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B6" w:rsidRDefault="00FE3DB6">
      <w:pPr>
        <w:spacing w:after="1413" w:line="259" w:lineRule="auto"/>
        <w:ind w:left="10571" w:firstLine="0"/>
        <w:jc w:val="both"/>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8101619</wp:posOffset>
                </wp:positionV>
                <wp:extent cx="1291612" cy="704585"/>
                <wp:effectExtent l="0" t="0" r="0" b="0"/>
                <wp:wrapTopAndBottom/>
                <wp:docPr id="56459" name="Group 56459"/>
                <wp:cNvGraphicFramePr/>
                <a:graphic xmlns:a="http://schemas.openxmlformats.org/drawingml/2006/main">
                  <a:graphicData uri="http://schemas.microsoft.com/office/word/2010/wordprocessingGroup">
                    <wpg:wgp>
                      <wpg:cNvGrpSpPr/>
                      <wpg:grpSpPr>
                        <a:xfrm>
                          <a:off x="0" y="0"/>
                          <a:ext cx="1291612" cy="704585"/>
                          <a:chOff x="0" y="0"/>
                          <a:chExt cx="1291612" cy="704585"/>
                        </a:xfrm>
                      </wpg:grpSpPr>
                      <wps:wsp>
                        <wps:cNvPr id="6" name="Shape 6"/>
                        <wps:cNvSpPr/>
                        <wps:spPr>
                          <a:xfrm>
                            <a:off x="620420" y="359398"/>
                            <a:ext cx="336104" cy="230463"/>
                          </a:xfrm>
                          <a:custGeom>
                            <a:avLst/>
                            <a:gdLst/>
                            <a:ahLst/>
                            <a:cxnLst/>
                            <a:rect l="0" t="0" r="0" b="0"/>
                            <a:pathLst>
                              <a:path w="336104" h="230463">
                                <a:moveTo>
                                  <a:pt x="0" y="0"/>
                                </a:moveTo>
                                <a:lnTo>
                                  <a:pt x="110681" y="0"/>
                                </a:lnTo>
                                <a:lnTo>
                                  <a:pt x="110681" y="3046"/>
                                </a:lnTo>
                                <a:cubicBezTo>
                                  <a:pt x="95449" y="3046"/>
                                  <a:pt x="87326" y="11168"/>
                                  <a:pt x="87326" y="26397"/>
                                </a:cubicBezTo>
                                <a:lnTo>
                                  <a:pt x="87326" y="99495"/>
                                </a:lnTo>
                                <a:lnTo>
                                  <a:pt x="88342" y="99495"/>
                                </a:lnTo>
                                <a:lnTo>
                                  <a:pt x="230500" y="18275"/>
                                </a:lnTo>
                                <a:cubicBezTo>
                                  <a:pt x="242685" y="11168"/>
                                  <a:pt x="235577" y="3046"/>
                                  <a:pt x="227454" y="3046"/>
                                </a:cubicBezTo>
                                <a:lnTo>
                                  <a:pt x="227454" y="1"/>
                                </a:lnTo>
                                <a:lnTo>
                                  <a:pt x="328995" y="1"/>
                                </a:lnTo>
                                <a:lnTo>
                                  <a:pt x="328995" y="3046"/>
                                </a:lnTo>
                                <a:cubicBezTo>
                                  <a:pt x="312749" y="5077"/>
                                  <a:pt x="294471" y="14215"/>
                                  <a:pt x="281271" y="22337"/>
                                </a:cubicBezTo>
                                <a:lnTo>
                                  <a:pt x="153328" y="94419"/>
                                </a:lnTo>
                                <a:lnTo>
                                  <a:pt x="302595" y="209143"/>
                                </a:lnTo>
                                <a:cubicBezTo>
                                  <a:pt x="313764" y="217264"/>
                                  <a:pt x="323919" y="225386"/>
                                  <a:pt x="336104" y="227416"/>
                                </a:cubicBezTo>
                                <a:lnTo>
                                  <a:pt x="336104" y="230463"/>
                                </a:lnTo>
                                <a:lnTo>
                                  <a:pt x="233546" y="230463"/>
                                </a:lnTo>
                                <a:lnTo>
                                  <a:pt x="87326" y="113709"/>
                                </a:lnTo>
                                <a:lnTo>
                                  <a:pt x="87326" y="203050"/>
                                </a:lnTo>
                                <a:cubicBezTo>
                                  <a:pt x="87326" y="218279"/>
                                  <a:pt x="95449" y="226402"/>
                                  <a:pt x="110681" y="226402"/>
                                </a:cubicBezTo>
                                <a:lnTo>
                                  <a:pt x="110681" y="229447"/>
                                </a:lnTo>
                                <a:lnTo>
                                  <a:pt x="0" y="229447"/>
                                </a:lnTo>
                                <a:lnTo>
                                  <a:pt x="0" y="226402"/>
                                </a:lnTo>
                                <a:cubicBezTo>
                                  <a:pt x="15231" y="226402"/>
                                  <a:pt x="23355" y="218279"/>
                                  <a:pt x="23355" y="203050"/>
                                </a:cubicBezTo>
                                <a:lnTo>
                                  <a:pt x="23355" y="26397"/>
                                </a:lnTo>
                                <a:cubicBezTo>
                                  <a:pt x="23355" y="11168"/>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360416"/>
                            <a:ext cx="158913" cy="229446"/>
                          </a:xfrm>
                          <a:custGeom>
                            <a:avLst/>
                            <a:gdLst/>
                            <a:ahLst/>
                            <a:cxnLst/>
                            <a:rect l="0" t="0" r="0" b="0"/>
                            <a:pathLst>
                              <a:path w="158913" h="229446">
                                <a:moveTo>
                                  <a:pt x="0" y="0"/>
                                </a:moveTo>
                                <a:lnTo>
                                  <a:pt x="158913" y="0"/>
                                </a:lnTo>
                                <a:lnTo>
                                  <a:pt x="158913" y="25007"/>
                                </a:lnTo>
                                <a:lnTo>
                                  <a:pt x="143174" y="24364"/>
                                </a:lnTo>
                                <a:cubicBezTo>
                                  <a:pt x="126927" y="24364"/>
                                  <a:pt x="107635" y="25379"/>
                                  <a:pt x="86311" y="27411"/>
                                </a:cubicBezTo>
                                <a:lnTo>
                                  <a:pt x="86311" y="95432"/>
                                </a:lnTo>
                                <a:cubicBezTo>
                                  <a:pt x="86311" y="95432"/>
                                  <a:pt x="108650" y="96447"/>
                                  <a:pt x="123881" y="96447"/>
                                </a:cubicBezTo>
                                <a:cubicBezTo>
                                  <a:pt x="133401" y="96320"/>
                                  <a:pt x="142016" y="96066"/>
                                  <a:pt x="149804" y="95668"/>
                                </a:cubicBezTo>
                                <a:lnTo>
                                  <a:pt x="158913" y="94952"/>
                                </a:lnTo>
                                <a:lnTo>
                                  <a:pt x="158913" y="121151"/>
                                </a:lnTo>
                                <a:lnTo>
                                  <a:pt x="135558" y="120464"/>
                                </a:lnTo>
                                <a:cubicBezTo>
                                  <a:pt x="118994" y="120750"/>
                                  <a:pt x="102050" y="121828"/>
                                  <a:pt x="86311" y="122844"/>
                                </a:cubicBezTo>
                                <a:lnTo>
                                  <a:pt x="86311" y="184773"/>
                                </a:lnTo>
                                <a:cubicBezTo>
                                  <a:pt x="86311" y="192895"/>
                                  <a:pt x="96465" y="202033"/>
                                  <a:pt x="109665" y="202033"/>
                                </a:cubicBezTo>
                                <a:cubicBezTo>
                                  <a:pt x="123881" y="203048"/>
                                  <a:pt x="158405" y="203048"/>
                                  <a:pt x="158405" y="203048"/>
                                </a:cubicBezTo>
                                <a:lnTo>
                                  <a:pt x="158913" y="203021"/>
                                </a:lnTo>
                                <a:lnTo>
                                  <a:pt x="158913" y="229446"/>
                                </a:lnTo>
                                <a:lnTo>
                                  <a:pt x="0" y="229446"/>
                                </a:lnTo>
                                <a:lnTo>
                                  <a:pt x="0" y="226399"/>
                                </a:lnTo>
                                <a:cubicBezTo>
                                  <a:pt x="15231" y="226399"/>
                                  <a:pt x="23355" y="218278"/>
                                  <a:pt x="23355" y="203049"/>
                                </a:cubicBezTo>
                                <a:lnTo>
                                  <a:pt x="23355" y="26396"/>
                                </a:lnTo>
                                <a:cubicBezTo>
                                  <a:pt x="23355" y="11166"/>
                                  <a:pt x="15231" y="3045"/>
                                  <a:pt x="0" y="304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360416"/>
                            <a:ext cx="141651" cy="229446"/>
                          </a:xfrm>
                          <a:custGeom>
                            <a:avLst/>
                            <a:gdLst/>
                            <a:ahLst/>
                            <a:cxnLst/>
                            <a:rect l="0" t="0" r="0" b="0"/>
                            <a:pathLst>
                              <a:path w="141651" h="229446">
                                <a:moveTo>
                                  <a:pt x="0" y="0"/>
                                </a:moveTo>
                                <a:lnTo>
                                  <a:pt x="24878" y="0"/>
                                </a:lnTo>
                                <a:cubicBezTo>
                                  <a:pt x="101034" y="0"/>
                                  <a:pt x="127435" y="24365"/>
                                  <a:pt x="127435" y="52791"/>
                                </a:cubicBezTo>
                                <a:cubicBezTo>
                                  <a:pt x="127435" y="91371"/>
                                  <a:pt x="86819" y="104570"/>
                                  <a:pt x="48233" y="107616"/>
                                </a:cubicBezTo>
                                <a:cubicBezTo>
                                  <a:pt x="88849" y="107615"/>
                                  <a:pt x="141651" y="120813"/>
                                  <a:pt x="141651" y="163454"/>
                                </a:cubicBezTo>
                                <a:cubicBezTo>
                                  <a:pt x="141651" y="203049"/>
                                  <a:pt x="104080" y="228430"/>
                                  <a:pt x="14724" y="229446"/>
                                </a:cubicBezTo>
                                <a:lnTo>
                                  <a:pt x="0" y="229446"/>
                                </a:lnTo>
                                <a:lnTo>
                                  <a:pt x="0" y="203021"/>
                                </a:lnTo>
                                <a:lnTo>
                                  <a:pt x="24624" y="201700"/>
                                </a:lnTo>
                                <a:cubicBezTo>
                                  <a:pt x="49755" y="198606"/>
                                  <a:pt x="72602" y="189088"/>
                                  <a:pt x="72602" y="162438"/>
                                </a:cubicBezTo>
                                <a:cubicBezTo>
                                  <a:pt x="72602" y="135027"/>
                                  <a:pt x="46578" y="124640"/>
                                  <a:pt x="12603" y="121521"/>
                                </a:cubicBezTo>
                                <a:lnTo>
                                  <a:pt x="0" y="121151"/>
                                </a:lnTo>
                                <a:lnTo>
                                  <a:pt x="0" y="94952"/>
                                </a:lnTo>
                                <a:lnTo>
                                  <a:pt x="11852" y="94020"/>
                                </a:lnTo>
                                <a:cubicBezTo>
                                  <a:pt x="49121" y="89784"/>
                                  <a:pt x="59402" y="79695"/>
                                  <a:pt x="59402" y="59898"/>
                                </a:cubicBezTo>
                                <a:cubicBezTo>
                                  <a:pt x="59402" y="36293"/>
                                  <a:pt x="38269" y="28108"/>
                                  <a:pt x="11852" y="25491"/>
                                </a:cubicBezTo>
                                <a:lnTo>
                                  <a:pt x="0" y="250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06" name="Shape 88806"/>
                        <wps:cNvSpPr/>
                        <wps:spPr>
                          <a:xfrm>
                            <a:off x="0" y="24366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88807" name="Shape 88807"/>
                        <wps:cNvSpPr/>
                        <wps:spPr>
                          <a:xfrm>
                            <a:off x="0" y="47412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08" name="Shape 88808"/>
                        <wps:cNvSpPr/>
                        <wps:spPr>
                          <a:xfrm>
                            <a:off x="97480" y="47412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71079" y="13198"/>
                            <a:ext cx="25893" cy="49747"/>
                          </a:xfrm>
                          <a:custGeom>
                            <a:avLst/>
                            <a:gdLst/>
                            <a:ahLst/>
                            <a:cxnLst/>
                            <a:rect l="0" t="0" r="0" b="0"/>
                            <a:pathLst>
                              <a:path w="25893" h="49747">
                                <a:moveTo>
                                  <a:pt x="22339" y="0"/>
                                </a:moveTo>
                                <a:lnTo>
                                  <a:pt x="25893" y="0"/>
                                </a:lnTo>
                                <a:lnTo>
                                  <a:pt x="25893" y="8223"/>
                                </a:lnTo>
                                <a:lnTo>
                                  <a:pt x="25386"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015" y="13198"/>
                            <a:ext cx="47725" cy="49747"/>
                          </a:xfrm>
                          <a:custGeom>
                            <a:avLst/>
                            <a:gdLst/>
                            <a:ahLst/>
                            <a:cxnLst/>
                            <a:rect l="0" t="0" r="0" b="0"/>
                            <a:pathLst>
                              <a:path w="47725" h="49747">
                                <a:moveTo>
                                  <a:pt x="0" y="0"/>
                                </a:moveTo>
                                <a:lnTo>
                                  <a:pt x="8123" y="0"/>
                                </a:lnTo>
                                <a:lnTo>
                                  <a:pt x="40617" y="39595"/>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88868" y="13198"/>
                            <a:ext cx="20308" cy="49747"/>
                          </a:xfrm>
                          <a:custGeom>
                            <a:avLst/>
                            <a:gdLst/>
                            <a:ahLst/>
                            <a:cxnLst/>
                            <a:rect l="0" t="0" r="0" b="0"/>
                            <a:pathLst>
                              <a:path w="20308" h="49747">
                                <a:moveTo>
                                  <a:pt x="0" y="0"/>
                                </a:moveTo>
                                <a:lnTo>
                                  <a:pt x="20308" y="0"/>
                                </a:lnTo>
                                <a:lnTo>
                                  <a:pt x="20308" y="6091"/>
                                </a:lnTo>
                                <a:lnTo>
                                  <a:pt x="6093" y="6091"/>
                                </a:lnTo>
                                <a:lnTo>
                                  <a:pt x="6093" y="23351"/>
                                </a:lnTo>
                                <a:lnTo>
                                  <a:pt x="20308" y="23351"/>
                                </a:lnTo>
                                <a:lnTo>
                                  <a:pt x="20308" y="29442"/>
                                </a:lnTo>
                                <a:lnTo>
                                  <a:pt x="7108" y="2944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972"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248778"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9176" y="13198"/>
                            <a:ext cx="22339" cy="30458"/>
                          </a:xfrm>
                          <a:custGeom>
                            <a:avLst/>
                            <a:gdLst/>
                            <a:ahLst/>
                            <a:cxnLst/>
                            <a:rect l="0" t="0" r="0" b="0"/>
                            <a:pathLst>
                              <a:path w="22339" h="30458">
                                <a:moveTo>
                                  <a:pt x="0" y="0"/>
                                </a:moveTo>
                                <a:lnTo>
                                  <a:pt x="5077" y="0"/>
                                </a:lnTo>
                                <a:cubicBezTo>
                                  <a:pt x="16247" y="0"/>
                                  <a:pt x="22339" y="5076"/>
                                  <a:pt x="22339" y="14213"/>
                                </a:cubicBezTo>
                                <a:cubicBezTo>
                                  <a:pt x="22339" y="24366"/>
                                  <a:pt x="16247" y="30458"/>
                                  <a:pt x="6092" y="29442"/>
                                </a:cubicBezTo>
                                <a:lnTo>
                                  <a:pt x="0" y="29442"/>
                                </a:lnTo>
                                <a:lnTo>
                                  <a:pt x="0" y="23351"/>
                                </a:lnTo>
                                <a:lnTo>
                                  <a:pt x="4062" y="23351"/>
                                </a:lnTo>
                                <a:cubicBezTo>
                                  <a:pt x="12185" y="23351"/>
                                  <a:pt x="14216" y="19290"/>
                                  <a:pt x="14216" y="14213"/>
                                </a:cubicBezTo>
                                <a:cubicBezTo>
                                  <a:pt x="14216" y="10152"/>
                                  <a:pt x="11170" y="6091"/>
                                  <a:pt x="5077" y="6091"/>
                                </a:cubicBez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24934"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7"/>
                                </a:lnTo>
                                <a:lnTo>
                                  <a:pt x="7108" y="28427"/>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74671"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02143" y="14214"/>
                            <a:ext cx="23354" cy="49747"/>
                          </a:xfrm>
                          <a:custGeom>
                            <a:avLst/>
                            <a:gdLst/>
                            <a:ahLst/>
                            <a:cxnLst/>
                            <a:rect l="0" t="0" r="0" b="0"/>
                            <a:pathLst>
                              <a:path w="23354" h="49747">
                                <a:moveTo>
                                  <a:pt x="0" y="0"/>
                                </a:moveTo>
                                <a:lnTo>
                                  <a:pt x="23354" y="0"/>
                                </a:lnTo>
                                <a:lnTo>
                                  <a:pt x="23354" y="5076"/>
                                </a:lnTo>
                                <a:lnTo>
                                  <a:pt x="8123" y="5076"/>
                                </a:lnTo>
                                <a:lnTo>
                                  <a:pt x="8123" y="21320"/>
                                </a:lnTo>
                                <a:lnTo>
                                  <a:pt x="23354" y="21320"/>
                                </a:lnTo>
                                <a:lnTo>
                                  <a:pt x="23354" y="28427"/>
                                </a:lnTo>
                                <a:lnTo>
                                  <a:pt x="7108" y="28427"/>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48288" y="14214"/>
                            <a:ext cx="23355" cy="49747"/>
                          </a:xfrm>
                          <a:custGeom>
                            <a:avLst/>
                            <a:gdLst/>
                            <a:ahLst/>
                            <a:cxnLst/>
                            <a:rect l="0" t="0" r="0" b="0"/>
                            <a:pathLst>
                              <a:path w="23355" h="49747">
                                <a:moveTo>
                                  <a:pt x="0" y="0"/>
                                </a:moveTo>
                                <a:lnTo>
                                  <a:pt x="8123" y="0"/>
                                </a:lnTo>
                                <a:cubicBezTo>
                                  <a:pt x="17262" y="0"/>
                                  <a:pt x="21324" y="7107"/>
                                  <a:pt x="21324" y="13198"/>
                                </a:cubicBezTo>
                                <a:cubicBezTo>
                                  <a:pt x="21324" y="19290"/>
                                  <a:pt x="18277" y="23351"/>
                                  <a:pt x="13200" y="25381"/>
                                </a:cubicBezTo>
                                <a:cubicBezTo>
                                  <a:pt x="17262" y="25381"/>
                                  <a:pt x="19293" y="29442"/>
                                  <a:pt x="21324" y="36550"/>
                                </a:cubicBezTo>
                                <a:cubicBezTo>
                                  <a:pt x="21324" y="45686"/>
                                  <a:pt x="21324" y="47717"/>
                                  <a:pt x="23355" y="49747"/>
                                </a:cubicBezTo>
                                <a:lnTo>
                                  <a:pt x="15231" y="49747"/>
                                </a:lnTo>
                                <a:cubicBezTo>
                                  <a:pt x="13200" y="48733"/>
                                  <a:pt x="13200" y="46703"/>
                                  <a:pt x="13200" y="40610"/>
                                </a:cubicBezTo>
                                <a:cubicBezTo>
                                  <a:pt x="12185" y="31472"/>
                                  <a:pt x="9139" y="28427"/>
                                  <a:pt x="3046" y="28427"/>
                                </a:cubicBezTo>
                                <a:lnTo>
                                  <a:pt x="0" y="28427"/>
                                </a:lnTo>
                                <a:lnTo>
                                  <a:pt x="0" y="21320"/>
                                </a:lnTo>
                                <a:lnTo>
                                  <a:pt x="5077" y="21320"/>
                                </a:lnTo>
                                <a:cubicBezTo>
                                  <a:pt x="12185" y="21320"/>
                                  <a:pt x="13200" y="17260"/>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534110" y="13198"/>
                            <a:ext cx="41632" cy="49747"/>
                          </a:xfrm>
                          <a:custGeom>
                            <a:avLst/>
                            <a:gdLst/>
                            <a:ahLst/>
                            <a:cxnLst/>
                            <a:rect l="0" t="0" r="0" b="0"/>
                            <a:pathLst>
                              <a:path w="41632" h="49747">
                                <a:moveTo>
                                  <a:pt x="0" y="0"/>
                                </a:moveTo>
                                <a:lnTo>
                                  <a:pt x="40617" y="0"/>
                                </a:lnTo>
                                <a:lnTo>
                                  <a:pt x="40617" y="6091"/>
                                </a:lnTo>
                                <a:lnTo>
                                  <a:pt x="8124" y="6091"/>
                                </a:lnTo>
                                <a:lnTo>
                                  <a:pt x="8124" y="21320"/>
                                </a:lnTo>
                                <a:lnTo>
                                  <a:pt x="39601" y="21320"/>
                                </a:lnTo>
                                <a:lnTo>
                                  <a:pt x="39601" y="27412"/>
                                </a:lnTo>
                                <a:lnTo>
                                  <a:pt x="8124" y="27412"/>
                                </a:lnTo>
                                <a:lnTo>
                                  <a:pt x="8124" y="43655"/>
                                </a:lnTo>
                                <a:lnTo>
                                  <a:pt x="41632" y="43655"/>
                                </a:lnTo>
                                <a:lnTo>
                                  <a:pt x="41632" y="49747"/>
                                </a:lnTo>
                                <a:lnTo>
                                  <a:pt x="1016"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59984" y="13198"/>
                            <a:ext cx="47725" cy="49747"/>
                          </a:xfrm>
                          <a:custGeom>
                            <a:avLst/>
                            <a:gdLst/>
                            <a:ahLst/>
                            <a:cxnLst/>
                            <a:rect l="0" t="0" r="0" b="0"/>
                            <a:pathLst>
                              <a:path w="47725" h="49747">
                                <a:moveTo>
                                  <a:pt x="0" y="0"/>
                                </a:moveTo>
                                <a:lnTo>
                                  <a:pt x="8124" y="0"/>
                                </a:lnTo>
                                <a:lnTo>
                                  <a:pt x="40617" y="39595"/>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89920"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25497" y="14214"/>
                            <a:ext cx="23355" cy="49747"/>
                          </a:xfrm>
                          <a:custGeom>
                            <a:avLst/>
                            <a:gdLst/>
                            <a:ahLst/>
                            <a:cxnLst/>
                            <a:rect l="0" t="0" r="0" b="0"/>
                            <a:pathLst>
                              <a:path w="23355" h="49747">
                                <a:moveTo>
                                  <a:pt x="0" y="0"/>
                                </a:moveTo>
                                <a:lnTo>
                                  <a:pt x="8124" y="0"/>
                                </a:lnTo>
                                <a:cubicBezTo>
                                  <a:pt x="17262" y="0"/>
                                  <a:pt x="21324" y="7107"/>
                                  <a:pt x="21324" y="13198"/>
                                </a:cubicBezTo>
                                <a:cubicBezTo>
                                  <a:pt x="21324" y="19290"/>
                                  <a:pt x="18278" y="23351"/>
                                  <a:pt x="13201" y="25381"/>
                                </a:cubicBezTo>
                                <a:cubicBezTo>
                                  <a:pt x="17262" y="25381"/>
                                  <a:pt x="20308" y="29442"/>
                                  <a:pt x="21324" y="36550"/>
                                </a:cubicBezTo>
                                <a:cubicBezTo>
                                  <a:pt x="21324" y="45686"/>
                                  <a:pt x="21324" y="47717"/>
                                  <a:pt x="23355" y="49747"/>
                                </a:cubicBezTo>
                                <a:lnTo>
                                  <a:pt x="15231" y="49747"/>
                                </a:lnTo>
                                <a:cubicBezTo>
                                  <a:pt x="13201" y="48733"/>
                                  <a:pt x="13201" y="46703"/>
                                  <a:pt x="13201" y="40610"/>
                                </a:cubicBezTo>
                                <a:cubicBezTo>
                                  <a:pt x="12185" y="31472"/>
                                  <a:pt x="9139" y="28427"/>
                                  <a:pt x="3046" y="28427"/>
                                </a:cubicBezTo>
                                <a:lnTo>
                                  <a:pt x="0" y="28427"/>
                                </a:lnTo>
                                <a:lnTo>
                                  <a:pt x="0" y="21320"/>
                                </a:lnTo>
                                <a:lnTo>
                                  <a:pt x="5077" y="21320"/>
                                </a:lnTo>
                                <a:cubicBezTo>
                                  <a:pt x="12185" y="21320"/>
                                  <a:pt x="14216" y="17260"/>
                                  <a:pt x="15231" y="13198"/>
                                </a:cubicBezTo>
                                <a:cubicBezTo>
                                  <a:pt x="15231" y="8121"/>
                                  <a:pt x="12185" y="5076"/>
                                  <a:pt x="6093"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007295"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942308"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09" name="Shape 88809"/>
                        <wps:cNvSpPr/>
                        <wps:spPr>
                          <a:xfrm>
                            <a:off x="869198"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95072" y="13198"/>
                            <a:ext cx="51786" cy="49747"/>
                          </a:xfrm>
                          <a:custGeom>
                            <a:avLst/>
                            <a:gdLst/>
                            <a:ahLst/>
                            <a:cxnLst/>
                            <a:rect l="0" t="0" r="0" b="0"/>
                            <a:pathLst>
                              <a:path w="51786" h="49747">
                                <a:moveTo>
                                  <a:pt x="0" y="0"/>
                                </a:moveTo>
                                <a:lnTo>
                                  <a:pt x="8123" y="0"/>
                                </a:lnTo>
                                <a:lnTo>
                                  <a:pt x="26401" y="42640"/>
                                </a:lnTo>
                                <a:lnTo>
                                  <a:pt x="43663" y="0"/>
                                </a:lnTo>
                                <a:lnTo>
                                  <a:pt x="51786" y="0"/>
                                </a:lnTo>
                                <a:lnTo>
                                  <a:pt x="29447" y="49747"/>
                                </a:lnTo>
                                <a:lnTo>
                                  <a:pt x="22339"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32116"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68145" y="12184"/>
                            <a:ext cx="44678" cy="51777"/>
                          </a:xfrm>
                          <a:custGeom>
                            <a:avLst/>
                            <a:gdLst/>
                            <a:ahLst/>
                            <a:cxnLst/>
                            <a:rect l="0" t="0" r="0" b="0"/>
                            <a:pathLst>
                              <a:path w="44678" h="51777">
                                <a:moveTo>
                                  <a:pt x="21324" y="0"/>
                                </a:moveTo>
                                <a:cubicBezTo>
                                  <a:pt x="31478" y="0"/>
                                  <a:pt x="41632" y="3045"/>
                                  <a:pt x="42648" y="15229"/>
                                </a:cubicBezTo>
                                <a:lnTo>
                                  <a:pt x="35539" y="15229"/>
                                </a:lnTo>
                                <a:cubicBezTo>
                                  <a:pt x="34524" y="11167"/>
                                  <a:pt x="32493" y="6091"/>
                                  <a:pt x="20308" y="6091"/>
                                </a:cubicBezTo>
                                <a:cubicBezTo>
                                  <a:pt x="15231" y="6091"/>
                                  <a:pt x="9139" y="8121"/>
                                  <a:pt x="9139" y="14214"/>
                                </a:cubicBezTo>
                                <a:cubicBezTo>
                                  <a:pt x="9139" y="17259"/>
                                  <a:pt x="11170" y="20305"/>
                                  <a:pt x="17262" y="20305"/>
                                </a:cubicBezTo>
                                <a:lnTo>
                                  <a:pt x="29447" y="22336"/>
                                </a:lnTo>
                                <a:cubicBezTo>
                                  <a:pt x="33509" y="23351"/>
                                  <a:pt x="44678" y="25381"/>
                                  <a:pt x="44678" y="35534"/>
                                </a:cubicBezTo>
                                <a:cubicBezTo>
                                  <a:pt x="44678" y="47716"/>
                                  <a:pt x="33509" y="51777"/>
                                  <a:pt x="23355" y="51777"/>
                                </a:cubicBezTo>
                                <a:cubicBezTo>
                                  <a:pt x="12185" y="51777"/>
                                  <a:pt x="0" y="48733"/>
                                  <a:pt x="0" y="34519"/>
                                </a:cubicBezTo>
                                <a:lnTo>
                                  <a:pt x="7108" y="34519"/>
                                </a:lnTo>
                                <a:cubicBezTo>
                                  <a:pt x="7108" y="43655"/>
                                  <a:pt x="16246" y="45686"/>
                                  <a:pt x="23355" y="45686"/>
                                </a:cubicBezTo>
                                <a:cubicBezTo>
                                  <a:pt x="30462" y="45686"/>
                                  <a:pt x="36555" y="42640"/>
                                  <a:pt x="36555" y="37564"/>
                                </a:cubicBezTo>
                                <a:cubicBezTo>
                                  <a:pt x="36555" y="33503"/>
                                  <a:pt x="33509" y="31472"/>
                                  <a:pt x="27416" y="30457"/>
                                </a:cubicBezTo>
                                <a:lnTo>
                                  <a:pt x="16246" y="28426"/>
                                </a:lnTo>
                                <a:cubicBezTo>
                                  <a:pt x="10154" y="27412"/>
                                  <a:pt x="1015" y="25381"/>
                                  <a:pt x="1015" y="15229"/>
                                </a:cubicBezTo>
                                <a:cubicBezTo>
                                  <a:pt x="1015" y="6091"/>
                                  <a:pt x="8123" y="0"/>
                                  <a:pt x="21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28618" y="2538"/>
                            <a:ext cx="4569" cy="7614"/>
                          </a:xfrm>
                          <a:custGeom>
                            <a:avLst/>
                            <a:gdLst/>
                            <a:ahLst/>
                            <a:cxnLst/>
                            <a:rect l="0" t="0" r="0" b="0"/>
                            <a:pathLst>
                              <a:path w="4569" h="7614">
                                <a:moveTo>
                                  <a:pt x="4569" y="0"/>
                                </a:moveTo>
                                <a:lnTo>
                                  <a:pt x="4569" y="7614"/>
                                </a:lnTo>
                                <a:lnTo>
                                  <a:pt x="0" y="7614"/>
                                </a:lnTo>
                                <a:lnTo>
                                  <a:pt x="4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868182" y="0"/>
                            <a:ext cx="15231" cy="10152"/>
                          </a:xfrm>
                          <a:custGeom>
                            <a:avLst/>
                            <a:gdLst/>
                            <a:ahLst/>
                            <a:cxnLst/>
                            <a:rect l="0" t="0" r="0" b="0"/>
                            <a:pathLst>
                              <a:path w="15231" h="10152">
                                <a:moveTo>
                                  <a:pt x="6093" y="0"/>
                                </a:moveTo>
                                <a:lnTo>
                                  <a:pt x="15231" y="0"/>
                                </a:lnTo>
                                <a:lnTo>
                                  <a:pt x="6093" y="10152"/>
                                </a:lnTo>
                                <a:lnTo>
                                  <a:pt x="0" y="10152"/>
                                </a:lnTo>
                                <a:lnTo>
                                  <a:pt x="6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10" name="Shape 88810"/>
                        <wps:cNvSpPr/>
                        <wps:spPr>
                          <a:xfrm>
                            <a:off x="1277396"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06316"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143361" y="13198"/>
                            <a:ext cx="41632" cy="49747"/>
                          </a:xfrm>
                          <a:custGeom>
                            <a:avLst/>
                            <a:gdLst/>
                            <a:ahLst/>
                            <a:cxnLst/>
                            <a:rect l="0" t="0" r="0" b="0"/>
                            <a:pathLst>
                              <a:path w="41632" h="49747">
                                <a:moveTo>
                                  <a:pt x="0" y="0"/>
                                </a:moveTo>
                                <a:lnTo>
                                  <a:pt x="40617" y="0"/>
                                </a:lnTo>
                                <a:lnTo>
                                  <a:pt x="40617" y="6091"/>
                                </a:lnTo>
                                <a:lnTo>
                                  <a:pt x="8123" y="6091"/>
                                </a:lnTo>
                                <a:lnTo>
                                  <a:pt x="8123" y="21320"/>
                                </a:lnTo>
                                <a:lnTo>
                                  <a:pt x="39601" y="21320"/>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83451" y="13198"/>
                            <a:ext cx="37570" cy="49747"/>
                          </a:xfrm>
                          <a:custGeom>
                            <a:avLst/>
                            <a:gdLst/>
                            <a:ahLst/>
                            <a:cxnLst/>
                            <a:rect l="0" t="0" r="0" b="0"/>
                            <a:pathLst>
                              <a:path w="37570" h="49747">
                                <a:moveTo>
                                  <a:pt x="0" y="0"/>
                                </a:moveTo>
                                <a:lnTo>
                                  <a:pt x="7108" y="0"/>
                                </a:lnTo>
                                <a:lnTo>
                                  <a:pt x="7108" y="43655"/>
                                </a:lnTo>
                                <a:lnTo>
                                  <a:pt x="37570" y="43655"/>
                                </a:lnTo>
                                <a:lnTo>
                                  <a:pt x="37570"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33188"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7"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276380" y="0"/>
                            <a:ext cx="15231" cy="10152"/>
                          </a:xfrm>
                          <a:custGeom>
                            <a:avLst/>
                            <a:gdLst/>
                            <a:ahLst/>
                            <a:cxnLst/>
                            <a:rect l="0" t="0" r="0" b="0"/>
                            <a:pathLst>
                              <a:path w="15231" h="10152">
                                <a:moveTo>
                                  <a:pt x="6092" y="0"/>
                                </a:moveTo>
                                <a:lnTo>
                                  <a:pt x="15231" y="0"/>
                                </a:lnTo>
                                <a:lnTo>
                                  <a:pt x="6092" y="10152"/>
                                </a:lnTo>
                                <a:lnTo>
                                  <a:pt x="0" y="10152"/>
                                </a:lnTo>
                                <a:lnTo>
                                  <a:pt x="6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216470" y="0"/>
                            <a:ext cx="26401" cy="10152"/>
                          </a:xfrm>
                          <a:custGeom>
                            <a:avLst/>
                            <a:gdLst/>
                            <a:ahLst/>
                            <a:cxnLst/>
                            <a:rect l="0" t="0" r="0" b="0"/>
                            <a:pathLst>
                              <a:path w="26401" h="10152">
                                <a:moveTo>
                                  <a:pt x="0" y="0"/>
                                </a:moveTo>
                                <a:lnTo>
                                  <a:pt x="7108" y="0"/>
                                </a:lnTo>
                                <a:lnTo>
                                  <a:pt x="13201" y="6091"/>
                                </a:lnTo>
                                <a:lnTo>
                                  <a:pt x="19293" y="0"/>
                                </a:lnTo>
                                <a:lnTo>
                                  <a:pt x="26401" y="0"/>
                                </a:lnTo>
                                <a:lnTo>
                                  <a:pt x="17262" y="10152"/>
                                </a:lnTo>
                                <a:lnTo>
                                  <a:pt x="9139" y="10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033188" y="0"/>
                            <a:ext cx="10662" cy="10152"/>
                          </a:xfrm>
                          <a:custGeom>
                            <a:avLst/>
                            <a:gdLst/>
                            <a:ahLst/>
                            <a:cxnLst/>
                            <a:rect l="0" t="0" r="0" b="0"/>
                            <a:pathLst>
                              <a:path w="10662" h="10152">
                                <a:moveTo>
                                  <a:pt x="1523" y="0"/>
                                </a:moveTo>
                                <a:lnTo>
                                  <a:pt x="10662" y="0"/>
                                </a:lnTo>
                                <a:lnTo>
                                  <a:pt x="1523" y="10152"/>
                                </a:lnTo>
                                <a:lnTo>
                                  <a:pt x="0" y="10152"/>
                                </a:lnTo>
                                <a:lnTo>
                                  <a:pt x="0" y="2538"/>
                                </a:lnTo>
                                <a:lnTo>
                                  <a:pt x="1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7DB471" id="Group 56459" o:spid="_x0000_s1026" style="position:absolute;margin-left:93.25pt;margin-top:637.9pt;width:101.7pt;height:55.5pt;z-index:251658240;mso-position-horizontal-relative:page;mso-position-vertical-relative:page" coordsize="12916,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">
                <v:shape id="Shape 6" o:spid="_x0000_s1027" style="position:absolute;left:6204;top:3593;width:3361;height:2305;visibility:visible;mso-wrap-style:square;v-text-anchor:top" coordsize="336104,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7f8AA&#10;AADaAAAADwAAAGRycy9kb3ducmV2LnhtbESPT4vCMBTE78J+h/AWvGm6HkS7RhFFcW/+u3h7NG+b&#10;YvPSbaLNfnsjCB6HmfkNM1tEW4s7tb5yrOBrmIEgLpyuuFRwPm0GExA+IGusHZOCf/KwmH/0Zphr&#10;1/GB7sdQigRhn6MCE0KTS+kLQxb90DXEyft1rcWQZFtK3WKX4LaWoywbS4sVpwWDDa0MFdfjzSbK&#10;7a9cT93Pdhtdt4t7Yy+nlVWq/xmX3yACxfAOv9o7rWAM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h7f8AAAADaAAAADwAAAAAAAAAAAAAAAACYAgAAZHJzL2Rvd25y&#10;ZXYueG1sUEsFBgAAAAAEAAQA9QAAAIUDAAAAAA==&#10;" path="m,l110681,r,3046c95449,3046,87326,11168,87326,26397r,73098l88342,99495,230500,18275c242685,11168,235577,3046,227454,3046r,-3045l328995,1r,3045c312749,5077,294471,14215,281271,22337l153328,94419,302595,209143v11169,8121,21324,16243,33509,18273l336104,230463r-102558,l87326,113709r,89341c87326,218279,95449,226402,110681,226402r,3045l,229447r,-3045c15231,226402,23355,218279,23355,203050r,-176653c23355,11168,15231,3046,,3046l,xe" fillcolor="black" stroked="f" strokeweight="0">
                  <v:stroke miterlimit="83231f" joinstyle="miter"/>
                  <v:path arrowok="t" textboxrect="0,0,336104,230463"/>
                </v:shape>
                <v:shape id="Shape 7" o:spid="_x0000_s1028" style="position:absolute;left:9910;top:3604;width:1589;height:2294;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7l143174,24364v-16247,,-35539,1015,-56863,3047l86311,95432v,,22339,1015,37570,1015c133401,96320,142016,96066,149804,95668r9109,-716l158913,121151r-23355,-687c118994,120750,102050,121828,86311,122844r,61929c86311,192895,96465,202033,109665,202033v14216,1015,48740,1015,48740,1015l158913,203021r,26425l,229446r,-3047c15231,226399,23355,218278,23355,203049r,-176653c23355,11166,15231,3045,,3045l,xe" fillcolor="black" stroked="f" strokeweight="0">
                  <v:stroke miterlimit="83231f" joinstyle="miter"/>
                  <v:path arrowok="t" textboxrect="0,0,158913,229446"/>
                </v:shape>
                <v:shape id="Shape 8" o:spid="_x0000_s1029" style="position:absolute;left:11499;top:3604;width:1417;height:2294;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5,102557,52791c127435,91371,86819,104570,48233,107616v40616,-1,93418,13197,93418,55838c141651,203049,104080,228430,14724,229446l,229446,,203021r24624,-1321c49755,198606,72602,189088,72602,162438v,-27411,-26024,-37798,-59999,-40917l,121151,,94952r11852,-932c49121,89784,59402,79695,59402,59898,59402,36293,38269,28108,11852,25491l,25007,,xe" fillcolor="black" stroked="f" strokeweight="0">
                  <v:stroke miterlimit="83231f" joinstyle="miter"/>
                  <v:path arrowok="t" textboxrect="0,0,141651,229446"/>
                </v:shape>
                <v:shape id="Shape 88806" o:spid="_x0000_s1030" style="position:absolute;top:2436;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eaccA&#10;AADeAAAADwAAAGRycy9kb3ducmV2LnhtbESPzWrDMBCE74W8g9hCb43cUlzhRAlJSyGElJA/6HGx&#10;traJtXIt1XbePioUchxm5htmOh9sLTpqfeVYw9M4AUGcO1NxoeF4+HhUIHxANlg7Jg0X8jCfje6m&#10;mBnX8466fShEhLDPUEMZQpNJ6fOSLPqxa4ij9+1aiyHKtpCmxT7CbS2fkySVFiuOCyU29FZSft7/&#10;Wg2f6x675nX1sk2/Tst3dd784MJr/XA/LCYgAg3hFv5vr4wGpVSSwt+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x3mnHAAAA3gAAAA8AAAAAAAAAAAAAAAAAmAIAAGRy&#10;cy9kb3ducmV2LnhtbFBLBQYAAAAABAAEAPUAAACMAwAAAAA=&#10;" path="m,l461000,r,234524l,234524,,e" fillcolor="#c03" stroked="f" strokeweight="0">
                  <v:stroke miterlimit="83231f" joinstyle="miter"/>
                  <v:path arrowok="t" textboxrect="0,0,461000,234524"/>
                </v:shape>
                <v:shape id="Shape 88807" o:spid="_x0000_s1031" style="position:absolute;top:4741;width:4610;height:2304;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VcMYA&#10;AADeAAAADwAAAGRycy9kb3ducmV2LnhtbESPwWrDMBBE74X8g9hAb40UH1rhRglJICWXHuqGkONi&#10;bS0Ta2UsOXH/vioUehxm5g2z2ky+EzcaYhvYwHKhQBDXwbbcGDh9Hp40iJiQLXaBycA3RdisZw8r&#10;LG248wfdqtSIDOFYogGXUl9KGWtHHuMi9MTZ+wqDx5Tl0Eg74D3DfScLpZ6lx5bzgsOe9o7qazV6&#10;A37H+qqq/bEuxuJdXca3nduejXmcT9tXEImm9B/+ax+tAa21eoHfO/kK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8VcMYAAADeAAAADwAAAAAAAAAAAAAAAACYAgAAZHJz&#10;L2Rvd25yZXYueG1sUEsFBgAAAAAEAAQA9QAAAIsDAAAAAA==&#10;" path="m,l461000,r,230463l,230463,,e" fillcolor="black" stroked="f" strokeweight="0">
                  <v:stroke miterlimit="83231f" joinstyle="miter"/>
                  <v:path arrowok="t" textboxrect="0,0,461000,230463"/>
                </v:shape>
                <v:shape id="Shape 88808" o:spid="_x0000_s1032" style="position:absolute;left:974;top:4741;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cuMUA&#10;AADeAAAADwAAAGRycy9kb3ducmV2LnhtbERPy2rCQBTdC/2H4RbcmUmFtiFmlLYouBJi2kV3t5mb&#10;h2buhMw0pn69syi4PJx3tplMJ0YaXGtZwVMUgyAurW65VvBZ7BYJCOeRNXaWScEfOdisH2YZptpe&#10;OKfx6GsRQtilqKDxvk+ldGVDBl1ke+LAVXYw6AMcaqkHvIRw08llHL9Igy2HhgZ7+mioPB9/jYL3&#10;3fX1h0+H9pA/F1x91efvsdoqNX+c3lYgPE3+Lv5377WCJEnisDfcCV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ty4xQAAAN4AAAAPAAAAAAAAAAAAAAAAAJgCAABkcnMv&#10;ZG93bnJldi54bWxQSwUGAAAAAAQABAD1AAAAigMAAAAA&#10;" path="m,l264009,r,22336l,22336,,e" stroked="f" strokeweight="0">
                  <v:stroke miterlimit="83231f" joinstyle="miter"/>
                  <v:path arrowok="t" textboxrect="0,0,264009,22336"/>
                </v:shape>
                <v:shape id="Shape 12" o:spid="_x0000_s1033" style="position:absolute;left:710;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iv8QA&#10;AADbAAAADwAAAGRycy9kb3ducmV2LnhtbESPQWvCQBCF74L/YRnBm24MtkjqKhJQBHvRVmhv0+yY&#10;BLOzIbua6K93C4K3Gd773ryZLztTiSs1rrSsYDKOQBBnVpecK/j+Wo9mIJxH1lhZJgU3crBc9Htz&#10;TLRteU/Xg89FCGGXoILC+zqR0mUFGXRjWxMH7WQbgz6sTS51g20IN5WMo+hdGiw5XCiwprSg7Hy4&#10;mFDj7zO1m/jtt92tnN5P7j/5MZ0qNRx0qw8Qnjr/Mj/prQ5cDP+/hA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4r/EAAAA2wAAAA8AAAAAAAAAAAAAAAAAmAIAAGRycy9k&#10;b3ducmV2LnhtbFBLBQYAAAAABAAEAPUAAACJAwAAAAA=&#10;" path="m22339,r3554,l25893,8223,25386,7107,16247,29442r9646,l25893,35533r-11677,l8123,49747,,49747,22339,xe" fillcolor="black" stroked="f" strokeweight="0">
                  <v:stroke miterlimit="83231f" joinstyle="miter"/>
                  <v:path arrowok="t" textboxrect="0,0,25893,49747"/>
                </v:shape>
                <v:shape id="Shape 13" o:spid="_x0000_s1034" style="position:absolute;left:10;top:131;width:477;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zdsAA&#10;AADbAAAADwAAAGRycy9kb3ducmV2LnhtbERPS2rDMBDdF3IHMYHuGjltKMGxEkKwqRfdNO0BBmts&#10;mVgjIymxe/sqEOhuHu87xWG2g7iRD71jBetVBoK4cbrnTsHPd/WyBREissbBMSn4pQCH/eKpwFy7&#10;ib/odo6dSCEcclRgYhxzKUNjyGJYuZE4ca3zFmOCvpPa45TC7SBfs+xdWuw5NRgc6WSouZyvVsGm&#10;/sRN6Y92vpSyrNqPylyxUup5OR93ICLN8V/8cNc6zX+D+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nzdsAAAADbAAAADwAAAAAAAAAAAAAAAACYAgAAZHJzL2Rvd25y&#10;ZXYueG1sUEsFBgAAAAAEAAQA9QAAAIUDAAAAAA==&#10;" path="m,l8123,,40617,39595,40617,r7108,l47725,49747r-9139,l7108,10152r,39595l,49747,,xe" fillcolor="black" stroked="f" strokeweight="0">
                  <v:stroke miterlimit="83231f" joinstyle="miter"/>
                  <v:path arrowok="t" textboxrect="0,0,47725,49747"/>
                </v:shape>
                <v:shape id="Shape 14" o:spid="_x0000_s1035" style="position:absolute;left:1888;top:131;width:203;height:498;visibility:visible;mso-wrap-style:square;v-text-anchor:top" coordsize="20308,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bTMIA&#10;AADbAAAADwAAAGRycy9kb3ducmV2LnhtbERPS4vCMBC+C/6HMMJeRFOXXZVqFPGxeBDFB56HZmyL&#10;zaQ02Vr//UZY8DYf33Om88YUoqbK5ZYVDPoRCOLE6pxTBZfzpjcG4TyyxsIyKXiSg/ms3ZpirO2D&#10;j1SffCpCCLsYFWTel7GULsnIoOvbkjhwN1sZ9AFWqdQVPkK4KeRnFA2lwZxDQ4YlLTNK7qdfo6D7&#10;s+vSut645/X+vW7sYbUf0Vmpj06zmIDw1Pi3+N+91WH+F7x+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1tMwgAAANsAAAAPAAAAAAAAAAAAAAAAAJgCAABkcnMvZG93&#10;bnJldi54bWxQSwUGAAAAAAQABAD1AAAAhwMAAAAA&#10;" path="m,l20308,r,6091l6093,6091r,17260l20308,23351r,6091l7108,29442r,20305l,49747,,xe" fillcolor="black" stroked="f" strokeweight="0">
                  <v:stroke miterlimit="83231f" joinstyle="miter"/>
                  <v:path arrowok="t" textboxrect="0,0,20308,49747"/>
                </v:shape>
                <v:shape id="Shape 15" o:spid="_x0000_s1036" style="position:absolute;left:969;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b8cYA&#10;AADbAAAADwAAAGRycy9kb3ducmV2LnhtbESPQWvCQBCF70L/wzKFXqRuWtG2qauUoEXBi9FCj0N2&#10;mkSzszG7auqvdwXB2wzvzfvejCatqcSRGldaVvDSi0AQZ1aXnCvYrGfP7yCcR9ZYWSYF/+RgMn7o&#10;jDDW9sQrOqY+FyGEXYwKCu/rWEqXFWTQ9WxNHLQ/2xj0YW1yqRs8hXBTydcoGkqDJQdCgTUlBWW7&#10;9GACd9Hf7+3vFj+mg7fzd5cTufxJlHp6bL8+QXhq/d18u57rUH8A11/CAH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4b8cYAAADbAAAADwAAAAAAAAAAAAAAAACYAgAAZHJz&#10;L2Rvd25yZXYueG1sUEsFBgAAAAAEAAQA9QAAAIsDAAAAAA==&#10;" path="m,l4569,,26909,49747r-8124,l12693,35533,,35533,,29442r9646,l,8223,,xe" fillcolor="black" stroked="f" strokeweight="0">
                  <v:stroke miterlimit="83231f" joinstyle="miter"/>
                  <v:path arrowok="t" textboxrect="0,0,26909,49747"/>
                </v:shape>
                <v:shape id="Shape 16" o:spid="_x0000_s1037" style="position:absolute;left:2487;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vMQA&#10;AADbAAAADwAAAGRycy9kb3ducmV2LnhtbESPT4vCMBDF7wt+hzCCN00VV6QaRQougl78B3obm7Et&#10;NpPSZG3dT79ZEPY2w3u/N2/my9aU4km1KywrGA4iEMSp1QVnCk7HdX8KwnlkjaVlUvAiB8tF52OO&#10;sbYN7+l58JkIIexiVJB7X8VSujQng25gK+Kg3W1t0Ie1zqSusQnhppSjKJpIgwWHCzlWlOSUPg7f&#10;JtS47RL7Nfq8NtuV0/vhzyU7J2Olet12NQPhqfX/5je90YGbwN8vY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LzEAAAA2wAAAA8AAAAAAAAAAAAAAAAAmAIAAGRycy9k&#10;b3ducmV2LnhtbFBLBQYAAAAABAAEAPUAAACJAwAAAAA=&#10;" path="m22339,r3554,l25893,8224,25385,7107,16247,29442r9646,l25893,35533r-11677,l8123,49747,,49747,22339,xe" fillcolor="black" stroked="f" strokeweight="0">
                  <v:stroke miterlimit="83231f" joinstyle="miter"/>
                  <v:path arrowok="t" textboxrect="0,0,25893,49747"/>
                </v:shape>
                <v:shape id="Shape 17" o:spid="_x0000_s1038" style="position:absolute;left:2091;top:131;width:224;height:305;visibility:visible;mso-wrap-style:square;v-text-anchor:top" coordsize="22339,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wp8QA&#10;AADbAAAADwAAAGRycy9kb3ducmV2LnhtbERPTWvCQBC9C/0PyxR6kbrRg0qaVUpBEFuoTRTS25Cd&#10;JqHZ2bC71fjvu4LgbR7vc7L1YDpxIudbywqmkwQEcWV1y7WCQ7F5XoLwAVljZ5kUXMjDevUwyjDV&#10;9sxfdMpDLWII+xQVNCH0qZS+asign9ieOHI/1hkMEbpaaofnGG46OUuSuTTYcmxosKe3hqrf/M8o&#10;+FzuTLF7Pxy/8w/jNsd9OZ62pVJPj8PrC4hAQ7iLb+6tjvMXcP0lH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3cKfEAAAA2wAAAA8AAAAAAAAAAAAAAAAAmAIAAGRycy9k&#10;b3ducmV2LnhtbFBLBQYAAAAABAAEAPUAAACJAwAAAAA=&#10;" path="m,l5077,c16247,,22339,5076,22339,14213v,10153,-6092,16245,-16247,15229l,29442,,23351r4062,c12185,23351,14216,19290,14216,14213v,-4061,-3046,-8122,-9139,-8122l,6091,,xe" fillcolor="black" stroked="f" strokeweight="0">
                  <v:stroke miterlimit="83231f" joinstyle="miter"/>
                  <v:path arrowok="t" textboxrect="0,0,22339,30458"/>
                </v:shape>
                <v:shape id="Shape 18" o:spid="_x0000_s1039" style="position:absolute;left:3249;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lyMIA&#10;AADbAAAADwAAAGRycy9kb3ducmV2LnhtbESPQW/CMAyF75P4D5En7TaS7jChjoDQEGNwg213qzFt&#10;oHGqJoOyXz8fkLjZes/vfZ7Oh9CqM/XJR7ZQjA0o4io6z7WF76/V8wRUysgO28hk4UoJ5rPRwxRL&#10;Fy+8o/M+10pCOJVoocm5K7VOVUMB0zh2xKIdYh8wy9rX2vV4kfDQ6hdjXnVAz9LQYEfvDVWn/W+w&#10;YPTPHy/9mgv62PjtWi8LMzla+/Q4LN5AZRry3Xy7/nSCL7Dyiwy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XIwgAAANsAAAAPAAAAAAAAAAAAAAAAAJgCAABkcnMvZG93&#10;bnJldi54bWxQSwUGAAAAAAQABAD1AAAAhwMAAAAA&#10;" path="m,l23355,r,5076l8123,5076r,16244l23355,21320r,7107l7108,28427r,21320l,49747,,xe" fillcolor="black" stroked="f" strokeweight="0">
                  <v:stroke miterlimit="83231f" joinstyle="miter"/>
                  <v:path arrowok="t" textboxrect="0,0,23355,49747"/>
                </v:shape>
                <v:shape id="Shape 19" o:spid="_x0000_s1040" style="position:absolute;left:2746;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9MYA&#10;AADbAAAADwAAAGRycy9kb3ducmV2LnhtbESPQWvCQBCF74L/YZlCL1I3VrQ1dZUSaqngxWihxyE7&#10;TaLZ2ZhdNfXXdwXB2wzvzfveTOetqcSJGldaVjDoRyCIM6tLzhVsN4unVxDOI2usLJOCP3Iwn3U7&#10;U4y1PfOaTqnPRQhhF6OCwvs6ltJlBRl0fVsTB+3XNgZ9WJtc6gbPIdxU8jmKxtJgyYFQYE1JQdk+&#10;PZrAXQ4PB/uzw8nH6OXy2eNErr4TpR4f2vc3EJ5afzffrr90qD+B6y9h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9MYAAADbAAAADwAAAAAAAAAAAAAAAACYAgAAZHJz&#10;L2Rvd25yZXYueG1sUEsFBgAAAAAEAAQA9QAAAIsDAAAAAA==&#10;" path="m,l4569,,26909,49747r-8124,l12693,35533,,35533,,29442r9646,l,8224,,xe" fillcolor="black" stroked="f" strokeweight="0">
                  <v:stroke miterlimit="83231f" joinstyle="miter"/>
                  <v:path arrowok="t" textboxrect="0,0,26909,49747"/>
                </v:shape>
                <v:shape id="Shape 20" o:spid="_x0000_s1041" style="position:absolute;left:6021;top:142;width:233;height:497;visibility:visible;mso-wrap-style:square;v-text-anchor:top" coordsize="2335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aUMIA&#10;AADbAAAADwAAAGRycy9kb3ducmV2LnhtbERPXWvCMBR9F/wP4Qp7kZmuyJBqFNENhiDDOgTfLs1d&#10;09nclCaz9d+bB8HHw/lerHpbiyu1vnKs4G2SgCAunK64VPBz/HydgfABWWPtmBTcyMNqORwsMNOu&#10;4wNd81CKGMI+QwUmhCaT0heGLPqJa4gj9+taiyHCtpS6xS6G21qmSfIuLVYcGww2tDFUXPJ/q6Ar&#10;dpst279uvJdnsz6P04/v6Umpl1G/noMI1Ien+OH+0grS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ZpQwgAAANsAAAAPAAAAAAAAAAAAAAAAAJgCAABkcnMvZG93&#10;bnJldi54bWxQSwUGAAAAAAQABAD1AAAAhwMAAAAA&#10;" path="m,l23354,r,5076l8123,5076r,16244l23354,21320r,7107l7108,28427r,21320l,49747,,xe" fillcolor="black" stroked="f" strokeweight="0">
                  <v:stroke miterlimit="83231f" joinstyle="miter"/>
                  <v:path arrowok="t" textboxrect="0,0,23354,49747"/>
                </v:shape>
                <v:shape id="Shape 21" o:spid="_x0000_s1042" style="position:absolute;left:3482;top:142;width:234;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LCsIA&#10;AADbAAAADwAAAGRycy9kb3ducmV2LnhtbESPQWsCMRSE7wX/Q3hCbzWrBymrUVRUPFVqi+fH5rlZ&#10;3LwsSdxN++ubQqHHYWa+YZbrZFvRkw+NYwXTSQGCuHK64VrB58fh5RVEiMgaW8ek4IsCrFejpyWW&#10;2g38Tv0l1iJDOJSowMTYlVKGypDFMHEdcfZuzluMWfpaao9DhttWzopiLi02nBcMdrQzVN0vD6vg&#10;nLbJvH3fz7449l017PsrOqnU8zhtFiAipfgf/muftILZFH6/5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0sKwgAAANsAAAAPAAAAAAAAAAAAAAAAAJgCAABkcnMvZG93&#10;bnJldi54bWxQSwUGAAAAAAQABAD1AAAAhwMAAAAA&#10;" path="m,l8123,v9139,,13201,7107,13201,13198c21324,19290,18277,23351,13200,25381v4062,,6093,4061,8124,11169c21324,45686,21324,47717,23355,49747r-8124,c13200,48733,13200,46703,13200,40610,12185,31472,9139,28427,3046,28427l,28427,,21320r5077,c12185,21320,13200,17260,15231,13198v,-5077,-3046,-8122,-9139,-8122l,5076,,xe" fillcolor="black" stroked="f" strokeweight="0">
                  <v:stroke miterlimit="83231f" joinstyle="miter"/>
                  <v:path arrowok="t" textboxrect="0,0,23355,49747"/>
                </v:shape>
                <v:shape id="Shape 22" o:spid="_x0000_s1043" style="position:absolute;left:5341;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4sQA&#10;AADbAAAADwAAAGRycy9kb3ducmV2LnhtbESPQWsCMRSE7wX/Q3iCt5p1wVJWo8iiUPBgawt6fG6e&#10;m8XkZdmk6/rvm0Khx2FmvmGW68FZ0VMXGs8KZtMMBHHldcO1gq/P3fMriBCRNVrPpOBBAdar0dMS&#10;C+3v/EH9MdYiQTgUqMDE2BZShsqQwzD1LXHyrr5zGJPsaqk7vCe4szLPshfpsOG0YLCl0lB1O347&#10;Bfa9bM9k5sP20vTZ/LCfncuTVWoyHjYLEJGG+B/+a79p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peLEAAAA2wAAAA8AAAAAAAAAAAAAAAAAmAIAAGRycy9k&#10;b3ducmV2LnhtbFBLBQYAAAAABAAEAPUAAACJAwAAAAA=&#10;" path="m,l40617,r,6091l8124,6091r,15229l39601,21320r,6092l8124,27412r,16243l41632,43655r,6092l1016,49747,,49747,,xe" fillcolor="black" stroked="f" strokeweight="0">
                  <v:stroke miterlimit="83231f" joinstyle="miter"/>
                  <v:path arrowok="t" textboxrect="0,0,41632,49747"/>
                </v:shape>
                <v:shape id="Shape 23" o:spid="_x0000_s1044" style="position:absolute;left:4599;top:131;width:478;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5y8EA&#10;AADbAAAADwAAAGRycy9kb3ducmV2LnhtbESP3YrCMBSE7xd8h3AE79bUHxapRhFp0Yu9WfUBDs2x&#10;KTYnJYla394Iwl4OM/MNs9r0thV38qFxrGAyzkAQV043XCs4n8rvBYgQkTW2jknBkwJs1oOvFeba&#10;PfiP7sdYiwThkKMCE2OXSxkqQxbD2HXEybs4bzEm6WupPT4S3LZymmU/0mLDacFgRztD1fV4swrm&#10;h1+cF35r+2shi/KyL80NS6VGw367BBGpj//hT/ugFUxn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1OcvBAAAA2wAAAA8AAAAAAAAAAAAAAAAAmAIAAGRycy9kb3du&#10;cmV2LnhtbFBLBQYAAAAABAAEAPUAAACGAwAAAAA=&#10;" path="m,l8124,,40617,39595,40617,r7108,l47725,49747r-9139,l7108,10152r,39595l,49747,,xe" fillcolor="black" stroked="f" strokeweight="0">
                  <v:stroke miterlimit="83231f" joinstyle="miter"/>
                  <v:path arrowok="t" textboxrect="0,0,47725,49747"/>
                </v:shape>
                <v:shape id="Shape 24" o:spid="_x0000_s1045" style="position:absolute;left:3899;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SNcYA&#10;AADbAAAADwAAAGRycy9kb3ducmV2LnhtbESPQWsCMRSE70L/Q3hCb5pVtOrWKCJIWw+CW1G8PTav&#10;m62bl3WT6vbfN4VCj8PMfMPMl62txI0aXzpWMOgnIIhzp0suFBzeN70pCB+QNVaOScE3eVguHjpz&#10;TLW7855uWShEhLBPUYEJoU6l9Lkhi77vauLofbjGYoiyKaRu8B7htpLDJHmSFkuOCwZrWhvKL9mX&#10;VfB5NdUOV9sXLE6b43aSjWdv57FSj9129QwiUBv+w3/tV61gOI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SNcYAAADbAAAADwAAAAAAAAAAAAAAAACYAgAAZHJz&#10;L2Rvd25yZXYueG1sUEsFBgAAAAAEAAQA9QAAAIsDAAAAAA==&#10;" path="m,l45694,r,6091l26401,6091r,43656l19293,49747r,-43656l,6091,,xe" fillcolor="black" stroked="f" strokeweight="0">
                  <v:stroke miterlimit="83231f" joinstyle="miter"/>
                  <v:path arrowok="t" textboxrect="0,0,45694,49747"/>
                </v:shape>
                <v:shape id="Shape 25" o:spid="_x0000_s1046" style="position:absolute;left:6254;top:142;width:234;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NCcIA&#10;AADbAAAADwAAAGRycy9kb3ducmV2LnhtbESPQWsCMRSE7wX/Q3hCbzWrYCmrUVRUeqrUFs+PzXOz&#10;uHlZkrib9tc3hUKPw8x8wyzXybaiJx8axwqmkwIEceV0w7WCz4/D0wuIEJE1to5JwRcFWK9GD0ss&#10;tRv4nfpzrEWGcChRgYmxK6UMlSGLYeI64uxdnbcYs/S11B6HDLetnBXFs7TYcF4w2NHOUHU7362C&#10;U9om8/Z9O/ni2HfVsO8v6KRSj+O0WYCIlOJ/+K/9qhXM5vD7Jf8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E0JwgAAANsAAAAPAAAAAAAAAAAAAAAAAJgCAABkcnMvZG93&#10;bnJldi54bWxQSwUGAAAAAAQABAD1AAAAhwMAAAAA&#10;" path="m,l8124,v9138,,13200,7107,13200,13198c21324,19290,18278,23351,13201,25381v4061,,7107,4061,8123,11169c21324,45686,21324,47717,23355,49747r-8124,c13201,48733,13201,46703,13201,40610,12185,31472,9139,28427,3046,28427l,28427,,21320r5077,c12185,21320,14216,17260,15231,13198v,-5077,-3046,-8122,-9138,-8122l,5076,,xe" fillcolor="black" stroked="f" strokeweight="0">
                  <v:stroke miterlimit="83231f" joinstyle="miter"/>
                  <v:path arrowok="t" textboxrect="0,0,23355,49747"/>
                </v:shape>
                <v:shape id="Shape 26" o:spid="_x0000_s1047" style="position:absolute;left:10072;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uAcUA&#10;AADbAAAADwAAAGRycy9kb3ducmV2LnhtbESPQWvCQBCF74X+h2UK3nRjqFKiawiBSkEvagv1Ns1O&#10;k9DsbMiuJvrrXUHo8fHmfW/eMh1MI87UudqygukkAkFcWF1zqeDz8D5+A+E8ssbGMim4kIN09fy0&#10;xETbnnd03vtSBAi7BBVU3reJlK6oyKCb2JY4eL+2M+iD7EqpO+wD3DQyjqK5NFhzaKiwpbyi4m9/&#10;MuGNn21u1/Hs2G8yp3fT63f5lb8qNXoZsgUIT4P/P36kP7SCeA73LQE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y4BxQAAANsAAAAPAAAAAAAAAAAAAAAAAJgCAABkcnMv&#10;ZG93bnJldi54bWxQSwUGAAAAAAQABAD1AAAAigMAAAAA&#10;" path="m22339,r3554,l25893,8224,25385,7107,16247,29442r9646,l25893,35533r-11677,l8123,49747,,49747,22339,xe" fillcolor="black" stroked="f" strokeweight="0">
                  <v:stroke miterlimit="83231f" joinstyle="miter"/>
                  <v:path arrowok="t" textboxrect="0,0,25893,49747"/>
                </v:shape>
                <v:shape id="Shape 27" o:spid="_x0000_s1048" style="position:absolute;left:942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MQsUA&#10;AADbAAAADwAAAGRycy9kb3ducmV2LnhtbESPQWvCQBSE70L/w/IK3symglVTV5GCaD0UTIvi7ZF9&#10;zabNvo3Zrab/3hUKHoeZ+YaZLTpbizO1vnKs4ClJQRAXTldcKvj8WA0mIHxA1lg7JgV/5GExf+jN&#10;MNPuwjs656EUEcI+QwUmhCaT0heGLPrENcTR+3KtxRBlW0rd4iXCbS2HafosLVYcFww29Gqo+Ml/&#10;rYLvk6nfcbldY3lY7bfjfDR9O46U6j92yxcQgbpwD/+3N1rBc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xCxQAAANsAAAAPAAAAAAAAAAAAAAAAAJgCAABkcnMv&#10;ZG93bnJldi54bWxQSwUGAAAAAAQABAD1AAAAigMAAAAA&#10;" path="m2031,l44678,r,6091l9139,43655r36555,l45694,49747,,49747,,42640,35540,6091r-33509,l2031,xe" fillcolor="black" stroked="f" strokeweight="0">
                  <v:stroke miterlimit="83231f" joinstyle="miter"/>
                  <v:path arrowok="t" textboxrect="0,0,45694,49747"/>
                </v:shape>
                <v:shape id="Shape 88809" o:spid="_x0000_s1049" style="position:absolute;left:8691;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WxsUA&#10;AADeAAAADwAAAGRycy9kb3ducmV2LnhtbESPT0vDQBDF74LfYRnBm93Ug8TYbZGioIhoUy+9Ddnp&#10;JpidXTJrEv30riD0+Hh/frzVZva9GmmQLrCB5aIARdwE27Ez8LF/vCpBSUK22AcmA98ksFmfn62w&#10;smHiHY11ciqPsFRooE0pVlpL05JHWYRInL1jGDymLAen7YBTHve9vi6KG+2x40xoMdK2peaz/vIZ&#10;EsfDm5un1/jTeXmoX+T92Ykxlxfz/R2oRHM6hf/bT9ZAWZbFLfzdyV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VbGxQAAAN4AAAAPAAAAAAAAAAAAAAAAAJgCAABkcnMv&#10;ZG93bnJldi54bWxQSwUGAAAAAAQABAD1AAAAigMAAAAA&#10;" path="m,l9144,r,49748l,49748,,e" fillcolor="black" stroked="f" strokeweight="0">
                  <v:stroke miterlimit="83231f" joinstyle="miter"/>
                  <v:path arrowok="t" textboxrect="0,0,9144,49748"/>
                </v:shape>
                <v:shape id="Shape 29" o:spid="_x0000_s1050" style="position:absolute;left:7950;top:131;width:518;height:498;visibility:visible;mso-wrap-style:square;v-text-anchor:top" coordsize="51786,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vJcMA&#10;AADbAAAADwAAAGRycy9kb3ducmV2LnhtbESPT2sCMRTE7wW/Q3hCbzVRqOi6UaQg7amgtgdvj83b&#10;P7p5WZK4u/32jVDocZiZ3zD5brSt6MmHxrGG+UyBIC6cabjS8HU+vKxAhIhssHVMGn4owG47ecox&#10;M27gI/WnWIkE4ZChhjrGLpMyFDVZDDPXESevdN5iTNJX0ngcEty2cqHUUlpsOC3U2NFbTcXtdLca&#10;Dqp4X/H59fNeXZVvfLm8Xb5R6+fpuN+AiDTG//Bf+8NoWKzh8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vJcMAAADbAAAADwAAAAAAAAAAAAAAAACYAgAAZHJzL2Rv&#10;d25yZXYueG1sUEsFBgAAAAAEAAQA9QAAAIgDAAAAAA==&#10;" path="m,l8123,,26401,42640,43663,r8123,l29447,49747r-7108,l,xe" fillcolor="black" stroked="f" strokeweight="0">
                  <v:stroke miterlimit="83231f" joinstyle="miter"/>
                  <v:path arrowok="t" textboxrect="0,0,51786,49747"/>
                </v:shape>
                <v:shape id="Shape 30" o:spid="_x0000_s1051" style="position:absolute;left:7321;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C68MA&#10;AADbAAAADwAAAGRycy9kb3ducmV2LnhtbERPz2vCMBS+D/Y/hDfwZtM5dNoZRQRxehBWRdnt0bw1&#10;3ZqXrsm0/vfmIOz48f2ezjtbizO1vnKs4DlJQRAXTldcKjjsV/0xCB+QNdaOScGVPMxnjw9TzLS7&#10;8Aed81CKGMI+QwUmhCaT0heGLPrENcSR+3KtxRBhW0rd4iWG21oO0nQkLVYcGww2tDRU/OR/VsH3&#10;r6l3uNiusTytjtvXfDjZfA6V6j11izcQgbrwL76737WCl7g+fo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C68MAAADbAAAADwAAAAAAAAAAAAAAAACYAgAAZHJzL2Rv&#10;d25yZXYueG1sUEsFBgAAAAAEAAQA9QAAAIgDAAAAAA==&#10;" path="m,l45694,r,6091l26401,6091r,43656l19293,49747r,-43656l,6091,,xe" fillcolor="black" stroked="f" strokeweight="0">
                  <v:stroke miterlimit="83231f" joinstyle="miter"/>
                  <v:path arrowok="t" textboxrect="0,0,45694,49747"/>
                </v:shape>
                <v:shape id="Shape 31" o:spid="_x0000_s1052" style="position:absolute;left:6681;top:121;width:447;height:518;visibility:visible;mso-wrap-style:square;v-text-anchor:top" coordsize="44678,5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zM8IA&#10;AADbAAAADwAAAGRycy9kb3ducmV2LnhtbESPQUsDMRSE70L/Q3gFbzZbW0S2TYtYrEV7Mdr7Y/Pc&#10;Xbp5CUls03/fCILHYWa+YZbrbAdxohB7xwqmkwoEceNMz62Cr8+Xu0cQMSEbHByTggtFWK9GN0us&#10;jTvzB510akWBcKxRQZeSr6WMTUcW48R54uJ9u2AxFRlaaQKeC9wO8r6qHqTFnstCh56eO2qO+scq&#10;8NrrV33ILI/v+80bb+Yhb51St+P8tACRKKf/8F97ZxTMpvD7pfw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rMzwgAAANsAAAAPAAAAAAAAAAAAAAAAAJgCAABkcnMvZG93&#10;bnJldi54bWxQSwUGAAAAAAQABAD1AAAAhwMAAAAA&#10;" path="m21324,c31478,,41632,3045,42648,15229r-7109,c34524,11167,32493,6091,20308,6091v-5077,,-11169,2030,-11169,8123c9139,17259,11170,20305,17262,20305r12185,2031c33509,23351,44678,25381,44678,35534v,12182,-11169,16243,-21323,16243c12185,51777,,48733,,34519r7108,c7108,43655,16246,45686,23355,45686v7107,,13200,-3046,13200,-8122c36555,33503,33509,31472,27416,30457l16246,28426c10154,27412,1015,25381,1015,15229,1015,6091,8123,,21324,xe" fillcolor="black" stroked="f" strokeweight="0">
                  <v:stroke miterlimit="83231f" joinstyle="miter"/>
                  <v:path arrowok="t" textboxrect="0,0,44678,51777"/>
                </v:shape>
                <v:shape id="Shape 32" o:spid="_x0000_s1053" style="position:absolute;left:10286;top:25;width:45;height:76;visibility:visible;mso-wrap-style:square;v-text-anchor:top" coordsize="4569,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XO8UA&#10;AADbAAAADwAAAGRycy9kb3ducmV2LnhtbESPQUvDQBSE74L/YXmCF7EbU2pL2m1RUagHhaaFXh/Z&#10;101o3tuQXdv033cFweMwM98wi9XArTpRHxovBp5GGSiSyttGnIHd9uNxBipEFIutFzJwoQCr5e3N&#10;Agvrz7KhUxmdShAJBRqoY+wKrUNVE2MY+Y4keQffM8Yke6dtj+cE51bnWfasGRtJCzV29FZTdSx/&#10;2MB2OrHv083eucnDd/nKX/zJZW7M/d3wMgcVaYj/4b/22hoY5/D7Jf0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hc7xQAAANsAAAAPAAAAAAAAAAAAAAAAAJgCAABkcnMv&#10;ZG93bnJldi54bWxQSwUGAAAAAAQABAD1AAAAigMAAAAA&#10;" path="m4569,r,7614l,7614,4569,xe" fillcolor="black" stroked="f" strokeweight="0">
                  <v:stroke miterlimit="83231f" joinstyle="miter"/>
                  <v:path arrowok="t" textboxrect="0,0,4569,7614"/>
                </v:shape>
                <v:shape id="Shape 33" o:spid="_x0000_s1054" style="position:absolute;left:8681;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rcQA&#10;AADbAAAADwAAAGRycy9kb3ducmV2LnhtbESPW4vCMBSE3xf8D+EIvq2pF1appuIFwYVF8AK+HprT&#10;CzYnpYm1/vvNwoKPw8x8wyxXnalES40rLSsYDSMQxKnVJecKrpf95xyE88gaK8uk4EUOVknvY4mx&#10;tk8+UXv2uQgQdjEqKLyvYyldWpBBN7Q1cfAy2xj0QTa51A0+A9xUchxFX9JgyWGhwJq2BaX388Mo&#10;mB3qdHYc3db7x3fUTn92x/smI6UG/W69AOGp8+/wf/ugFUwm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za3EAAAA2wAAAA8AAAAAAAAAAAAAAAAAmAIAAGRycy9k&#10;b3ducmV2LnhtbFBLBQYAAAAABAAEAPUAAACJAwAAAAA=&#10;" path="m6093,r9138,l6093,10152,,10152,6093,xe" fillcolor="black" stroked="f" strokeweight="0">
                  <v:stroke miterlimit="83231f" joinstyle="miter"/>
                  <v:path arrowok="t" textboxrect="0,0,15231,10152"/>
                </v:shape>
                <v:shape id="Shape 88810" o:spid="_x0000_s1055" style="position:absolute;left:12773;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phsMA&#10;AADeAAAADwAAAGRycy9kb3ducmV2LnhtbESPTUvEMBCG74L/IYzgzU3Xg5S62UVEQRFRqxdvQzOm&#10;xWYSOrGt/nrnIHh8eb94doc1jmamSYbEDrabCgxxl/zAwcHb6+1ZDUYKsscxMTn4JoHD/vhoh41P&#10;C7/Q3JZgdISlQQd9KbmxVrqeIsomZWL1PtIUsaicgvUTLjoeR3teVRc24sD60GOm6566z/Yr6kme&#10;35/CujzmnyHKTfsgz/dBnDs9Wa8uwRRay3/4r33nHdR1vVUAxVEUs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phsMAAADeAAAADwAAAAAAAAAAAAAAAACYAgAAZHJzL2Rv&#10;d25yZXYueG1sUEsFBgAAAAAEAAQA9QAAAIgDAAAAAA==&#10;" path="m,l9144,r,49748l,49748,,e" fillcolor="black" stroked="f" strokeweight="0">
                  <v:stroke miterlimit="83231f" joinstyle="miter"/>
                  <v:path arrowok="t" textboxrect="0,0,9144,49748"/>
                </v:shape>
                <v:shape id="Shape 35" o:spid="_x0000_s1056" style="position:absolute;left:1206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hc8YA&#10;AADbAAAADwAAAGRycy9kb3ducmV2LnhtbESPQWvCQBSE74L/YXlCb2ZjS2obXUUKUvUgmJYWb4/s&#10;M5s2+zbNbjX9991CweMwM98w82VvG3GmzteOFUySFARx6XTNlYLXl/X4AYQPyBobx6TghzwsF8PB&#10;HHPtLnygcxEqESHsc1RgQmhzKX1pyKJPXEscvZPrLIYou0rqDi8Rbht5m6b30mLNccFgS0+Gys/i&#10;2yr4+DLNHle7Z6ze12+7aZE9bo+ZUjejfjUDEagP1/B/e6MV3GX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hc8YAAADbAAAADwAAAAAAAAAAAAAAAACYAgAAZHJz&#10;L2Rvd25yZXYueG1sUEsFBgAAAAAEAAQA9QAAAIsDAAAAAA==&#10;" path="m2031,l44678,r,6091l9139,43655r36555,l45694,49747,,49747,,42640,35540,6091r-33509,l2031,xe" fillcolor="black" stroked="f" strokeweight="0">
                  <v:stroke miterlimit="83231f" joinstyle="miter"/>
                  <v:path arrowok="t" textboxrect="0,0,45694,49747"/>
                </v:shape>
                <v:shape id="Shape 36" o:spid="_x0000_s1057" style="position:absolute;left:11433;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1PMQA&#10;AADbAAAADwAAAGRycy9kb3ducmV2LnhtbESPQWsCMRSE70L/Q3hCb25Wi1JWo8hSodCD1Rbq8bl5&#10;3SxNXpZNum7/vSkIHoeZ+YZZbQZnRU9daDwrmGY5COLK64ZrBZ8fu8kziBCRNVrPpOCPAmzWD6MV&#10;Ftpf+ED9MdYiQTgUqMDE2BZShsqQw5D5ljh5375zGJPsaqk7vCS4s3KW5wvpsOG0YLCl0lD1c/x1&#10;Cux72Z7IzIeXc9Pn8/3b9FR+WaUex8N2CSLSEO/hW/tVK3hawP+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NTzEAAAA2wAAAA8AAAAAAAAAAAAAAAAAmAIAAGRycy9k&#10;b3ducmV2LnhtbFBLBQYAAAAABAAEAPUAAACJAwAAAAA=&#10;" path="m,l40617,r,6091l8123,6091r,15229l39601,21320r,6092l8123,27412r,16243l41632,43655r,6092l1015,49747,,49747,,xe" fillcolor="black" stroked="f" strokeweight="0">
                  <v:stroke miterlimit="83231f" joinstyle="miter"/>
                  <v:path arrowok="t" textboxrect="0,0,41632,49747"/>
                </v:shape>
                <v:shape id="Shape 37" o:spid="_x0000_s1058" style="position:absolute;left:10834;top:131;width:376;height:498;visibility:visible;mso-wrap-style:square;v-text-anchor:top" coordsize="37570,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EWMMA&#10;AADbAAAADwAAAGRycy9kb3ducmV2LnhtbESPQWvCQBSE7wX/w/IKvZS6aYRaoqtIi+jVGDw/ss8k&#10;Nfs23d3G6K93BaHHYWa+YebLwbSiJ+cbywrexwkI4tLqhisFxX799gnCB2SNrWVScCEPy8XoaY6Z&#10;tmfeUZ+HSkQI+wwV1CF0mZS+rMmgH9uOOHpH6wyGKF0ltcNzhJtWpknyIQ02HBdq7OirpvKU/xkF&#10;3+kmPTXu99Dn13D9Kcpi/ZoWSr08D6sZiEBD+A8/2l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EWMMAAADbAAAADwAAAAAAAAAAAAAAAACYAgAAZHJzL2Rv&#10;d25yZXYueG1sUEsFBgAAAAAEAAQA9QAAAIgDAAAAAA==&#10;" path="m,l7108,r,43655l37570,43655r,6092l,49747,,xe" fillcolor="black" stroked="f" strokeweight="0">
                  <v:stroke miterlimit="83231f" joinstyle="miter"/>
                  <v:path arrowok="t" textboxrect="0,0,37570,49747"/>
                </v:shape>
                <v:shape id="Shape 38" o:spid="_x0000_s1059" style="position:absolute;left:10331;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oD8MA&#10;AADbAAAADwAAAGRycy9kb3ducmV2LnhtbERPS0vDQBC+C/6HZQpepN1o6SvttkhQaaGXPgSPQ3aa&#10;RLOzaXZto7/eOQgeP773YtW5Wl2oDZVnAw+DBBRx7m3FhYHj4aU/BRUissXaMxn4pgCr5e3NAlPr&#10;r7yjyz4WSkI4pGigjLFJtQ55SQ7DwDfEwp186zAKbAttW7xKuKv1Y5KMtcOKpaHEhrKS8s/9l5Pe&#10;zfB89u8fOHseTX5e7znT27fMmLte9zQHFamL/+I/99oaGMpY+SI/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oD8MAAADbAAAADwAAAAAAAAAAAAAAAACYAgAAZHJzL2Rv&#10;d25yZXYueG1sUEsFBgAAAAAEAAQA9QAAAIgDAAAAAA==&#10;" path="m,l4569,,26909,49747r-8124,l12693,35533,,35533,,29442r9647,l,8224,,xe" fillcolor="black" stroked="f" strokeweight="0">
                  <v:stroke miterlimit="83231f" joinstyle="miter"/>
                  <v:path arrowok="t" textboxrect="0,0,26909,49747"/>
                </v:shape>
                <v:shape id="Shape 39" o:spid="_x0000_s1060" style="position:absolute;left:12763;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6R8MA&#10;AADbAAAADwAAAGRycy9kb3ducmV2LnhtbESP3YrCMBSE7wXfIRzBO039Qd1qFHdFUBBBd2FvD82x&#10;LTYnpYm1vr0RBC+HmfmGWawaU4iaKpdbVjDoRyCIE6tzThX8/W57MxDOI2ssLJOCBzlYLdutBcba&#10;3vlE9dmnIkDYxagg876MpXRJRgZd35bEwbvYyqAPskqlrvAe4KaQwyiaSIM5h4UMS/rJKLmeb0bB&#10;dFcm0+Pgf7297aN6fNgcr98XUqrbadZzEJ4a/wm/2zutYPQF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6R8MAAADbAAAADwAAAAAAAAAAAAAAAACYAgAAZHJzL2Rv&#10;d25yZXYueG1sUEsFBgAAAAAEAAQA9QAAAIgDAAAAAA==&#10;" path="m6092,r9139,l6092,10152,,10152,6092,xe" fillcolor="black" stroked="f" strokeweight="0">
                  <v:stroke miterlimit="83231f" joinstyle="miter"/>
                  <v:path arrowok="t" textboxrect="0,0,15231,10152"/>
                </v:shape>
                <v:shape id="Shape 40" o:spid="_x0000_s1061" style="position:absolute;left:12164;width:264;height:101;visibility:visible;mso-wrap-style:square;v-text-anchor:top" coordsize="2640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BO8AA&#10;AADbAAAADwAAAGRycy9kb3ducmV2LnhtbERPTWsCMRC9F/wPYYTeamKRUlejiFSQnloVxNuwGTfL&#10;biZLEt3tv28OgsfH+16uB9eKO4VYe9YwnSgQxKU3NVcaTsfd2yeImJANtp5Jwx9FWK9GL0ssjO/5&#10;l+6HVIkcwrFADTalrpAylpYcxonviDN39cFhyjBU0gTsc7hr5btSH9JhzbnBYkdbS2VzuDkN86Zu&#10;+jB82fPlbC7q5yTbb3XV+nU8bBYgEg3pKX6490bDLK/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BO8AAAADbAAAADwAAAAAAAAAAAAAAAACYAgAAZHJzL2Rvd25y&#10;ZXYueG1sUEsFBgAAAAAEAAQA9QAAAIUDAAAAAA==&#10;" path="m,l7108,r6093,6091l19293,r7108,l17262,10152r-8123,l,xe" fillcolor="black" stroked="f" strokeweight="0">
                  <v:stroke miterlimit="83231f" joinstyle="miter"/>
                  <v:path arrowok="t" textboxrect="0,0,26401,10152"/>
                </v:shape>
                <v:shape id="Shape 41" o:spid="_x0000_s1062" style="position:absolute;left:10331;width:107;height:101;visibility:visible;mso-wrap-style:square;v-text-anchor:top" coordsize="10662,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rcIA&#10;AADbAAAADwAAAGRycy9kb3ducmV2LnhtbESP3YrCMBSE7xd8h3AE79ZU0WWtRhHBv4u9WPUBjs2x&#10;LTYnoYm1vr0RBC+HmfmGmS1aU4mGal9aVjDoJyCIM6tLzhWcjuvvXxA+IGusLJOCB3lYzDtfM0y1&#10;vfM/NYeQiwhhn6KCIgSXSumzggz6vnXE0bvY2mCIss6lrvEe4aaSwyT5kQZLjgsFOloVlF0PN6Pg&#10;sj9tbrujG28nbtv4P17n13OlVK/bLqcgArXhE363d1rBaAC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4GtwgAAANsAAAAPAAAAAAAAAAAAAAAAAJgCAABkcnMvZG93&#10;bnJldi54bWxQSwUGAAAAAAQABAD1AAAAhwMAAAAA&#10;" path="m1523,r9139,l1523,10152,,10152,,2538,1523,xe" fillcolor="black" stroked="f" strokeweight="0">
                  <v:stroke miterlimit="83231f" joinstyle="miter"/>
                  <v:path arrowok="t" textboxrect="0,0,10662,10152"/>
                </v:shape>
                <w10:wrap type="topAndBottom" anchorx="page" anchory="page"/>
              </v:group>
            </w:pict>
          </mc:Fallback>
        </mc:AlternateContent>
      </w:r>
      <w:r>
        <w:rPr>
          <w:rFonts w:ascii="Tahoma" w:eastAsia="Tahoma" w:hAnsi="Tahoma" w:cs="Tahoma"/>
          <w:sz w:val="19"/>
        </w:rPr>
        <w:t xml:space="preserve">  </w:t>
      </w:r>
    </w:p>
    <w:p w:rsidR="006F3BB6" w:rsidRDefault="00FE3DB6">
      <w:pPr>
        <w:spacing w:after="703" w:line="259" w:lineRule="auto"/>
        <w:ind w:left="1185" w:firstLine="0"/>
      </w:pPr>
      <w:r>
        <w:rPr>
          <w:noProof/>
          <w:sz w:val="22"/>
        </w:rPr>
        <mc:AlternateContent>
          <mc:Choice Requires="wpg">
            <w:drawing>
              <wp:inline distT="0" distB="0" distL="0" distR="0">
                <wp:extent cx="5127860" cy="643670"/>
                <wp:effectExtent l="0" t="0" r="0" b="0"/>
                <wp:docPr id="56462" name="Group 56462"/>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42" name="Shape 42"/>
                        <wps:cNvSpPr/>
                        <wps:spPr>
                          <a:xfrm>
                            <a:off x="4667875" y="146196"/>
                            <a:ext cx="226947" cy="488336"/>
                          </a:xfrm>
                          <a:custGeom>
                            <a:avLst/>
                            <a:gdLst/>
                            <a:ahLst/>
                            <a:cxnLst/>
                            <a:rect l="0" t="0" r="0" b="0"/>
                            <a:pathLst>
                              <a:path w="226947" h="488336">
                                <a:moveTo>
                                  <a:pt x="0" y="0"/>
                                </a:moveTo>
                                <a:lnTo>
                                  <a:pt x="226947" y="0"/>
                                </a:lnTo>
                                <a:lnTo>
                                  <a:pt x="226947" y="121831"/>
                                </a:lnTo>
                                <a:lnTo>
                                  <a:pt x="159422" y="121831"/>
                                </a:lnTo>
                                <a:lnTo>
                                  <a:pt x="159422" y="189852"/>
                                </a:lnTo>
                                <a:lnTo>
                                  <a:pt x="226947" y="189852"/>
                                </a:lnTo>
                                <a:lnTo>
                                  <a:pt x="226947" y="291377"/>
                                </a:lnTo>
                                <a:lnTo>
                                  <a:pt x="159422" y="291377"/>
                                </a:lnTo>
                                <a:lnTo>
                                  <a:pt x="159422" y="363460"/>
                                </a:lnTo>
                                <a:lnTo>
                                  <a:pt x="226947" y="363460"/>
                                </a:lnTo>
                                <a:lnTo>
                                  <a:pt x="226947" y="488336"/>
                                </a:lnTo>
                                <a:lnTo>
                                  <a:pt x="0" y="488336"/>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3" name="Shape 4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4" name="Shape 4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7" y="363460"/>
                                  <a:pt x="67525" y="349246"/>
                                  <a:pt x="67525" y="327927"/>
                                </a:cubicBezTo>
                                <a:lnTo>
                                  <a:pt x="67525" y="326911"/>
                                </a:lnTo>
                                <a:cubicBezTo>
                                  <a:pt x="67525" y="305591"/>
                                  <a:pt x="50263" y="291377"/>
                                  <a:pt x="14723" y="291377"/>
                                </a:cubicBezTo>
                                <a:lnTo>
                                  <a:pt x="0" y="291377"/>
                                </a:lnTo>
                                <a:lnTo>
                                  <a:pt x="0" y="189852"/>
                                </a:lnTo>
                                <a:lnTo>
                                  <a:pt x="4569" y="189852"/>
                                </a:lnTo>
                                <a:cubicBezTo>
                                  <a:pt x="39093" y="189852"/>
                                  <a:pt x="56355" y="177669"/>
                                  <a:pt x="56355" y="156348"/>
                                </a:cubicBezTo>
                                <a:lnTo>
                                  <a:pt x="56355" y="155333"/>
                                </a:lnTo>
                                <a:cubicBezTo>
                                  <a:pt x="56355" y="134013"/>
                                  <a:pt x="39093" y="121831"/>
                                  <a:pt x="3554" y="121831"/>
                                </a:cubicBezTo>
                                <a:lnTo>
                                  <a:pt x="0" y="121831"/>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5" name="Shape 4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0"/>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2087699" y="146196"/>
                            <a:ext cx="226946" cy="488336"/>
                          </a:xfrm>
                          <a:custGeom>
                            <a:avLst/>
                            <a:gdLst/>
                            <a:ahLst/>
                            <a:cxnLst/>
                            <a:rect l="0" t="0" r="0" b="0"/>
                            <a:pathLst>
                              <a:path w="226946" h="488336">
                                <a:moveTo>
                                  <a:pt x="0" y="0"/>
                                </a:moveTo>
                                <a:lnTo>
                                  <a:pt x="226946" y="0"/>
                                </a:lnTo>
                                <a:lnTo>
                                  <a:pt x="226946" y="121831"/>
                                </a:lnTo>
                                <a:lnTo>
                                  <a:pt x="159421" y="121831"/>
                                </a:lnTo>
                                <a:lnTo>
                                  <a:pt x="159421" y="189852"/>
                                </a:lnTo>
                                <a:lnTo>
                                  <a:pt x="226946" y="189852"/>
                                </a:lnTo>
                                <a:lnTo>
                                  <a:pt x="226946" y="291377"/>
                                </a:lnTo>
                                <a:lnTo>
                                  <a:pt x="159421" y="291377"/>
                                </a:lnTo>
                                <a:lnTo>
                                  <a:pt x="159421" y="363460"/>
                                </a:lnTo>
                                <a:lnTo>
                                  <a:pt x="226946" y="363460"/>
                                </a:lnTo>
                                <a:lnTo>
                                  <a:pt x="226946" y="488336"/>
                                </a:lnTo>
                                <a:lnTo>
                                  <a:pt x="0" y="488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8" y="363460"/>
                                  <a:pt x="67525" y="349246"/>
                                  <a:pt x="67525" y="327927"/>
                                </a:cubicBezTo>
                                <a:lnTo>
                                  <a:pt x="67525" y="326911"/>
                                </a:lnTo>
                                <a:cubicBezTo>
                                  <a:pt x="67525" y="305591"/>
                                  <a:pt x="50263" y="291377"/>
                                  <a:pt x="14724" y="291377"/>
                                </a:cubicBezTo>
                                <a:lnTo>
                                  <a:pt x="0" y="291377"/>
                                </a:lnTo>
                                <a:lnTo>
                                  <a:pt x="0" y="189852"/>
                                </a:lnTo>
                                <a:lnTo>
                                  <a:pt x="4569" y="189852"/>
                                </a:lnTo>
                                <a:cubicBezTo>
                                  <a:pt x="39093" y="189852"/>
                                  <a:pt x="56355" y="177669"/>
                                  <a:pt x="56355" y="156348"/>
                                </a:cubicBezTo>
                                <a:lnTo>
                                  <a:pt x="56355" y="155333"/>
                                </a:lnTo>
                                <a:cubicBezTo>
                                  <a:pt x="56355" y="134013"/>
                                  <a:pt x="38078" y="121831"/>
                                  <a:pt x="3554" y="121831"/>
                                </a:cubicBezTo>
                                <a:lnTo>
                                  <a:pt x="0" y="1218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11" name="Shape 88811"/>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441D41" id="Group 56462"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">
                <v:shape id="Shape 42" o:spid="_x0000_s1027" style="position:absolute;left:46678;top:1461;width:2270;height:4884;visibility:visible;mso-wrap-style:square;v-text-anchor:top" coordsize="226947,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CcUA&#10;AADbAAAADwAAAGRycy9kb3ducmV2LnhtbESPT2vCQBTE74LfYXlCb7ox1CKpq6ggiLQH/4A9PnZf&#10;k9Ds25hdY+qndwsFj8PM/IaZLTpbiZYaXzpWMB4lIIi1MyXnCk7HzXAKwgdkg5VjUvBLHhbzfm+G&#10;mXE33lN7CLmIEPYZKihCqDMpvS7Ioh+5mjh6366xGKJscmkavEW4rWSaJG/SYslxocCa1gXpn8PV&#10;Krjc05XWq0+5c5P77nz5+mj3Wiv1MuiW7yACdeEZ/m9vjYLX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OQJxQAAANsAAAAPAAAAAAAAAAAAAAAAAJgCAABkcnMv&#10;ZG93bnJldi54bWxQSwUGAAAAAAQABAD1AAAAigMAAAAA&#10;" path="m,l226947,r,121831l159422,121831r,68021l226947,189852r,101525l159422,291377r,72083l226947,363460r,124876l,488336,,xe" fillcolor="#c03" stroked="f" strokeweight="0">
                  <v:stroke miterlimit="83231f" joinstyle="miter"/>
                  <v:path arrowok="t" textboxrect="0,0,226947,488336"/>
                </v:shape>
                <v:shape id="Shape 4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Y3MIA&#10;AADbAAAADwAAAGRycy9kb3ducmV2LnhtbESPT4vCMBTE7wt+h/AEb2vqH8TtNhWVuni1Cl4fzdu2&#10;bPNSmljrt98IgsdhZn7DJJvBNKKnztWWFcymEQjiwuqaSwWX8+FzDcJ5ZI2NZVLwIAebdPSRYKzt&#10;nU/U574UAcIuRgWV920spSsqMuimtiUO3q/tDPogu1LqDu8Bbho5j6KVNFhzWKiwpX1FxV9+Mwpc&#10;lvWom9nx57rKl5G87r+yXa7UZDxsv0F4Gvw7/GoftYLlAp5fw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1jcwgAAANsAAAAPAAAAAAAAAAAAAAAAAJgCAABkcnMvZG93&#10;bnJldi54bWxQSwUGAAAAAAQABAD1AAAAhwMAAAAA&#10;" path="m,l163483,r,183761l302595,,493493,,322903,213203,497555,490367r-195975,l205115,335033r-41632,50763l163483,490367,,490367,,xe" fillcolor="#c03" stroked="f" strokeweight="0">
                  <v:stroke miterlimit="83231f" joinstyle="miter"/>
                  <v:path arrowok="t" textboxrect="0,0,497555,490367"/>
                </v:shape>
                <v:shape id="Shape 4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hM8IA&#10;AADbAAAADwAAAGRycy9kb3ducmV2LnhtbESPQYvCMBSE74L/ITzBm6aKqFSjqFCQ9bTugtdn82yq&#10;zUttonb//WZhweMwM98wy3VrK/GkxpeOFYyGCQji3OmSCwXfX9lgDsIHZI2VY1LwQx7Wq25nial2&#10;L/6k5zEUIkLYp6jAhFCnUvrckEU/dDVx9C6usRiibAqpG3xFuK3kOEmm0mLJccFgTTtD+e34sAry&#10;62bn3N0XH2djsvk2O8zq01mpfq/dLEAEasM7/N/eawW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yEzwgAAANsAAAAPAAAAAAAAAAAAAAAAAJgCAABkcnMvZG93&#10;bnJldi54bWxQSwUGAAAAAAQABAD1AAAAhwMAAAAA&#10;" path="m,l47216,v68033,,110681,15229,139112,43656c204606,60915,216791,86296,216791,119800r,1015c216791,178684,182267,214218,129465,232493v62956,18274,103573,51777,103573,118784l233038,352292v,78175,-64987,136044,-188867,136044l,488336,,363460r13708,c49247,363460,67525,349246,67525,327927r,-1016c67525,305591,50263,291377,14723,291377l,291377,,189852r4569,c39093,189852,56355,177669,56355,156348r,-1015c56355,134013,39093,121831,3554,121831r-3554,l,xe" fillcolor="#c03" stroked="f" strokeweight="0">
                  <v:stroke miterlimit="83231f" joinstyle="miter"/>
                  <v:path arrowok="t" textboxrect="0,0,233038,488336"/>
                </v:shape>
                <v:shape id="Shape 4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2u8MA&#10;AADbAAAADwAAAGRycy9kb3ducmV2LnhtbESPQWsCMRSE74L/ITyhN80qrbarUUQQvOoK6u1187q7&#10;unlZkqjb/vpGEDwOM/MNM1u0phY3cr6yrGA4SEAQ51ZXXCjYZ+v+JwgfkDXWlknBL3lYzLudGaba&#10;3nlLt10oRISwT1FBGUKTSunzkgz6gW2Io/djncEQpSukdniPcFPLUZKMpcGK40KJDa1Kyi+7q1Gw&#10;dZPTVWfZaXP+k4fV4Vi4r++lUm+9djkFEagNr/CzvdEK3j/g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Y2u8MAAADbAAAADwAAAAAAAAAAAAAAAACYAgAAZHJzL2Rv&#10;d25yZXYueG1sUEsFBgAAAAAEAAQA9QAAAIgDAAAAAA==&#10;" path="m207145,r80218,l287363,192899,242685,311682r44678,l287363,427421r-86310,l175667,493413,,493413,207145,xe" fillcolor="black" stroked="f" strokeweight="0">
                  <v:stroke miterlimit="83231f" joinstyle="miter"/>
                  <v:path arrowok="t" textboxrect="0,0,287363,493413"/>
                </v:shape>
                <v:shape id="Shape 4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sesMA&#10;AADbAAAADwAAAGRycy9kb3ducmV2LnhtbESPW2sCMRSE3wX/QziFvmnWWkW2RpFCQaGCN/p82Jzu&#10;NSfbTbru/nsjCD4OM/MNs1x3phItNS63rGAyjkAQJ1bnnCq4nL9GCxDOI2usLJOCnhysV8PBEmNt&#10;r3yk9uRTESDsYlSQeV/HUrokI4NubGvi4P3axqAPskmlbvAa4KaSb1E0lwZzDgsZ1vSZUVKe/o2C&#10;sv0z03yy778PrviZXXbFri8LpV5fus0HCE+df4Yf7a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sesMAAADbAAAADwAAAAAAAAAAAAAAAACYAgAAZHJzL2Rv&#10;d25yZXYueG1sUEsFBgAAAAAEAAQA9QAAAIgDA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0,285332,334018,232531,323866,121850,301530,25385,270057,25385,166501r,-1015c25385,72083,98495,,233546,xe" fillcolor="black" stroked="f" strokeweight="0">
                  <v:stroke miterlimit="83231f" joinstyle="miter"/>
                  <v:path arrowok="t" textboxrect="0,0,467092,507627"/>
                </v:shape>
                <v:shape id="Shape 47" o:spid="_x0000_s1032" style="position:absolute;left:20876;top:1461;width:2270;height:4884;visibility:visible;mso-wrap-style:square;v-text-anchor:top" coordsize="226946,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eEMUA&#10;AADbAAAADwAAAGRycy9kb3ducmV2LnhtbESP3WrCQBSE7wu+w3IK3tWNja2SukoRxCBK8Qe9PWSP&#10;STB7NmRXE9/eLRR6OczMN8x03plK3KlxpWUFw0EEgjizuuRcwfGwfJuAcB5ZY2WZFDzIwXzWe5li&#10;om3LO7rvfS4ChF2CCgrv60RKlxVk0A1sTRy8i20M+iCbXOoG2wA3lXyPok9psOSwUGBNi4Ky6/5m&#10;FHRpu1lv05+LX52HefwRxbE+nZXqv3bfXyA8df4//NdOtYLRGH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54QxQAAANsAAAAPAAAAAAAAAAAAAAAAAJgCAABkcnMv&#10;ZG93bnJldi54bWxQSwUGAAAAAAQABAD1AAAAigMAAAAA&#10;" path="m,l226946,r,121831l159421,121831r,68021l226946,189852r,101525l159421,291377r,72083l226946,363460r,124876l,488336,,xe" fillcolor="black" stroked="f" strokeweight="0">
                  <v:stroke miterlimit="83231f" joinstyle="miter"/>
                  <v:path arrowok="t" textboxrect="0,0,226946,488336"/>
                </v:shape>
                <v:shape id="Shape 4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W8IA&#10;AADbAAAADwAAAGRycy9kb3ducmV2LnhtbERPz2vCMBS+D/wfwhN2W1PFbVKNogNh7LTWUa/P5tkU&#10;m5fSZG333y+HwY4f3+/tfrKtGKj3jWMFiyQFQVw53XCt4Ot8elqD8AFZY+uYFPyQh/1u9rDFTLuR&#10;cxqKUIsYwj5DBSaELpPSV4Ys+sR1xJG7ud5iiLCvpe5xjOG2lcs0fZEWG44NBjt6M1Tdi2+r4DP/&#10;GM/rV708lKMpi8v1eVEdO6Ue59NhAyLQFP7Ff+53rWAV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GFbwgAAANsAAAAPAAAAAAAAAAAAAAAAAJgCAABkcnMvZG93&#10;bnJldi54bWxQSwUGAAAAAAQABAD1AAAAhwMAAAAA&#10;" path="m,l418352,r,135029l160436,135029r,49748l400075,184777r,118783l160436,303560r,52793l421398,356353r,134014l,490367,,xe" fillcolor="black" stroked="f" strokeweight="0">
                  <v:stroke miterlimit="83231f" joinstyle="miter"/>
                  <v:path arrowok="t" textboxrect="0,0,421398,490367"/>
                </v:shape>
                <v:shape id="Shape 4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opsUA&#10;AADbAAAADwAAAGRycy9kb3ducmV2LnhtbESPQWvCQBSE70L/w/IEb3WjSFujq5RCoeKpsSDentln&#10;Npp9m2bXJO2v7xYEj8PMfMMs172tREuNLx0rmIwTEMS50yUXCr52748vIHxA1lg5JgU/5GG9ehgs&#10;MdWu409qs1CICGGfogITQp1K6XNDFv3Y1cTRO7nGYoiyKaRusItwW8lpkjxJiyXHBYM1vRnKL9nV&#10;Kvg+/O6NP/j2qo/Hzfa5O7fTbKfUaNi/LkAE6sM9fGt/aAWzO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KimxQAAANsAAAAPAAAAAAAAAAAAAAAAAJgCAABkcnMv&#10;ZG93bnJldi54bWxQSwUGAAAAAAQABAD1AAAAigMAAAAA&#10;" path="m9139,l457953,r,115739l235577,356353r222376,l457953,490367,,490367,,374628,222377,134013r-213238,l9139,xe" fillcolor="black" stroked="f" strokeweight="0">
                  <v:stroke miterlimit="83231f" joinstyle="miter"/>
                  <v:path arrowok="t" textboxrect="0,0,457953,490367"/>
                </v:shape>
                <v:shape id="Shape 5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KLMIA&#10;AADbAAAADwAAAGRycy9kb3ducmV2LnhtbERPTUvDQBC9C/0Pywi9SLux2FZityUIilAQbUvPY3ZM&#10;YrOzMbum23/vHASPj/e92iTXqoH60Hg2cDvNQBGX3jZcGTjsnyb3oEJEtth6JgMXCrBZj65WmFt/&#10;5ncadrFSEsIhRwN1jF2udShrchimviMW7tP3DqPAvtK2x7OEu1bPsmyhHTYsDTV29FhTedr9OAPb&#10;lCKl7+Huq7pZ2o9ifnx7LZ6NGV+n4gGUcPFf/Od+sQbmsl6+y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kos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5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sGMMA&#10;AADbAAAADwAAAGRycy9kb3ducmV2LnhtbESPQWsCMRSE7wX/Q3gFbzW7BaXdGkUEF/VSagV7fGye&#10;m6Wbl5Ckuv33TUHwOMzMN8x8OdheXCjEzrGCclKAIG6c7rhVcPzcPL2AiAlZY++YFPxShOVi9DDH&#10;Srsrf9DlkFqRIRwrVGBS8pWUsTFkMU6cJ87e2QWLKcvQSh3wmuG2l89FMZMWO84LBj2tDTXfhx+r&#10;YGXev3bDJtSn+vxaRtz7vkav1PhxWL2BSDSke/jW3moF0xL+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ysGMMAAADbAAAADwAAAAAAAAAAAAAAAACYAgAAZHJzL2Rv&#10;d25yZXYueG1sUEsFBgAAAAAEAAQA9QAAAIgDAAAAAA==&#10;" path="m,l47216,v68034,,110681,15229,139113,43656c204606,60915,216791,86296,216791,119800r,1015c216791,178684,182267,214218,129465,232493v62957,18274,103573,51777,103573,118784l233038,352292v,78175,-64987,136044,-188867,136044l,488336,,363460r13708,c49248,363460,67525,349246,67525,327927r,-1016c67525,305591,50263,291377,14724,291377l,291377,,189852r4569,c39093,189852,56355,177669,56355,156348r,-1015c56355,134013,38078,121831,3554,121831r-3554,l,xe" fillcolor="black" stroked="f" strokeweight="0">
                  <v:stroke miterlimit="83231f" joinstyle="miter"/>
                  <v:path arrowok="t" textboxrect="0,0,233038,488336"/>
                </v:shape>
                <v:shape id="Shape 5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lqcMA&#10;AADbAAAADwAAAGRycy9kb3ducmV2LnhtbESPT4vCMBTE74LfITxhb5qqKEs1in9YWPCiXQ97fNs8&#10;02LzUpqo7bffCILHYWZ+wyzXra3EnRpfOlYwHiUgiHOnSzYKzj9fw08QPiBrrByTgo48rFf93hJT&#10;7R58onsWjIgQ9ikqKEKoUyl9XpBFP3I1cfQurrEYomyM1A0+ItxWcpIkc2mx5LhQYE27gvJrdrMK&#10;tOsOl7/uvOWbMfvjjqe/pZ8q9TFoNwsQgdrwDr/a31rBbA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lqcMAAADbAAAADwAAAAAAAAAAAAAAAACYAgAAZHJzL2Rv&#10;d25yZXYueG1sUEsFBgAAAAAEAAQA9QAAAIgDAAAAAA==&#10;" path="m,l163483,r,183761l302595,,493493,,322903,213203,497555,490367r-195975,l205115,335033r-41632,50763l163483,490367,,490367r,l,xe" fillcolor="black" stroked="f" strokeweight="0">
                  <v:stroke miterlimit="83231f" joinstyle="miter"/>
                  <v:path arrowok="t" textboxrect="0,0,497555,490367"/>
                </v:shape>
                <v:shape id="Shape 88811"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3/I8cA&#10;AADeAAAADwAAAGRycy9kb3ducmV2LnhtbESPQUvDQBSE74L/YXmCF7GbCEqI3ZZSFHLwYtpSvT2y&#10;r0kw+zbsPtv037uFgsdhZr5h5svJDepIIfaeDeSzDBRx423PrYHt5v2xABUF2eLgmQycKcJycXsz&#10;x9L6E3/SsZZWJQjHEg10ImOpdWw6chhnfiRO3sEHh5JkaLUNeEpwN+inLHvRDntOCx2OtO6o+al/&#10;nYEwSP0mu+f999dq/XHODtXDJlTG3N9Nq1dQQpP8h6/tyhooiiLP4XInXQG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9/yPHAAAA3gAAAA8AAAAAAAAAAAAAAAAAmAIAAGRy&#10;cy9kb3ducmV2LnhtbFBLBQYAAAAABAAEAPUAAACMAwAAAAA=&#10;" path="m,l163482,r,490367l,490367,,e" fillcolor="black" stroked="f" strokeweight="0">
                  <v:stroke miterlimit="83231f" joinstyle="miter"/>
                  <v:path arrowok="t" textboxrect="0,0,163482,490367"/>
                </v:shape>
                <v:shape id="Shape 5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R1cUA&#10;AADbAAAADwAAAGRycy9kb3ducmV2LnhtbESPT2vCQBTE7wW/w/IEb3Wj2NLGrBLEQKEHW1vo9ZF9&#10;+aPZtzG7ifHbd4VCj8PM/IZJtqNpxECdqy0rWMwjEMS51TWXCr6/sscXEM4ja2wsk4IbOdhuJg8J&#10;xtpe+ZOGoy9FgLCLUUHlfRtL6fKKDLq5bYmDV9jOoA+yK6Xu8BrgppHLKHqWBmsOCxW2tKsoPx97&#10;o+B0e/9pPlaHfZbhok8vryYtvFFqNh3TNQhPo/8P/7XftIKnF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VxQAAANsAAAAPAAAAAAAAAAAAAAAAAJgCAABkcnMv&#10;ZG93bnJldi54bWxQSwUGAAAAAAQABAD1AAAAigMAAAAA&#10;" path="m,l153328,,327980,216249,327980,,490447,r,490367l344227,490367,162467,263966r,226401l,490367,,xe" fillcolor="black" stroked="f" strokeweight="0">
                  <v:stroke miterlimit="83231f" joinstyle="miter"/>
                  <v:path arrowok="t" textboxrect="0,0,490447,490367"/>
                </v:shape>
                <v:shape id="Shape 5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KMMA&#10;AADbAAAADwAAAGRycy9kb3ducmV2LnhtbESPQWvCQBSE7wX/w/KE3upGS6rGbEQKhd5KVcTjI/vM&#10;BrNvQ3Yb1/76bqHQ4zAz3zDlNtpOjDT41rGC+SwDQVw73XKj4Hh4e1qB8AFZY+eYFNzJw7aaPJRY&#10;aHfjTxr3oREJwr5ABSaEvpDS14Ys+pnriZN3cYPFkOTQSD3gLcFtJxdZ9iIttpwWDPb0aqi+7r+s&#10;go+4Xi70ncbvyPnZtKcLPmup1OM07jYgAsXwH/5rv2sFeQ6/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hKMMAAADbAAAADwAAAAAAAAAAAAAAAACYAgAAZHJzL2Rv&#10;d25yZXYueG1sUEsFBgAAAAAEAAQA9QAAAIgDAAAAAA==&#10;" path="m67018,l228469,36549,116773,116754,,116754,67018,xe" fillcolor="black" stroked="f" strokeweight="0">
                  <v:stroke miterlimit="83231f" joinstyle="miter"/>
                  <v:path arrowok="t" textboxrect="0,0,228469,116754"/>
                </v:shape>
                <w10:anchorlock/>
              </v:group>
            </w:pict>
          </mc:Fallback>
        </mc:AlternateContent>
      </w:r>
    </w:p>
    <w:p w:rsidR="006F3BB6" w:rsidRDefault="00FE3DB6">
      <w:pPr>
        <w:spacing w:after="0" w:line="259" w:lineRule="auto"/>
        <w:ind w:left="1197" w:firstLine="0"/>
      </w:pPr>
      <w:r>
        <w:rPr>
          <w:noProof/>
        </w:rPr>
        <w:lastRenderedPageBreak/>
        <w:drawing>
          <wp:inline distT="0" distB="0" distL="0" distR="0">
            <wp:extent cx="5129784" cy="5129785"/>
            <wp:effectExtent l="0" t="0" r="0" b="0"/>
            <wp:docPr id="82888" name="Picture 82888"/>
            <wp:cNvGraphicFramePr/>
            <a:graphic xmlns:a="http://schemas.openxmlformats.org/drawingml/2006/main">
              <a:graphicData uri="http://schemas.openxmlformats.org/drawingml/2006/picture">
                <pic:pic xmlns:pic="http://schemas.openxmlformats.org/drawingml/2006/picture">
                  <pic:nvPicPr>
                    <pic:cNvPr id="82888" name="Picture 82888"/>
                    <pic:cNvPicPr/>
                  </pic:nvPicPr>
                  <pic:blipFill>
                    <a:blip r:embed="rId7"/>
                    <a:stretch>
                      <a:fillRect/>
                    </a:stretch>
                  </pic:blipFill>
                  <pic:spPr>
                    <a:xfrm>
                      <a:off x="0" y="0"/>
                      <a:ext cx="5129784" cy="5129785"/>
                    </a:xfrm>
                    <a:prstGeom prst="rect">
                      <a:avLst/>
                    </a:prstGeom>
                  </pic:spPr>
                </pic:pic>
              </a:graphicData>
            </a:graphic>
          </wp:inline>
        </w:drawing>
      </w:r>
    </w:p>
    <w:p w:rsidR="006F3BB6" w:rsidRDefault="00FE3DB6">
      <w:pPr>
        <w:spacing w:after="301" w:line="265" w:lineRule="auto"/>
        <w:ind w:left="10135"/>
      </w:pPr>
      <w:r>
        <w:rPr>
          <w:rFonts w:ascii="Tahoma" w:eastAsia="Tahoma" w:hAnsi="Tahoma" w:cs="Tahoma"/>
          <w:sz w:val="19"/>
        </w:rPr>
        <w:t xml:space="preserve">Obsah  </w:t>
      </w:r>
    </w:p>
    <w:p w:rsidR="006F3BB6" w:rsidRDefault="00FE3DB6">
      <w:pPr>
        <w:spacing w:after="0" w:line="259" w:lineRule="auto"/>
        <w:ind w:left="0" w:firstLine="0"/>
      </w:pPr>
      <w:r>
        <w:rPr>
          <w:noProof/>
          <w:sz w:val="22"/>
        </w:rPr>
        <w:lastRenderedPageBreak/>
        <mc:AlternateContent>
          <mc:Choice Requires="wpg">
            <w:drawing>
              <wp:inline distT="0" distB="0" distL="0" distR="0">
                <wp:extent cx="6718051" cy="4730458"/>
                <wp:effectExtent l="0" t="0" r="0" b="0"/>
                <wp:docPr id="55483" name="Group 55483"/>
                <wp:cNvGraphicFramePr/>
                <a:graphic xmlns:a="http://schemas.openxmlformats.org/drawingml/2006/main">
                  <a:graphicData uri="http://schemas.microsoft.com/office/word/2010/wordprocessingGroup">
                    <wpg:wgp>
                      <wpg:cNvGrpSpPr/>
                      <wpg:grpSpPr>
                        <a:xfrm>
                          <a:off x="0" y="0"/>
                          <a:ext cx="6718051" cy="4730458"/>
                          <a:chOff x="0" y="0"/>
                          <a:chExt cx="6718051" cy="4730458"/>
                        </a:xfrm>
                      </wpg:grpSpPr>
                      <wps:wsp>
                        <wps:cNvPr id="88812" name="Shape 88812"/>
                        <wps:cNvSpPr/>
                        <wps:spPr>
                          <a:xfrm>
                            <a:off x="0" y="31839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88813" name="Shape 88813"/>
                        <wps:cNvSpPr/>
                        <wps:spPr>
                          <a:xfrm>
                            <a:off x="0" y="742845"/>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88814" name="Shape 88814"/>
                        <wps:cNvSpPr/>
                        <wps:spPr>
                          <a:xfrm>
                            <a:off x="0" y="1606385"/>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88815" name="Shape 88815"/>
                        <wps:cNvSpPr/>
                        <wps:spPr>
                          <a:xfrm>
                            <a:off x="0" y="236015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88816" name="Shape 88816"/>
                        <wps:cNvSpPr/>
                        <wps:spPr>
                          <a:xfrm>
                            <a:off x="0" y="3004149"/>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88817" name="Shape 88817"/>
                        <wps:cNvSpPr/>
                        <wps:spPr>
                          <a:xfrm>
                            <a:off x="0" y="3648146"/>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88818" name="Shape 88818"/>
                        <wps:cNvSpPr/>
                        <wps:spPr>
                          <a:xfrm>
                            <a:off x="0" y="440191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94" name="Rectangle 494"/>
                        <wps:cNvSpPr/>
                        <wps:spPr>
                          <a:xfrm>
                            <a:off x="0" y="0"/>
                            <a:ext cx="385850" cy="175076"/>
                          </a:xfrm>
                          <a:prstGeom prst="rect">
                            <a:avLst/>
                          </a:prstGeom>
                          <a:ln>
                            <a:noFill/>
                          </a:ln>
                        </wps:spPr>
                        <wps:txbx>
                          <w:txbxContent>
                            <w:p w:rsidR="00FE3DB6" w:rsidRDefault="00FE3DB6">
                              <w:pPr>
                                <w:spacing w:after="160" w:line="259" w:lineRule="auto"/>
                                <w:ind w:left="0" w:firstLine="0"/>
                              </w:pPr>
                              <w:r>
                                <w:rPr>
                                  <w:b/>
                                  <w:color w:val="B22222"/>
                                  <w:w w:val="90"/>
                                  <w:sz w:val="20"/>
                                </w:rPr>
                                <w:t>Obsah</w:t>
                              </w:r>
                            </w:p>
                          </w:txbxContent>
                        </wps:txbx>
                        <wps:bodyPr horzOverflow="overflow" vert="horz" lIns="0" tIns="0" rIns="0" bIns="0" rtlCol="0">
                          <a:noAutofit/>
                        </wps:bodyPr>
                      </wps:wsp>
                      <wps:wsp>
                        <wps:cNvPr id="495" name="Rectangle 495"/>
                        <wps:cNvSpPr/>
                        <wps:spPr>
                          <a:xfrm>
                            <a:off x="0" y="197589"/>
                            <a:ext cx="858841" cy="175077"/>
                          </a:xfrm>
                          <a:prstGeom prst="rect">
                            <a:avLst/>
                          </a:prstGeom>
                          <a:ln>
                            <a:noFill/>
                          </a:ln>
                        </wps:spPr>
                        <wps:txbx>
                          <w:txbxContent>
                            <w:p w:rsidR="00FE3DB6" w:rsidRDefault="00FE3DB6">
                              <w:pPr>
                                <w:spacing w:after="160" w:line="259" w:lineRule="auto"/>
                                <w:ind w:left="0" w:firstLine="0"/>
                              </w:pPr>
                              <w:r>
                                <w:rPr>
                                  <w:w w:val="83"/>
                                  <w:sz w:val="20"/>
                                </w:rPr>
                                <w:t>Garance</w:t>
                              </w:r>
                              <w:r>
                                <w:rPr>
                                  <w:spacing w:val="-9"/>
                                  <w:w w:val="83"/>
                                  <w:sz w:val="20"/>
                                </w:rPr>
                                <w:t xml:space="preserve"> </w:t>
                              </w:r>
                              <w:r>
                                <w:rPr>
                                  <w:w w:val="83"/>
                                  <w:sz w:val="20"/>
                                </w:rPr>
                                <w:t>kvality</w:t>
                              </w:r>
                            </w:p>
                          </w:txbxContent>
                        </wps:txbx>
                        <wps:bodyPr horzOverflow="overflow" vert="horz" lIns="0" tIns="0" rIns="0" bIns="0" rtlCol="0">
                          <a:noAutofit/>
                        </wps:bodyPr>
                      </wps:wsp>
                      <wps:wsp>
                        <wps:cNvPr id="496" name="Shape 496"/>
                        <wps:cNvSpPr/>
                        <wps:spPr>
                          <a:xfrm>
                            <a:off x="219544" y="4610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7" name="Rectangle 497"/>
                        <wps:cNvSpPr/>
                        <wps:spPr>
                          <a:xfrm>
                            <a:off x="303703" y="421015"/>
                            <a:ext cx="1584164" cy="154480"/>
                          </a:xfrm>
                          <a:prstGeom prst="rect">
                            <a:avLst/>
                          </a:prstGeom>
                          <a:ln>
                            <a:noFill/>
                          </a:ln>
                        </wps:spPr>
                        <wps:txbx>
                          <w:txbxContent>
                            <w:p w:rsidR="00FE3DB6" w:rsidRDefault="00FE3DB6">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wps:txbx>
                        <wps:bodyPr horzOverflow="overflow" vert="horz" lIns="0" tIns="0" rIns="0" bIns="0" rtlCol="0">
                          <a:noAutofit/>
                        </wps:bodyPr>
                      </wps:wsp>
                      <wps:wsp>
                        <wps:cNvPr id="498" name="Rectangle 498"/>
                        <wps:cNvSpPr/>
                        <wps:spPr>
                          <a:xfrm>
                            <a:off x="0" y="622042"/>
                            <a:ext cx="1402816" cy="175077"/>
                          </a:xfrm>
                          <a:prstGeom prst="rect">
                            <a:avLst/>
                          </a:prstGeom>
                          <a:ln>
                            <a:noFill/>
                          </a:ln>
                        </wps:spPr>
                        <wps:txbx>
                          <w:txbxContent>
                            <w:p w:rsidR="00FE3DB6" w:rsidRDefault="00FE3DB6">
                              <w:pPr>
                                <w:spacing w:after="160" w:line="259" w:lineRule="auto"/>
                                <w:ind w:left="0" w:firstLine="0"/>
                              </w:pPr>
                              <w:r>
                                <w:rPr>
                                  <w:w w:val="84"/>
                                  <w:sz w:val="20"/>
                                </w:rPr>
                                <w:t>Každodenní</w:t>
                              </w:r>
                              <w:r>
                                <w:rPr>
                                  <w:spacing w:val="-11"/>
                                  <w:w w:val="84"/>
                                  <w:sz w:val="20"/>
                                </w:rPr>
                                <w:t xml:space="preserve"> </w:t>
                              </w:r>
                              <w:r>
                                <w:rPr>
                                  <w:w w:val="84"/>
                                  <w:sz w:val="20"/>
                                </w:rPr>
                                <w:t>bankovnictví</w:t>
                              </w:r>
                            </w:p>
                          </w:txbxContent>
                        </wps:txbx>
                        <wps:bodyPr horzOverflow="overflow" vert="horz" lIns="0" tIns="0" rIns="0" bIns="0" rtlCol="0">
                          <a:noAutofit/>
                        </wps:bodyPr>
                      </wps:wsp>
                      <wps:wsp>
                        <wps:cNvPr id="499" name="Shape 499"/>
                        <wps:cNvSpPr/>
                        <wps:spPr>
                          <a:xfrm>
                            <a:off x="219544" y="88554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0" name="Rectangle 500"/>
                        <wps:cNvSpPr/>
                        <wps:spPr>
                          <a:xfrm>
                            <a:off x="303703" y="845466"/>
                            <a:ext cx="997694" cy="154481"/>
                          </a:xfrm>
                          <a:prstGeom prst="rect">
                            <a:avLst/>
                          </a:prstGeom>
                          <a:ln>
                            <a:noFill/>
                          </a:ln>
                        </wps:spPr>
                        <wps:txbx>
                          <w:txbxContent>
                            <w:p w:rsidR="00FE3DB6" w:rsidRDefault="00FE3DB6">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wps:txbx>
                        <wps:bodyPr horzOverflow="overflow" vert="horz" lIns="0" tIns="0" rIns="0" bIns="0" rtlCol="0">
                          <a:noAutofit/>
                        </wps:bodyPr>
                      </wps:wsp>
                      <wps:wsp>
                        <wps:cNvPr id="501" name="Shape 501"/>
                        <wps:cNvSpPr/>
                        <wps:spPr>
                          <a:xfrm>
                            <a:off x="219544" y="99532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2" name="Rectangle 502"/>
                        <wps:cNvSpPr/>
                        <wps:spPr>
                          <a:xfrm>
                            <a:off x="303703" y="955239"/>
                            <a:ext cx="262843" cy="154480"/>
                          </a:xfrm>
                          <a:prstGeom prst="rect">
                            <a:avLst/>
                          </a:prstGeom>
                          <a:ln>
                            <a:noFill/>
                          </a:ln>
                        </wps:spPr>
                        <wps:txbx>
                          <w:txbxContent>
                            <w:p w:rsidR="00FE3DB6" w:rsidRDefault="00FE3DB6">
                              <w:pPr>
                                <w:spacing w:after="160" w:line="259" w:lineRule="auto"/>
                                <w:ind w:left="0" w:firstLine="0"/>
                              </w:pPr>
                              <w:r>
                                <w:rPr>
                                  <w:w w:val="84"/>
                                  <w:sz w:val="17"/>
                                </w:rPr>
                                <w:t>Karty</w:t>
                              </w:r>
                            </w:p>
                          </w:txbxContent>
                        </wps:txbx>
                        <wps:bodyPr horzOverflow="overflow" vert="horz" lIns="0" tIns="0" rIns="0" bIns="0" rtlCol="0">
                          <a:noAutofit/>
                        </wps:bodyPr>
                      </wps:wsp>
                      <wps:wsp>
                        <wps:cNvPr id="503" name="Shape 503"/>
                        <wps:cNvSpPr/>
                        <wps:spPr>
                          <a:xfrm>
                            <a:off x="219544" y="110509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4" name="Rectangle 504"/>
                        <wps:cNvSpPr/>
                        <wps:spPr>
                          <a:xfrm>
                            <a:off x="303703" y="1065011"/>
                            <a:ext cx="951510" cy="154481"/>
                          </a:xfrm>
                          <a:prstGeom prst="rect">
                            <a:avLst/>
                          </a:prstGeom>
                          <a:ln>
                            <a:noFill/>
                          </a:ln>
                        </wps:spPr>
                        <wps:txbx>
                          <w:txbxContent>
                            <w:p w:rsidR="00FE3DB6" w:rsidRDefault="00FE3DB6">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a:noAutofit/>
                        </wps:bodyPr>
                      </wps:wsp>
                      <wps:wsp>
                        <wps:cNvPr id="505" name="Shape 505"/>
                        <wps:cNvSpPr/>
                        <wps:spPr>
                          <a:xfrm>
                            <a:off x="219544" y="1214865"/>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6" name="Rectangle 506"/>
                        <wps:cNvSpPr/>
                        <wps:spPr>
                          <a:xfrm>
                            <a:off x="303703" y="1174782"/>
                            <a:ext cx="634892" cy="154481"/>
                          </a:xfrm>
                          <a:prstGeom prst="rect">
                            <a:avLst/>
                          </a:prstGeom>
                          <a:ln>
                            <a:noFill/>
                          </a:ln>
                        </wps:spPr>
                        <wps:txbx>
                          <w:txbxContent>
                            <w:p w:rsidR="00FE3DB6" w:rsidRDefault="00FE3DB6">
                              <w:pPr>
                                <w:spacing w:after="160" w:line="259" w:lineRule="auto"/>
                                <w:ind w:left="0" w:firstLine="0"/>
                              </w:pPr>
                              <w:r>
                                <w:rPr>
                                  <w:w w:val="83"/>
                                  <w:sz w:val="17"/>
                                </w:rPr>
                                <w:t>Platební</w:t>
                              </w:r>
                              <w:r>
                                <w:rPr>
                                  <w:spacing w:val="-2"/>
                                  <w:w w:val="83"/>
                                  <w:sz w:val="17"/>
                                </w:rPr>
                                <w:t xml:space="preserve"> </w:t>
                              </w:r>
                              <w:r>
                                <w:rPr>
                                  <w:w w:val="83"/>
                                  <w:sz w:val="17"/>
                                </w:rPr>
                                <w:t>styk</w:t>
                              </w:r>
                            </w:p>
                          </w:txbxContent>
                        </wps:txbx>
                        <wps:bodyPr horzOverflow="overflow" vert="horz" lIns="0" tIns="0" rIns="0" bIns="0" rtlCol="0">
                          <a:noAutofit/>
                        </wps:bodyPr>
                      </wps:wsp>
                      <wps:wsp>
                        <wps:cNvPr id="507" name="Shape 507"/>
                        <wps:cNvSpPr/>
                        <wps:spPr>
                          <a:xfrm>
                            <a:off x="219544" y="132463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8" name="Rectangle 508"/>
                        <wps:cNvSpPr/>
                        <wps:spPr>
                          <a:xfrm>
                            <a:off x="303703" y="1284555"/>
                            <a:ext cx="2438829" cy="154480"/>
                          </a:xfrm>
                          <a:prstGeom prst="rect">
                            <a:avLst/>
                          </a:prstGeom>
                          <a:ln>
                            <a:noFill/>
                          </a:ln>
                        </wps:spPr>
                        <wps:txbx>
                          <w:txbxContent>
                            <w:p w:rsidR="00FE3DB6" w:rsidRDefault="00FE3DB6">
                              <w:pPr>
                                <w:spacing w:after="160" w:line="259" w:lineRule="auto"/>
                                <w:ind w:left="0" w:firstLine="0"/>
                              </w:pPr>
                              <w:r>
                                <w:rPr>
                                  <w:w w:val="83"/>
                                  <w:sz w:val="17"/>
                                </w:rPr>
                                <w:t>Profi</w:t>
                              </w:r>
                              <w:r>
                                <w:rPr>
                                  <w:spacing w:val="-2"/>
                                  <w:w w:val="83"/>
                                  <w:sz w:val="17"/>
                                </w:rPr>
                                <w:t xml:space="preserve"> </w:t>
                              </w:r>
                              <w:r>
                                <w:rPr>
                                  <w:w w:val="83"/>
                                  <w:sz w:val="17"/>
                                </w:rPr>
                                <w:t>pojištění</w:t>
                              </w:r>
                              <w:r>
                                <w:rPr>
                                  <w:spacing w:val="-2"/>
                                  <w:w w:val="83"/>
                                  <w:sz w:val="17"/>
                                </w:rPr>
                                <w:t xml:space="preserve"> </w:t>
                              </w:r>
                              <w:r>
                                <w:rPr>
                                  <w:w w:val="83"/>
                                  <w:sz w:val="17"/>
                                </w:rPr>
                                <w:t>plateb</w:t>
                              </w:r>
                              <w:r>
                                <w:rPr>
                                  <w:spacing w:val="-7"/>
                                  <w:w w:val="83"/>
                                  <w:sz w:val="17"/>
                                </w:rPr>
                                <w:t xml:space="preserve"> </w:t>
                              </w:r>
                              <w:r>
                                <w:rPr>
                                  <w:w w:val="83"/>
                                  <w:sz w:val="17"/>
                                </w:rPr>
                                <w:t>(kolektivní)</w:t>
                              </w:r>
                              <w:r>
                                <w:rPr>
                                  <w:spacing w:val="-2"/>
                                  <w:w w:val="83"/>
                                  <w:sz w:val="17"/>
                                </w:rPr>
                                <w:t xml:space="preserve"> </w:t>
                              </w:r>
                              <w:r>
                                <w:rPr>
                                  <w:w w:val="83"/>
                                  <w:sz w:val="17"/>
                                </w:rPr>
                                <w:t>-</w:t>
                              </w:r>
                              <w:r>
                                <w:rPr>
                                  <w:spacing w:val="-5"/>
                                  <w:w w:val="83"/>
                                  <w:sz w:val="17"/>
                                </w:rPr>
                                <w:t xml:space="preserve"> </w:t>
                              </w:r>
                              <w:r>
                                <w:rPr>
                                  <w:w w:val="83"/>
                                  <w:sz w:val="17"/>
                                </w:rPr>
                                <w:t>pouze</w:t>
                              </w:r>
                              <w:r>
                                <w:rPr>
                                  <w:spacing w:val="-6"/>
                                  <w:w w:val="83"/>
                                  <w:sz w:val="17"/>
                                </w:rPr>
                                <w:t xml:space="preserve"> </w:t>
                              </w:r>
                              <w:r>
                                <w:rPr>
                                  <w:w w:val="83"/>
                                  <w:sz w:val="17"/>
                                </w:rPr>
                                <w:t>pro</w:t>
                              </w:r>
                              <w:r>
                                <w:rPr>
                                  <w:spacing w:val="-6"/>
                                  <w:w w:val="83"/>
                                  <w:sz w:val="17"/>
                                </w:rPr>
                                <w:t xml:space="preserve"> </w:t>
                              </w:r>
                              <w:r>
                                <w:rPr>
                                  <w:w w:val="83"/>
                                  <w:sz w:val="17"/>
                                </w:rPr>
                                <w:t>FOP</w:t>
                              </w:r>
                            </w:p>
                          </w:txbxContent>
                        </wps:txbx>
                        <wps:bodyPr horzOverflow="overflow" vert="horz" lIns="0" tIns="0" rIns="0" bIns="0" rtlCol="0">
                          <a:noAutofit/>
                        </wps:bodyPr>
                      </wps:wsp>
                      <wps:wsp>
                        <wps:cNvPr id="509" name="Rectangle 509"/>
                        <wps:cNvSpPr/>
                        <wps:spPr>
                          <a:xfrm>
                            <a:off x="0" y="1485582"/>
                            <a:ext cx="672831" cy="175078"/>
                          </a:xfrm>
                          <a:prstGeom prst="rect">
                            <a:avLst/>
                          </a:prstGeom>
                          <a:ln>
                            <a:noFill/>
                          </a:ln>
                        </wps:spPr>
                        <wps:txbx>
                          <w:txbxContent>
                            <w:p w:rsidR="00FE3DB6" w:rsidRDefault="00FE3DB6">
                              <w:pPr>
                                <w:spacing w:after="160" w:line="259" w:lineRule="auto"/>
                                <w:ind w:left="0" w:firstLine="0"/>
                              </w:pPr>
                              <w:r>
                                <w:rPr>
                                  <w:w w:val="84"/>
                                  <w:sz w:val="20"/>
                                </w:rPr>
                                <w:t>Financování</w:t>
                              </w:r>
                            </w:p>
                          </w:txbxContent>
                        </wps:txbx>
                        <wps:bodyPr horzOverflow="overflow" vert="horz" lIns="0" tIns="0" rIns="0" bIns="0" rtlCol="0">
                          <a:noAutofit/>
                        </wps:bodyPr>
                      </wps:wsp>
                      <wps:wsp>
                        <wps:cNvPr id="510" name="Shape 510"/>
                        <wps:cNvSpPr/>
                        <wps:spPr>
                          <a:xfrm>
                            <a:off x="219544" y="174908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1" name="Rectangle 511"/>
                        <wps:cNvSpPr/>
                        <wps:spPr>
                          <a:xfrm>
                            <a:off x="303703" y="1709006"/>
                            <a:ext cx="287176" cy="154481"/>
                          </a:xfrm>
                          <a:prstGeom prst="rect">
                            <a:avLst/>
                          </a:prstGeom>
                          <a:ln>
                            <a:noFill/>
                          </a:ln>
                        </wps:spPr>
                        <wps:txbx>
                          <w:txbxContent>
                            <w:p w:rsidR="00FE3DB6" w:rsidRDefault="00FE3DB6">
                              <w:pPr>
                                <w:spacing w:after="160" w:line="259" w:lineRule="auto"/>
                                <w:ind w:left="0" w:firstLine="0"/>
                              </w:pPr>
                              <w:r>
                                <w:rPr>
                                  <w:w w:val="83"/>
                                  <w:sz w:val="17"/>
                                </w:rPr>
                                <w:t>Úvěry</w:t>
                              </w:r>
                            </w:p>
                          </w:txbxContent>
                        </wps:txbx>
                        <wps:bodyPr horzOverflow="overflow" vert="horz" lIns="0" tIns="0" rIns="0" bIns="0" rtlCol="0">
                          <a:noAutofit/>
                        </wps:bodyPr>
                      </wps:wsp>
                      <wps:wsp>
                        <wps:cNvPr id="512" name="Shape 512"/>
                        <wps:cNvSpPr/>
                        <wps:spPr>
                          <a:xfrm>
                            <a:off x="219544" y="18588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3" name="Rectangle 513"/>
                        <wps:cNvSpPr/>
                        <wps:spPr>
                          <a:xfrm>
                            <a:off x="303703" y="1818779"/>
                            <a:ext cx="345575" cy="154480"/>
                          </a:xfrm>
                          <a:prstGeom prst="rect">
                            <a:avLst/>
                          </a:prstGeom>
                          <a:ln>
                            <a:noFill/>
                          </a:ln>
                        </wps:spPr>
                        <wps:txbx>
                          <w:txbxContent>
                            <w:p w:rsidR="00FE3DB6" w:rsidRDefault="00FE3DB6">
                              <w:pPr>
                                <w:spacing w:after="160" w:line="259" w:lineRule="auto"/>
                                <w:ind w:left="0" w:firstLine="0"/>
                              </w:pPr>
                              <w:r>
                                <w:rPr>
                                  <w:spacing w:val="3"/>
                                  <w:w w:val="86"/>
                                  <w:sz w:val="17"/>
                                </w:rPr>
                                <w:t>Záruky</w:t>
                              </w:r>
                            </w:p>
                          </w:txbxContent>
                        </wps:txbx>
                        <wps:bodyPr horzOverflow="overflow" vert="horz" lIns="0" tIns="0" rIns="0" bIns="0" rtlCol="0">
                          <a:noAutofit/>
                        </wps:bodyPr>
                      </wps:wsp>
                      <wps:wsp>
                        <wps:cNvPr id="514" name="Shape 514"/>
                        <wps:cNvSpPr/>
                        <wps:spPr>
                          <a:xfrm>
                            <a:off x="219544" y="196863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5" name="Rectangle 515"/>
                        <wps:cNvSpPr/>
                        <wps:spPr>
                          <a:xfrm>
                            <a:off x="303703" y="1928550"/>
                            <a:ext cx="394240" cy="154481"/>
                          </a:xfrm>
                          <a:prstGeom prst="rect">
                            <a:avLst/>
                          </a:prstGeom>
                          <a:ln>
                            <a:noFill/>
                          </a:ln>
                        </wps:spPr>
                        <wps:txbx>
                          <w:txbxContent>
                            <w:p w:rsidR="00FE3DB6" w:rsidRDefault="00FE3DB6">
                              <w:pPr>
                                <w:spacing w:after="160" w:line="259" w:lineRule="auto"/>
                                <w:ind w:left="0" w:firstLine="0"/>
                              </w:pPr>
                              <w:r>
                                <w:rPr>
                                  <w:w w:val="84"/>
                                  <w:sz w:val="17"/>
                                </w:rPr>
                                <w:t>Směnky</w:t>
                              </w:r>
                            </w:p>
                          </w:txbxContent>
                        </wps:txbx>
                        <wps:bodyPr horzOverflow="overflow" vert="horz" lIns="0" tIns="0" rIns="0" bIns="0" rtlCol="0">
                          <a:noAutofit/>
                        </wps:bodyPr>
                      </wps:wsp>
                      <wps:wsp>
                        <wps:cNvPr id="516" name="Shape 516"/>
                        <wps:cNvSpPr/>
                        <wps:spPr>
                          <a:xfrm>
                            <a:off x="219544" y="207840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7" name="Rectangle 517"/>
                        <wps:cNvSpPr/>
                        <wps:spPr>
                          <a:xfrm>
                            <a:off x="303703" y="2038323"/>
                            <a:ext cx="1065826" cy="154480"/>
                          </a:xfrm>
                          <a:prstGeom prst="rect">
                            <a:avLst/>
                          </a:prstGeom>
                          <a:ln>
                            <a:noFill/>
                          </a:ln>
                        </wps:spPr>
                        <wps:txbx>
                          <w:txbxContent>
                            <w:p w:rsidR="00FE3DB6" w:rsidRDefault="00FE3DB6">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a:noAutofit/>
                        </wps:bodyPr>
                      </wps:wsp>
                      <wps:wsp>
                        <wps:cNvPr id="518" name="Rectangle 518"/>
                        <wps:cNvSpPr/>
                        <wps:spPr>
                          <a:xfrm>
                            <a:off x="0" y="2239350"/>
                            <a:ext cx="1050720" cy="175077"/>
                          </a:xfrm>
                          <a:prstGeom prst="rect">
                            <a:avLst/>
                          </a:prstGeom>
                          <a:ln>
                            <a:noFill/>
                          </a:ln>
                        </wps:spPr>
                        <wps:txbx>
                          <w:txbxContent>
                            <w:p w:rsidR="00FE3DB6" w:rsidRDefault="00FE3DB6">
                              <w:pPr>
                                <w:spacing w:after="160" w:line="259" w:lineRule="auto"/>
                                <w:ind w:left="0" w:firstLine="0"/>
                              </w:pPr>
                              <w:r>
                                <w:rPr>
                                  <w:w w:val="84"/>
                                  <w:sz w:val="20"/>
                                </w:rPr>
                                <w:t>Spoření</w:t>
                              </w:r>
                              <w:r>
                                <w:rPr>
                                  <w:spacing w:val="-11"/>
                                  <w:w w:val="84"/>
                                  <w:sz w:val="20"/>
                                </w:rPr>
                                <w:t xml:space="preserve"> </w:t>
                              </w:r>
                              <w:r>
                                <w:rPr>
                                  <w:w w:val="84"/>
                                  <w:sz w:val="20"/>
                                </w:rPr>
                                <w:t>a</w:t>
                              </w:r>
                              <w:r>
                                <w:rPr>
                                  <w:spacing w:val="-8"/>
                                  <w:w w:val="84"/>
                                  <w:sz w:val="20"/>
                                </w:rPr>
                                <w:t xml:space="preserve"> </w:t>
                              </w:r>
                              <w:r>
                                <w:rPr>
                                  <w:w w:val="84"/>
                                  <w:sz w:val="20"/>
                                </w:rPr>
                                <w:t>investice</w:t>
                              </w:r>
                            </w:p>
                          </w:txbxContent>
                        </wps:txbx>
                        <wps:bodyPr horzOverflow="overflow" vert="horz" lIns="0" tIns="0" rIns="0" bIns="0" rtlCol="0">
                          <a:noAutofit/>
                        </wps:bodyPr>
                      </wps:wsp>
                      <wps:wsp>
                        <wps:cNvPr id="519" name="Shape 519"/>
                        <wps:cNvSpPr/>
                        <wps:spPr>
                          <a:xfrm>
                            <a:off x="219544" y="2502857"/>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0" name="Rectangle 520"/>
                        <wps:cNvSpPr/>
                        <wps:spPr>
                          <a:xfrm>
                            <a:off x="303703" y="2462775"/>
                            <a:ext cx="1338353" cy="154481"/>
                          </a:xfrm>
                          <a:prstGeom prst="rect">
                            <a:avLst/>
                          </a:prstGeom>
                          <a:ln>
                            <a:noFill/>
                          </a:ln>
                        </wps:spPr>
                        <wps:txbx>
                          <w:txbxContent>
                            <w:p w:rsidR="00FE3DB6" w:rsidRDefault="00FE3DB6">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a:noAutofit/>
                        </wps:bodyPr>
                      </wps:wsp>
                      <wps:wsp>
                        <wps:cNvPr id="521" name="Shape 521"/>
                        <wps:cNvSpPr/>
                        <wps:spPr>
                          <a:xfrm>
                            <a:off x="219544" y="261262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2" name="Rectangle 522"/>
                        <wps:cNvSpPr/>
                        <wps:spPr>
                          <a:xfrm>
                            <a:off x="303703" y="2572547"/>
                            <a:ext cx="734900" cy="154481"/>
                          </a:xfrm>
                          <a:prstGeom prst="rect">
                            <a:avLst/>
                          </a:prstGeom>
                          <a:ln>
                            <a:noFill/>
                          </a:ln>
                        </wps:spPr>
                        <wps:txbx>
                          <w:txbxContent>
                            <w:p w:rsidR="00FE3DB6" w:rsidRDefault="00FE3DB6">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a:noAutofit/>
                        </wps:bodyPr>
                      </wps:wsp>
                      <wps:wsp>
                        <wps:cNvPr id="523" name="Shape 523"/>
                        <wps:cNvSpPr/>
                        <wps:spPr>
                          <a:xfrm>
                            <a:off x="219544" y="272240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4" name="Rectangle 524"/>
                        <wps:cNvSpPr/>
                        <wps:spPr>
                          <a:xfrm>
                            <a:off x="303703" y="2682319"/>
                            <a:ext cx="1131573" cy="154481"/>
                          </a:xfrm>
                          <a:prstGeom prst="rect">
                            <a:avLst/>
                          </a:prstGeom>
                          <a:ln>
                            <a:noFill/>
                          </a:ln>
                        </wps:spPr>
                        <wps:txbx>
                          <w:txbxContent>
                            <w:p w:rsidR="00FE3DB6" w:rsidRDefault="00FE3DB6">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525" name="Rectangle 525"/>
                        <wps:cNvSpPr/>
                        <wps:spPr>
                          <a:xfrm>
                            <a:off x="0" y="2883346"/>
                            <a:ext cx="790709" cy="175077"/>
                          </a:xfrm>
                          <a:prstGeom prst="rect">
                            <a:avLst/>
                          </a:prstGeom>
                          <a:ln>
                            <a:noFill/>
                          </a:ln>
                        </wps:spPr>
                        <wps:txbx>
                          <w:txbxContent>
                            <w:p w:rsidR="00FE3DB6" w:rsidRDefault="00FE3DB6">
                              <w:pPr>
                                <w:spacing w:after="160" w:line="259" w:lineRule="auto"/>
                                <w:ind w:left="0" w:firstLine="0"/>
                              </w:pPr>
                              <w:r>
                                <w:rPr>
                                  <w:w w:val="84"/>
                                  <w:sz w:val="20"/>
                                </w:rPr>
                                <w:t>Ostatní</w:t>
                              </w:r>
                              <w:r>
                                <w:rPr>
                                  <w:spacing w:val="-11"/>
                                  <w:w w:val="84"/>
                                  <w:sz w:val="20"/>
                                </w:rPr>
                                <w:t xml:space="preserve"> </w:t>
                              </w:r>
                              <w:r>
                                <w:rPr>
                                  <w:w w:val="84"/>
                                  <w:sz w:val="20"/>
                                </w:rPr>
                                <w:t>služby</w:t>
                              </w:r>
                            </w:p>
                          </w:txbxContent>
                        </wps:txbx>
                        <wps:bodyPr horzOverflow="overflow" vert="horz" lIns="0" tIns="0" rIns="0" bIns="0" rtlCol="0">
                          <a:noAutofit/>
                        </wps:bodyPr>
                      </wps:wsp>
                      <wps:wsp>
                        <wps:cNvPr id="526" name="Shape 526"/>
                        <wps:cNvSpPr/>
                        <wps:spPr>
                          <a:xfrm>
                            <a:off x="219544" y="314685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7" name="Rectangle 527"/>
                        <wps:cNvSpPr/>
                        <wps:spPr>
                          <a:xfrm>
                            <a:off x="303703" y="3106772"/>
                            <a:ext cx="228777" cy="154481"/>
                          </a:xfrm>
                          <a:prstGeom prst="rect">
                            <a:avLst/>
                          </a:prstGeom>
                          <a:ln>
                            <a:noFill/>
                          </a:ln>
                        </wps:spPr>
                        <wps:txbx>
                          <w:txbxContent>
                            <w:p w:rsidR="00FE3DB6" w:rsidRDefault="00FE3DB6">
                              <w:pPr>
                                <w:spacing w:after="160" w:line="259" w:lineRule="auto"/>
                                <w:ind w:left="0" w:firstLine="0"/>
                              </w:pPr>
                              <w:r>
                                <w:rPr>
                                  <w:w w:val="84"/>
                                  <w:sz w:val="17"/>
                                </w:rPr>
                                <w:t>Šeky</w:t>
                              </w:r>
                            </w:p>
                          </w:txbxContent>
                        </wps:txbx>
                        <wps:bodyPr horzOverflow="overflow" vert="horz" lIns="0" tIns="0" rIns="0" bIns="0" rtlCol="0">
                          <a:noAutofit/>
                        </wps:bodyPr>
                      </wps:wsp>
                      <wps:wsp>
                        <wps:cNvPr id="528" name="Shape 528"/>
                        <wps:cNvSpPr/>
                        <wps:spPr>
                          <a:xfrm>
                            <a:off x="219544" y="32566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9" name="Rectangle 529"/>
                        <wps:cNvSpPr/>
                        <wps:spPr>
                          <a:xfrm>
                            <a:off x="303703" y="3216543"/>
                            <a:ext cx="998959" cy="154481"/>
                          </a:xfrm>
                          <a:prstGeom prst="rect">
                            <a:avLst/>
                          </a:prstGeom>
                          <a:ln>
                            <a:noFill/>
                          </a:ln>
                        </wps:spPr>
                        <wps:txbx>
                          <w:txbxContent>
                            <w:p w:rsidR="00FE3DB6" w:rsidRDefault="00FE3DB6">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a:noAutofit/>
                        </wps:bodyPr>
                      </wps:wsp>
                      <wps:wsp>
                        <wps:cNvPr id="530" name="Shape 530"/>
                        <wps:cNvSpPr/>
                        <wps:spPr>
                          <a:xfrm>
                            <a:off x="219544" y="336639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1" name="Rectangle 531"/>
                        <wps:cNvSpPr/>
                        <wps:spPr>
                          <a:xfrm>
                            <a:off x="303703" y="3326315"/>
                            <a:ext cx="705700" cy="154481"/>
                          </a:xfrm>
                          <a:prstGeom prst="rect">
                            <a:avLst/>
                          </a:prstGeom>
                          <a:ln>
                            <a:noFill/>
                          </a:ln>
                        </wps:spPr>
                        <wps:txbx>
                          <w:txbxContent>
                            <w:p w:rsidR="00FE3DB6" w:rsidRDefault="00FE3DB6">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32" name="Rectangle 532"/>
                        <wps:cNvSpPr/>
                        <wps:spPr>
                          <a:xfrm>
                            <a:off x="0" y="3527343"/>
                            <a:ext cx="1184901" cy="175078"/>
                          </a:xfrm>
                          <a:prstGeom prst="rect">
                            <a:avLst/>
                          </a:prstGeom>
                          <a:ln>
                            <a:noFill/>
                          </a:ln>
                        </wps:spPr>
                        <wps:txbx>
                          <w:txbxContent>
                            <w:p w:rsidR="00FE3DB6" w:rsidRDefault="00FE3DB6">
                              <w:pPr>
                                <w:spacing w:after="160" w:line="259" w:lineRule="auto"/>
                                <w:ind w:left="0" w:firstLine="0"/>
                              </w:pPr>
                              <w:r>
                                <w:rPr>
                                  <w:w w:val="83"/>
                                  <w:sz w:val="20"/>
                                </w:rPr>
                                <w:t>Již</w:t>
                              </w:r>
                              <w:r>
                                <w:rPr>
                                  <w:spacing w:val="-7"/>
                                  <w:w w:val="83"/>
                                  <w:sz w:val="20"/>
                                </w:rPr>
                                <w:t xml:space="preserve"> </w:t>
                              </w:r>
                              <w:r>
                                <w:rPr>
                                  <w:w w:val="83"/>
                                  <w:sz w:val="20"/>
                                </w:rPr>
                                <w:t>nenabízené</w:t>
                              </w:r>
                              <w:r>
                                <w:rPr>
                                  <w:spacing w:val="-9"/>
                                  <w:w w:val="83"/>
                                  <w:sz w:val="20"/>
                                </w:rPr>
                                <w:t xml:space="preserve"> </w:t>
                              </w:r>
                              <w:r>
                                <w:rPr>
                                  <w:w w:val="83"/>
                                  <w:sz w:val="20"/>
                                </w:rPr>
                                <w:t>služby</w:t>
                              </w:r>
                            </w:p>
                          </w:txbxContent>
                        </wps:txbx>
                        <wps:bodyPr horzOverflow="overflow" vert="horz" lIns="0" tIns="0" rIns="0" bIns="0" rtlCol="0">
                          <a:noAutofit/>
                        </wps:bodyPr>
                      </wps:wsp>
                      <wps:wsp>
                        <wps:cNvPr id="533" name="Shape 533"/>
                        <wps:cNvSpPr/>
                        <wps:spPr>
                          <a:xfrm>
                            <a:off x="219544" y="379084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4" name="Rectangle 534"/>
                        <wps:cNvSpPr/>
                        <wps:spPr>
                          <a:xfrm>
                            <a:off x="303703" y="3750767"/>
                            <a:ext cx="1248371" cy="154480"/>
                          </a:xfrm>
                          <a:prstGeom prst="rect">
                            <a:avLst/>
                          </a:prstGeom>
                          <a:ln>
                            <a:noFill/>
                          </a:ln>
                        </wps:spPr>
                        <wps:txbx>
                          <w:txbxContent>
                            <w:p w:rsidR="00FE3DB6" w:rsidRDefault="00FE3DB6">
                              <w:pPr>
                                <w:spacing w:after="160" w:line="259" w:lineRule="auto"/>
                                <w:ind w:left="0" w:firstLine="0"/>
                              </w:pPr>
                              <w:r>
                                <w:rPr>
                                  <w:w w:val="83"/>
                                  <w:sz w:val="17"/>
                                </w:rPr>
                                <w:t>Každodenní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535" name="Shape 535"/>
                        <wps:cNvSpPr/>
                        <wps:spPr>
                          <a:xfrm>
                            <a:off x="219544" y="390062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6" name="Rectangle 536"/>
                        <wps:cNvSpPr/>
                        <wps:spPr>
                          <a:xfrm>
                            <a:off x="303703" y="3860540"/>
                            <a:ext cx="596251" cy="154479"/>
                          </a:xfrm>
                          <a:prstGeom prst="rect">
                            <a:avLst/>
                          </a:prstGeom>
                          <a:ln>
                            <a:noFill/>
                          </a:ln>
                        </wps:spPr>
                        <wps:txbx>
                          <w:txbxContent>
                            <w:p w:rsidR="00FE3DB6" w:rsidRDefault="00FE3DB6">
                              <w:pPr>
                                <w:spacing w:after="160" w:line="259" w:lineRule="auto"/>
                                <w:ind w:left="0" w:firstLine="0"/>
                              </w:pPr>
                              <w:r>
                                <w:rPr>
                                  <w:w w:val="83"/>
                                  <w:sz w:val="17"/>
                                </w:rPr>
                                <w:t>Financování</w:t>
                              </w:r>
                            </w:p>
                          </w:txbxContent>
                        </wps:txbx>
                        <wps:bodyPr horzOverflow="overflow" vert="horz" lIns="0" tIns="0" rIns="0" bIns="0" rtlCol="0">
                          <a:noAutofit/>
                        </wps:bodyPr>
                      </wps:wsp>
                      <wps:wsp>
                        <wps:cNvPr id="537" name="Shape 537"/>
                        <wps:cNvSpPr/>
                        <wps:spPr>
                          <a:xfrm>
                            <a:off x="219544" y="401039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8" name="Rectangle 538"/>
                        <wps:cNvSpPr/>
                        <wps:spPr>
                          <a:xfrm>
                            <a:off x="303703" y="3970312"/>
                            <a:ext cx="927177" cy="154480"/>
                          </a:xfrm>
                          <a:prstGeom prst="rect">
                            <a:avLst/>
                          </a:prstGeom>
                          <a:ln>
                            <a:noFill/>
                          </a:ln>
                        </wps:spPr>
                        <wps:txbx>
                          <w:txbxContent>
                            <w:p w:rsidR="00FE3DB6" w:rsidRDefault="00FE3DB6">
                              <w:pPr>
                                <w:spacing w:after="160" w:line="259" w:lineRule="auto"/>
                                <w:ind w:left="0" w:firstLine="0"/>
                              </w:pPr>
                              <w:r>
                                <w:rPr>
                                  <w:w w:val="83"/>
                                  <w:sz w:val="17"/>
                                </w:rPr>
                                <w:t>Spoření</w:t>
                              </w:r>
                              <w:r>
                                <w:rPr>
                                  <w:spacing w:val="-2"/>
                                  <w:w w:val="83"/>
                                  <w:sz w:val="17"/>
                                </w:rPr>
                                <w:t xml:space="preserve"> </w:t>
                              </w:r>
                              <w:r>
                                <w:rPr>
                                  <w:w w:val="83"/>
                                  <w:sz w:val="17"/>
                                </w:rPr>
                                <w:t>a</w:t>
                              </w:r>
                              <w:r>
                                <w:rPr>
                                  <w:spacing w:val="-5"/>
                                  <w:w w:val="83"/>
                                  <w:sz w:val="17"/>
                                </w:rPr>
                                <w:t xml:space="preserve"> </w:t>
                              </w:r>
                              <w:r>
                                <w:rPr>
                                  <w:w w:val="83"/>
                                  <w:sz w:val="17"/>
                                </w:rPr>
                                <w:t>pojištění</w:t>
                              </w:r>
                            </w:p>
                          </w:txbxContent>
                        </wps:txbx>
                        <wps:bodyPr horzOverflow="overflow" vert="horz" lIns="0" tIns="0" rIns="0" bIns="0" rtlCol="0">
                          <a:noAutofit/>
                        </wps:bodyPr>
                      </wps:wsp>
                      <wps:wsp>
                        <wps:cNvPr id="539" name="Shape 539"/>
                        <wps:cNvSpPr/>
                        <wps:spPr>
                          <a:xfrm>
                            <a:off x="219544" y="412016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0" name="Rectangle 540"/>
                        <wps:cNvSpPr/>
                        <wps:spPr>
                          <a:xfrm>
                            <a:off x="303703" y="4080084"/>
                            <a:ext cx="705700" cy="154480"/>
                          </a:xfrm>
                          <a:prstGeom prst="rect">
                            <a:avLst/>
                          </a:prstGeom>
                          <a:ln>
                            <a:noFill/>
                          </a:ln>
                        </wps:spPr>
                        <wps:txbx>
                          <w:txbxContent>
                            <w:p w:rsidR="00FE3DB6" w:rsidRDefault="00FE3DB6">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41" name="Rectangle 541"/>
                        <wps:cNvSpPr/>
                        <wps:spPr>
                          <a:xfrm>
                            <a:off x="0" y="4281111"/>
                            <a:ext cx="1801874" cy="175078"/>
                          </a:xfrm>
                          <a:prstGeom prst="rect">
                            <a:avLst/>
                          </a:prstGeom>
                          <a:ln>
                            <a:noFill/>
                          </a:ln>
                        </wps:spPr>
                        <wps:txbx>
                          <w:txbxContent>
                            <w:p w:rsidR="00FE3DB6" w:rsidRDefault="00FE3DB6">
                              <w:pPr>
                                <w:spacing w:after="160" w:line="259" w:lineRule="auto"/>
                                <w:ind w:left="0" w:firstLine="0"/>
                              </w:pPr>
                              <w:r>
                                <w:rPr>
                                  <w:w w:val="84"/>
                                  <w:sz w:val="20"/>
                                </w:rPr>
                                <w:t>Zkratky</w:t>
                              </w:r>
                              <w:r>
                                <w:rPr>
                                  <w:spacing w:val="-7"/>
                                  <w:w w:val="84"/>
                                  <w:sz w:val="20"/>
                                </w:rPr>
                                <w:t xml:space="preserve"> </w:t>
                              </w:r>
                              <w:r>
                                <w:rPr>
                                  <w:w w:val="84"/>
                                  <w:sz w:val="20"/>
                                </w:rPr>
                                <w:t>a</w:t>
                              </w:r>
                              <w:r>
                                <w:rPr>
                                  <w:spacing w:val="-8"/>
                                  <w:w w:val="84"/>
                                  <w:sz w:val="20"/>
                                </w:rPr>
                                <w:t xml:space="preserve"> </w:t>
                              </w:r>
                              <w:r>
                                <w:rPr>
                                  <w:w w:val="84"/>
                                  <w:sz w:val="20"/>
                                </w:rPr>
                                <w:t>všeobecná</w:t>
                              </w:r>
                              <w:r>
                                <w:rPr>
                                  <w:spacing w:val="-8"/>
                                  <w:w w:val="84"/>
                                  <w:sz w:val="20"/>
                                </w:rPr>
                                <w:t xml:space="preserve"> </w:t>
                              </w:r>
                              <w:r>
                                <w:rPr>
                                  <w:w w:val="84"/>
                                  <w:sz w:val="20"/>
                                </w:rPr>
                                <w:t>ustanovení</w:t>
                              </w:r>
                            </w:p>
                          </w:txbxContent>
                        </wps:txbx>
                        <wps:bodyPr horzOverflow="overflow" vert="horz" lIns="0" tIns="0" rIns="0" bIns="0" rtlCol="0">
                          <a:noAutofit/>
                        </wps:bodyPr>
                      </wps:wsp>
                      <wps:wsp>
                        <wps:cNvPr id="542" name="Shape 542"/>
                        <wps:cNvSpPr/>
                        <wps:spPr>
                          <a:xfrm>
                            <a:off x="219544" y="4544617"/>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3" name="Rectangle 543"/>
                        <wps:cNvSpPr/>
                        <wps:spPr>
                          <a:xfrm>
                            <a:off x="303703" y="4504536"/>
                            <a:ext cx="1841556" cy="154480"/>
                          </a:xfrm>
                          <a:prstGeom prst="rect">
                            <a:avLst/>
                          </a:prstGeom>
                          <a:ln>
                            <a:noFill/>
                          </a:ln>
                        </wps:spPr>
                        <wps:txbx>
                          <w:txbxContent>
                            <w:p w:rsidR="00FE3DB6" w:rsidRDefault="00FE3DB6">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a:noAutofit/>
                        </wps:bodyPr>
                      </wps:wsp>
                      <wps:wsp>
                        <wps:cNvPr id="544" name="Shape 544"/>
                        <wps:cNvSpPr/>
                        <wps:spPr>
                          <a:xfrm>
                            <a:off x="219544" y="465439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5" name="Rectangle 545"/>
                        <wps:cNvSpPr/>
                        <wps:spPr>
                          <a:xfrm>
                            <a:off x="303703" y="4614308"/>
                            <a:ext cx="1112107" cy="154480"/>
                          </a:xfrm>
                          <a:prstGeom prst="rect">
                            <a:avLst/>
                          </a:prstGeom>
                          <a:ln>
                            <a:noFill/>
                          </a:ln>
                        </wps:spPr>
                        <wps:txbx>
                          <w:txbxContent>
                            <w:p w:rsidR="00FE3DB6" w:rsidRDefault="00FE3DB6">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a:noAutofit/>
                        </wps:bodyPr>
                      </wps:wsp>
                    </wpg:wgp>
                  </a:graphicData>
                </a:graphic>
              </wp:inline>
            </w:drawing>
          </mc:Choice>
          <mc:Fallback>
            <w:pict>
              <v:group id="Group 55483" o:spid="_x0000_s1026" style="width:529pt;height:372.5pt;mso-position-horizontal-relative:char;mso-position-vertical-relative:line" coordsize="67180,4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">
                <v:shape id="Shape 88812" o:spid="_x0000_s1027" style="position:absolute;top:31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P4sAA&#10;AADeAAAADwAAAGRycy9kb3ducmV2LnhtbESPwQrCMBBE74L/EFbwZtN6kFKNIoLg1SqKt6VZ22Kz&#10;qU3U+vdGEDwOM/OGWax604gnda62rCCJYhDEhdU1lwqOh+0kBeE8ssbGMil4k4PVcjhYYKbti/f0&#10;zH0pAoRdhgoq79tMSldUZNBFtiUO3tV2Bn2QXSl1h68AN42cxvFMGqw5LFTY0qai4pY/jIJ8e/D9&#10;3V0v74RnJ7nbH89rjpUaj/r1HISn3v/Dv/ZOK0jTNJnC906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UP4sAAAADeAAAADwAAAAAAAAAAAAAAAACYAgAAZHJzL2Rvd25y&#10;ZXYueG1sUEsFBgAAAAAEAAQA9QAAAIUDAAAAAA==&#10;" path="m,l6718051,r,9144l,9144,,e" fillcolor="#dcdcdc" stroked="f" strokeweight="0">
                  <v:stroke miterlimit="83231f" joinstyle="miter"/>
                  <v:path arrowok="t" textboxrect="0,0,6718051,9144"/>
                </v:shape>
                <v:shape id="Shape 88813" o:spid="_x0000_s1028" style="position:absolute;top:742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qecAA&#10;AADeAAAADwAAAGRycy9kb3ducmV2LnhtbESPwQrCMBBE74L/EFbwpmkVpFSjiCB4tYribWnWtths&#10;ahO1/r0RBI/DzLxhFqvO1OJJrassK4jHEQji3OqKCwXHw3aUgHAeWWNtmRS8ycFq2e8tMNX2xXt6&#10;Zr4QAcIuRQWl900qpctLMujGtiEO3tW2Bn2QbSF1i68AN7WcRNFMGqw4LJTY0Kak/JY9jIJse/Dd&#10;3V0v75hnJ7nbH89rjpQaDrr1HISnzv/Dv/ZOK0iSJJ7C906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mqecAAAADeAAAADwAAAAAAAAAAAAAAAACYAgAAZHJzL2Rvd25y&#10;ZXYueG1sUEsFBgAAAAAEAAQA9QAAAIUDAAAAAA==&#10;" path="m,l6718051,r,9144l,9144,,e" fillcolor="#dcdcdc" stroked="f" strokeweight="0">
                  <v:stroke miterlimit="83231f" joinstyle="miter"/>
                  <v:path arrowok="t" textboxrect="0,0,6718051,9144"/>
                </v:shape>
                <v:shape id="Shape 88814" o:spid="_x0000_s1029" style="position:absolute;top:1606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yDcAA&#10;AADeAAAADwAAAGRycy9kb3ducmV2LnhtbESPwQrCMBBE74L/EFbwpmlFpFSjiCB4tYribWnWtths&#10;ahO1/r0RBI/DzLxhFqvO1OJJrassK4jHEQji3OqKCwXHw3aUgHAeWWNtmRS8ycFq2e8tMNX2xXt6&#10;Zr4QAcIuRQWl900qpctLMujGtiEO3tW2Bn2QbSF1i68AN7WcRNFMGqw4LJTY0Kak/JY9jIJse/Dd&#10;3V0v75hnJ7nbH89rjpQaDrr1HISnzv/Dv/ZOK0iSJJ7C906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AyDcAAAADeAAAADwAAAAAAAAAAAAAAAACYAgAAZHJzL2Rvd25y&#10;ZXYueG1sUEsFBgAAAAAEAAQA9QAAAIUDAAAAAA==&#10;" path="m,l6718051,r,9144l,9144,,e" fillcolor="#dcdcdc" stroked="f" strokeweight="0">
                  <v:stroke miterlimit="83231f" joinstyle="miter"/>
                  <v:path arrowok="t" textboxrect="0,0,6718051,9144"/>
                </v:shape>
                <v:shape id="Shape 88815" o:spid="_x0000_s1030" style="position:absolute;top:23601;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XlsAA&#10;AADeAAAADwAAAGRycy9kb3ducmV2LnhtbESPwQrCMBBE74L/EFbwpmkFpVSjiCB4tYribWnWtths&#10;ahO1/r0RBI/DzLxhFqvO1OJJrassK4jHEQji3OqKCwXHw3aUgHAeWWNtmRS8ycFq2e8tMNX2xXt6&#10;Zr4QAcIuRQWl900qpctLMujGtiEO3tW2Bn2QbSF1i68AN7WcRNFMGqw4LJTY0Kak/JY9jIJse/Dd&#10;3V0v75hnJ7nbH89rjpQaDrr1HISnzv/Dv/ZOK0iSJJ7C906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yXlsAAAADeAAAADwAAAAAAAAAAAAAAAACYAgAAZHJzL2Rvd25y&#10;ZXYueG1sUEsFBgAAAAAEAAQA9QAAAIUDAAAAAA==&#10;" path="m,l6718051,r,9144l,9144,,e" fillcolor="#dcdcdc" stroked="f" strokeweight="0">
                  <v:stroke miterlimit="83231f" joinstyle="miter"/>
                  <v:path arrowok="t" textboxrect="0,0,6718051,9144"/>
                </v:shape>
                <v:shape id="Shape 88816" o:spid="_x0000_s1031" style="position:absolute;top:30041;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J4cAA&#10;AADeAAAADwAAAGRycy9kb3ducmV2LnhtbESPwQrCMBBE74L/EFbwpmk9lFKNIoLg1SqKt6VZ22Kz&#10;qU3U+vdGEDwOM/OGWax604gnda62rCCeRiCIC6trLhUcD9tJCsJ5ZI2NZVLwJger5XCwwEzbF+/p&#10;mftSBAi7DBVU3reZlK6oyKCb2pY4eFfbGfRBdqXUHb4C3DRyFkWJNFhzWKiwpU1FxS1/GAX59uD7&#10;u7te3jEnJ7nbH89rjpQaj/r1HISn3v/Dv/ZOK0jTNE7geydcAb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4J4cAAAADeAAAADwAAAAAAAAAAAAAAAACYAgAAZHJzL2Rvd25y&#10;ZXYueG1sUEsFBgAAAAAEAAQA9QAAAIUDAAAAAA==&#10;" path="m,l6718051,r,9144l,9144,,e" fillcolor="#dcdcdc" stroked="f" strokeweight="0">
                  <v:stroke miterlimit="83231f" joinstyle="miter"/>
                  <v:path arrowok="t" textboxrect="0,0,6718051,9144"/>
                </v:shape>
                <v:shape id="Shape 88817" o:spid="_x0000_s1032" style="position:absolute;top:36481;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sesAA&#10;AADeAAAADwAAAGRycy9kb3ducmV2LnhtbESPwQrCMBBE74L/EFbwpmk9aKlGEUHwahXF29KsbbHZ&#10;1CZq/XsjCB6HmXnDLFadqcWTWldZVhCPIxDEudUVFwqOh+0oAeE8ssbaMil4k4PVst9bYKrti/f0&#10;zHwhAoRdigpK75tUSpeXZNCNbUMcvKttDfog20LqFl8Bbmo5iaKpNFhxWCixoU1J+S17GAXZ9uC7&#10;u7te3jFPT3K3P57XHCk1HHTrOQhPnf+Hf+2dVpAkSTyD751wBe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KsesAAAADeAAAADwAAAAAAAAAAAAAAAACYAgAAZHJzL2Rvd25y&#10;ZXYueG1sUEsFBgAAAAAEAAQA9QAAAIUDAAAAAA==&#10;" path="m,l6718051,r,9144l,9144,,e" fillcolor="#dcdcdc" stroked="f" strokeweight="0">
                  <v:stroke miterlimit="83231f" joinstyle="miter"/>
                  <v:path arrowok="t" textboxrect="0,0,6718051,9144"/>
                </v:shape>
                <v:shape id="Shape 88818" o:spid="_x0000_s1033" style="position:absolute;top:4401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4CL4A&#10;AADeAAAADwAAAGRycy9kb3ducmV2LnhtbERPvQrCMBDeBd8hnOCmaR2kVGMpguBqFcXtaM622Fxq&#10;E7W+vRkEx4/vf50NphUv6l1jWUE8j0AQl1Y3XCk4HXezBITzyBpby6TgQw6yzXi0xlTbNx/oVfhK&#10;hBB2KSqove9SKV1Zk0E3tx1x4G62N+gD7Cupe3yHcNPKRRQtpcGGQ0ONHW1rKu/F0ygodkc/PNzt&#10;+ol5eZb7w+mSc6TUdDLkKxCeBv8X/9x7rSBJkjjsDXfCFZCb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OAi+AAAA3gAAAA8AAAAAAAAAAAAAAAAAmAIAAGRycy9kb3ducmV2&#10;LnhtbFBLBQYAAAAABAAEAPUAAACDAwAAAAA=&#10;" path="m,l6718051,r,9144l,9144,,e" fillcolor="#dcdcdc" stroked="f" strokeweight="0">
                  <v:stroke miterlimit="83231f" joinstyle="miter"/>
                  <v:path arrowok="t" textboxrect="0,0,6718051,9144"/>
                </v:shape>
                <v:rect id="Rectangle 494" o:spid="_x0000_s1034" style="position:absolute;width:3858;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FE3DB6" w:rsidRDefault="00FE3DB6">
                        <w:pPr>
                          <w:spacing w:after="160" w:line="259" w:lineRule="auto"/>
                          <w:ind w:left="0" w:firstLine="0"/>
                        </w:pPr>
                        <w:r>
                          <w:rPr>
                            <w:b/>
                            <w:color w:val="B22222"/>
                            <w:w w:val="90"/>
                            <w:sz w:val="20"/>
                          </w:rPr>
                          <w:t>Obsah</w:t>
                        </w:r>
                      </w:p>
                    </w:txbxContent>
                  </v:textbox>
                </v:rect>
                <v:rect id="Rectangle 495" o:spid="_x0000_s1035" style="position:absolute;top:1975;width:858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FE3DB6" w:rsidRDefault="00FE3DB6">
                        <w:pPr>
                          <w:spacing w:after="160" w:line="259" w:lineRule="auto"/>
                          <w:ind w:left="0" w:firstLine="0"/>
                        </w:pPr>
                        <w:r>
                          <w:rPr>
                            <w:w w:val="83"/>
                            <w:sz w:val="20"/>
                          </w:rPr>
                          <w:t>Garance</w:t>
                        </w:r>
                        <w:r>
                          <w:rPr>
                            <w:spacing w:val="-9"/>
                            <w:w w:val="83"/>
                            <w:sz w:val="20"/>
                          </w:rPr>
                          <w:t xml:space="preserve"> </w:t>
                        </w:r>
                        <w:r>
                          <w:rPr>
                            <w:w w:val="83"/>
                            <w:sz w:val="20"/>
                          </w:rPr>
                          <w:t>kvality</w:t>
                        </w:r>
                      </w:p>
                    </w:txbxContent>
                  </v:textbox>
                </v:rect>
                <v:shape id="Shape 496" o:spid="_x0000_s1036" style="position:absolute;left:2195;top:461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kFcYA&#10;AADcAAAADwAAAGRycy9kb3ducmV2LnhtbESPQWvCQBSE74X+h+UVvNWNEoJN3QQRBS9K1R56fM2+&#10;JqnZtyG7mqS/vlsQehxm5htmmQ+mETfqXG1ZwWwagSAurK65VPB+3j4vQDiPrLGxTApGcpBnjw9L&#10;TLXt+Ui3ky9FgLBLUUHlfZtK6YqKDLqpbYmD92U7gz7IrpS6wz7ATSPnUZRIgzWHhQpbWldUXE5X&#10;o6Dcf46rRYw/V5r7w/m73rx96I1Sk6dh9QrC0+D/w/f2TiuIXx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UkF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97" o:spid="_x0000_s1037" style="position:absolute;left:3037;top:4210;width:15841;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FE3DB6" w:rsidRDefault="00FE3DB6">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v:textbox>
                </v:rect>
                <v:rect id="Rectangle 498" o:spid="_x0000_s1038" style="position:absolute;top:6220;width:140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FE3DB6" w:rsidRDefault="00FE3DB6">
                        <w:pPr>
                          <w:spacing w:after="160" w:line="259" w:lineRule="auto"/>
                          <w:ind w:left="0" w:firstLine="0"/>
                        </w:pPr>
                        <w:r>
                          <w:rPr>
                            <w:w w:val="84"/>
                            <w:sz w:val="20"/>
                          </w:rPr>
                          <w:t>Každodenní</w:t>
                        </w:r>
                        <w:r>
                          <w:rPr>
                            <w:spacing w:val="-11"/>
                            <w:w w:val="84"/>
                            <w:sz w:val="20"/>
                          </w:rPr>
                          <w:t xml:space="preserve"> </w:t>
                        </w:r>
                        <w:r>
                          <w:rPr>
                            <w:w w:val="84"/>
                            <w:sz w:val="20"/>
                          </w:rPr>
                          <w:t>bankovnictví</w:t>
                        </w:r>
                      </w:p>
                    </w:txbxContent>
                  </v:textbox>
                </v:rect>
                <v:shape id="Shape 499" o:spid="_x0000_s1039" style="position:absolute;left:2195;top:885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8YA&#10;AADcAAAADwAAAGRycy9kb3ducmV2LnhtbESPQWvCQBSE74X+h+UVvNWNEkRTN0FEwYvSxh56fM2+&#10;JqnZtyG7msRf3y0Uehxm5htmnQ2mETfqXG1ZwWwagSAurK65VPB+3j8vQTiPrLGxTApGcpCljw9r&#10;TLTt+Y1uuS9FgLBLUEHlfZtI6YqKDLqpbYmD92U7gz7IrpS6wz7ATSPnUbSQBmsOCxW2tK2ouORX&#10;o6A8fo6bZYz3K8396fxd714/9E6pydOweQHhafD/4b/2QSuIVyv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Z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0" o:spid="_x0000_s1040" style="position:absolute;left:3037;top:8454;width:9976;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FE3DB6" w:rsidRDefault="00FE3DB6">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v:textbox>
                </v:rect>
                <v:shape id="Shape 501" o:spid="_x0000_s1041" style="position:absolute;left:2195;top:9953;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me8UA&#10;AADcAAAADwAAAGRycy9kb3ducmV2LnhtbESPQWvCQBSE74L/YXmCN91EbAnRVaRY8GJptYceX7PP&#10;JJp9G7JrTPz1bkHocZiZb5jlujOVaKlxpWUF8TQCQZxZXXKu4Pv4PklAOI+ssbJMCnpysF4NB0tM&#10;tb3xF7UHn4sAYZeigsL7OpXSZQUZdFNbEwfvZBuDPsgml7rBW4CbSs6i6FUaLDksFFjTW0HZ5XA1&#10;CvL9b79J5ni/0sx/HM/l9vNHb5Uaj7rNAoSnzv+Hn+2dVvASxfB3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yZ7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02" o:spid="_x0000_s1042" style="position:absolute;left:3037;top:9552;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FE3DB6" w:rsidRDefault="00FE3DB6">
                        <w:pPr>
                          <w:spacing w:after="160" w:line="259" w:lineRule="auto"/>
                          <w:ind w:left="0" w:firstLine="0"/>
                        </w:pPr>
                        <w:r>
                          <w:rPr>
                            <w:w w:val="84"/>
                            <w:sz w:val="17"/>
                          </w:rPr>
                          <w:t>Karty</w:t>
                        </w:r>
                      </w:p>
                    </w:txbxContent>
                  </v:textbox>
                </v:rect>
                <v:shape id="Shape 503" o:spid="_x0000_s1043" style="position:absolute;left:2195;top:11050;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dl8YA&#10;AADcAAAADwAAAGRycy9kb3ducmV2LnhtbESPzWvCQBTE70L/h+UVetON9gOJ2QQpFrwo9ePg8Zl9&#10;JtHs25DdaOxf7xYKPQ4z8xsmyXpTiyu1rrKsYDyKQBDnVldcKNjvvoZTEM4ja6wtk4I7OcjSp0GC&#10;sbY33tB16wsRIOxiVFB638RSurwkg25kG+LgnWxr0AfZFlK3eAtwU8tJFH1IgxWHhRIb+iwpv2w7&#10;o6BYHe/z6Rv+dDTx6925Wnwf9EKpl+d+PgPhqff/4b/2Uit4j17h90w4AjJ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kdl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4" o:spid="_x0000_s1044" style="position:absolute;left:3037;top:10650;width:951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FE3DB6" w:rsidRDefault="00FE3DB6">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505" o:spid="_x0000_s1045" style="position:absolute;left:2195;top:12148;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S0sYA&#10;AADcAAAADwAAAGRycy9kb3ducmV2LnhtbESPQWsCMRSE74X+h/CEXkpNWlBkNYoUCm0v4u5K8fbc&#10;PHcXNy9Lkur6702h4HGYmW+YxWqwnTiTD61jDa9jBYK4cqblWkNZfLzMQISIbLBzTBquFGC1fHxY&#10;YGbchbd0zmMtEoRDhhqaGPtMylA1ZDGMXU+cvKPzFmOSvpbG4yXBbSfflJpKiy2nhQZ7em+oOuW/&#10;VsNpVuQ/z1+bodgcpjv+3it/LUutn0bDeg4i0hDv4f/2p9EwURP4O5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DS0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06" o:spid="_x0000_s1046" style="position:absolute;left:3037;top:11747;width:634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FE3DB6" w:rsidRDefault="00FE3DB6">
                        <w:pPr>
                          <w:spacing w:after="160" w:line="259" w:lineRule="auto"/>
                          <w:ind w:left="0" w:firstLine="0"/>
                        </w:pPr>
                        <w:r>
                          <w:rPr>
                            <w:w w:val="83"/>
                            <w:sz w:val="17"/>
                          </w:rPr>
                          <w:t>Platební</w:t>
                        </w:r>
                        <w:r>
                          <w:rPr>
                            <w:spacing w:val="-2"/>
                            <w:w w:val="83"/>
                            <w:sz w:val="17"/>
                          </w:rPr>
                          <w:t xml:space="preserve"> </w:t>
                        </w:r>
                        <w:r>
                          <w:rPr>
                            <w:w w:val="83"/>
                            <w:sz w:val="17"/>
                          </w:rPr>
                          <w:t>styk</w:t>
                        </w:r>
                      </w:p>
                    </w:txbxContent>
                  </v:textbox>
                </v:rect>
                <v:shape id="Shape 507" o:spid="_x0000_s1047" style="position:absolute;left:2195;top:1324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pPsYA&#10;AADcAAAADwAAAGRycy9kb3ducmV2LnhtbESPQWsCMRSE74X+h/CEXkpNWtDKapRSKLRexN0t4u25&#10;ee4ubl6WJNX13zcFocdhZr5hFqvBduJMPrSONTyPFQjiypmWaw1l8fE0AxEissHOMWm4UoDV8v5u&#10;gZlxF97SOY+1SBAOGWpoYuwzKUPVkMUwdj1x8o7OW4xJ+loaj5cEt518UWoqLbacFhrs6b2h6pT/&#10;WA2nWZHvHr82Q7E5TL95vVf+WpZaP4yGtzmISEP8D9/an0bDRL3C35l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7pP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08" o:spid="_x0000_s1048" style="position:absolute;left:3037;top:12845;width:2438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FE3DB6" w:rsidRDefault="00FE3DB6">
                        <w:pPr>
                          <w:spacing w:after="160" w:line="259" w:lineRule="auto"/>
                          <w:ind w:left="0" w:firstLine="0"/>
                        </w:pPr>
                        <w:r>
                          <w:rPr>
                            <w:w w:val="83"/>
                            <w:sz w:val="17"/>
                          </w:rPr>
                          <w:t>Profi</w:t>
                        </w:r>
                        <w:r>
                          <w:rPr>
                            <w:spacing w:val="-2"/>
                            <w:w w:val="83"/>
                            <w:sz w:val="17"/>
                          </w:rPr>
                          <w:t xml:space="preserve"> </w:t>
                        </w:r>
                        <w:r>
                          <w:rPr>
                            <w:w w:val="83"/>
                            <w:sz w:val="17"/>
                          </w:rPr>
                          <w:t>pojištění</w:t>
                        </w:r>
                        <w:r>
                          <w:rPr>
                            <w:spacing w:val="-2"/>
                            <w:w w:val="83"/>
                            <w:sz w:val="17"/>
                          </w:rPr>
                          <w:t xml:space="preserve"> </w:t>
                        </w:r>
                        <w:r>
                          <w:rPr>
                            <w:w w:val="83"/>
                            <w:sz w:val="17"/>
                          </w:rPr>
                          <w:t>plateb</w:t>
                        </w:r>
                        <w:r>
                          <w:rPr>
                            <w:spacing w:val="-7"/>
                            <w:w w:val="83"/>
                            <w:sz w:val="17"/>
                          </w:rPr>
                          <w:t xml:space="preserve"> </w:t>
                        </w:r>
                        <w:r>
                          <w:rPr>
                            <w:w w:val="83"/>
                            <w:sz w:val="17"/>
                          </w:rPr>
                          <w:t>(kolektivní)</w:t>
                        </w:r>
                        <w:r>
                          <w:rPr>
                            <w:spacing w:val="-2"/>
                            <w:w w:val="83"/>
                            <w:sz w:val="17"/>
                          </w:rPr>
                          <w:t xml:space="preserve"> </w:t>
                        </w:r>
                        <w:r>
                          <w:rPr>
                            <w:w w:val="83"/>
                            <w:sz w:val="17"/>
                          </w:rPr>
                          <w:t>-</w:t>
                        </w:r>
                        <w:r>
                          <w:rPr>
                            <w:spacing w:val="-5"/>
                            <w:w w:val="83"/>
                            <w:sz w:val="17"/>
                          </w:rPr>
                          <w:t xml:space="preserve"> </w:t>
                        </w:r>
                        <w:r>
                          <w:rPr>
                            <w:w w:val="83"/>
                            <w:sz w:val="17"/>
                          </w:rPr>
                          <w:t>pouze</w:t>
                        </w:r>
                        <w:r>
                          <w:rPr>
                            <w:spacing w:val="-6"/>
                            <w:w w:val="83"/>
                            <w:sz w:val="17"/>
                          </w:rPr>
                          <w:t xml:space="preserve"> </w:t>
                        </w:r>
                        <w:r>
                          <w:rPr>
                            <w:w w:val="83"/>
                            <w:sz w:val="17"/>
                          </w:rPr>
                          <w:t>pro</w:t>
                        </w:r>
                        <w:r>
                          <w:rPr>
                            <w:spacing w:val="-6"/>
                            <w:w w:val="83"/>
                            <w:sz w:val="17"/>
                          </w:rPr>
                          <w:t xml:space="preserve"> </w:t>
                        </w:r>
                        <w:r>
                          <w:rPr>
                            <w:w w:val="83"/>
                            <w:sz w:val="17"/>
                          </w:rPr>
                          <w:t>FOP</w:t>
                        </w:r>
                      </w:p>
                    </w:txbxContent>
                  </v:textbox>
                </v:rect>
                <v:rect id="Rectangle 509" o:spid="_x0000_s1049" style="position:absolute;top:14855;width:672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FE3DB6" w:rsidRDefault="00FE3DB6">
                        <w:pPr>
                          <w:spacing w:after="160" w:line="259" w:lineRule="auto"/>
                          <w:ind w:left="0" w:firstLine="0"/>
                        </w:pPr>
                        <w:r>
                          <w:rPr>
                            <w:w w:val="84"/>
                            <w:sz w:val="20"/>
                          </w:rPr>
                          <w:t>Financování</w:t>
                        </w:r>
                      </w:p>
                    </w:txbxContent>
                  </v:textbox>
                </v:rect>
                <v:shape id="Shape 510" o:spid="_x0000_s1050" style="position:absolute;left:2195;top:17490;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7nl8QA&#10;AADcAAAADwAAAGRycy9kb3ducmV2LnhtbERPz2vCMBS+D/wfwhvsMjR1MCnVtAxhsO0ithXx9ta8&#10;tcXmpSSZ1v/eHAY7fny/N8VkBnEh53vLCpaLBARxY3XPrYK6ep+nIHxA1jhYJgU38lDks4cNZtpe&#10;eU+XMrQihrDPUEEXwphJ6ZuODPqFHYkj92OdwRCha6V2eI3hZpAvSbKSBnuODR2OtO2oOZe/RsE5&#10;rcrj8+duqnbfqwN/nRJ3q2ulnh6ntzWIQFP4F/+5P7SC12WcH8/EI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55fEAAAA3AAAAA8AAAAAAAAAAAAAAAAAmAIAAGRycy9k&#10;b3ducmV2LnhtbFBLBQYAAAAABAAEAPUAAACJAwAAAAA=&#10;" path="m14636,v8084,,14637,6553,14637,14636c29273,22720,22720,29272,14636,29272,6553,29272,,22720,,14636,,6553,6553,,14636,xe" fillcolor="black" strokeweight=".1016mm">
                  <v:stroke miterlimit="83231f" joinstyle="miter" endcap="square"/>
                  <v:path arrowok="t" textboxrect="0,0,29273,29272"/>
                </v:shape>
                <v:rect id="Rectangle 511" o:spid="_x0000_s1051" style="position:absolute;left:3037;top:17090;width:2871;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FE3DB6" w:rsidRDefault="00FE3DB6">
                        <w:pPr>
                          <w:spacing w:after="160" w:line="259" w:lineRule="auto"/>
                          <w:ind w:left="0" w:firstLine="0"/>
                        </w:pPr>
                        <w:r>
                          <w:rPr>
                            <w:w w:val="83"/>
                            <w:sz w:val="17"/>
                          </w:rPr>
                          <w:t>Úvěry</w:t>
                        </w:r>
                      </w:p>
                    </w:txbxContent>
                  </v:textbox>
                </v:rect>
                <v:shape id="Shape 512" o:spid="_x0000_s1052" style="position:absolute;left:2195;top:18588;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u0cQA&#10;AADcAAAADwAAAGRycy9kb3ducmV2LnhtbESPQYvCMBSE74L/ITxhb5pa3EW6RhFR8LKLaz14fDZv&#10;22rzUpqo1V9vBMHjMDPfMJNZaypxocaVlhUMBxEI4szqknMFu3TVH4NwHlljZZkU3MjBbNrtTDDR&#10;9sp/dNn6XAQIuwQVFN7XiZQuK8igG9iaOHj/tjHog2xyqRu8BripZBxFX9JgyWGhwJoWBWWn7dko&#10;yH8Ot/l4hPczxf43PZbLzV4vlfrotfNvEJ5a/w6/2mut4HMY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LtH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13" o:spid="_x0000_s1053" style="position:absolute;left:3037;top:18187;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FE3DB6" w:rsidRDefault="00FE3DB6">
                        <w:pPr>
                          <w:spacing w:after="160" w:line="259" w:lineRule="auto"/>
                          <w:ind w:left="0" w:firstLine="0"/>
                        </w:pPr>
                        <w:r>
                          <w:rPr>
                            <w:spacing w:val="3"/>
                            <w:w w:val="86"/>
                            <w:sz w:val="17"/>
                          </w:rPr>
                          <w:t>Záruky</w:t>
                        </w:r>
                      </w:p>
                    </w:txbxContent>
                  </v:textbox>
                </v:rect>
                <v:shape id="Shape 514" o:spid="_x0000_s1054" style="position:absolute;left:2195;top:1968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hlMYA&#10;AADcAAAADwAAAGRycy9kb3ducmV2LnhtbESPQWvCQBSE70L/w/IKvUjdWFRC6ioiFFovYhIpvb1m&#10;X5Ng9m3Y3Wr8992C4HGYmW+Y5XownTiT861lBdNJAoK4srrlWkFZvD2nIHxA1thZJgVX8rBePYyW&#10;mGl74QOd81CLCGGfoYImhD6T0lcNGfQT2xNH78c6gyFKV0vt8BLhppMvSbKQBluOCw32tG2oOuW/&#10;RsEpLfLP8cd+KPbfiyPvvhJ3LUulnh6HzSuIQEO4h2/td61gPp3B/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XhlM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15" o:spid="_x0000_s1055" style="position:absolute;left:3037;top:19285;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FE3DB6" w:rsidRDefault="00FE3DB6">
                        <w:pPr>
                          <w:spacing w:after="160" w:line="259" w:lineRule="auto"/>
                          <w:ind w:left="0" w:firstLine="0"/>
                        </w:pPr>
                        <w:r>
                          <w:rPr>
                            <w:w w:val="84"/>
                            <w:sz w:val="17"/>
                          </w:rPr>
                          <w:t>Směnky</w:t>
                        </w:r>
                      </w:p>
                    </w:txbxContent>
                  </v:textbox>
                </v:rect>
                <v:shape id="Shape 516" o:spid="_x0000_s1056" style="position:absolute;left:2195;top:2078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o0sUA&#10;AADcAAAADwAAAGRycy9kb3ducmV2LnhtbESPQWvCQBSE7wX/w/IEb3Wj2BCiq4hY6KXFqgePz+wz&#10;iWbfhuzGxP56t1DocZiZb5jFqjeVuFPjSssKJuMIBHFmdcm5guPh/TUB4TyyxsoyKXiQg9Vy8LLA&#10;VNuOv+m+97kIEHYpKii8r1MpXVaQQTe2NXHwLrYx6INscqkb7ALcVHIaRbE0WHJYKLCmTUHZbd8a&#10;Bfnn+bFOZvjT0tR/Ha7ldnfSW6VGw349B+Gp9//hv/aHVvA2ieH3TDg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yjS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17" o:spid="_x0000_s1057" style="position:absolute;left:3037;top:20383;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FE3DB6" w:rsidRDefault="00FE3DB6">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518" o:spid="_x0000_s1058" style="position:absolute;top:22393;width:10507;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FE3DB6" w:rsidRDefault="00FE3DB6">
                        <w:pPr>
                          <w:spacing w:after="160" w:line="259" w:lineRule="auto"/>
                          <w:ind w:left="0" w:firstLine="0"/>
                        </w:pPr>
                        <w:r>
                          <w:rPr>
                            <w:w w:val="84"/>
                            <w:sz w:val="20"/>
                          </w:rPr>
                          <w:t>Spoření</w:t>
                        </w:r>
                        <w:r>
                          <w:rPr>
                            <w:spacing w:val="-11"/>
                            <w:w w:val="84"/>
                            <w:sz w:val="20"/>
                          </w:rPr>
                          <w:t xml:space="preserve"> </w:t>
                        </w:r>
                        <w:r>
                          <w:rPr>
                            <w:w w:val="84"/>
                            <w:sz w:val="20"/>
                          </w:rPr>
                          <w:t>a</w:t>
                        </w:r>
                        <w:r>
                          <w:rPr>
                            <w:spacing w:val="-8"/>
                            <w:w w:val="84"/>
                            <w:sz w:val="20"/>
                          </w:rPr>
                          <w:t xml:space="preserve"> </w:t>
                        </w:r>
                        <w:r>
                          <w:rPr>
                            <w:w w:val="84"/>
                            <w:sz w:val="20"/>
                          </w:rPr>
                          <w:t>investice</w:t>
                        </w:r>
                      </w:p>
                    </w:txbxContent>
                  </v:textbox>
                </v:rect>
                <v:shape id="Shape 519" o:spid="_x0000_s1059" style="position:absolute;left:2195;top:25028;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8oMYA&#10;AADcAAAADwAAAGRycy9kb3ducmV2LnhtbESPT2vCQBTE7wW/w/KE3upGqSWmriEUC720+O/g8Zl9&#10;TdJm34bsmkQ/fVcoeBxm5jfMMh1MLTpqXWVZwXQSgSDOra64UHDYvz/FIJxH1lhbJgUXcpCuRg9L&#10;TLTteUvdzhciQNglqKD0vkmkdHlJBt3ENsTB+7atQR9kW0jdYh/gppazKHqRBisOCyU29FZS/rs7&#10;GwXF5+mSxc94PdPMf+1/qvXmqNdKPY6H7BWEp8Hfw//tD61gPl3A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i8o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20" o:spid="_x0000_s1060" style="position:absolute;left:3037;top:24627;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FE3DB6" w:rsidRDefault="00FE3DB6">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521" o:spid="_x0000_s1061" style="position:absolute;left:2195;top:261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IscYA&#10;AADcAAAADwAAAGRycy9kb3ducmV2LnhtbESPQWvCQBSE7wX/w/KEXkrdRFAkdZUiCNaLNEkpvb1m&#10;X5OQ7Nuwu2r8991CweMwM98w6+1oenEh51vLCtJZAoK4srrlWkFZ7J9XIHxA1thbJgU38rDdTB7W&#10;mGl75Xe65KEWEcI+QwVNCEMmpa8aMuhndiCO3o91BkOUrpba4TXCTS/nSbKUBluOCw0OtGuo6vKz&#10;UdCtivzz6e00Fqfv5QcfvxJ3K0ulHqfj6wuIQGO4h//bB61gMU/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6Is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2" o:spid="_x0000_s1062" style="position:absolute;left:3037;top:25725;width:734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FE3DB6" w:rsidRDefault="00FE3DB6">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523" o:spid="_x0000_s1063" style="position:absolute;left:2195;top:27224;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B98YA&#10;AADcAAAADwAAAGRycy9kb3ducmV2LnhtbESPQWvCQBSE74X+h+UVeqsbU1tCdBWRCL20qPHg8Zl9&#10;TVKzb0N2jdFf3xUKPQ4z8w0zWwymET11rrasYDyKQBAXVtdcKtjn65cEhPPIGhvLpOBKDhbzx4cZ&#10;ptpeeEv9zpciQNilqKDyvk2ldEVFBt3ItsTB+7adQR9kV0rd4SXATSPjKHqXBmsOCxW2tKqoOO3O&#10;RkH5ebwukwnezhT7r/ynzjYHnSn1/DQspyA8Df4//Nf+0Are4le4nw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xB9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24" o:spid="_x0000_s1064" style="position:absolute;left:3037;top:26823;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FE3DB6" w:rsidRDefault="00FE3DB6">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525" o:spid="_x0000_s1065" style="position:absolute;top:28833;width:7907;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FE3DB6" w:rsidRDefault="00FE3DB6">
                        <w:pPr>
                          <w:spacing w:after="160" w:line="259" w:lineRule="auto"/>
                          <w:ind w:left="0" w:firstLine="0"/>
                        </w:pPr>
                        <w:r>
                          <w:rPr>
                            <w:w w:val="84"/>
                            <w:sz w:val="20"/>
                          </w:rPr>
                          <w:t>Ostatní</w:t>
                        </w:r>
                        <w:r>
                          <w:rPr>
                            <w:spacing w:val="-11"/>
                            <w:w w:val="84"/>
                            <w:sz w:val="20"/>
                          </w:rPr>
                          <w:t xml:space="preserve"> </w:t>
                        </w:r>
                        <w:r>
                          <w:rPr>
                            <w:w w:val="84"/>
                            <w:sz w:val="20"/>
                          </w:rPr>
                          <w:t>služby</w:t>
                        </w:r>
                      </w:p>
                    </w:txbxContent>
                  </v:textbox>
                </v:rect>
                <v:shape id="Shape 526" o:spid="_x0000_s1066" style="position:absolute;left:2195;top:31468;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ib8UA&#10;AADcAAAADwAAAGRycy9kb3ducmV2LnhtbESPQWvCQBSE7wX/w/IEb83GYEXSrCJioZcWqx56fM2+&#10;JtHs25BdTdJf7xYEj8PMfMNkq97U4kqtqywrmEYxCOLc6ooLBcfD2/MChPPIGmvLpGAgB6vl6CnD&#10;VNuOv+i694UIEHYpKii9b1IpXV6SQRfZhjh4v7Y16INsC6lb7ALc1DKJ47k0WHFYKLGhTUn5eX8x&#10;CoqPn2G9mOHfhRL/eThV29233io1GffrVxCeev8I39vvWsFLMof/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Jv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27" o:spid="_x0000_s1067" style="position:absolute;left:3037;top:31067;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FE3DB6" w:rsidRDefault="00FE3DB6">
                        <w:pPr>
                          <w:spacing w:after="160" w:line="259" w:lineRule="auto"/>
                          <w:ind w:left="0" w:firstLine="0"/>
                        </w:pPr>
                        <w:r>
                          <w:rPr>
                            <w:w w:val="84"/>
                            <w:sz w:val="17"/>
                          </w:rPr>
                          <w:t>Šeky</w:t>
                        </w:r>
                      </w:p>
                    </w:txbxContent>
                  </v:textbox>
                </v:rect>
                <v:shape id="Shape 528" o:spid="_x0000_s1068" style="position:absolute;left:2195;top:3256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ThsMA&#10;AADcAAAADwAAAGRycy9kb3ducmV2LnhtbERPy2rCQBTdF/yH4Qru6qTBFkmdBCkW3FhadeHyNnNN&#10;YjN3Qmby6td3FgWXh/PeZKOpRU+tqywreFpGIIhzqysuFJxP749rEM4ja6wtk4KJHGTp7GGDibYD&#10;f1F/9IUIIewSVFB63yRSurwkg25pG+LAXW1r0AfYFlK3OIRwU8s4il6kwYpDQ4kNvZWU/xw7o6A4&#10;fE/b9Qp/O4r9x+lW7T4veqfUYj5uX0F4Gv1d/O/eawXPc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jTh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29" o:spid="_x0000_s1069" style="position:absolute;left:3037;top:32165;width:998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FE3DB6" w:rsidRDefault="00FE3DB6">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530" o:spid="_x0000_s1070" style="position:absolute;left:2195;top:3366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798MA&#10;AADcAAAADwAAAGRycy9kb3ducmV2LnhtbERPz2vCMBS+D/wfwhO8DE3nUKQaRQaDbRexrYi3Z/Ns&#10;i81LSTKt//1yGHj8+H6vNr1pxY2cbywreJskIIhLqxuuFBT553gBwgdkja1lUvAgD5v14GWFqbZ3&#10;3tMtC5WIIexTVFCH0KVS+rImg35iO+LIXawzGCJ0ldQO7zHctHKaJHNpsOHYUGNHHzWV1+zXKLgu&#10;8uz4+r3r8915fuCfU+IeRaHUaNhvlyAC9eEp/nd/aQWz9zg/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798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531" o:spid="_x0000_s1071" style="position:absolute;left:3037;top:33263;width:705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FE3DB6" w:rsidRDefault="00FE3DB6">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32" o:spid="_x0000_s1072" style="position:absolute;top:35273;width:11849;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FE3DB6" w:rsidRDefault="00FE3DB6">
                        <w:pPr>
                          <w:spacing w:after="160" w:line="259" w:lineRule="auto"/>
                          <w:ind w:left="0" w:firstLine="0"/>
                        </w:pPr>
                        <w:r>
                          <w:rPr>
                            <w:w w:val="83"/>
                            <w:sz w:val="20"/>
                          </w:rPr>
                          <w:t>Již</w:t>
                        </w:r>
                        <w:r>
                          <w:rPr>
                            <w:spacing w:val="-7"/>
                            <w:w w:val="83"/>
                            <w:sz w:val="20"/>
                          </w:rPr>
                          <w:t xml:space="preserve"> </w:t>
                        </w:r>
                        <w:r>
                          <w:rPr>
                            <w:w w:val="83"/>
                            <w:sz w:val="20"/>
                          </w:rPr>
                          <w:t>nenabízené</w:t>
                        </w:r>
                        <w:r>
                          <w:rPr>
                            <w:spacing w:val="-9"/>
                            <w:w w:val="83"/>
                            <w:sz w:val="20"/>
                          </w:rPr>
                          <w:t xml:space="preserve"> </w:t>
                        </w:r>
                        <w:r>
                          <w:rPr>
                            <w:w w:val="83"/>
                            <w:sz w:val="20"/>
                          </w:rPr>
                          <w:t>služby</w:t>
                        </w:r>
                      </w:p>
                    </w:txbxContent>
                  </v:textbox>
                </v:rect>
                <v:shape id="Shape 533" o:spid="_x0000_s1073" style="position:absolute;left:2195;top:37908;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lgMYA&#10;AADcAAAADwAAAGRycy9kb3ducmV2LnhtbESPQWvCQBSE74X+h+UVvJS6sVIJ0VVEENpepElK6e01&#10;+0yC2bdhd9X4711B6HGYmW+YxWownTiR861lBZNxAoK4srrlWkFZbF9SED4ga+wsk4ILeVgtHx8W&#10;mGl75i865aEWEcI+QwVNCH0mpa8aMujHtieO3t46gyFKV0vt8BzhppOvSTKTBluOCw32tGmoOuRH&#10;o+CQFvnP88duKHZ/s2/+/E3cpSyVGj0N6zmIQEP4D9/b71rB23Q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klgM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34" o:spid="_x0000_s1074" style="position:absolute;left:3037;top:37507;width:124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FE3DB6" w:rsidRDefault="00FE3DB6">
                        <w:pPr>
                          <w:spacing w:after="160" w:line="259" w:lineRule="auto"/>
                          <w:ind w:left="0" w:firstLine="0"/>
                        </w:pPr>
                        <w:r>
                          <w:rPr>
                            <w:w w:val="83"/>
                            <w:sz w:val="17"/>
                          </w:rPr>
                          <w:t>Každodenní</w:t>
                        </w:r>
                        <w:r>
                          <w:rPr>
                            <w:spacing w:val="-2"/>
                            <w:w w:val="83"/>
                            <w:sz w:val="17"/>
                          </w:rPr>
                          <w:t xml:space="preserve"> </w:t>
                        </w:r>
                        <w:r>
                          <w:rPr>
                            <w:w w:val="83"/>
                            <w:sz w:val="17"/>
                          </w:rPr>
                          <w:t>bankovnictví</w:t>
                        </w:r>
                      </w:p>
                    </w:txbxContent>
                  </v:textbox>
                </v:rect>
                <v:shape id="Shape 535" o:spid="_x0000_s1075" style="position:absolute;left:2195;top:3900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qxcYA&#10;AADcAAAADwAAAGRycy9kb3ducmV2LnhtbESPQWvCQBSE74X+h+UJvTUbtUqIriIlQi8tajz0+Jp9&#10;Jmmzb0N2jbG/vlsQPA4z8w2zXA+mET11rrasYBzFIIgLq2suFRzz7XMCwnlkjY1lUnAlB+vV48MS&#10;U20vvKf+4EsRIOxSVFB536ZSuqIigy6yLXHwTrYz6IPsSqk7vAS4aeQkjufSYM1hocKWXisqfg5n&#10;o6B8/7pukhf8PdPEf+Tfdbb71JlST6NhswDhafD38K39phXMpjP4P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Dqx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6" o:spid="_x0000_s1076" style="position:absolute;left:3037;top:38605;width:596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FE3DB6" w:rsidRDefault="00FE3DB6">
                        <w:pPr>
                          <w:spacing w:after="160" w:line="259" w:lineRule="auto"/>
                          <w:ind w:left="0" w:firstLine="0"/>
                        </w:pPr>
                        <w:r>
                          <w:rPr>
                            <w:w w:val="83"/>
                            <w:sz w:val="17"/>
                          </w:rPr>
                          <w:t>Financování</w:t>
                        </w:r>
                      </w:p>
                    </w:txbxContent>
                  </v:textbox>
                </v:rect>
                <v:shape id="Shape 537" o:spid="_x0000_s1077" style="position:absolute;left:2195;top:4010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RKcYA&#10;AADcAAAADwAAAGRycy9kb3ducmV2LnhtbESPQWvCQBSE70L/w/IKvemm1qpEV5FiwYtFkx56fGZf&#10;s2mzb0N21eiv7xYEj8PMfMPMl52txYlaXzlW8DxIQBAXTldcKvjM3/tTED4ga6wdk4ILeVguHnpz&#10;TLU7855OWShFhLBPUYEJoUml9IUhi37gGuLofbvWYoiyLaVu8RzhtpbDJBlLixXHBYMNvRkqfrOj&#10;VVBuD5fVdITXIw3DR/5TrXdfeq3U02O3moEI1IV7+NbeaAWvLx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7RK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8" o:spid="_x0000_s1078" style="position:absolute;left:3037;top:39703;width:9271;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FE3DB6" w:rsidRDefault="00FE3DB6">
                        <w:pPr>
                          <w:spacing w:after="160" w:line="259" w:lineRule="auto"/>
                          <w:ind w:left="0" w:firstLine="0"/>
                        </w:pPr>
                        <w:r>
                          <w:rPr>
                            <w:w w:val="83"/>
                            <w:sz w:val="17"/>
                          </w:rPr>
                          <w:t>Spoření</w:t>
                        </w:r>
                        <w:r>
                          <w:rPr>
                            <w:spacing w:val="-2"/>
                            <w:w w:val="83"/>
                            <w:sz w:val="17"/>
                          </w:rPr>
                          <w:t xml:space="preserve"> </w:t>
                        </w:r>
                        <w:r>
                          <w:rPr>
                            <w:w w:val="83"/>
                            <w:sz w:val="17"/>
                          </w:rPr>
                          <w:t>a</w:t>
                        </w:r>
                        <w:r>
                          <w:rPr>
                            <w:spacing w:val="-5"/>
                            <w:w w:val="83"/>
                            <w:sz w:val="17"/>
                          </w:rPr>
                          <w:t xml:space="preserve"> </w:t>
                        </w:r>
                        <w:r>
                          <w:rPr>
                            <w:w w:val="83"/>
                            <w:sz w:val="17"/>
                          </w:rPr>
                          <w:t>pojištění</w:t>
                        </w:r>
                      </w:p>
                    </w:txbxContent>
                  </v:textbox>
                </v:rect>
                <v:shape id="Shape 539" o:spid="_x0000_s1079" style="position:absolute;left:2195;top:41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gwMYA&#10;AADcAAAADwAAAGRycy9kb3ducmV2LnhtbESPT2vCQBTE74LfYXlCb7rR1qKpq4hE8NLSag89PrOv&#10;STT7NmQ3f+yn7xaEHoeZ+Q2z2vSmFC3VrrCsYDqJQBCnVhecKfg87ccLEM4jaywtk4IbOdish4MV&#10;xtp2/EHt0WciQNjFqCD3voqldGlOBt3EVsTB+7a1QR9knUldYxfgppSzKHqWBgsOCzlWtMspvR4b&#10;oyB7Pd+2iyf8aWjm306XInn/0olSD6N++wLCU+//w/f2QSuYPy7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3gw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0" o:spid="_x0000_s1080" style="position:absolute;left:3037;top:40800;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FE3DB6" w:rsidRDefault="00FE3DB6">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41" o:spid="_x0000_s1081" style="position:absolute;top:42811;width:18018;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FE3DB6" w:rsidRDefault="00FE3DB6">
                        <w:pPr>
                          <w:spacing w:after="160" w:line="259" w:lineRule="auto"/>
                          <w:ind w:left="0" w:firstLine="0"/>
                        </w:pPr>
                        <w:r>
                          <w:rPr>
                            <w:w w:val="84"/>
                            <w:sz w:val="20"/>
                          </w:rPr>
                          <w:t>Zkratky</w:t>
                        </w:r>
                        <w:r>
                          <w:rPr>
                            <w:spacing w:val="-7"/>
                            <w:w w:val="84"/>
                            <w:sz w:val="20"/>
                          </w:rPr>
                          <w:t xml:space="preserve"> </w:t>
                        </w:r>
                        <w:r>
                          <w:rPr>
                            <w:w w:val="84"/>
                            <w:sz w:val="20"/>
                          </w:rPr>
                          <w:t>a</w:t>
                        </w:r>
                        <w:r>
                          <w:rPr>
                            <w:spacing w:val="-8"/>
                            <w:w w:val="84"/>
                            <w:sz w:val="20"/>
                          </w:rPr>
                          <w:t xml:space="preserve"> </w:t>
                        </w:r>
                        <w:r>
                          <w:rPr>
                            <w:w w:val="84"/>
                            <w:sz w:val="20"/>
                          </w:rPr>
                          <w:t>všeobecná</w:t>
                        </w:r>
                        <w:r>
                          <w:rPr>
                            <w:spacing w:val="-8"/>
                            <w:w w:val="84"/>
                            <w:sz w:val="20"/>
                          </w:rPr>
                          <w:t xml:space="preserve"> </w:t>
                        </w:r>
                        <w:r>
                          <w:rPr>
                            <w:w w:val="84"/>
                            <w:sz w:val="20"/>
                          </w:rPr>
                          <w:t>ustanovení</w:t>
                        </w:r>
                      </w:p>
                    </w:txbxContent>
                  </v:textbox>
                </v:rect>
                <v:shape id="Shape 542" o:spid="_x0000_s1082" style="position:absolute;left:2195;top:45446;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zMQA&#10;AADcAAAADwAAAGRycy9kb3ducmV2LnhtbESPT4vCMBTE74LfITzBm6YWV6QaRcSFvbisfw4en82z&#10;rTYvpYla/fRmQfA4zMxvmOm8MaW4Ue0KywoG/QgEcWp1wZmC/e67NwbhPLLG0jIpeJCD+azdmmKi&#10;7Z03dNv6TAQIuwQV5N5XiZQuzcmg69uKOHgnWxv0QdaZ1DXeA9yUMo6ikTRYcFjIsaJlTullezUK&#10;svXxsRgP8Xml2P/uzsXq76BXSnU7zWICwlPjP+F3+0cr+BrG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Acz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43" o:spid="_x0000_s1083" style="position:absolute;left:3037;top:45045;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FE3DB6" w:rsidRDefault="00FE3DB6">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544" o:spid="_x0000_s1084" style="position:absolute;left:2195;top:4654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OicYA&#10;AADcAAAADwAAAGRycy9kb3ducmV2LnhtbESPQWvCQBSE74X+h+UVvJS6sVgJ0VVEENpepElK6e01&#10;+0yC2bdhd9X4711B6HGYmW+YxWownTiR861lBZNxAoK4srrlWkFZbF9SED4ga+wsk4ILeVgtHx8W&#10;mGl75i865aEWEcI+QwVNCH0mpa8aMujHtieO3t46gyFKV0vt8BzhppOvSTKTBluOCw32tGmoOuRH&#10;o+CQFvnP88duKHZ/s2/+/E3cpSyVGj0N6zmIQEP4D9/b71rB23Q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bOi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45" o:spid="_x0000_s1085" style="position:absolute;left:3037;top:46143;width:11121;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FE3DB6" w:rsidRDefault="00FE3DB6">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w10:anchorlock/>
              </v:group>
            </w:pict>
          </mc:Fallback>
        </mc:AlternateContent>
      </w:r>
    </w:p>
    <w:p w:rsidR="006F3BB6" w:rsidRDefault="00FE3DB6">
      <w:pPr>
        <w:spacing w:after="608" w:line="265" w:lineRule="auto"/>
        <w:ind w:left="10" w:right="102"/>
        <w:jc w:val="right"/>
      </w:pPr>
      <w:r>
        <w:rPr>
          <w:rFonts w:ascii="Tahoma" w:eastAsia="Tahoma" w:hAnsi="Tahoma" w:cs="Tahoma"/>
          <w:sz w:val="19"/>
        </w:rPr>
        <w:t xml:space="preserve">GARANCE KVALITY  </w:t>
      </w:r>
    </w:p>
    <w:p w:rsidR="006F3BB6" w:rsidRDefault="00FE3DB6">
      <w:pPr>
        <w:pStyle w:val="Nadpis1"/>
        <w:ind w:left="-5"/>
      </w:pPr>
      <w:r>
        <w:t>GARANCE KVALITY</w:t>
      </w:r>
    </w:p>
    <w:p w:rsidR="006F3BB6" w:rsidRDefault="00FE3DB6">
      <w:pPr>
        <w:spacing w:after="303" w:line="259" w:lineRule="auto"/>
        <w:ind w:left="0" w:firstLine="0"/>
      </w:pPr>
      <w:r>
        <w:rPr>
          <w:noProof/>
          <w:sz w:val="22"/>
        </w:rPr>
        <mc:AlternateContent>
          <mc:Choice Requires="wpg">
            <w:drawing>
              <wp:inline distT="0" distB="0" distL="0" distR="0">
                <wp:extent cx="6718051" cy="7318"/>
                <wp:effectExtent l="0" t="0" r="0" b="0"/>
                <wp:docPr id="55268" name="Group 55268"/>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88965" name="Shape 88965"/>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A395BB0" id="Group 55268"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CnPUNmF&#10;AgAAWQYAAA4AAAAAAAAAAAAAAAAALgIAAGRycy9lMm9Eb2MueG1sUEsBAi0AFAAGAAgAAAAhADfD&#10;ANbaAAAABAEAAA8AAAAAAAAAAAAAAAAA3wQAAGRycy9kb3ducmV2LnhtbFBLBQYAAAAABAAEAPMA&#10;AADmBQAAAAA=&#10;">
                <v:shape id="Shape 88965"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sB8kA&#10;AADeAAAADwAAAGRycy9kb3ducmV2LnhtbESP0UrDQBRE3wX/YbmCL8VuqjamabdFFEUotDH1A26z&#10;t9nQ7N2QXdvo17uC4OMwM2eYxWqwrThR7xvHCibjBARx5XTDtYKP3ctNBsIHZI2tY1LwRR5Wy8uL&#10;BebanfmdTmWoRYSwz1GBCaHLpfSVIYt+7Dri6B1cbzFE2ddS93iOcNvK2yRJpcWG44LBjp4MVcfy&#10;0yp4KF+LO/rem3U6mm4398/Fbj0qlLq+Gh7nIAIN4T/8137TCrJslk7h9068An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yMsB8kAAADe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p w:rsidR="006F3BB6" w:rsidRDefault="00FE3DB6">
      <w:pPr>
        <w:pStyle w:val="Nadpis2"/>
        <w:spacing w:after="73"/>
        <w:ind w:left="151"/>
      </w:pPr>
      <w:r>
        <w:t>Záleží nám na Vaší spokojenosti</w:t>
      </w:r>
    </w:p>
    <w:p w:rsidR="006F3BB6" w:rsidRDefault="00FE3DB6">
      <w:pPr>
        <w:spacing w:after="79" w:line="259" w:lineRule="auto"/>
        <w:ind w:left="-5" w:right="167"/>
      </w:pPr>
      <w:r>
        <w:rPr>
          <w:sz w:val="17"/>
        </w:rPr>
        <w:t xml:space="preserve">Komerční banka neustále usiluje o poskytování služeb nejvyšší kvality, k čemuž se zavázala v rámci programu </w:t>
      </w:r>
      <w:hyperlink r:id="rId8">
        <w:r>
          <w:rPr>
            <w:color w:val="0000EE"/>
            <w:sz w:val="17"/>
            <w:u w:val="single" w:color="0000EE"/>
          </w:rPr>
          <w:t>Garance kvality</w:t>
        </w:r>
      </w:hyperlink>
      <w:r>
        <w:rPr>
          <w:sz w:val="17"/>
        </w:rPr>
        <w:t>. Nastane-li však přesto situace, kdy nejste spokojeni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 ze strany pobočky, obraťte se prosím na útvar Kvalita a zákaznická zkušenost. V případě, že nesouhlasíte ani s tímto řešením, je možné se písemně obrátit v duchu principů Charty ombudsmana, na nezávislého ombudsmana skupiny Komerční banky.</w:t>
      </w:r>
    </w:p>
    <w:p w:rsidR="006F3BB6" w:rsidRDefault="00FE3DB6">
      <w:pPr>
        <w:spacing w:after="214" w:line="259" w:lineRule="auto"/>
        <w:ind w:left="0" w:firstLine="0"/>
      </w:pPr>
      <w:r>
        <w:rPr>
          <w:sz w:val="17"/>
        </w:rPr>
        <w:lastRenderedPageBreak/>
        <w:t xml:space="preserve"> </w:t>
      </w:r>
    </w:p>
    <w:p w:rsidR="006F3BB6" w:rsidRDefault="00FE3DB6">
      <w:pPr>
        <w:tabs>
          <w:tab w:val="center" w:pos="1556"/>
          <w:tab w:val="center" w:pos="4120"/>
          <w:tab w:val="center" w:pos="6736"/>
        </w:tabs>
        <w:spacing w:after="0" w:line="259" w:lineRule="auto"/>
        <w:ind w:left="0" w:firstLine="0"/>
      </w:pPr>
      <w:r>
        <w:rPr>
          <w:sz w:val="22"/>
        </w:rPr>
        <w:tab/>
      </w:r>
      <w:r>
        <w:rPr>
          <w:b/>
          <w:sz w:val="20"/>
        </w:rPr>
        <w:t>Komerční banka, a. s.</w:t>
      </w:r>
      <w:r>
        <w:rPr>
          <w:b/>
          <w:sz w:val="20"/>
        </w:rPr>
        <w:tab/>
      </w:r>
      <w:r>
        <w:rPr>
          <w:sz w:val="20"/>
        </w:rPr>
        <w:t xml:space="preserve"> </w:t>
      </w:r>
      <w:r>
        <w:rPr>
          <w:sz w:val="20"/>
        </w:rPr>
        <w:tab/>
      </w:r>
      <w:r>
        <w:rPr>
          <w:b/>
          <w:sz w:val="20"/>
        </w:rPr>
        <w:t>Ombudsman skupiny Komerční banky</w:t>
      </w:r>
    </w:p>
    <w:p w:rsidR="006F3BB6" w:rsidRDefault="00FE3DB6">
      <w:pPr>
        <w:tabs>
          <w:tab w:val="center" w:pos="1806"/>
          <w:tab w:val="center" w:pos="5982"/>
        </w:tabs>
        <w:spacing w:after="0" w:line="259" w:lineRule="auto"/>
        <w:ind w:left="0" w:firstLine="0"/>
      </w:pPr>
      <w:r>
        <w:rPr>
          <w:sz w:val="22"/>
        </w:rPr>
        <w:tab/>
      </w:r>
      <w:r>
        <w:rPr>
          <w:sz w:val="20"/>
        </w:rPr>
        <w:t>Kvalita a zákaznická zkušenost</w:t>
      </w:r>
      <w:r>
        <w:rPr>
          <w:sz w:val="20"/>
        </w:rPr>
        <w:tab/>
        <w:t>Na Příkopě 969/33</w:t>
      </w:r>
    </w:p>
    <w:p w:rsidR="006F3BB6" w:rsidRDefault="00FE3DB6">
      <w:pPr>
        <w:tabs>
          <w:tab w:val="center" w:pos="1407"/>
          <w:tab w:val="center" w:pos="5861"/>
        </w:tabs>
        <w:spacing w:after="0" w:line="259" w:lineRule="auto"/>
        <w:ind w:left="0" w:firstLine="0"/>
      </w:pPr>
      <w:r>
        <w:rPr>
          <w:sz w:val="22"/>
        </w:rPr>
        <w:tab/>
      </w:r>
      <w:r>
        <w:rPr>
          <w:sz w:val="20"/>
        </w:rPr>
        <w:t>Na Příkopě 969/33</w:t>
      </w:r>
      <w:r>
        <w:rPr>
          <w:sz w:val="20"/>
        </w:rPr>
        <w:tab/>
        <w:t>114 07 Praha 1</w:t>
      </w:r>
    </w:p>
    <w:p w:rsidR="006F3BB6" w:rsidRDefault="00FE3DB6">
      <w:pPr>
        <w:spacing w:after="0" w:line="227" w:lineRule="auto"/>
        <w:ind w:left="795" w:right="2573" w:firstLine="0"/>
      </w:pPr>
      <w:r>
        <w:rPr>
          <w:sz w:val="20"/>
        </w:rPr>
        <w:t>114 07 Praha 1</w:t>
      </w:r>
      <w:r>
        <w:rPr>
          <w:sz w:val="20"/>
        </w:rPr>
        <w:tab/>
      </w:r>
      <w:r>
        <w:rPr>
          <w:color w:val="0000EE"/>
          <w:sz w:val="17"/>
          <w:u w:val="single" w:color="0000EE"/>
        </w:rPr>
        <w:t>ombudsman@kb.cz stiznostiareklamace@kb.cz</w:t>
      </w:r>
    </w:p>
    <w:p w:rsidR="006F3BB6" w:rsidRDefault="006F3BB6">
      <w:pPr>
        <w:sectPr w:rsidR="006F3BB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384" w:right="568" w:bottom="4803" w:left="661" w:header="708" w:footer="708" w:gutter="0"/>
          <w:cols w:space="708"/>
          <w:titlePg/>
        </w:sectPr>
      </w:pPr>
    </w:p>
    <w:p w:rsidR="006F3BB6" w:rsidRDefault="00FE3DB6">
      <w:pPr>
        <w:pStyle w:val="Nadpis1"/>
        <w:ind w:left="-5"/>
      </w:pPr>
      <w:r>
        <w:t>KAŽDODENNÍ BANKOVNICTVÍ</w:t>
      </w:r>
    </w:p>
    <w:p w:rsidR="006F3BB6" w:rsidRDefault="00FE3DB6">
      <w:pPr>
        <w:spacing w:after="303" w:line="259" w:lineRule="auto"/>
        <w:ind w:left="0" w:right="-55" w:firstLine="0"/>
      </w:pPr>
      <w:r>
        <w:rPr>
          <w:noProof/>
          <w:sz w:val="22"/>
        </w:rPr>
        <mc:AlternateContent>
          <mc:Choice Requires="wpg">
            <w:drawing>
              <wp:inline distT="0" distB="0" distL="0" distR="0">
                <wp:extent cx="6718051" cy="7318"/>
                <wp:effectExtent l="0" t="0" r="0" b="0"/>
                <wp:docPr id="76583" name="Group 76583"/>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88966" name="Shape 88966"/>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DB013EE" id="Group 76583"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O8jb8uF&#10;AgAAWQYAAA4AAAAAAAAAAAAAAAAALgIAAGRycy9lMm9Eb2MueG1sUEsBAi0AFAAGAAgAAAAhADfD&#10;ANbaAAAABAEAAA8AAAAAAAAAAAAAAAAA3wQAAGRycy9kb3ducmV2LnhtbFBLBQYAAAAABAAEAPMA&#10;AADmBQAAAAA=&#10;">
                <v:shape id="Shape 88966"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cMoA&#10;AADeAAAADwAAAGRycy9kb3ducmV2LnhtbESP3UrDQBSE7wXfYTlCb4rd+NMYY7dFWpRCQWPqAxyz&#10;x2wwezZkt23s03cLgpfDzHzDzBaDbcWeet84VnAzSUAQV043XCv43L5cZyB8QNbYOiYFv+RhMb+8&#10;mGGu3YE/aF+GWkQI+xwVmBC6XEpfGbLoJ64jjt636y2GKPta6h4PEW5beZskqbTYcFww2NHSUPVT&#10;7qyCh/K1uKPjl9mk4+n72/2q2G7GhVKjq+H5CUSgIfyH/9prrSDLHtMUznfiFZDzE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PxsnD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6F3BB6" w:rsidRDefault="00FE3DB6">
      <w:pPr>
        <w:pStyle w:val="Nadpis2"/>
        <w:ind w:left="151"/>
      </w:pPr>
      <w:r>
        <w:t>Balíčky a běžné účty</w:t>
      </w:r>
    </w:p>
    <w:tbl>
      <w:tblPr>
        <w:tblStyle w:val="TableGrid"/>
        <w:tblW w:w="10580" w:type="dxa"/>
        <w:tblInd w:w="0" w:type="dxa"/>
        <w:tblLayout w:type="fixed"/>
        <w:tblCellMar>
          <w:top w:w="69" w:type="dxa"/>
          <w:left w:w="161" w:type="dxa"/>
          <w:bottom w:w="0" w:type="dxa"/>
          <w:right w:w="70" w:type="dxa"/>
        </w:tblCellMar>
        <w:tblLook w:val="04A0" w:firstRow="1" w:lastRow="0" w:firstColumn="1" w:lastColumn="0" w:noHBand="0" w:noVBand="1"/>
      </w:tblPr>
      <w:tblGrid>
        <w:gridCol w:w="1584"/>
        <w:gridCol w:w="1123"/>
        <w:gridCol w:w="990"/>
        <w:gridCol w:w="134"/>
        <w:gridCol w:w="1124"/>
        <w:gridCol w:w="333"/>
        <w:gridCol w:w="702"/>
        <w:gridCol w:w="89"/>
        <w:gridCol w:w="264"/>
        <w:gridCol w:w="529"/>
        <w:gridCol w:w="331"/>
        <w:gridCol w:w="195"/>
        <w:gridCol w:w="885"/>
        <w:gridCol w:w="44"/>
        <w:gridCol w:w="131"/>
        <w:gridCol w:w="993"/>
        <w:gridCol w:w="67"/>
        <w:gridCol w:w="1062"/>
      </w:tblGrid>
      <w:tr w:rsidR="006F3BB6" w:rsidTr="00FE3DB6">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83" w:firstLine="0"/>
              <w:jc w:val="center"/>
            </w:pPr>
            <w:r>
              <w:rPr>
                <w:sz w:val="20"/>
              </w:rPr>
              <w:t>Měsíční cena</w:t>
            </w:r>
          </w:p>
        </w:tc>
      </w:tr>
      <w:tr w:rsidR="006F3BB6" w:rsidTr="00FE3DB6">
        <w:trPr>
          <w:trHeight w:val="910"/>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b/>
                <w:sz w:val="20"/>
              </w:rPr>
              <w:t>Balíček Komplet</w:t>
            </w:r>
          </w:p>
          <w:p w:rsidR="006F3BB6" w:rsidRDefault="00FE3DB6">
            <w:pPr>
              <w:spacing w:after="0" w:line="259" w:lineRule="auto"/>
              <w:ind w:left="0" w:firstLine="0"/>
              <w:jc w:val="both"/>
            </w:pPr>
            <w:r>
              <w:rPr>
                <w:sz w:val="20"/>
              </w:rPr>
              <w:t>vedení Běžného účtu v Kč, vedení druhého Běžného účtu v Kč nebo v cizí měně, poskytnutí jedné debetní Stříbrné firemní karty, zasílání jednoho výpisu z účtu elektronicky s měsíční četností ke každému Běžnému účtu vedenému v rámci balíčku, internetové bankovnictví Profibanka, MojeBanka Business, Mobilní banka a služba Přímý kanál</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81" w:firstLine="0"/>
              <w:jc w:val="center"/>
            </w:pPr>
            <w:r>
              <w:rPr>
                <w:sz w:val="17"/>
              </w:rPr>
              <w:t>569</w:t>
            </w:r>
          </w:p>
        </w:tc>
      </w:tr>
      <w:tr w:rsidR="006F3BB6" w:rsidTr="00FE3DB6">
        <w:trPr>
          <w:trHeight w:val="323"/>
        </w:trPr>
        <w:tc>
          <w:tcPr>
            <w:tcW w:w="5290" w:type="dxa"/>
            <w:gridSpan w:val="6"/>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0" w:firstLine="0"/>
            </w:pPr>
            <w:r>
              <w:rPr>
                <w:sz w:val="20"/>
              </w:rPr>
              <w:t>Balíčky elektronického zpracování odchozích úhrad</w:t>
            </w:r>
          </w:p>
        </w:tc>
        <w:tc>
          <w:tcPr>
            <w:tcW w:w="5290" w:type="dxa"/>
            <w:gridSpan w:val="1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Počet zpracování</w:t>
            </w:r>
          </w:p>
        </w:tc>
      </w:tr>
      <w:tr w:rsidR="006F3BB6" w:rsidTr="00FE3DB6">
        <w:trPr>
          <w:trHeight w:val="323"/>
        </w:trPr>
        <w:tc>
          <w:tcPr>
            <w:tcW w:w="5290" w:type="dxa"/>
            <w:gridSpan w:val="6"/>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100</w:t>
            </w: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200</w:t>
            </w:r>
          </w:p>
        </w:tc>
        <w:tc>
          <w:tcPr>
            <w:tcW w:w="1060" w:type="dxa"/>
            <w:gridSpan w:val="3"/>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500</w:t>
            </w:r>
          </w:p>
        </w:tc>
        <w:tc>
          <w:tcPr>
            <w:tcW w:w="106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800</w:t>
            </w:r>
          </w:p>
        </w:tc>
        <w:tc>
          <w:tcPr>
            <w:tcW w:w="106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1 000</w:t>
            </w:r>
          </w:p>
        </w:tc>
      </w:tr>
      <w:tr w:rsidR="006F3BB6" w:rsidTr="00FE3DB6">
        <w:trPr>
          <w:trHeight w:val="323"/>
        </w:trPr>
        <w:tc>
          <w:tcPr>
            <w:tcW w:w="529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Měsíční cena</w:t>
            </w:r>
          </w:p>
        </w:tc>
        <w:tc>
          <w:tcPr>
            <w:tcW w:w="1055"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240</w:t>
            </w:r>
          </w:p>
        </w:tc>
        <w:tc>
          <w:tcPr>
            <w:tcW w:w="1055"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460</w:t>
            </w:r>
          </w:p>
        </w:tc>
        <w:tc>
          <w:tcPr>
            <w:tcW w:w="1060"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930</w:t>
            </w:r>
          </w:p>
        </w:tc>
        <w:tc>
          <w:tcPr>
            <w:tcW w:w="1060"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1 390</w:t>
            </w:r>
          </w:p>
        </w:tc>
        <w:tc>
          <w:tcPr>
            <w:tcW w:w="106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1 690</w:t>
            </w:r>
          </w:p>
        </w:tc>
      </w:tr>
      <w:tr w:rsidR="006F3BB6" w:rsidTr="00FE3DB6">
        <w:trPr>
          <w:trHeight w:val="47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17"/>
              </w:rPr>
              <w:t>Obsahuje položky za transakce zadané internetovým bankovnictvím MojeBanka, MojeBanka Business nebo je-li sjednána Profibanka, Mobilní banka, položky vzniklé z trvalého příkazu k úhradě, z inkasa z JB, odepsaná inkasa, položky na pasivní straně transakce.</w:t>
            </w:r>
          </w:p>
        </w:tc>
      </w:tr>
      <w:tr w:rsidR="006F3BB6" w:rsidTr="00FE3DB6">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Další Běžné a speciální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0" w:firstLine="0"/>
              <w:jc w:val="center"/>
            </w:pPr>
            <w:r>
              <w:rPr>
                <w:sz w:val="20"/>
              </w:rPr>
              <w:t>Měsíční cena</w:t>
            </w:r>
          </w:p>
        </w:tc>
      </w:tr>
      <w:tr w:rsidR="006F3BB6" w:rsidTr="00FE3DB6">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b/>
                <w:sz w:val="20"/>
              </w:rPr>
              <w:t>Vedení Běžného účtu v Kč nebo v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195</w:t>
            </w:r>
          </w:p>
        </w:tc>
      </w:tr>
      <w:tr w:rsidR="006F3BB6" w:rsidTr="00FE3DB6">
        <w:trPr>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16" w:lineRule="auto"/>
              <w:ind w:left="0" w:right="3026" w:firstLine="0"/>
            </w:pPr>
            <w:r>
              <w:rPr>
                <w:b/>
                <w:sz w:val="20"/>
              </w:rPr>
              <w:t xml:space="preserve">Vedení Běžného účtu v balíčku pro Municipality v Kč a v cizí měně </w:t>
            </w:r>
            <w:r>
              <w:rPr>
                <w:sz w:val="20"/>
              </w:rPr>
              <w:t>zasílání výpisu s měsíční četností elektronicky nebo poštou</w:t>
            </w:r>
          </w:p>
          <w:p w:rsidR="006F3BB6" w:rsidRDefault="00FE3DB6">
            <w:pPr>
              <w:spacing w:after="0" w:line="259" w:lineRule="auto"/>
              <w:ind w:left="0" w:firstLine="0"/>
            </w:pPr>
            <w:r>
              <w:rPr>
                <w:sz w:val="20"/>
              </w:rPr>
              <w:t>první rok zdarma Expresní linka včetně zmocněných osob a jednorázového poplatku za zmocnění</w:t>
            </w:r>
          </w:p>
          <w:p w:rsidR="006F3BB6" w:rsidRDefault="00FE3DB6">
            <w:pPr>
              <w:spacing w:after="0" w:line="216" w:lineRule="auto"/>
              <w:ind w:left="0" w:firstLine="0"/>
            </w:pPr>
            <w:r>
              <w:rPr>
                <w:sz w:val="20"/>
              </w:rPr>
              <w:t>první rok zdarma internetové bankovnictví MojeBanka / MojeBanka Business se službou Přímý kanál včetně zmocněných osob</w:t>
            </w:r>
          </w:p>
          <w:p w:rsidR="006F3BB6" w:rsidRDefault="00FE3DB6">
            <w:pPr>
              <w:spacing w:after="0" w:line="259" w:lineRule="auto"/>
              <w:ind w:left="0" w:firstLine="0"/>
            </w:pPr>
            <w:r>
              <w:rPr>
                <w:sz w:val="20"/>
              </w:rPr>
              <w:t>první rok zdarma internetové bankovnicví Profibanka včetně zmocněných osob</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zdarma</w:t>
            </w:r>
          </w:p>
        </w:tc>
      </w:tr>
      <w:tr w:rsidR="006F3BB6" w:rsidTr="00FE3DB6">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b/>
                <w:sz w:val="20"/>
              </w:rPr>
              <w:t>Vedení Běžného účtu v Kč pro církevní organizace</w:t>
            </w:r>
          </w:p>
          <w:p w:rsidR="006F3BB6" w:rsidRDefault="00FE3DB6">
            <w:pPr>
              <w:spacing w:after="0" w:line="259" w:lineRule="auto"/>
              <w:ind w:left="0" w:firstLine="0"/>
            </w:pPr>
            <w:r>
              <w:rPr>
                <w:sz w:val="20"/>
              </w:rPr>
              <w:t>Součástí je internetové bankovnictví MojeBanka, MojeBanka Business a zasílání výpisu s měsíční četností elektronicky</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zdarma</w:t>
            </w:r>
          </w:p>
        </w:tc>
      </w:tr>
      <w:tr w:rsidR="006F3BB6" w:rsidTr="00FE3DB6">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83" w:firstLine="0"/>
            </w:pPr>
            <w:r>
              <w:rPr>
                <w:b/>
                <w:sz w:val="20"/>
              </w:rPr>
              <w:t xml:space="preserve">Vedení Běžného účtu v Kč nebo cizí měně pro složení peněžitých prostředků právnické osoby před vznikem </w:t>
            </w:r>
            <w:r>
              <w:rPr>
                <w:sz w:val="20"/>
              </w:rPr>
              <w:t>Zasílání výpisu s libovolnou četností elektronicky nebo poštou denně při pohybu na účtu</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zdarma</w:t>
            </w:r>
          </w:p>
        </w:tc>
      </w:tr>
      <w:tr w:rsidR="006F3BB6" w:rsidTr="00FE3DB6">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b/>
                <w:sz w:val="20"/>
              </w:rPr>
              <w:t>Vedení Běžného účtu Fondu rozvoje bydlení</w:t>
            </w:r>
          </w:p>
          <w:p w:rsidR="006F3BB6" w:rsidRDefault="00FE3DB6">
            <w:pPr>
              <w:spacing w:after="0" w:line="259" w:lineRule="auto"/>
              <w:ind w:left="0" w:firstLine="0"/>
            </w:pPr>
            <w:r>
              <w:rPr>
                <w:sz w:val="20"/>
              </w:rPr>
              <w:t>Každý navázaný účelový účet půjčky včetně předávání či zasílání výpisu z účtu 35 měsíčně</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195</w:t>
            </w:r>
          </w:p>
        </w:tc>
      </w:tr>
      <w:tr w:rsidR="006F3BB6" w:rsidTr="00FE3DB6">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Doplňkové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0" w:firstLine="0"/>
              <w:jc w:val="center"/>
            </w:pPr>
            <w:r>
              <w:rPr>
                <w:sz w:val="20"/>
              </w:rPr>
              <w:t>Měsíční cena</w:t>
            </w:r>
          </w:p>
        </w:tc>
      </w:tr>
      <w:tr w:rsidR="006F3BB6" w:rsidTr="00FE3DB6">
        <w:trPr>
          <w:trHeight w:val="300"/>
        </w:trPr>
        <w:tc>
          <w:tcPr>
            <w:tcW w:w="8459" w:type="dxa"/>
            <w:gridSpan w:val="15"/>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0" w:firstLine="0"/>
            </w:pPr>
            <w:r>
              <w:rPr>
                <w:sz w:val="17"/>
              </w:rPr>
              <w:t>(pro tyto účty je podmínkou vlastnit některý z výše uvedených Běžných účtů)</w:t>
            </w:r>
          </w:p>
        </w:tc>
        <w:tc>
          <w:tcPr>
            <w:tcW w:w="2121" w:type="dxa"/>
            <w:gridSpan w:val="3"/>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b/>
                <w:sz w:val="20"/>
              </w:rPr>
              <w:t>Vedení vázaného Běžného účtu v Kč</w:t>
            </w:r>
          </w:p>
        </w:tc>
        <w:tc>
          <w:tcPr>
            <w:tcW w:w="2121"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195</w:t>
            </w:r>
          </w:p>
        </w:tc>
      </w:tr>
      <w:tr w:rsidR="006F3BB6" w:rsidTr="00FE3DB6">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b/>
                <w:sz w:val="20"/>
              </w:rPr>
              <w:t>Vedení Běžného účtu v Kč pro financování developerského projektu</w:t>
            </w:r>
          </w:p>
        </w:tc>
        <w:tc>
          <w:tcPr>
            <w:tcW w:w="2121"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195</w:t>
            </w:r>
          </w:p>
        </w:tc>
      </w:tr>
      <w:tr w:rsidR="006F3BB6" w:rsidTr="00FE3DB6">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b/>
                <w:sz w:val="20"/>
              </w:rPr>
              <w:t>Cash Pooling</w:t>
            </w:r>
          </w:p>
        </w:tc>
        <w:tc>
          <w:tcPr>
            <w:tcW w:w="2121"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r w:rsidR="006F3BB6" w:rsidTr="00FE3DB6">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b/>
                <w:sz w:val="20"/>
              </w:rPr>
              <w:t>Vedení Běžného kontokorentního účtu</w:t>
            </w:r>
          </w:p>
          <w:p w:rsidR="006F3BB6" w:rsidRDefault="00FE3DB6">
            <w:pPr>
              <w:spacing w:after="0" w:line="259" w:lineRule="auto"/>
              <w:ind w:left="0" w:firstLine="0"/>
            </w:pPr>
            <w:r>
              <w:rPr>
                <w:sz w:val="20"/>
              </w:rPr>
              <w:t>Celková cena se skládá ze součtu ceny za vedení Běžného účtu nebo balíčku a ceny za spravování kontokorentního úvěru</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individuálně</w:t>
            </w:r>
          </w:p>
        </w:tc>
      </w:tr>
      <w:tr w:rsidR="006F3BB6" w:rsidTr="00FE3DB6">
        <w:trPr>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b/>
                <w:sz w:val="20"/>
              </w:rPr>
              <w:t>Vedení neúročených Běžných účtů v Kč, USD, EUR</w:t>
            </w:r>
          </w:p>
          <w:p w:rsidR="006F3BB6" w:rsidRDefault="00FE3DB6">
            <w:pPr>
              <w:spacing w:after="0" w:line="259" w:lineRule="auto"/>
              <w:ind w:left="0" w:firstLine="0"/>
            </w:pPr>
            <w:r>
              <w:rPr>
                <w:sz w:val="20"/>
              </w:rPr>
              <w:t>Podmínkou pro zřízení tohoto účtu je aktivní podnikatelský Běžný účet / balíček v obsluze poboček, Korporátních a</w:t>
            </w:r>
          </w:p>
          <w:p w:rsidR="006F3BB6" w:rsidRDefault="00FE3DB6">
            <w:pPr>
              <w:spacing w:after="0" w:line="259" w:lineRule="auto"/>
              <w:ind w:left="0" w:firstLine="0"/>
            </w:pPr>
            <w:r>
              <w:rPr>
                <w:sz w:val="20"/>
              </w:rPr>
              <w:t>Obchodních divizí. Účty jsou určeny pro specifické obchody a zajištění aktivních obchodů a dále subjektům se specifickými potřebami pro uložení depozit za účelem evidence - zejména insolvenční správci, municipality, municipalitami zřizované organizace / založené společnosti, veřejné vysoké školy, fakultní nemocnice, veřejné výzkumné instituce, nadace a nadační fondy a notáři pro výběr soudních poplatků.</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zdarma</w:t>
            </w:r>
          </w:p>
        </w:tc>
      </w:tr>
      <w:tr w:rsidR="006F3BB6" w:rsidTr="00FE3DB6">
        <w:trPr>
          <w:trHeight w:val="323"/>
        </w:trPr>
        <w:tc>
          <w:tcPr>
            <w:tcW w:w="8459" w:type="dxa"/>
            <w:gridSpan w:val="15"/>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Ostatní služby</w:t>
            </w:r>
          </w:p>
        </w:tc>
        <w:tc>
          <w:tcPr>
            <w:tcW w:w="2121" w:type="dxa"/>
            <w:gridSpan w:val="3"/>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Zřízení, změna a zrušení blokace a rezervace prostředků na Běžných účtech v Kč a v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100</w:t>
            </w:r>
          </w:p>
        </w:tc>
      </w:tr>
      <w:tr w:rsidR="006F3BB6" w:rsidTr="00FE3DB6">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Zaslání upomínky - oznámení o vzniku nepovoleného debetu / oznámení o prodlení</w:t>
            </w:r>
          </w:p>
        </w:tc>
        <w:tc>
          <w:tcPr>
            <w:tcW w:w="2121"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100</w:t>
            </w:r>
          </w:p>
        </w:tc>
      </w:tr>
      <w:tr w:rsidR="006F3BB6" w:rsidTr="00FE3DB6">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729" w:firstLine="0"/>
            </w:pPr>
            <w:r>
              <w:rPr>
                <w:sz w:val="20"/>
              </w:rPr>
              <w:t>Zaslání upomínky - výzvy k vyrovnání nepovoleného debetu / výzvy k vyrovnání debetu (upomínka je zpoplatněna pokud je dlužná částka rovna nebo vyšší než 1 000 Kč)</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500</w:t>
            </w:r>
          </w:p>
        </w:tc>
      </w:tr>
      <w:tr w:rsidR="006F3BB6" w:rsidTr="00FE3DB6">
        <w:trPr>
          <w:trHeight w:val="32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C8C8C8"/>
          </w:tcPr>
          <w:p w:rsidR="006F3BB6" w:rsidRDefault="00FE3DB6">
            <w:pPr>
              <w:spacing w:after="0" w:line="259" w:lineRule="auto"/>
              <w:ind w:left="0" w:firstLine="0"/>
            </w:pPr>
            <w:r>
              <w:rPr>
                <w:b/>
                <w:sz w:val="20"/>
              </w:rPr>
              <w:t>Zasílání výpisů z účtu (pokud není součástí balíčku)</w:t>
            </w:r>
          </w:p>
        </w:tc>
      </w:tr>
      <w:tr w:rsidR="006F3BB6" w:rsidTr="00FE3DB6">
        <w:trPr>
          <w:trHeight w:val="323"/>
        </w:trPr>
        <w:tc>
          <w:tcPr>
            <w:tcW w:w="3699" w:type="dxa"/>
            <w:gridSpan w:val="3"/>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0" w:firstLine="0"/>
            </w:pPr>
            <w:r>
              <w:rPr>
                <w:sz w:val="20"/>
              </w:rPr>
              <w:t>Frekvence zasílání</w:t>
            </w:r>
          </w:p>
        </w:tc>
        <w:tc>
          <w:tcPr>
            <w:tcW w:w="6880" w:type="dxa"/>
            <w:gridSpan w:val="1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0" w:firstLine="0"/>
              <w:jc w:val="center"/>
            </w:pPr>
            <w:r>
              <w:rPr>
                <w:sz w:val="20"/>
              </w:rPr>
              <w:t>Měsíční cena</w:t>
            </w:r>
          </w:p>
        </w:tc>
      </w:tr>
      <w:tr w:rsidR="006F3BB6" w:rsidTr="00FE3DB6">
        <w:trPr>
          <w:trHeight w:val="323"/>
        </w:trPr>
        <w:tc>
          <w:tcPr>
            <w:tcW w:w="3699" w:type="dxa"/>
            <w:gridSpan w:val="3"/>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293" w:type="dxa"/>
            <w:gridSpan w:val="4"/>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49" w:firstLine="0"/>
              <w:jc w:val="center"/>
            </w:pPr>
            <w:r>
              <w:rPr>
                <w:sz w:val="20"/>
              </w:rPr>
              <w:t>Elektronicky</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Poštou</w:t>
            </w:r>
          </w:p>
        </w:tc>
        <w:tc>
          <w:tcPr>
            <w:tcW w:w="2293" w:type="dxa"/>
            <w:gridSpan w:val="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1" w:firstLine="0"/>
              <w:jc w:val="center"/>
            </w:pPr>
            <w:r>
              <w:rPr>
                <w:sz w:val="20"/>
              </w:rPr>
              <w:t>Osobní odběr na pobočce</w:t>
            </w:r>
          </w:p>
        </w:tc>
      </w:tr>
      <w:tr w:rsidR="006F3BB6" w:rsidTr="00FE3DB6">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Měsíčně</w:t>
            </w:r>
          </w:p>
        </w:tc>
        <w:tc>
          <w:tcPr>
            <w:tcW w:w="2293"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30</w:t>
            </w:r>
          </w:p>
        </w:tc>
        <w:tc>
          <w:tcPr>
            <w:tcW w:w="2293"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85</w:t>
            </w:r>
          </w:p>
        </w:tc>
        <w:tc>
          <w:tcPr>
            <w:tcW w:w="2293" w:type="dxa"/>
            <w:gridSpan w:val="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190</w:t>
            </w:r>
          </w:p>
        </w:tc>
      </w:tr>
      <w:tr w:rsidR="006F3BB6" w:rsidTr="00FE3DB6">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Týdně</w:t>
            </w:r>
          </w:p>
        </w:tc>
        <w:tc>
          <w:tcPr>
            <w:tcW w:w="2293"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95</w:t>
            </w:r>
          </w:p>
        </w:tc>
        <w:tc>
          <w:tcPr>
            <w:tcW w:w="2293"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350</w:t>
            </w:r>
          </w:p>
        </w:tc>
        <w:tc>
          <w:tcPr>
            <w:tcW w:w="2293" w:type="dxa"/>
            <w:gridSpan w:val="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650</w:t>
            </w:r>
          </w:p>
        </w:tc>
      </w:tr>
      <w:tr w:rsidR="006F3BB6" w:rsidTr="00FE3DB6">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Denně při pohybu na účtu</w:t>
            </w:r>
          </w:p>
        </w:tc>
        <w:tc>
          <w:tcPr>
            <w:tcW w:w="2293"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395</w:t>
            </w:r>
          </w:p>
        </w:tc>
        <w:tc>
          <w:tcPr>
            <w:tcW w:w="2293"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650</w:t>
            </w:r>
          </w:p>
        </w:tc>
        <w:tc>
          <w:tcPr>
            <w:tcW w:w="2293" w:type="dxa"/>
            <w:gridSpan w:val="5"/>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1 450</w:t>
            </w:r>
          </w:p>
        </w:tc>
      </w:tr>
      <w:tr w:rsidR="006F3BB6" w:rsidTr="00FE3DB6">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Výpisy měsíčních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15</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35</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60</w:t>
            </w:r>
          </w:p>
        </w:tc>
      </w:tr>
      <w:tr w:rsidR="006F3BB6" w:rsidTr="00FE3DB6">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Výpisy denních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50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200</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90</w:t>
            </w:r>
          </w:p>
        </w:tc>
      </w:tr>
      <w:tr w:rsidR="006F3BB6" w:rsidTr="00FE3DB6">
        <w:trPr>
          <w:trHeight w:val="47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 Jestliže je u Běžného účtu využíván výpis poštou i elektronicky současně, pak je elektronický zdarma.</w:t>
            </w:r>
          </w:p>
        </w:tc>
      </w:tr>
      <w:tr w:rsidR="006F3BB6" w:rsidTr="00FE3DB6">
        <w:trPr>
          <w:trHeight w:val="32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b/>
                <w:sz w:val="20"/>
              </w:rPr>
              <w:t>( + ) Zasílání výpisu z Běžného účtu do zahraničí se připočítává k cenám za jednotlivé výpisy</w:t>
            </w:r>
          </w:p>
        </w:tc>
      </w:tr>
      <w:tr w:rsidR="006F3BB6" w:rsidTr="00FE3DB6">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Zaslání výpisu z Běžného účtu do zahraničí za každou odeslanou obálku</w:t>
            </w:r>
          </w:p>
        </w:tc>
        <w:tc>
          <w:tcPr>
            <w:tcW w:w="3705" w:type="dxa"/>
            <w:gridSpan w:val="8"/>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69</w:t>
            </w:r>
          </w:p>
        </w:tc>
      </w:tr>
      <w:tr w:rsidR="006F3BB6" w:rsidTr="00FE3DB6">
        <w:trPr>
          <w:trHeight w:val="519"/>
        </w:trPr>
        <w:tc>
          <w:tcPr>
            <w:tcW w:w="6874" w:type="dxa"/>
            <w:gridSpan w:val="10"/>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0" w:firstLine="0"/>
            </w:pPr>
            <w:r>
              <w:rPr>
                <w:sz w:val="20"/>
              </w:rPr>
              <w:t>Výpisy ve formátu SWIFT</w:t>
            </w:r>
          </w:p>
        </w:tc>
        <w:tc>
          <w:tcPr>
            <w:tcW w:w="3705" w:type="dxa"/>
            <w:gridSpan w:val="8"/>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jc w:val="center"/>
            </w:pPr>
            <w:r>
              <w:rPr>
                <w:sz w:val="20"/>
              </w:rPr>
              <w:t>Zaslání výpisu z Běžného účtu do zahraničí z podnětu klienta</w:t>
            </w:r>
          </w:p>
        </w:tc>
      </w:tr>
      <w:tr w:rsidR="006F3BB6" w:rsidTr="00FE3DB6">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Výpis do zahraničí ve formátu SWIFT MT 940 (za každý účet a BIC / SWIFT kód)</w:t>
            </w:r>
          </w:p>
        </w:tc>
        <w:tc>
          <w:tcPr>
            <w:tcW w:w="3705" w:type="dxa"/>
            <w:gridSpan w:val="8"/>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 za jednu stranu zaslaného výpisu, max. 3 000 měsíčně</w:t>
            </w:r>
          </w:p>
        </w:tc>
      </w:tr>
      <w:tr w:rsidR="006F3BB6" w:rsidTr="00FE3DB6">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Denní výpis do zahraničí ve formátu MT 942 (za každý účet a BIC / SWIFT kód)</w:t>
            </w:r>
          </w:p>
        </w:tc>
        <w:tc>
          <w:tcPr>
            <w:tcW w:w="3705" w:type="dxa"/>
            <w:gridSpan w:val="8"/>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individuálně</w:t>
            </w:r>
          </w:p>
        </w:tc>
      </w:tr>
      <w:tr w:rsidR="006F3BB6" w:rsidTr="00FE3DB6">
        <w:trPr>
          <w:trHeight w:val="323"/>
        </w:trPr>
        <w:tc>
          <w:tcPr>
            <w:tcW w:w="6874" w:type="dxa"/>
            <w:gridSpan w:val="10"/>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Poskytnutí kopie výpisu na vyžádání klienta</w:t>
            </w:r>
          </w:p>
        </w:tc>
        <w:tc>
          <w:tcPr>
            <w:tcW w:w="3705" w:type="dxa"/>
            <w:gridSpan w:val="8"/>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519"/>
        </w:trPr>
        <w:tc>
          <w:tcPr>
            <w:tcW w:w="6874" w:type="dxa"/>
            <w:gridSpan w:val="10"/>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Kopie výpisu prostřednictvím internetového bankovnictví MojeBanka, MojeBanka Business a Profibanka nebo služby MultiCash KB</w:t>
            </w:r>
          </w:p>
        </w:tc>
        <w:tc>
          <w:tcPr>
            <w:tcW w:w="3705" w:type="dxa"/>
            <w:gridSpan w:val="8"/>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Vyhotovení kopie výpisu</w:t>
            </w:r>
          </w:p>
        </w:tc>
        <w:tc>
          <w:tcPr>
            <w:tcW w:w="3705" w:type="dxa"/>
            <w:gridSpan w:val="8"/>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 za jednotlivý výpis, max. 1 500</w:t>
            </w:r>
          </w:p>
        </w:tc>
      </w:tr>
      <w:tr w:rsidR="006F3BB6" w:rsidTr="00FE3DB6">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Zápis kopie výpisu na USB flash disk</w:t>
            </w:r>
          </w:p>
        </w:tc>
        <w:tc>
          <w:tcPr>
            <w:tcW w:w="3705" w:type="dxa"/>
            <w:gridSpan w:val="8"/>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250</w:t>
            </w:r>
          </w:p>
        </w:tc>
      </w:tr>
      <w:tr w:rsidR="006F3BB6" w:rsidTr="00FE3DB6">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right="41" w:firstLine="0"/>
              <w:jc w:val="center"/>
            </w:pPr>
            <w:r>
              <w:rPr>
                <w:b/>
                <w:sz w:val="20"/>
              </w:rPr>
              <w:t>Poplatky z depozit</w:t>
            </w:r>
          </w:p>
        </w:tc>
        <w:tc>
          <w:tcPr>
            <w:tcW w:w="1124"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0" w:firstLine="0"/>
            </w:pPr>
            <w:r>
              <w:rPr>
                <w:sz w:val="20"/>
              </w:rPr>
              <w:t>Zpoplatněný objem depozit</w:t>
            </w:r>
          </w:p>
        </w:tc>
        <w:tc>
          <w:tcPr>
            <w:tcW w:w="1124"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7" w:firstLine="0"/>
              <w:jc w:val="center"/>
            </w:pPr>
            <w:r>
              <w:rPr>
                <w:sz w:val="20"/>
              </w:rPr>
              <w:t>do</w:t>
            </w:r>
          </w:p>
          <w:p w:rsidR="006F3BB6" w:rsidRDefault="00FE3DB6">
            <w:pPr>
              <w:spacing w:after="0" w:line="259" w:lineRule="auto"/>
              <w:ind w:left="0" w:right="8" w:firstLine="0"/>
              <w:jc w:val="right"/>
            </w:pPr>
            <w:r>
              <w:rPr>
                <w:sz w:val="20"/>
              </w:rPr>
              <w:t>stanoveného</w:t>
            </w:r>
          </w:p>
          <w:p w:rsidR="006F3BB6" w:rsidRDefault="00FE3DB6">
            <w:pPr>
              <w:spacing w:after="0" w:line="259" w:lineRule="auto"/>
              <w:ind w:left="4" w:firstLine="0"/>
              <w:jc w:val="center"/>
            </w:pPr>
            <w:r>
              <w:rPr>
                <w:sz w:val="20"/>
              </w:rPr>
              <w:t>objemu vč. v</w:t>
            </w:r>
          </w:p>
          <w:p w:rsidR="006F3BB6" w:rsidRDefault="00FE3DB6">
            <w:pPr>
              <w:spacing w:after="0" w:line="259" w:lineRule="auto"/>
              <w:ind w:left="0" w:firstLine="0"/>
              <w:jc w:val="center"/>
            </w:pPr>
            <w:r>
              <w:rPr>
                <w:sz w:val="20"/>
              </w:rPr>
              <w:t>příslušné měně</w:t>
            </w:r>
          </w:p>
        </w:tc>
        <w:tc>
          <w:tcPr>
            <w:tcW w:w="1124" w:type="dxa"/>
            <w:gridSpan w:val="2"/>
            <w:tcBorders>
              <w:top w:val="single" w:sz="5" w:space="0" w:color="DCDCDC"/>
              <w:left w:val="single" w:sz="5" w:space="0" w:color="DCDCDC"/>
              <w:bottom w:val="single" w:sz="5" w:space="0" w:color="DCDCDC"/>
              <w:right w:val="nil"/>
            </w:tcBorders>
            <w:shd w:val="clear" w:color="auto" w:fill="EDEDED"/>
          </w:tcPr>
          <w:p w:rsidR="006F3BB6" w:rsidRDefault="006F3BB6">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6F3BB6" w:rsidRDefault="00FE3DB6">
            <w:pPr>
              <w:spacing w:after="0" w:line="259" w:lineRule="auto"/>
              <w:ind w:left="11" w:firstLine="0"/>
              <w:jc w:val="center"/>
            </w:pPr>
            <w:r>
              <w:rPr>
                <w:sz w:val="20"/>
              </w:rPr>
              <w:t>Měna</w:t>
            </w:r>
          </w:p>
        </w:tc>
        <w:tc>
          <w:tcPr>
            <w:tcW w:w="1124" w:type="dxa"/>
            <w:gridSpan w:val="3"/>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784"/>
        </w:trPr>
        <w:tc>
          <w:tcPr>
            <w:tcW w:w="1585"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1124"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 w:firstLine="0"/>
              <w:jc w:val="center"/>
            </w:pPr>
            <w:r>
              <w:rPr>
                <w:sz w:val="20"/>
              </w:rPr>
              <w:t>od 100 mil.</w:t>
            </w:r>
          </w:p>
          <w:p w:rsidR="006F3BB6" w:rsidRDefault="00FE3DB6">
            <w:pPr>
              <w:spacing w:after="0" w:line="259" w:lineRule="auto"/>
              <w:ind w:left="5" w:firstLine="0"/>
              <w:jc w:val="center"/>
            </w:pPr>
            <w:r>
              <w:rPr>
                <w:sz w:val="20"/>
              </w:rPr>
              <w:t>Kč do 1 mld.</w:t>
            </w:r>
          </w:p>
          <w:p w:rsidR="006F3BB6" w:rsidRDefault="00FE3DB6">
            <w:pPr>
              <w:spacing w:after="0" w:line="259" w:lineRule="auto"/>
              <w:ind w:left="6" w:firstLine="0"/>
              <w:jc w:val="center"/>
            </w:pPr>
            <w:r>
              <w:rPr>
                <w:sz w:val="20"/>
              </w:rPr>
              <w:t>Kč</w:t>
            </w:r>
          </w:p>
        </w:tc>
        <w:tc>
          <w:tcPr>
            <w:tcW w:w="1124"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6" w:firstLine="0"/>
              <w:jc w:val="center"/>
            </w:pPr>
            <w:r>
              <w:rPr>
                <w:sz w:val="20"/>
              </w:rPr>
              <w:t>nad 1 mld. Kč</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5" w:firstLine="0"/>
              <w:jc w:val="center"/>
            </w:pPr>
            <w:r>
              <w:rPr>
                <w:sz w:val="20"/>
              </w:rPr>
              <w:t>nad 10 mil.</w:t>
            </w:r>
          </w:p>
          <w:p w:rsidR="006F3BB6" w:rsidRDefault="00FE3DB6">
            <w:pPr>
              <w:spacing w:after="0" w:line="259" w:lineRule="auto"/>
              <w:ind w:left="9" w:firstLine="0"/>
              <w:jc w:val="center"/>
            </w:pPr>
            <w:r>
              <w:rPr>
                <w:sz w:val="20"/>
              </w:rPr>
              <w:t>EUR</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5" w:firstLine="0"/>
              <w:jc w:val="center"/>
            </w:pPr>
            <w:r>
              <w:rPr>
                <w:sz w:val="20"/>
              </w:rPr>
              <w:t>nad 40 tis.</w:t>
            </w:r>
          </w:p>
          <w:p w:rsidR="006F3BB6" w:rsidRDefault="00FE3DB6">
            <w:pPr>
              <w:spacing w:after="0" w:line="259" w:lineRule="auto"/>
              <w:ind w:left="6" w:firstLine="0"/>
              <w:jc w:val="center"/>
            </w:pPr>
            <w:r>
              <w:rPr>
                <w:sz w:val="20"/>
              </w:rPr>
              <w:t>CHF</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0" w:firstLine="0"/>
              <w:jc w:val="center"/>
            </w:pPr>
            <w:r>
              <w:rPr>
                <w:sz w:val="20"/>
              </w:rPr>
              <w:t>nad 400 tis. SEK</w:t>
            </w: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5" w:firstLine="0"/>
              <w:jc w:val="center"/>
            </w:pPr>
            <w:r>
              <w:rPr>
                <w:sz w:val="20"/>
              </w:rPr>
              <w:t>nad 300 tis.</w:t>
            </w:r>
          </w:p>
          <w:p w:rsidR="006F3BB6" w:rsidRDefault="00FE3DB6">
            <w:pPr>
              <w:spacing w:after="0" w:line="259" w:lineRule="auto"/>
              <w:ind w:left="8" w:firstLine="0"/>
              <w:jc w:val="center"/>
            </w:pPr>
            <w:r>
              <w:rPr>
                <w:sz w:val="20"/>
              </w:rPr>
              <w:t>DKK</w:t>
            </w:r>
          </w:p>
        </w:tc>
        <w:tc>
          <w:tcPr>
            <w:tcW w:w="1129"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6" w:firstLine="0"/>
              <w:jc w:val="center"/>
            </w:pPr>
            <w:r>
              <w:rPr>
                <w:sz w:val="20"/>
              </w:rPr>
              <w:t>nad 5 mil. JPY</w:t>
            </w:r>
          </w:p>
        </w:tc>
      </w:tr>
      <w:tr w:rsidR="006F3BB6" w:rsidTr="00FE3DB6">
        <w:trPr>
          <w:trHeight w:val="334"/>
        </w:trPr>
        <w:tc>
          <w:tcPr>
            <w:tcW w:w="158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7" w:firstLine="0"/>
              <w:jc w:val="center"/>
            </w:pPr>
            <w:r>
              <w:rPr>
                <w:sz w:val="20"/>
              </w:rPr>
              <w:t xml:space="preserve">Poplatek z depozit </w:t>
            </w:r>
            <w:r>
              <w:rPr>
                <w:sz w:val="20"/>
                <w:vertAlign w:val="superscript"/>
              </w:rPr>
              <w:t>1)</w:t>
            </w:r>
          </w:p>
        </w:tc>
        <w:tc>
          <w:tcPr>
            <w:tcW w:w="112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 w:firstLine="0"/>
              <w:jc w:val="center"/>
            </w:pPr>
            <w:r>
              <w:rPr>
                <w:sz w:val="17"/>
              </w:rPr>
              <w:t>bez poplatku</w:t>
            </w:r>
          </w:p>
        </w:tc>
        <w:tc>
          <w:tcPr>
            <w:tcW w:w="1124"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jc w:val="center"/>
            </w:pPr>
            <w:r>
              <w:rPr>
                <w:sz w:val="17"/>
              </w:rPr>
              <w:t>0,15 % p. a.</w:t>
            </w:r>
          </w:p>
        </w:tc>
        <w:tc>
          <w:tcPr>
            <w:tcW w:w="112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jc w:val="center"/>
            </w:pPr>
            <w:r>
              <w:rPr>
                <w:sz w:val="17"/>
              </w:rPr>
              <w:t>0,3 % p.a.</w:t>
            </w:r>
          </w:p>
        </w:tc>
        <w:tc>
          <w:tcPr>
            <w:tcW w:w="1124"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jc w:val="center"/>
            </w:pPr>
            <w:r>
              <w:rPr>
                <w:sz w:val="17"/>
              </w:rPr>
              <w:t>0,5 % p.a.</w:t>
            </w:r>
          </w:p>
        </w:tc>
        <w:tc>
          <w:tcPr>
            <w:tcW w:w="1124"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jc w:val="center"/>
            </w:pPr>
            <w:r>
              <w:rPr>
                <w:sz w:val="17"/>
              </w:rPr>
              <w:t>1 % p.a.</w:t>
            </w:r>
          </w:p>
        </w:tc>
        <w:tc>
          <w:tcPr>
            <w:tcW w:w="1124"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jc w:val="center"/>
            </w:pPr>
            <w:r>
              <w:rPr>
                <w:sz w:val="17"/>
              </w:rPr>
              <w:t>1 % p.a.</w:t>
            </w:r>
          </w:p>
        </w:tc>
        <w:tc>
          <w:tcPr>
            <w:tcW w:w="1124"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jc w:val="center"/>
            </w:pPr>
            <w:r>
              <w:rPr>
                <w:sz w:val="17"/>
              </w:rPr>
              <w:t>1 % p.a.</w:t>
            </w:r>
          </w:p>
        </w:tc>
        <w:tc>
          <w:tcPr>
            <w:tcW w:w="1129"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jc w:val="center"/>
            </w:pPr>
            <w:r>
              <w:rPr>
                <w:sz w:val="17"/>
              </w:rPr>
              <w:t>0,5 % p.a.</w:t>
            </w:r>
          </w:p>
        </w:tc>
      </w:tr>
    </w:tbl>
    <w:p w:rsidR="006F3BB6" w:rsidRDefault="00FE3DB6">
      <w:pPr>
        <w:ind w:left="199" w:right="10" w:hanging="156"/>
      </w:pPr>
      <w:r>
        <w:t>1) 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měně. Do základu depozit podléhajícímu zpoplatnění nejsou zahrnovány termínované vklady s individuální úrokovou sazbou a depozitní směnky Tradingu.</w:t>
      </w:r>
    </w:p>
    <w:p w:rsidR="006F3BB6" w:rsidRDefault="00FE3DB6">
      <w:pPr>
        <w:ind w:left="223" w:right="10"/>
      </w:pPr>
      <w:r>
        <w:t>KB je oprávněna tento poplatek účtovat, a pokud tak učiní, účtuje ho klientovi měsíčně v měně příslušného účtu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34"/>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Poplatek z přírůstku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1" w:firstLine="0"/>
              <w:jc w:val="center"/>
            </w:pPr>
            <w:r>
              <w:rPr>
                <w:sz w:val="20"/>
              </w:rPr>
              <w:t xml:space="preserve">ročně </w:t>
            </w:r>
            <w:r>
              <w:rPr>
                <w:sz w:val="20"/>
                <w:vertAlign w:val="superscript"/>
              </w:rPr>
              <w:t>1)</w:t>
            </w:r>
            <w:r>
              <w:rPr>
                <w:sz w:val="20"/>
              </w:rPr>
              <w:t xml:space="preserve"> ke dni 31. prosince</w:t>
            </w: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9" w:firstLine="0"/>
              <w:jc w:val="center"/>
            </w:pPr>
            <w:r>
              <w:rPr>
                <w:sz w:val="20"/>
              </w:rPr>
              <w:t>Poplatek z přírůstku depozit klienta, pokud celkový objem uložených prostředků za všechny měny k</w:t>
            </w:r>
          </w:p>
          <w:p w:rsidR="006F3BB6" w:rsidRDefault="00FE3DB6">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8" w:firstLine="0"/>
              <w:jc w:val="center"/>
            </w:pPr>
            <w:r>
              <w:rPr>
                <w:sz w:val="17"/>
              </w:rPr>
              <w:t>bez poplatku</w:t>
            </w: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9" w:firstLine="0"/>
              <w:jc w:val="center"/>
            </w:pPr>
            <w:r>
              <w:rPr>
                <w:sz w:val="20"/>
              </w:rPr>
              <w:t>Poplatek z přírůstku depozit klienta, pokud celkový objem uložených prostředků za všechny měny k</w:t>
            </w:r>
          </w:p>
          <w:p w:rsidR="006F3BB6" w:rsidRDefault="00FE3DB6">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2" w:firstLine="0"/>
              <w:jc w:val="center"/>
            </w:pPr>
            <w:r>
              <w:rPr>
                <w:sz w:val="17"/>
              </w:rPr>
              <w:t>0,20 %</w:t>
            </w:r>
          </w:p>
        </w:tc>
      </w:tr>
    </w:tbl>
    <w:p w:rsidR="006F3BB6" w:rsidRDefault="00FE3DB6">
      <w:pPr>
        <w:ind w:left="199" w:right="95" w:hanging="156"/>
      </w:pPr>
      <w:r>
        <w:t>1) Poplatek z přírůstku depozit je roven násobku poplatku a základu. Základ je roven rozdílu mezi celkovým objemem depozit klienta ke dni 31.12. rozhodného roku a vyšší z následujících dvou hodnot: a) průměrný denní běžný zůstatek depozit klienta za období od 1. 10. předchozího roku do 30. 9. rozhodného roku nebo b) 100 mil Kč.</w:t>
      </w:r>
    </w:p>
    <w:p w:rsidR="006F3BB6" w:rsidRDefault="00FE3DB6">
      <w:pPr>
        <w:ind w:left="223" w:right="10"/>
      </w:pPr>
      <w:r>
        <w:t>Do celkového objemu depozit klienta ke dni 31.12. rozhodného roku  se započítávají i všechny odchozí úhrady do jiné banky uskutečněné v tomto dni nebo v posledním Obchodním dni rozhodného roku, není-li 31.12. Obchodním dnem, a to s výjimkou odchozích úhrad realizovaných a současně připsaných na účet příjemce v jiné bance poslední Obchodní den rozhodného roku.</w:t>
      </w:r>
    </w:p>
    <w:p w:rsidR="006F3BB6" w:rsidRDefault="00FE3DB6">
      <w:pPr>
        <w:ind w:left="223" w:right="10"/>
      </w:pPr>
      <w:r>
        <w:t>Pokud je základ záporný, rovná se poplatek nule.</w:t>
      </w:r>
    </w:p>
    <w:p w:rsidR="006F3BB6" w:rsidRDefault="00FE3DB6">
      <w:pPr>
        <w:ind w:left="223" w:right="10"/>
      </w:pPr>
      <w:r>
        <w:t>Základ tvoří prostředky klienta uložené na běžných, spořicích, termínovaných a vkladových účtech a depozitních směnkách ve všech měnách vyjma termínovaných vkladů s individuální úrokovou sazbou a depozitních směnek Tradingu.</w:t>
      </w:r>
    </w:p>
    <w:p w:rsidR="006F3BB6" w:rsidRDefault="00FE3DB6">
      <w:pPr>
        <w:ind w:left="223" w:right="10"/>
      </w:pPr>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odepíše poplatek z jakéhokoli jeho účtu, který vede, dle svého určení. Při přepočtu cizích měn do Kč a naopak se používá kurz KB střed platný v den výpočtu poplatku.</w:t>
      </w:r>
    </w:p>
    <w:p w:rsidR="006F3BB6" w:rsidRDefault="00FE3DB6">
      <w:pPr>
        <w:pStyle w:val="Nadpis2"/>
        <w:ind w:left="151"/>
      </w:pPr>
      <w:r>
        <w:t>Karty</w:t>
      </w:r>
    </w:p>
    <w:tbl>
      <w:tblPr>
        <w:tblStyle w:val="TableGrid"/>
        <w:tblW w:w="10580" w:type="dxa"/>
        <w:tblInd w:w="0" w:type="dxa"/>
        <w:tblLayout w:type="fixed"/>
        <w:tblCellMar>
          <w:top w:w="69" w:type="dxa"/>
          <w:left w:w="0" w:type="dxa"/>
          <w:bottom w:w="0" w:type="dxa"/>
          <w:right w:w="81" w:type="dxa"/>
        </w:tblCellMar>
        <w:tblLook w:val="04A0" w:firstRow="1" w:lastRow="0" w:firstColumn="1" w:lastColumn="0" w:noHBand="0" w:noVBand="1"/>
      </w:tblPr>
      <w:tblGrid>
        <w:gridCol w:w="3699"/>
        <w:gridCol w:w="1588"/>
        <w:gridCol w:w="130"/>
        <w:gridCol w:w="1717"/>
        <w:gridCol w:w="1723"/>
        <w:gridCol w:w="303"/>
        <w:gridCol w:w="1420"/>
      </w:tblGrid>
      <w:tr w:rsidR="006F3BB6" w:rsidTr="00FE3DB6">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C8C8C8"/>
          </w:tcPr>
          <w:p w:rsidR="006F3BB6" w:rsidRDefault="00FE3DB6">
            <w:pPr>
              <w:spacing w:after="0" w:line="259" w:lineRule="auto"/>
              <w:ind w:left="0" w:firstLine="0"/>
            </w:pPr>
            <w:r>
              <w:rPr>
                <w:b/>
                <w:sz w:val="20"/>
              </w:rPr>
              <w:t>Debetní karty</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Poskytnutí debetních karet</w:t>
            </w: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7"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7"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7" w:firstLine="0"/>
              <w:jc w:val="center"/>
            </w:pPr>
            <w:r>
              <w:rPr>
                <w:sz w:val="20"/>
              </w:rPr>
              <w:t>Stříbrná firemní karta</w:t>
            </w:r>
          </w:p>
        </w:tc>
        <w:tc>
          <w:tcPr>
            <w:tcW w:w="1723"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7" w:firstLine="0"/>
              <w:jc w:val="center"/>
            </w:pPr>
            <w:r>
              <w:rPr>
                <w:sz w:val="20"/>
              </w:rPr>
              <w:t>Zlatá firemní karta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Typ poskytnuté debetní karty</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9" w:firstLine="0"/>
              <w:jc w:val="center"/>
            </w:pPr>
            <w:r>
              <w:rPr>
                <w:sz w:val="17"/>
              </w:rPr>
              <w:t>embosovaná</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Zdarma v rámci vedení účtu</w:t>
            </w:r>
          </w:p>
        </w:tc>
        <w:tc>
          <w:tcPr>
            <w:tcW w:w="1717"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8"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8"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 w:firstLine="0"/>
              <w:jc w:val="center"/>
            </w:pPr>
            <w:r>
              <w:rPr>
                <w:sz w:val="17"/>
              </w:rPr>
              <w:t>Komplet</w:t>
            </w:r>
          </w:p>
        </w:tc>
        <w:tc>
          <w:tcPr>
            <w:tcW w:w="172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8" w:firstLine="0"/>
              <w:jc w:val="center"/>
            </w:pPr>
            <w:r>
              <w:rPr>
                <w:sz w:val="17"/>
              </w:rPr>
              <w:t>-</w:t>
            </w:r>
          </w:p>
        </w:tc>
      </w:tr>
      <w:tr w:rsidR="006F3BB6" w:rsidTr="00FE3DB6">
        <w:trPr>
          <w:trHeight w:val="519"/>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Roční cena za poskytnutí debetní karty (pokud není součástí vedení účtu)</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5" w:firstLine="0"/>
              <w:jc w:val="center"/>
            </w:pPr>
            <w:r>
              <w:rPr>
                <w:sz w:val="17"/>
              </w:rPr>
              <w:t>390</w:t>
            </w:r>
          </w:p>
        </w:tc>
        <w:tc>
          <w:tcPr>
            <w:tcW w:w="1717"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5" w:firstLine="0"/>
              <w:jc w:val="center"/>
            </w:pPr>
            <w:r>
              <w:rPr>
                <w:sz w:val="17"/>
              </w:rPr>
              <w:t>990</w:t>
            </w:r>
          </w:p>
        </w:tc>
        <w:tc>
          <w:tcPr>
            <w:tcW w:w="1723"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5" w:firstLine="0"/>
              <w:jc w:val="center"/>
            </w:pPr>
            <w:r>
              <w:rPr>
                <w:sz w:val="17"/>
              </w:rPr>
              <w:t>990</w:t>
            </w:r>
          </w:p>
        </w:tc>
        <w:tc>
          <w:tcPr>
            <w:tcW w:w="1723" w:type="dxa"/>
            <w:gridSpan w:val="2"/>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5" w:firstLine="0"/>
              <w:jc w:val="center"/>
            </w:pPr>
            <w:r>
              <w:rPr>
                <w:sz w:val="17"/>
              </w:rPr>
              <w:t>1 990</w:t>
            </w:r>
          </w:p>
        </w:tc>
      </w:tr>
      <w:tr w:rsidR="006F3BB6" w:rsidTr="00FE3DB6">
        <w:trPr>
          <w:trHeight w:val="818"/>
        </w:trPr>
        <w:tc>
          <w:tcPr>
            <w:tcW w:w="3699"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Služby v ceně za poskytnutí debetní karty</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8"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5" w:firstLine="0"/>
              <w:jc w:val="center"/>
            </w:pPr>
            <w:r>
              <w:rPr>
                <w:sz w:val="17"/>
              </w:rPr>
              <w:t>Cestovní pojištění k</w:t>
            </w:r>
          </w:p>
          <w:p w:rsidR="006F3BB6" w:rsidRDefault="00FE3DB6">
            <w:pPr>
              <w:spacing w:after="0" w:line="259" w:lineRule="auto"/>
              <w:ind w:left="20" w:firstLine="0"/>
              <w:jc w:val="center"/>
            </w:pPr>
            <w:r>
              <w:rPr>
                <w:sz w:val="17"/>
              </w:rPr>
              <w:t>embosovaným kartám</w:t>
            </w:r>
          </w:p>
        </w:tc>
        <w:tc>
          <w:tcPr>
            <w:tcW w:w="172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16" w:lineRule="auto"/>
              <w:ind w:left="0" w:firstLine="0"/>
              <w:jc w:val="center"/>
            </w:pPr>
            <w:r>
              <w:rPr>
                <w:sz w:val="17"/>
              </w:rPr>
              <w:t>Cestovní pojištění k embosovaným kartám,</w:t>
            </w:r>
          </w:p>
          <w:p w:rsidR="006F3BB6" w:rsidRDefault="00FE3DB6">
            <w:pPr>
              <w:spacing w:after="0" w:line="259" w:lineRule="auto"/>
              <w:ind w:left="0" w:firstLine="0"/>
              <w:jc w:val="center"/>
            </w:pPr>
            <w:r>
              <w:rPr>
                <w:sz w:val="17"/>
              </w:rPr>
              <w:t>Asistenční služba pro motoristy</w:t>
            </w:r>
          </w:p>
        </w:tc>
        <w:tc>
          <w:tcPr>
            <w:tcW w:w="172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16" w:lineRule="auto"/>
              <w:ind w:left="0" w:firstLine="0"/>
              <w:jc w:val="center"/>
            </w:pPr>
            <w:r>
              <w:rPr>
                <w:sz w:val="17"/>
              </w:rPr>
              <w:t>Cestovní pojištění ke zlatým kartám,</w:t>
            </w:r>
          </w:p>
          <w:p w:rsidR="006F3BB6" w:rsidRDefault="00FE3DB6">
            <w:pPr>
              <w:spacing w:after="0" w:line="259" w:lineRule="auto"/>
              <w:ind w:left="0" w:firstLine="0"/>
              <w:jc w:val="center"/>
            </w:pPr>
            <w:r>
              <w:rPr>
                <w:sz w:val="17"/>
              </w:rPr>
              <w:t>Asistenční služba pro motoristy</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Vlastní design MojeKarta - vlastní foto / galerie</w:t>
            </w:r>
          </w:p>
        </w:tc>
        <w:tc>
          <w:tcPr>
            <w:tcW w:w="3434"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 w:firstLine="0"/>
              <w:jc w:val="center"/>
            </w:pPr>
            <w:r>
              <w:rPr>
                <w:sz w:val="17"/>
              </w:rPr>
              <w:t xml:space="preserve">149 jednorázově na 3 roky </w:t>
            </w:r>
            <w:r>
              <w:rPr>
                <w:sz w:val="23"/>
                <w:vertAlign w:val="superscript"/>
              </w:rPr>
              <w:t>1)</w:t>
            </w:r>
          </w:p>
        </w:tc>
        <w:tc>
          <w:tcPr>
            <w:tcW w:w="3446"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8" w:firstLine="0"/>
              <w:jc w:val="center"/>
            </w:pPr>
            <w:r>
              <w:rPr>
                <w:sz w:val="17"/>
              </w:rPr>
              <w:t>-</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Vlastní design MojeKarta - limitovaná edice</w:t>
            </w:r>
          </w:p>
        </w:tc>
        <w:tc>
          <w:tcPr>
            <w:tcW w:w="3434"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 w:firstLine="0"/>
              <w:jc w:val="center"/>
            </w:pPr>
            <w:r>
              <w:rPr>
                <w:sz w:val="17"/>
              </w:rPr>
              <w:t xml:space="preserve">349 jednorázově na 3 roky </w:t>
            </w:r>
            <w:r>
              <w:rPr>
                <w:sz w:val="23"/>
                <w:vertAlign w:val="superscript"/>
              </w:rPr>
              <w:t>1)</w:t>
            </w:r>
          </w:p>
        </w:tc>
        <w:tc>
          <w:tcPr>
            <w:tcW w:w="3446"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8" w:firstLine="0"/>
              <w:jc w:val="center"/>
            </w:pPr>
            <w:r>
              <w:rPr>
                <w:sz w:val="17"/>
              </w:rPr>
              <w:t>-</w:t>
            </w:r>
          </w:p>
        </w:tc>
      </w:tr>
      <w:tr w:rsidR="006F3BB6" w:rsidTr="00FE3DB6">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Výběr hotovosti</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 bankomatu KB</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9" w:firstLine="0"/>
              <w:jc w:val="center"/>
            </w:pPr>
            <w:r>
              <w:rPr>
                <w:sz w:val="17"/>
              </w:rPr>
              <w:t>zdarma</w:t>
            </w:r>
          </w:p>
        </w:tc>
      </w:tr>
      <w:tr w:rsidR="006F3BB6" w:rsidTr="00FE3DB6">
        <w:trPr>
          <w:trHeight w:val="334"/>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z cizího bankomatu v ČR </w:t>
            </w:r>
            <w:r>
              <w:rPr>
                <w:sz w:val="20"/>
                <w:vertAlign w:val="superscript"/>
              </w:rPr>
              <w:t>2)</w:t>
            </w:r>
          </w:p>
        </w:tc>
        <w:tc>
          <w:tcPr>
            <w:tcW w:w="5157"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5" w:firstLine="0"/>
              <w:jc w:val="center"/>
            </w:pPr>
            <w:r>
              <w:rPr>
                <w:sz w:val="17"/>
              </w:rPr>
              <w:t>39</w:t>
            </w:r>
          </w:p>
        </w:tc>
        <w:tc>
          <w:tcPr>
            <w:tcW w:w="172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9" w:firstLine="0"/>
              <w:jc w:val="center"/>
            </w:pPr>
            <w:r>
              <w:rPr>
                <w:sz w:val="17"/>
              </w:rPr>
              <w:t>zdarma</w:t>
            </w:r>
          </w:p>
        </w:tc>
      </w:tr>
      <w:tr w:rsidR="006F3BB6" w:rsidTr="00FE3DB6">
        <w:trPr>
          <w:trHeight w:val="334"/>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z bankomatu v zahraničí </w:t>
            </w:r>
            <w:r>
              <w:rPr>
                <w:sz w:val="20"/>
                <w:vertAlign w:val="superscript"/>
              </w:rPr>
              <w:t>2)</w:t>
            </w:r>
          </w:p>
        </w:tc>
        <w:tc>
          <w:tcPr>
            <w:tcW w:w="5157"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5" w:firstLine="0"/>
              <w:jc w:val="center"/>
            </w:pPr>
            <w:r>
              <w:rPr>
                <w:sz w:val="17"/>
              </w:rPr>
              <w:t>99</w:t>
            </w:r>
          </w:p>
        </w:tc>
        <w:tc>
          <w:tcPr>
            <w:tcW w:w="172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9" w:firstLine="0"/>
              <w:jc w:val="center"/>
            </w:pPr>
            <w:r>
              <w:rPr>
                <w:sz w:val="17"/>
              </w:rPr>
              <w:t>zdarma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na pobočce v ČR i v zahraničí - Cash advance</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5" w:firstLine="0"/>
              <w:jc w:val="center"/>
            </w:pPr>
            <w:r>
              <w:rPr>
                <w:sz w:val="17"/>
              </w:rPr>
              <w:t>149</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na pokladně u obchodníka v ČR - Cash back</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9" w:firstLine="0"/>
              <w:jc w:val="center"/>
            </w:pPr>
            <w:r>
              <w:rPr>
                <w:sz w:val="17"/>
              </w:rPr>
              <w:t>zdarma</w:t>
            </w:r>
          </w:p>
        </w:tc>
      </w:tr>
      <w:tr w:rsidR="006F3BB6" w:rsidTr="00FE3DB6">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Vklad hotovosti</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pomocí vkladového bankomatu KB</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9" w:firstLine="0"/>
              <w:jc w:val="center"/>
            </w:pPr>
            <w:r>
              <w:rPr>
                <w:sz w:val="17"/>
              </w:rPr>
              <w:t>zdarma</w:t>
            </w:r>
          </w:p>
        </w:tc>
      </w:tr>
      <w:tr w:rsidR="006F3BB6" w:rsidTr="00FE3DB6">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Dotaz na zůstatek</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v bankomatu KB</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9" w:firstLine="0"/>
              <w:jc w:val="center"/>
            </w:pPr>
            <w:r>
              <w:rPr>
                <w:sz w:val="17"/>
              </w:rPr>
              <w:t>zdarma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v bankomatu jiných bank</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5" w:firstLine="0"/>
              <w:jc w:val="center"/>
            </w:pPr>
            <w:r>
              <w:rPr>
                <w:sz w:val="17"/>
              </w:rPr>
              <w:t>25</w:t>
            </w:r>
          </w:p>
        </w:tc>
      </w:tr>
      <w:tr w:rsidR="006F3BB6" w:rsidTr="00FE3DB6">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Výpisy</w:t>
            </w:r>
          </w:p>
        </w:tc>
      </w:tr>
      <w:tr w:rsidR="006F3BB6" w:rsidTr="00FE3DB6">
        <w:trPr>
          <w:trHeight w:val="519"/>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Zaslání jednoho výpisu z debetní karty elektronicky</w:t>
            </w:r>
          </w:p>
        </w:tc>
        <w:tc>
          <w:tcPr>
            <w:tcW w:w="6880" w:type="dxa"/>
            <w:gridSpan w:val="6"/>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9" w:firstLine="0"/>
              <w:jc w:val="center"/>
            </w:pPr>
            <w:r>
              <w:rPr>
                <w:sz w:val="17"/>
              </w:rPr>
              <w:t>zdarma</w:t>
            </w:r>
          </w:p>
        </w:tc>
      </w:tr>
      <w:tr w:rsidR="006F3BB6" w:rsidTr="00FE3DB6">
        <w:trPr>
          <w:trHeight w:val="519"/>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Zaslání jednoho výpisu poštou nebo předání na pobočce</w:t>
            </w:r>
          </w:p>
        </w:tc>
        <w:tc>
          <w:tcPr>
            <w:tcW w:w="6880" w:type="dxa"/>
            <w:gridSpan w:val="6"/>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5" w:firstLine="0"/>
              <w:jc w:val="center"/>
            </w:pPr>
            <w:r>
              <w:rPr>
                <w:sz w:val="17"/>
              </w:rPr>
              <w:t>5</w:t>
            </w:r>
          </w:p>
        </w:tc>
      </w:tr>
      <w:tr w:rsidR="006F3BB6" w:rsidTr="00FE3DB6">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PIN</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Změna PIN v bankomatech KB</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9" w:firstLine="0"/>
              <w:jc w:val="center"/>
            </w:pPr>
            <w:r>
              <w:rPr>
                <w:sz w:val="17"/>
              </w:rPr>
              <w:t>zdarma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Standardní předání</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9" w:firstLine="0"/>
              <w:jc w:val="center"/>
            </w:pPr>
            <w:r>
              <w:rPr>
                <w:sz w:val="17"/>
              </w:rPr>
              <w:t>zdarma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Předání na pobočce</w:t>
            </w:r>
          </w:p>
        </w:tc>
        <w:tc>
          <w:tcPr>
            <w:tcW w:w="1717"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5" w:firstLine="0"/>
              <w:jc w:val="center"/>
            </w:pPr>
            <w:r>
              <w:rPr>
                <w:sz w:val="17"/>
              </w:rPr>
              <w:t>100</w:t>
            </w:r>
          </w:p>
        </w:tc>
        <w:tc>
          <w:tcPr>
            <w:tcW w:w="5163"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9" w:firstLine="0"/>
              <w:jc w:val="center"/>
            </w:pPr>
            <w:r>
              <w:rPr>
                <w:sz w:val="17"/>
              </w:rPr>
              <w:t>zdarma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Opětovné předání</w:t>
            </w:r>
          </w:p>
        </w:tc>
        <w:tc>
          <w:tcPr>
            <w:tcW w:w="3434"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 w:firstLine="0"/>
              <w:jc w:val="center"/>
            </w:pPr>
            <w:r>
              <w:rPr>
                <w:sz w:val="17"/>
              </w:rPr>
              <w:t xml:space="preserve">50 </w:t>
            </w:r>
            <w:r>
              <w:rPr>
                <w:sz w:val="23"/>
                <w:vertAlign w:val="superscript"/>
              </w:rPr>
              <w:t>3)</w:t>
            </w:r>
          </w:p>
        </w:tc>
        <w:tc>
          <w:tcPr>
            <w:tcW w:w="3446"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9" w:firstLine="0"/>
              <w:jc w:val="center"/>
            </w:pPr>
            <w:r>
              <w:rPr>
                <w:sz w:val="17"/>
              </w:rPr>
              <w:t>zdarma</w:t>
            </w:r>
          </w:p>
        </w:tc>
      </w:tr>
      <w:tr w:rsidR="006F3BB6" w:rsidTr="00FE3DB6">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Nestandardní služby</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5" w:firstLine="0"/>
              <w:jc w:val="center"/>
            </w:pPr>
            <w:r>
              <w:rPr>
                <w:sz w:val="20"/>
              </w:rPr>
              <w:t>Osobní převzetí karty a/nebo PIN na centrále KB</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5" w:firstLine="0"/>
              <w:jc w:val="center"/>
            </w:pPr>
            <w:r>
              <w:rPr>
                <w:sz w:val="17"/>
              </w:rPr>
              <w:t>2 000</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Expresní zaslání karty a/nebo PIN v ČR (odděleně)</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5" w:firstLine="0"/>
              <w:jc w:val="center"/>
            </w:pPr>
            <w:r>
              <w:rPr>
                <w:sz w:val="17"/>
              </w:rPr>
              <w:t>2 000</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8" w:firstLine="0"/>
              <w:jc w:val="center"/>
            </w:pPr>
            <w:r>
              <w:rPr>
                <w:sz w:val="20"/>
              </w:rPr>
              <w:t>Zaslání karty a/nebo PIN do zahraničí (odděleně)</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 w:firstLine="0"/>
              <w:jc w:val="center"/>
            </w:pPr>
            <w:r>
              <w:rPr>
                <w:sz w:val="17"/>
              </w:rPr>
              <w:t xml:space="preserve">1 000 </w:t>
            </w:r>
            <w:r>
              <w:rPr>
                <w:sz w:val="23"/>
                <w:vertAlign w:val="superscript"/>
              </w:rPr>
              <w:t>3)</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Nestandardní změna parametrů karty</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5" w:firstLine="0"/>
              <w:jc w:val="center"/>
            </w:pPr>
            <w:r>
              <w:rPr>
                <w:sz w:val="17"/>
              </w:rPr>
              <w:t>29</w:t>
            </w:r>
          </w:p>
        </w:tc>
      </w:tr>
      <w:tr w:rsidR="006F3BB6" w:rsidTr="00FE3DB6">
        <w:trPr>
          <w:trHeight w:val="519"/>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right="3" w:firstLine="0"/>
            </w:pPr>
            <w:r>
              <w:rPr>
                <w:sz w:val="20"/>
              </w:rPr>
              <w:t>Okamžitá změna parametrů karty – změna limitu, povolení / zakázání internetových plateb, povolení dotazu na zůstatek v bankomatu, odemknutí / zamknutí karty</w:t>
            </w:r>
          </w:p>
        </w:tc>
      </w:tr>
      <w:tr w:rsidR="006F3BB6" w:rsidTr="00FE3DB6">
        <w:trPr>
          <w:trHeight w:val="519"/>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přes internetové bankovnictví MojeBanka, MojeBanka Business, Mobilní banka</w:t>
            </w:r>
          </w:p>
        </w:tc>
        <w:tc>
          <w:tcPr>
            <w:tcW w:w="6880" w:type="dxa"/>
            <w:gridSpan w:val="6"/>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9" w:firstLine="0"/>
              <w:jc w:val="center"/>
            </w:pPr>
            <w:r>
              <w:rPr>
                <w:sz w:val="17"/>
              </w:rPr>
              <w:t>zdarma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přes Expresní linku KB</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5" w:firstLine="0"/>
              <w:jc w:val="center"/>
            </w:pPr>
            <w:r>
              <w:rPr>
                <w:sz w:val="17"/>
              </w:rPr>
              <w:t>29</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na pobočce</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5" w:firstLine="0"/>
              <w:jc w:val="center"/>
            </w:pPr>
            <w:r>
              <w:rPr>
                <w:sz w:val="17"/>
              </w:rPr>
              <w:t>79</w:t>
            </w:r>
          </w:p>
        </w:tc>
      </w:tr>
      <w:tr w:rsidR="006F3BB6" w:rsidTr="00FE3DB6">
        <w:trPr>
          <w:trHeight w:val="323"/>
        </w:trPr>
        <w:tc>
          <w:tcPr>
            <w:tcW w:w="10580" w:type="dxa"/>
            <w:gridSpan w:val="7"/>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Ostatní</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Stoplistace karty</w:t>
            </w:r>
          </w:p>
        </w:tc>
        <w:tc>
          <w:tcPr>
            <w:tcW w:w="6880"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 w:firstLine="0"/>
              <w:jc w:val="center"/>
            </w:pPr>
            <w:r>
              <w:rPr>
                <w:sz w:val="17"/>
              </w:rPr>
              <w:t xml:space="preserve">1 000 </w:t>
            </w:r>
            <w:r>
              <w:rPr>
                <w:sz w:val="23"/>
                <w:vertAlign w:val="superscript"/>
              </w:rPr>
              <w:t>3)</w:t>
            </w:r>
          </w:p>
        </w:tc>
      </w:tr>
      <w:tr w:rsidR="006F3BB6" w:rsidTr="00FE3DB6">
        <w:trPr>
          <w:trHeight w:val="323"/>
        </w:trPr>
        <w:tc>
          <w:tcPr>
            <w:tcW w:w="5287" w:type="dxa"/>
            <w:gridSpan w:val="2"/>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161" w:firstLine="0"/>
            </w:pPr>
            <w:r>
              <w:rPr>
                <w:b/>
                <w:sz w:val="20"/>
              </w:rPr>
              <w:t>Debetní karty</w:t>
            </w:r>
          </w:p>
        </w:tc>
        <w:tc>
          <w:tcPr>
            <w:tcW w:w="3570" w:type="dxa"/>
            <w:gridSpan w:val="3"/>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303"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61" w:firstLine="0"/>
            </w:pPr>
            <w:r>
              <w:rPr>
                <w:sz w:val="20"/>
              </w:rPr>
              <w:t>Poskytnutí debetních karet</w:t>
            </w:r>
          </w:p>
        </w:tc>
        <w:tc>
          <w:tcPr>
            <w:tcW w:w="1588"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308" w:firstLine="0"/>
              <w:jc w:val="center"/>
            </w:pPr>
            <w:r>
              <w:rPr>
                <w:sz w:val="20"/>
              </w:rPr>
              <w:t>Profi karta</w:t>
            </w:r>
          </w:p>
        </w:tc>
        <w:tc>
          <w:tcPr>
            <w:tcW w:w="130"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79"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78" w:firstLine="0"/>
              <w:jc w:val="center"/>
            </w:pPr>
            <w:r>
              <w:rPr>
                <w:sz w:val="20"/>
              </w:rPr>
              <w:t>Stříbrná firemní karta</w:t>
            </w:r>
          </w:p>
        </w:tc>
        <w:tc>
          <w:tcPr>
            <w:tcW w:w="303" w:type="dxa"/>
            <w:tcBorders>
              <w:top w:val="single" w:sz="5" w:space="0" w:color="DCDCDC"/>
              <w:left w:val="single" w:sz="5" w:space="0" w:color="DCDCDC"/>
              <w:bottom w:val="single" w:sz="5" w:space="0" w:color="DCDCDC"/>
              <w:right w:val="nil"/>
            </w:tcBorders>
            <w:shd w:val="clear" w:color="auto" w:fill="EDEDED"/>
          </w:tcPr>
          <w:p w:rsidR="006F3BB6" w:rsidRDefault="006F3BB6">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Zlatá firemní karta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Poskytnutí duplikátu karty</w:t>
            </w:r>
          </w:p>
        </w:tc>
        <w:tc>
          <w:tcPr>
            <w:tcW w:w="158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3570" w:type="dxa"/>
            <w:gridSpan w:val="3"/>
            <w:tcBorders>
              <w:top w:val="single" w:sz="5" w:space="0" w:color="DCDCDC"/>
              <w:left w:val="nil"/>
              <w:bottom w:val="single" w:sz="5" w:space="0" w:color="DCDCDC"/>
              <w:right w:val="nil"/>
            </w:tcBorders>
          </w:tcPr>
          <w:p w:rsidR="006F3BB6" w:rsidRDefault="00FE3DB6">
            <w:pPr>
              <w:spacing w:after="0" w:line="259" w:lineRule="auto"/>
              <w:ind w:left="312" w:firstLine="0"/>
              <w:jc w:val="center"/>
            </w:pPr>
            <w:r>
              <w:rPr>
                <w:sz w:val="17"/>
              </w:rPr>
              <w:t xml:space="preserve">200 </w:t>
            </w:r>
            <w:r>
              <w:rPr>
                <w:sz w:val="23"/>
                <w:vertAlign w:val="superscript"/>
              </w:rPr>
              <w:t>3)</w:t>
            </w:r>
          </w:p>
        </w:tc>
        <w:tc>
          <w:tcPr>
            <w:tcW w:w="303" w:type="dxa"/>
            <w:tcBorders>
              <w:top w:val="single" w:sz="5" w:space="0" w:color="DCDCDC"/>
              <w:left w:val="nil"/>
              <w:bottom w:val="single" w:sz="5" w:space="0" w:color="DCDCDC"/>
              <w:right w:val="nil"/>
            </w:tcBorders>
          </w:tcPr>
          <w:p w:rsidR="006F3BB6" w:rsidRDefault="006F3BB6">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Poskytnutí náhradní karty po stoplistaci</w:t>
            </w:r>
          </w:p>
        </w:tc>
        <w:tc>
          <w:tcPr>
            <w:tcW w:w="158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3570" w:type="dxa"/>
            <w:gridSpan w:val="3"/>
            <w:tcBorders>
              <w:top w:val="single" w:sz="5" w:space="0" w:color="DCDCDC"/>
              <w:left w:val="nil"/>
              <w:bottom w:val="single" w:sz="5" w:space="0" w:color="DCDCDC"/>
              <w:right w:val="nil"/>
            </w:tcBorders>
          </w:tcPr>
          <w:p w:rsidR="006F3BB6" w:rsidRDefault="00FE3DB6">
            <w:pPr>
              <w:spacing w:after="0" w:line="259" w:lineRule="auto"/>
              <w:ind w:left="312" w:firstLine="0"/>
              <w:jc w:val="center"/>
            </w:pPr>
            <w:r>
              <w:rPr>
                <w:sz w:val="17"/>
              </w:rPr>
              <w:t xml:space="preserve">200 </w:t>
            </w:r>
            <w:r>
              <w:rPr>
                <w:sz w:val="23"/>
                <w:vertAlign w:val="superscript"/>
              </w:rPr>
              <w:t>3)</w:t>
            </w:r>
          </w:p>
        </w:tc>
        <w:tc>
          <w:tcPr>
            <w:tcW w:w="303" w:type="dxa"/>
            <w:tcBorders>
              <w:top w:val="single" w:sz="5" w:space="0" w:color="DCDCDC"/>
              <w:left w:val="nil"/>
              <w:bottom w:val="single" w:sz="5" w:space="0" w:color="DCDCDC"/>
              <w:right w:val="nil"/>
            </w:tcBorders>
          </w:tcPr>
          <w:p w:rsidR="006F3BB6" w:rsidRDefault="006F3BB6">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715"/>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Poskytnutí duplikátu debetní karty s vlastním</w:t>
            </w:r>
          </w:p>
          <w:p w:rsidR="006F3BB6" w:rsidRDefault="00FE3DB6">
            <w:pPr>
              <w:spacing w:after="0" w:line="259" w:lineRule="auto"/>
              <w:ind w:left="294" w:firstLine="0"/>
              <w:jc w:val="both"/>
            </w:pPr>
            <w:r>
              <w:rPr>
                <w:sz w:val="20"/>
              </w:rPr>
              <w:t>designem MojeKarta / změna designu MojeKarta vlastní foto / galerie</w:t>
            </w:r>
          </w:p>
        </w:tc>
        <w:tc>
          <w:tcPr>
            <w:tcW w:w="158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847" w:type="dxa"/>
            <w:gridSpan w:val="2"/>
            <w:tcBorders>
              <w:top w:val="single" w:sz="5" w:space="0" w:color="DCDCDC"/>
              <w:left w:val="nil"/>
              <w:bottom w:val="single" w:sz="5" w:space="0" w:color="DCDCDC"/>
              <w:right w:val="single" w:sz="5" w:space="0" w:color="DCDCDC"/>
            </w:tcBorders>
            <w:vAlign w:val="center"/>
          </w:tcPr>
          <w:p w:rsidR="006F3BB6" w:rsidRDefault="00FE3DB6">
            <w:pPr>
              <w:spacing w:after="0" w:line="259" w:lineRule="auto"/>
              <w:ind w:left="0" w:firstLine="0"/>
            </w:pPr>
            <w:r>
              <w:rPr>
                <w:sz w:val="17"/>
              </w:rPr>
              <w:t xml:space="preserve">149 </w:t>
            </w:r>
            <w:r>
              <w:rPr>
                <w:sz w:val="23"/>
                <w:vertAlign w:val="superscript"/>
              </w:rPr>
              <w:t>3)</w:t>
            </w:r>
          </w:p>
        </w:tc>
        <w:tc>
          <w:tcPr>
            <w:tcW w:w="1723"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303" w:type="dxa"/>
            <w:tcBorders>
              <w:top w:val="single" w:sz="5" w:space="0" w:color="DCDCDC"/>
              <w:left w:val="nil"/>
              <w:bottom w:val="single" w:sz="5" w:space="0" w:color="DCDCDC"/>
              <w:right w:val="nil"/>
            </w:tcBorders>
            <w:vAlign w:val="center"/>
          </w:tcPr>
          <w:p w:rsidR="006F3BB6" w:rsidRDefault="00FE3DB6">
            <w:pPr>
              <w:spacing w:after="0" w:line="259" w:lineRule="auto"/>
              <w:ind w:left="29" w:firstLine="0"/>
            </w:pPr>
            <w:r>
              <w:rPr>
                <w:sz w:val="17"/>
              </w:rPr>
              <w:t>-</w:t>
            </w:r>
          </w:p>
        </w:tc>
        <w:tc>
          <w:tcPr>
            <w:tcW w:w="1420"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715"/>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right="11" w:firstLine="0"/>
              <w:jc w:val="both"/>
            </w:pPr>
            <w:r>
              <w:rPr>
                <w:sz w:val="20"/>
              </w:rPr>
              <w:t>Poskytnutí duplikátu debetní karty s vlastním designem MojeKarta / změna designu MojeKarta limitovaná edice</w:t>
            </w:r>
          </w:p>
        </w:tc>
        <w:tc>
          <w:tcPr>
            <w:tcW w:w="158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847" w:type="dxa"/>
            <w:gridSpan w:val="2"/>
            <w:tcBorders>
              <w:top w:val="single" w:sz="5" w:space="0" w:color="DCDCDC"/>
              <w:left w:val="nil"/>
              <w:bottom w:val="single" w:sz="5" w:space="0" w:color="DCDCDC"/>
              <w:right w:val="single" w:sz="5" w:space="0" w:color="DCDCDC"/>
            </w:tcBorders>
            <w:vAlign w:val="center"/>
          </w:tcPr>
          <w:p w:rsidR="006F3BB6" w:rsidRDefault="00FE3DB6">
            <w:pPr>
              <w:spacing w:after="0" w:line="259" w:lineRule="auto"/>
              <w:ind w:left="0" w:firstLine="0"/>
            </w:pPr>
            <w:r>
              <w:rPr>
                <w:sz w:val="17"/>
              </w:rPr>
              <w:t xml:space="preserve">349 </w:t>
            </w:r>
            <w:r>
              <w:rPr>
                <w:sz w:val="23"/>
                <w:vertAlign w:val="superscript"/>
              </w:rPr>
              <w:t>3)</w:t>
            </w:r>
          </w:p>
        </w:tc>
        <w:tc>
          <w:tcPr>
            <w:tcW w:w="1723"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303" w:type="dxa"/>
            <w:tcBorders>
              <w:top w:val="single" w:sz="5" w:space="0" w:color="DCDCDC"/>
              <w:left w:val="nil"/>
              <w:bottom w:val="single" w:sz="5" w:space="0" w:color="DCDCDC"/>
              <w:right w:val="nil"/>
            </w:tcBorders>
            <w:vAlign w:val="center"/>
          </w:tcPr>
          <w:p w:rsidR="006F3BB6" w:rsidRDefault="00FE3DB6">
            <w:pPr>
              <w:spacing w:after="0" w:line="259" w:lineRule="auto"/>
              <w:ind w:left="29" w:firstLine="0"/>
            </w:pPr>
            <w:r>
              <w:rPr>
                <w:sz w:val="17"/>
              </w:rPr>
              <w:t>-</w:t>
            </w:r>
          </w:p>
        </w:tc>
        <w:tc>
          <w:tcPr>
            <w:tcW w:w="1420"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519"/>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Emergency Cash Advance (náhradní hotovost na přepážce při ztrátě, krádeži karty apod.)</w:t>
            </w:r>
          </w:p>
        </w:tc>
        <w:tc>
          <w:tcPr>
            <w:tcW w:w="158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3570" w:type="dxa"/>
            <w:gridSpan w:val="3"/>
            <w:tcBorders>
              <w:top w:val="single" w:sz="5" w:space="0" w:color="DCDCDC"/>
              <w:left w:val="nil"/>
              <w:bottom w:val="single" w:sz="5" w:space="0" w:color="DCDCDC"/>
              <w:right w:val="nil"/>
            </w:tcBorders>
            <w:vAlign w:val="center"/>
          </w:tcPr>
          <w:p w:rsidR="006F3BB6" w:rsidRDefault="00FE3DB6">
            <w:pPr>
              <w:spacing w:after="0" w:line="259" w:lineRule="auto"/>
              <w:ind w:left="312" w:firstLine="0"/>
              <w:jc w:val="center"/>
            </w:pPr>
            <w:r>
              <w:rPr>
                <w:sz w:val="17"/>
              </w:rPr>
              <w:t xml:space="preserve">3 500 </w:t>
            </w:r>
            <w:r>
              <w:rPr>
                <w:sz w:val="23"/>
                <w:vertAlign w:val="superscript"/>
              </w:rPr>
              <w:t>3)</w:t>
            </w:r>
          </w:p>
        </w:tc>
        <w:tc>
          <w:tcPr>
            <w:tcW w:w="303" w:type="dxa"/>
            <w:tcBorders>
              <w:top w:val="single" w:sz="5" w:space="0" w:color="DCDCDC"/>
              <w:left w:val="nil"/>
              <w:bottom w:val="single" w:sz="5" w:space="0" w:color="DCDCDC"/>
              <w:right w:val="nil"/>
            </w:tcBorders>
          </w:tcPr>
          <w:p w:rsidR="006F3BB6" w:rsidRDefault="006F3BB6">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715"/>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right="293" w:firstLine="0"/>
              <w:jc w:val="both"/>
            </w:pPr>
            <w:r>
              <w:rPr>
                <w:sz w:val="20"/>
              </w:rPr>
              <w:t>Emergency Card Replacement (poskytnutí náhradní karty bez PIN do zahraničí při ztrátě, krádeži karty apod.)</w:t>
            </w:r>
          </w:p>
        </w:tc>
        <w:tc>
          <w:tcPr>
            <w:tcW w:w="158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3570" w:type="dxa"/>
            <w:gridSpan w:val="3"/>
            <w:tcBorders>
              <w:top w:val="single" w:sz="5" w:space="0" w:color="DCDCDC"/>
              <w:left w:val="nil"/>
              <w:bottom w:val="single" w:sz="5" w:space="0" w:color="DCDCDC"/>
              <w:right w:val="nil"/>
            </w:tcBorders>
            <w:vAlign w:val="center"/>
          </w:tcPr>
          <w:p w:rsidR="006F3BB6" w:rsidRDefault="00FE3DB6">
            <w:pPr>
              <w:spacing w:after="0" w:line="259" w:lineRule="auto"/>
              <w:ind w:left="312" w:firstLine="0"/>
              <w:jc w:val="center"/>
            </w:pPr>
            <w:r>
              <w:rPr>
                <w:sz w:val="17"/>
              </w:rPr>
              <w:t>4 000</w:t>
            </w:r>
          </w:p>
        </w:tc>
        <w:tc>
          <w:tcPr>
            <w:tcW w:w="303" w:type="dxa"/>
            <w:tcBorders>
              <w:top w:val="single" w:sz="5" w:space="0" w:color="DCDCDC"/>
              <w:left w:val="nil"/>
              <w:bottom w:val="single" w:sz="5" w:space="0" w:color="DCDCDC"/>
              <w:right w:val="nil"/>
            </w:tcBorders>
          </w:tcPr>
          <w:p w:rsidR="006F3BB6" w:rsidRDefault="006F3BB6">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726"/>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 xml:space="preserve">Příchozí úhrada - Platba na kartu ve prospěch běžného účtu vedeného u KB, k němuž je karta poskytnuta </w:t>
            </w:r>
            <w:r>
              <w:rPr>
                <w:sz w:val="20"/>
                <w:vertAlign w:val="superscript"/>
              </w:rPr>
              <w:t>4)</w:t>
            </w:r>
          </w:p>
        </w:tc>
        <w:tc>
          <w:tcPr>
            <w:tcW w:w="158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3570" w:type="dxa"/>
            <w:gridSpan w:val="3"/>
            <w:tcBorders>
              <w:top w:val="single" w:sz="5" w:space="0" w:color="DCDCDC"/>
              <w:left w:val="nil"/>
              <w:bottom w:val="single" w:sz="5" w:space="0" w:color="DCDCDC"/>
              <w:right w:val="nil"/>
            </w:tcBorders>
            <w:vAlign w:val="center"/>
          </w:tcPr>
          <w:p w:rsidR="006F3BB6" w:rsidRDefault="00FE3DB6">
            <w:pPr>
              <w:spacing w:after="0" w:line="259" w:lineRule="auto"/>
              <w:ind w:left="315" w:firstLine="0"/>
              <w:jc w:val="center"/>
            </w:pPr>
            <w:r>
              <w:rPr>
                <w:sz w:val="17"/>
              </w:rPr>
              <w:t>zdarma</w:t>
            </w:r>
          </w:p>
        </w:tc>
        <w:tc>
          <w:tcPr>
            <w:tcW w:w="303" w:type="dxa"/>
            <w:tcBorders>
              <w:top w:val="single" w:sz="5" w:space="0" w:color="DCDCDC"/>
              <w:left w:val="nil"/>
              <w:bottom w:val="single" w:sz="5" w:space="0" w:color="DCDCDC"/>
              <w:right w:val="nil"/>
            </w:tcBorders>
          </w:tcPr>
          <w:p w:rsidR="006F3BB6" w:rsidRDefault="006F3BB6">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726"/>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 xml:space="preserve">Příchozí úhrada - Expresní platba na kartu ve prospěch běžného účtu vedeného u KB, k němuž je karta poskytnuta </w:t>
            </w:r>
            <w:r>
              <w:rPr>
                <w:sz w:val="20"/>
                <w:vertAlign w:val="superscript"/>
              </w:rPr>
              <w:t>4)</w:t>
            </w:r>
          </w:p>
        </w:tc>
        <w:tc>
          <w:tcPr>
            <w:tcW w:w="158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3570" w:type="dxa"/>
            <w:gridSpan w:val="3"/>
            <w:tcBorders>
              <w:top w:val="single" w:sz="5" w:space="0" w:color="DCDCDC"/>
              <w:left w:val="nil"/>
              <w:bottom w:val="single" w:sz="5" w:space="0" w:color="DCDCDC"/>
              <w:right w:val="nil"/>
            </w:tcBorders>
            <w:vAlign w:val="center"/>
          </w:tcPr>
          <w:p w:rsidR="006F3BB6" w:rsidRDefault="00FE3DB6">
            <w:pPr>
              <w:spacing w:after="0" w:line="259" w:lineRule="auto"/>
              <w:ind w:left="312" w:firstLine="0"/>
              <w:jc w:val="center"/>
            </w:pPr>
            <w:r>
              <w:rPr>
                <w:sz w:val="17"/>
              </w:rPr>
              <w:t>1 %, min. 29</w:t>
            </w:r>
          </w:p>
        </w:tc>
        <w:tc>
          <w:tcPr>
            <w:tcW w:w="303" w:type="dxa"/>
            <w:tcBorders>
              <w:top w:val="single" w:sz="5" w:space="0" w:color="DCDCDC"/>
              <w:left w:val="nil"/>
              <w:bottom w:val="single" w:sz="5" w:space="0" w:color="DCDCDC"/>
              <w:right w:val="nil"/>
            </w:tcBorders>
          </w:tcPr>
          <w:p w:rsidR="006F3BB6" w:rsidRDefault="006F3BB6">
            <w:pPr>
              <w:spacing w:after="160" w:line="259" w:lineRule="auto"/>
              <w:ind w:left="0" w:firstLine="0"/>
            </w:pPr>
          </w:p>
        </w:tc>
        <w:tc>
          <w:tcPr>
            <w:tcW w:w="1420"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bl>
    <w:p w:rsidR="006F3BB6" w:rsidRDefault="00FE3DB6">
      <w:pPr>
        <w:numPr>
          <w:ilvl w:val="0"/>
          <w:numId w:val="1"/>
        </w:numPr>
        <w:spacing w:after="38"/>
        <w:ind w:left="199" w:right="10" w:hanging="156"/>
      </w:pPr>
      <w:r>
        <w:t>Poplatek je účtován společně s ročním poplatkem za kartu. V případě debetní karty poskytované v rámci vedení účtu se tento poplatek účtuje samostatně.</w:t>
      </w:r>
    </w:p>
    <w:p w:rsidR="006F3BB6" w:rsidRDefault="00FE3DB6">
      <w:pPr>
        <w:numPr>
          <w:ilvl w:val="0"/>
          <w:numId w:val="1"/>
        </w:numPr>
        <w:spacing w:after="37"/>
        <w:ind w:left="199" w:right="10" w:hanging="156"/>
      </w:pPr>
      <w:r>
        <w:t>Poplatky za výběry hotovosti z bankomatu zde uvedené nezahrnují poplatky, jejichž zaplacení mohou v souvislosti s výběrem hotovosti požadovat provozovatelé bankomatu.</w:t>
      </w:r>
    </w:p>
    <w:p w:rsidR="006F3BB6" w:rsidRDefault="00FE3DB6">
      <w:pPr>
        <w:numPr>
          <w:ilvl w:val="0"/>
          <w:numId w:val="1"/>
        </w:numPr>
        <w:spacing w:after="37"/>
        <w:ind w:left="199" w:right="10" w:hanging="156"/>
      </w:pPr>
      <w:r>
        <w:t>V případě existence pojištění Profi Merlin bude poplatek vrácen.</w:t>
      </w:r>
    </w:p>
    <w:p w:rsidR="006F3BB6" w:rsidRDefault="00FE3DB6">
      <w:pPr>
        <w:numPr>
          <w:ilvl w:val="0"/>
          <w:numId w:val="1"/>
        </w:numPr>
        <w:ind w:left="199" w:right="10" w:hanging="156"/>
      </w:pP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r>
        <w:br w:type="page"/>
      </w:r>
    </w:p>
    <w:tbl>
      <w:tblPr>
        <w:tblStyle w:val="TableGrid"/>
        <w:tblW w:w="10580" w:type="dxa"/>
        <w:tblInd w:w="0" w:type="dxa"/>
        <w:tblLayout w:type="fixed"/>
        <w:tblCellMar>
          <w:top w:w="69" w:type="dxa"/>
          <w:left w:w="0" w:type="dxa"/>
          <w:bottom w:w="0" w:type="dxa"/>
          <w:right w:w="115" w:type="dxa"/>
        </w:tblCellMar>
        <w:tblLook w:val="04A0" w:firstRow="1" w:lastRow="0" w:firstColumn="1" w:lastColumn="0" w:noHBand="0" w:noVBand="1"/>
      </w:tblPr>
      <w:tblGrid>
        <w:gridCol w:w="5290"/>
        <w:gridCol w:w="2461"/>
        <w:gridCol w:w="184"/>
        <w:gridCol w:w="1009"/>
        <w:gridCol w:w="1636"/>
      </w:tblGrid>
      <w:tr w:rsidR="006F3BB6" w:rsidTr="00FE3DB6">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161" w:firstLine="0"/>
            </w:pPr>
            <w:r>
              <w:rPr>
                <w:b/>
                <w:sz w:val="20"/>
              </w:rPr>
              <w:t>Ostatní karty</w:t>
            </w:r>
          </w:p>
        </w:tc>
        <w:tc>
          <w:tcPr>
            <w:tcW w:w="2461"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61" w:firstLine="0"/>
            </w:pPr>
            <w:r>
              <w:rPr>
                <w:sz w:val="20"/>
              </w:rPr>
              <w:t>Poskytnutí karet</w:t>
            </w:r>
          </w:p>
        </w:tc>
        <w:tc>
          <w:tcPr>
            <w:tcW w:w="2461"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396" w:firstLine="0"/>
              <w:jc w:val="center"/>
            </w:pPr>
            <w:r>
              <w:rPr>
                <w:sz w:val="20"/>
              </w:rPr>
              <w:t>Vkladová karta</w:t>
            </w:r>
          </w:p>
        </w:tc>
        <w:tc>
          <w:tcPr>
            <w:tcW w:w="184"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shd w:val="clear" w:color="auto" w:fill="EDEDED"/>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F3BB6" w:rsidRDefault="00FE3DB6">
            <w:pPr>
              <w:spacing w:after="0" w:line="259" w:lineRule="auto"/>
              <w:ind w:left="141" w:firstLine="0"/>
            </w:pPr>
            <w:r>
              <w:rPr>
                <w:sz w:val="20"/>
              </w:rPr>
              <w:t>e-Card</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1" w:firstLine="0"/>
            </w:pPr>
            <w:r>
              <w:rPr>
                <w:sz w:val="20"/>
              </w:rPr>
              <w:t>Roční cena za poskytnutí karty (pokud není součástí vedení účtu)</w:t>
            </w:r>
          </w:p>
        </w:tc>
        <w:tc>
          <w:tcPr>
            <w:tcW w:w="2461" w:type="dxa"/>
            <w:tcBorders>
              <w:top w:val="single" w:sz="5" w:space="0" w:color="DCDCDC"/>
              <w:left w:val="single" w:sz="5" w:space="0" w:color="DCDCDC"/>
              <w:bottom w:val="single" w:sz="5" w:space="0" w:color="DCDCDC"/>
              <w:right w:val="nil"/>
            </w:tcBorders>
          </w:tcPr>
          <w:p w:rsidR="006F3BB6" w:rsidRDefault="00FE3DB6">
            <w:pPr>
              <w:spacing w:after="0" w:line="259" w:lineRule="auto"/>
              <w:ind w:left="395" w:firstLine="0"/>
              <w:jc w:val="center"/>
            </w:pPr>
            <w:r>
              <w:rPr>
                <w:sz w:val="17"/>
              </w:rPr>
              <w:t>99</w:t>
            </w:r>
          </w:p>
        </w:tc>
        <w:tc>
          <w:tcPr>
            <w:tcW w:w="184"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F3BB6" w:rsidRDefault="00FE3DB6">
            <w:pPr>
              <w:spacing w:after="0" w:line="259" w:lineRule="auto"/>
              <w:ind w:left="288" w:firstLine="0"/>
            </w:pPr>
            <w:r>
              <w:rPr>
                <w:sz w:val="17"/>
              </w:rPr>
              <w:t>65</w:t>
            </w:r>
          </w:p>
        </w:tc>
      </w:tr>
      <w:tr w:rsidR="006F3BB6" w:rsidTr="00FE3DB6">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161" w:firstLine="0"/>
            </w:pPr>
            <w:r>
              <w:rPr>
                <w:sz w:val="20"/>
              </w:rPr>
              <w:t>Vklad hotovosti</w:t>
            </w:r>
          </w:p>
        </w:tc>
        <w:tc>
          <w:tcPr>
            <w:tcW w:w="2461" w:type="dxa"/>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pomocí vkladového bankomatu KB</w:t>
            </w:r>
          </w:p>
        </w:tc>
        <w:tc>
          <w:tcPr>
            <w:tcW w:w="2461" w:type="dxa"/>
            <w:tcBorders>
              <w:top w:val="single" w:sz="5" w:space="0" w:color="DCDCDC"/>
              <w:left w:val="single" w:sz="5" w:space="0" w:color="DCDCDC"/>
              <w:bottom w:val="single" w:sz="5" w:space="0" w:color="DCDCDC"/>
              <w:right w:val="nil"/>
            </w:tcBorders>
          </w:tcPr>
          <w:p w:rsidR="006F3BB6" w:rsidRDefault="00FE3DB6">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F3BB6" w:rsidRDefault="00FE3DB6">
            <w:pPr>
              <w:spacing w:after="0" w:line="259" w:lineRule="auto"/>
              <w:ind w:left="343" w:firstLine="0"/>
            </w:pPr>
            <w:r>
              <w:rPr>
                <w:sz w:val="17"/>
              </w:rPr>
              <w:t>-</w:t>
            </w:r>
          </w:p>
        </w:tc>
      </w:tr>
      <w:tr w:rsidR="006F3BB6" w:rsidTr="00FE3DB6">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161" w:firstLine="0"/>
            </w:pPr>
            <w:r>
              <w:rPr>
                <w:sz w:val="20"/>
              </w:rPr>
              <w:t>Výpisy</w:t>
            </w:r>
          </w:p>
        </w:tc>
        <w:tc>
          <w:tcPr>
            <w:tcW w:w="2461" w:type="dxa"/>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Zaslání jednoho výpisu z karty elektronicky</w:t>
            </w:r>
          </w:p>
        </w:tc>
        <w:tc>
          <w:tcPr>
            <w:tcW w:w="246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F3BB6" w:rsidRDefault="00FE3DB6">
            <w:pPr>
              <w:spacing w:after="0" w:line="259" w:lineRule="auto"/>
              <w:ind w:left="14" w:firstLine="0"/>
            </w:pPr>
            <w:r>
              <w:rPr>
                <w:sz w:val="17"/>
              </w:rPr>
              <w:t>zdarma</w:t>
            </w:r>
          </w:p>
        </w:tc>
        <w:tc>
          <w:tcPr>
            <w:tcW w:w="1636"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Zaslání jednoho výpisu poštou nebo předání na pobočce</w:t>
            </w:r>
          </w:p>
        </w:tc>
        <w:tc>
          <w:tcPr>
            <w:tcW w:w="246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F3BB6" w:rsidRDefault="00FE3DB6">
            <w:pPr>
              <w:spacing w:after="0" w:line="259" w:lineRule="auto"/>
              <w:ind w:left="196" w:firstLine="0"/>
            </w:pPr>
            <w:r>
              <w:rPr>
                <w:sz w:val="17"/>
              </w:rPr>
              <w:t>5</w:t>
            </w:r>
          </w:p>
        </w:tc>
        <w:tc>
          <w:tcPr>
            <w:tcW w:w="1636"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161" w:firstLine="0"/>
            </w:pPr>
            <w:r>
              <w:rPr>
                <w:sz w:val="20"/>
              </w:rPr>
              <w:t>PIN</w:t>
            </w:r>
          </w:p>
        </w:tc>
        <w:tc>
          <w:tcPr>
            <w:tcW w:w="2461" w:type="dxa"/>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Změna PIN v bankomatech KB</w:t>
            </w:r>
          </w:p>
        </w:tc>
        <w:tc>
          <w:tcPr>
            <w:tcW w:w="2461" w:type="dxa"/>
            <w:tcBorders>
              <w:top w:val="single" w:sz="5" w:space="0" w:color="DCDCDC"/>
              <w:left w:val="single" w:sz="5" w:space="0" w:color="DCDCDC"/>
              <w:bottom w:val="single" w:sz="5" w:space="0" w:color="DCDCDC"/>
              <w:right w:val="nil"/>
            </w:tcBorders>
          </w:tcPr>
          <w:p w:rsidR="006F3BB6" w:rsidRDefault="00FE3DB6">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F3BB6" w:rsidRDefault="00FE3DB6">
            <w:pPr>
              <w:spacing w:after="0" w:line="259" w:lineRule="auto"/>
              <w:ind w:left="343" w:firstLine="0"/>
            </w:pPr>
            <w:r>
              <w:rPr>
                <w:sz w:val="17"/>
              </w:rPr>
              <w:t>-</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Standardní předání</w:t>
            </w:r>
          </w:p>
        </w:tc>
        <w:tc>
          <w:tcPr>
            <w:tcW w:w="2461" w:type="dxa"/>
            <w:tcBorders>
              <w:top w:val="single" w:sz="5" w:space="0" w:color="DCDCDC"/>
              <w:left w:val="single" w:sz="5" w:space="0" w:color="DCDCDC"/>
              <w:bottom w:val="single" w:sz="5" w:space="0" w:color="DCDCDC"/>
              <w:right w:val="nil"/>
            </w:tcBorders>
          </w:tcPr>
          <w:p w:rsidR="006F3BB6" w:rsidRDefault="00FE3DB6">
            <w:pPr>
              <w:spacing w:after="0" w:line="259" w:lineRule="auto"/>
              <w:ind w:left="398" w:firstLine="0"/>
              <w:jc w:val="center"/>
            </w:pPr>
            <w:r>
              <w:rPr>
                <w:sz w:val="17"/>
              </w:rPr>
              <w:t>zdarma</w:t>
            </w:r>
          </w:p>
        </w:tc>
        <w:tc>
          <w:tcPr>
            <w:tcW w:w="184"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F3BB6" w:rsidRDefault="00FE3DB6">
            <w:pPr>
              <w:spacing w:after="0" w:line="259" w:lineRule="auto"/>
              <w:ind w:left="343" w:firstLine="0"/>
            </w:pPr>
            <w:r>
              <w:rPr>
                <w:sz w:val="17"/>
              </w:rPr>
              <w:t>-</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Předání na pobočce</w:t>
            </w:r>
          </w:p>
        </w:tc>
        <w:tc>
          <w:tcPr>
            <w:tcW w:w="2461" w:type="dxa"/>
            <w:tcBorders>
              <w:top w:val="single" w:sz="5" w:space="0" w:color="DCDCDC"/>
              <w:left w:val="single" w:sz="5" w:space="0" w:color="DCDCDC"/>
              <w:bottom w:val="single" w:sz="5" w:space="0" w:color="DCDCDC"/>
              <w:right w:val="nil"/>
            </w:tcBorders>
          </w:tcPr>
          <w:p w:rsidR="006F3BB6" w:rsidRDefault="00FE3DB6">
            <w:pPr>
              <w:spacing w:after="0" w:line="259" w:lineRule="auto"/>
              <w:ind w:left="395" w:firstLine="0"/>
              <w:jc w:val="center"/>
            </w:pPr>
            <w:r>
              <w:rPr>
                <w:sz w:val="17"/>
              </w:rPr>
              <w:t>100</w:t>
            </w:r>
          </w:p>
        </w:tc>
        <w:tc>
          <w:tcPr>
            <w:tcW w:w="184"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F3BB6" w:rsidRDefault="00FE3DB6">
            <w:pPr>
              <w:spacing w:after="0" w:line="259" w:lineRule="auto"/>
              <w:ind w:left="343" w:firstLine="0"/>
            </w:pPr>
            <w:r>
              <w:rPr>
                <w:sz w:val="17"/>
              </w:rPr>
              <w:t>-</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Opětovné předání</w:t>
            </w:r>
          </w:p>
        </w:tc>
        <w:tc>
          <w:tcPr>
            <w:tcW w:w="2461" w:type="dxa"/>
            <w:tcBorders>
              <w:top w:val="single" w:sz="5" w:space="0" w:color="DCDCDC"/>
              <w:left w:val="single" w:sz="5" w:space="0" w:color="DCDCDC"/>
              <w:bottom w:val="single" w:sz="5" w:space="0" w:color="DCDCDC"/>
              <w:right w:val="nil"/>
            </w:tcBorders>
          </w:tcPr>
          <w:p w:rsidR="006F3BB6" w:rsidRDefault="00FE3DB6">
            <w:pPr>
              <w:spacing w:after="0" w:line="259" w:lineRule="auto"/>
              <w:ind w:left="395" w:firstLine="0"/>
              <w:jc w:val="center"/>
            </w:pPr>
            <w:r>
              <w:rPr>
                <w:sz w:val="17"/>
              </w:rPr>
              <w:t xml:space="preserve">50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F3BB6" w:rsidRDefault="00FE3DB6">
            <w:pPr>
              <w:spacing w:after="0" w:line="259" w:lineRule="auto"/>
              <w:ind w:left="343" w:firstLine="0"/>
            </w:pPr>
            <w:r>
              <w:rPr>
                <w:sz w:val="17"/>
              </w:rPr>
              <w:t>-</w:t>
            </w:r>
          </w:p>
        </w:tc>
      </w:tr>
      <w:tr w:rsidR="006F3BB6" w:rsidTr="00FE3DB6">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161" w:firstLine="0"/>
            </w:pPr>
            <w:r>
              <w:rPr>
                <w:sz w:val="20"/>
              </w:rPr>
              <w:t>Nestandardní služby</w:t>
            </w:r>
          </w:p>
        </w:tc>
        <w:tc>
          <w:tcPr>
            <w:tcW w:w="2461" w:type="dxa"/>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Osobní převzetí karty a/nebo PIN na centrále KB</w:t>
            </w:r>
          </w:p>
        </w:tc>
        <w:tc>
          <w:tcPr>
            <w:tcW w:w="246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F3BB6" w:rsidRDefault="00FE3DB6">
            <w:pPr>
              <w:spacing w:after="0" w:line="259" w:lineRule="auto"/>
              <w:ind w:left="66" w:firstLine="0"/>
            </w:pPr>
            <w:r>
              <w:rPr>
                <w:sz w:val="17"/>
              </w:rPr>
              <w:t>2 000</w:t>
            </w:r>
          </w:p>
        </w:tc>
        <w:tc>
          <w:tcPr>
            <w:tcW w:w="1636"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Expresní zaslání karty a/nebo PIN v ČR (odděleně)</w:t>
            </w:r>
          </w:p>
        </w:tc>
        <w:tc>
          <w:tcPr>
            <w:tcW w:w="246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F3BB6" w:rsidRDefault="00FE3DB6">
            <w:pPr>
              <w:spacing w:after="0" w:line="259" w:lineRule="auto"/>
              <w:ind w:left="66" w:firstLine="0"/>
            </w:pPr>
            <w:r>
              <w:rPr>
                <w:sz w:val="17"/>
              </w:rPr>
              <w:t>2 000</w:t>
            </w:r>
          </w:p>
        </w:tc>
        <w:tc>
          <w:tcPr>
            <w:tcW w:w="1636"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Zaslání karty a/nebo PIN do zahraničí (odděleně)</w:t>
            </w:r>
          </w:p>
        </w:tc>
        <w:tc>
          <w:tcPr>
            <w:tcW w:w="246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 xml:space="preserve">1 000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Nestandardní změna parametrů karty</w:t>
            </w:r>
          </w:p>
        </w:tc>
        <w:tc>
          <w:tcPr>
            <w:tcW w:w="246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F3BB6" w:rsidRDefault="00FE3DB6">
            <w:pPr>
              <w:spacing w:after="0" w:line="259" w:lineRule="auto"/>
              <w:ind w:left="158" w:firstLine="0"/>
            </w:pPr>
            <w:r>
              <w:rPr>
                <w:sz w:val="17"/>
              </w:rPr>
              <w:t>29</w:t>
            </w:r>
          </w:p>
        </w:tc>
        <w:tc>
          <w:tcPr>
            <w:tcW w:w="1636"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161" w:firstLine="0"/>
            </w:pPr>
            <w:r>
              <w:rPr>
                <w:sz w:val="20"/>
              </w:rPr>
              <w:t>Okamžitá změna parametrů karty</w:t>
            </w:r>
          </w:p>
        </w:tc>
        <w:tc>
          <w:tcPr>
            <w:tcW w:w="2461" w:type="dxa"/>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519"/>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přes internetové bankovnictví MojeBanka, MojeBanka Business, Mobilní banka</w:t>
            </w:r>
          </w:p>
        </w:tc>
        <w:tc>
          <w:tcPr>
            <w:tcW w:w="246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vAlign w:val="center"/>
          </w:tcPr>
          <w:p w:rsidR="006F3BB6" w:rsidRDefault="00FE3DB6">
            <w:pPr>
              <w:spacing w:after="0" w:line="259" w:lineRule="auto"/>
              <w:ind w:left="14" w:firstLine="0"/>
            </w:pPr>
            <w:r>
              <w:rPr>
                <w:sz w:val="17"/>
              </w:rPr>
              <w:t>zdarma</w:t>
            </w:r>
          </w:p>
        </w:tc>
        <w:tc>
          <w:tcPr>
            <w:tcW w:w="1636"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přes Expresní linku KB</w:t>
            </w:r>
          </w:p>
        </w:tc>
        <w:tc>
          <w:tcPr>
            <w:tcW w:w="246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F3BB6" w:rsidRDefault="00FE3DB6">
            <w:pPr>
              <w:spacing w:after="0" w:line="259" w:lineRule="auto"/>
              <w:ind w:left="158" w:firstLine="0"/>
            </w:pPr>
            <w:r>
              <w:rPr>
                <w:sz w:val="17"/>
              </w:rPr>
              <w:t>29</w:t>
            </w:r>
          </w:p>
        </w:tc>
        <w:tc>
          <w:tcPr>
            <w:tcW w:w="1636"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na pobočce</w:t>
            </w:r>
          </w:p>
        </w:tc>
        <w:tc>
          <w:tcPr>
            <w:tcW w:w="246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F3BB6" w:rsidRDefault="00FE3DB6">
            <w:pPr>
              <w:spacing w:after="0" w:line="259" w:lineRule="auto"/>
              <w:ind w:left="158" w:firstLine="0"/>
            </w:pPr>
            <w:r>
              <w:rPr>
                <w:sz w:val="17"/>
              </w:rPr>
              <w:t>79</w:t>
            </w:r>
          </w:p>
        </w:tc>
        <w:tc>
          <w:tcPr>
            <w:tcW w:w="1636"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161" w:firstLine="0"/>
            </w:pPr>
            <w:r>
              <w:rPr>
                <w:sz w:val="20"/>
              </w:rPr>
              <w:t>Ostatní</w:t>
            </w:r>
          </w:p>
        </w:tc>
        <w:tc>
          <w:tcPr>
            <w:tcW w:w="2461" w:type="dxa"/>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shd w:val="clear" w:color="auto" w:fill="EDEDED"/>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Stoplistace karty</w:t>
            </w:r>
          </w:p>
        </w:tc>
        <w:tc>
          <w:tcPr>
            <w:tcW w:w="246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F3BB6" w:rsidRDefault="00FE3DB6">
            <w:pPr>
              <w:spacing w:after="0" w:line="259" w:lineRule="auto"/>
              <w:ind w:left="55" w:firstLine="0"/>
            </w:pPr>
            <w:r>
              <w:rPr>
                <w:sz w:val="17"/>
              </w:rPr>
              <w:t xml:space="preserve">200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Poskytnutí náhradní karty po stoplistaci</w:t>
            </w:r>
          </w:p>
        </w:tc>
        <w:tc>
          <w:tcPr>
            <w:tcW w:w="246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193" w:type="dxa"/>
            <w:gridSpan w:val="2"/>
            <w:tcBorders>
              <w:top w:val="single" w:sz="5" w:space="0" w:color="DCDCDC"/>
              <w:left w:val="nil"/>
              <w:bottom w:val="single" w:sz="5" w:space="0" w:color="DCDCDC"/>
              <w:right w:val="nil"/>
            </w:tcBorders>
          </w:tcPr>
          <w:p w:rsidR="006F3BB6" w:rsidRDefault="00FE3DB6">
            <w:pPr>
              <w:spacing w:after="0" w:line="259" w:lineRule="auto"/>
              <w:ind w:left="55" w:firstLine="0"/>
            </w:pPr>
            <w:r>
              <w:rPr>
                <w:sz w:val="17"/>
              </w:rPr>
              <w:t xml:space="preserve">200 </w:t>
            </w:r>
            <w:r>
              <w:rPr>
                <w:sz w:val="23"/>
                <w:vertAlign w:val="superscript"/>
              </w:rPr>
              <w:t>1)</w:t>
            </w:r>
          </w:p>
        </w:tc>
        <w:tc>
          <w:tcPr>
            <w:tcW w:w="1636"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Poskytnutí duplikátu karty</w:t>
            </w:r>
          </w:p>
        </w:tc>
        <w:tc>
          <w:tcPr>
            <w:tcW w:w="2461" w:type="dxa"/>
            <w:tcBorders>
              <w:top w:val="single" w:sz="5" w:space="0" w:color="DCDCDC"/>
              <w:left w:val="single" w:sz="5" w:space="0" w:color="DCDCDC"/>
              <w:bottom w:val="single" w:sz="5" w:space="0" w:color="DCDCDC"/>
              <w:right w:val="nil"/>
            </w:tcBorders>
          </w:tcPr>
          <w:p w:rsidR="006F3BB6" w:rsidRDefault="00FE3DB6">
            <w:pPr>
              <w:spacing w:after="0" w:line="259" w:lineRule="auto"/>
              <w:ind w:left="395" w:firstLine="0"/>
              <w:jc w:val="center"/>
            </w:pPr>
            <w:r>
              <w:rPr>
                <w:sz w:val="17"/>
              </w:rPr>
              <w:t xml:space="preserve">200 </w:t>
            </w:r>
            <w:r>
              <w:rPr>
                <w:sz w:val="23"/>
                <w:vertAlign w:val="superscript"/>
              </w:rPr>
              <w:t>1)</w:t>
            </w:r>
          </w:p>
        </w:tc>
        <w:tc>
          <w:tcPr>
            <w:tcW w:w="184"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tcPr>
          <w:p w:rsidR="006F3BB6" w:rsidRDefault="00FE3DB6">
            <w:pPr>
              <w:spacing w:after="0" w:line="259" w:lineRule="auto"/>
              <w:ind w:left="343" w:firstLine="0"/>
            </w:pPr>
            <w:r>
              <w:rPr>
                <w:sz w:val="17"/>
              </w:rPr>
              <w:t>-</w:t>
            </w:r>
          </w:p>
        </w:tc>
      </w:tr>
      <w:tr w:rsidR="006F3BB6" w:rsidTr="00FE3DB6">
        <w:trPr>
          <w:trHeight w:val="530"/>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 xml:space="preserve">Příchozí úhrada - Platba na kartu ve prospěch běžného účtu vedeného u KB, k němuž je karta poskytnuta </w:t>
            </w:r>
            <w:r>
              <w:rPr>
                <w:sz w:val="20"/>
                <w:vertAlign w:val="superscript"/>
              </w:rPr>
              <w:t>2)</w:t>
            </w:r>
          </w:p>
        </w:tc>
        <w:tc>
          <w:tcPr>
            <w:tcW w:w="2461" w:type="dxa"/>
            <w:tcBorders>
              <w:top w:val="single" w:sz="5" w:space="0" w:color="DCDCDC"/>
              <w:left w:val="single" w:sz="5" w:space="0" w:color="DCDCDC"/>
              <w:bottom w:val="single" w:sz="5" w:space="0" w:color="DCDCDC"/>
              <w:right w:val="nil"/>
            </w:tcBorders>
            <w:vAlign w:val="center"/>
          </w:tcPr>
          <w:p w:rsidR="006F3BB6" w:rsidRDefault="00FE3DB6">
            <w:pPr>
              <w:spacing w:after="0" w:line="259" w:lineRule="auto"/>
              <w:ind w:left="398" w:firstLine="0"/>
              <w:jc w:val="center"/>
            </w:pPr>
            <w:r>
              <w:rPr>
                <w:sz w:val="17"/>
              </w:rPr>
              <w:t>-</w:t>
            </w:r>
          </w:p>
        </w:tc>
        <w:tc>
          <w:tcPr>
            <w:tcW w:w="184"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vAlign w:val="center"/>
          </w:tcPr>
          <w:p w:rsidR="006F3BB6" w:rsidRDefault="00FE3DB6">
            <w:pPr>
              <w:spacing w:after="0" w:line="259" w:lineRule="auto"/>
              <w:ind w:left="144" w:firstLine="0"/>
            </w:pPr>
            <w:r>
              <w:rPr>
                <w:sz w:val="17"/>
              </w:rPr>
              <w:t>zdarma</w:t>
            </w:r>
          </w:p>
        </w:tc>
      </w:tr>
      <w:tr w:rsidR="006F3BB6" w:rsidTr="00FE3DB6">
        <w:trPr>
          <w:trHeight w:val="530"/>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 xml:space="preserve">Příchozí úhrada - Expresní platba na kartu ve prospěch běžného účtu vedeného u KB, k němuž je karta poskytnuta </w:t>
            </w:r>
            <w:r>
              <w:rPr>
                <w:sz w:val="20"/>
                <w:vertAlign w:val="superscript"/>
              </w:rPr>
              <w:t>2)</w:t>
            </w:r>
          </w:p>
        </w:tc>
        <w:tc>
          <w:tcPr>
            <w:tcW w:w="2461" w:type="dxa"/>
            <w:tcBorders>
              <w:top w:val="single" w:sz="5" w:space="0" w:color="DCDCDC"/>
              <w:left w:val="single" w:sz="5" w:space="0" w:color="DCDCDC"/>
              <w:bottom w:val="single" w:sz="5" w:space="0" w:color="DCDCDC"/>
              <w:right w:val="nil"/>
            </w:tcBorders>
            <w:vAlign w:val="center"/>
          </w:tcPr>
          <w:p w:rsidR="006F3BB6" w:rsidRDefault="00FE3DB6">
            <w:pPr>
              <w:spacing w:after="0" w:line="259" w:lineRule="auto"/>
              <w:ind w:left="398" w:firstLine="0"/>
              <w:jc w:val="center"/>
            </w:pPr>
            <w:r>
              <w:rPr>
                <w:sz w:val="17"/>
              </w:rPr>
              <w:t>-</w:t>
            </w:r>
          </w:p>
        </w:tc>
        <w:tc>
          <w:tcPr>
            <w:tcW w:w="184"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1008"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636" w:type="dxa"/>
            <w:tcBorders>
              <w:top w:val="single" w:sz="5" w:space="0" w:color="DCDCDC"/>
              <w:left w:val="nil"/>
              <w:bottom w:val="single" w:sz="5" w:space="0" w:color="DCDCDC"/>
              <w:right w:val="single" w:sz="5" w:space="0" w:color="DCDCDC"/>
            </w:tcBorders>
            <w:vAlign w:val="center"/>
          </w:tcPr>
          <w:p w:rsidR="006F3BB6" w:rsidRDefault="00FE3DB6">
            <w:pPr>
              <w:spacing w:after="0" w:line="259" w:lineRule="auto"/>
              <w:ind w:left="0" w:firstLine="0"/>
            </w:pPr>
            <w:r>
              <w:rPr>
                <w:sz w:val="17"/>
              </w:rPr>
              <w:t>1 %, min. 29</w:t>
            </w:r>
          </w:p>
        </w:tc>
      </w:tr>
    </w:tbl>
    <w:p w:rsidR="006F3BB6" w:rsidRDefault="00FE3DB6">
      <w:pPr>
        <w:numPr>
          <w:ilvl w:val="0"/>
          <w:numId w:val="2"/>
        </w:numPr>
        <w:spacing w:after="37"/>
        <w:ind w:left="199" w:right="10" w:hanging="156"/>
      </w:pPr>
      <w:r>
        <w:t>V případě existence pojištění Profi Merlin bude poplatek vrácen.</w:t>
      </w:r>
    </w:p>
    <w:p w:rsidR="006F3BB6" w:rsidRDefault="00FE3DB6">
      <w:pPr>
        <w:numPr>
          <w:ilvl w:val="0"/>
          <w:numId w:val="2"/>
        </w:numPr>
        <w:ind w:left="199" w:right="10" w:hanging="156"/>
      </w:pP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p w:rsidR="006F3BB6" w:rsidRDefault="006F3BB6">
      <w:pPr>
        <w:spacing w:after="0" w:line="259" w:lineRule="auto"/>
        <w:ind w:left="-661" w:right="11186" w:firstLine="0"/>
      </w:pPr>
    </w:p>
    <w:tbl>
      <w:tblPr>
        <w:tblStyle w:val="TableGrid"/>
        <w:tblW w:w="10580" w:type="dxa"/>
        <w:tblInd w:w="0" w:type="dxa"/>
        <w:tblLayout w:type="fixed"/>
        <w:tblCellMar>
          <w:top w:w="69" w:type="dxa"/>
          <w:left w:w="0" w:type="dxa"/>
          <w:bottom w:w="0" w:type="dxa"/>
          <w:right w:w="61" w:type="dxa"/>
        </w:tblCellMar>
        <w:tblLook w:val="04A0" w:firstRow="1" w:lastRow="0" w:firstColumn="1" w:lastColumn="0" w:noHBand="0" w:noVBand="1"/>
      </w:tblPr>
      <w:tblGrid>
        <w:gridCol w:w="5290"/>
        <w:gridCol w:w="2331"/>
        <w:gridCol w:w="314"/>
        <w:gridCol w:w="648"/>
        <w:gridCol w:w="1997"/>
      </w:tblGrid>
      <w:tr w:rsidR="006F3BB6" w:rsidTr="00FE3DB6">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6F3BB6" w:rsidRDefault="00FE3DB6">
            <w:pPr>
              <w:spacing w:after="0" w:line="259" w:lineRule="auto"/>
              <w:ind w:left="0" w:firstLine="0"/>
            </w:pPr>
            <w:r>
              <w:rPr>
                <w:b/>
                <w:sz w:val="20"/>
              </w:rPr>
              <w:t>Kreditní karty</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right="3" w:firstLine="0"/>
              <w:jc w:val="center"/>
            </w:pPr>
            <w:r>
              <w:rPr>
                <w:sz w:val="20"/>
              </w:rPr>
              <w:t>Korporátní karta</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right="3" w:firstLine="0"/>
              <w:jc w:val="center"/>
            </w:pPr>
            <w:r>
              <w:rPr>
                <w:sz w:val="20"/>
              </w:rPr>
              <w:t>Zlatá korporátní karta</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Roční cena kreditní karty</w:t>
            </w:r>
          </w:p>
        </w:tc>
        <w:tc>
          <w:tcPr>
            <w:tcW w:w="2645"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5" w:firstLine="0"/>
              <w:jc w:val="center"/>
            </w:pPr>
            <w:r>
              <w:rPr>
                <w:sz w:val="17"/>
              </w:rPr>
              <w:t>990</w:t>
            </w:r>
          </w:p>
        </w:tc>
        <w:tc>
          <w:tcPr>
            <w:tcW w:w="2645"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5" w:firstLine="0"/>
              <w:jc w:val="center"/>
            </w:pPr>
            <w:r>
              <w:rPr>
                <w:sz w:val="17"/>
              </w:rPr>
              <w:t>2 990</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Měsíční cena za automatickou splátku v rámci bezúročního období</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5" w:firstLine="0"/>
              <w:jc w:val="center"/>
            </w:pPr>
            <w:r>
              <w:rPr>
                <w:sz w:val="17"/>
              </w:rPr>
              <w:t>29</w:t>
            </w:r>
          </w:p>
        </w:tc>
      </w:tr>
      <w:tr w:rsidR="006F3BB6" w:rsidTr="00FE3DB6">
        <w:trPr>
          <w:trHeight w:val="887"/>
        </w:trPr>
        <w:tc>
          <w:tcPr>
            <w:tcW w:w="529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Služby v ceně karty</w:t>
            </w:r>
          </w:p>
        </w:tc>
        <w:tc>
          <w:tcPr>
            <w:tcW w:w="2645" w:type="dxa"/>
            <w:gridSpan w:val="2"/>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6" w:line="216" w:lineRule="auto"/>
              <w:ind w:left="0" w:firstLine="0"/>
              <w:jc w:val="center"/>
            </w:pPr>
            <w:r>
              <w:rPr>
                <w:sz w:val="17"/>
              </w:rPr>
              <w:t>Cestovní pojištění ke korporátním kartám,</w:t>
            </w:r>
          </w:p>
          <w:p w:rsidR="006F3BB6" w:rsidRDefault="00FE3DB6">
            <w:pPr>
              <w:spacing w:after="0" w:line="259" w:lineRule="auto"/>
              <w:ind w:left="0" w:right="2" w:firstLine="0"/>
              <w:jc w:val="center"/>
            </w:pPr>
            <w:r>
              <w:rPr>
                <w:sz w:val="17"/>
              </w:rPr>
              <w:t>Pojištění zneužití platební karty</w:t>
            </w:r>
          </w:p>
        </w:tc>
        <w:tc>
          <w:tcPr>
            <w:tcW w:w="2645"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6" w:line="216" w:lineRule="auto"/>
              <w:ind w:left="0" w:firstLine="0"/>
              <w:jc w:val="center"/>
            </w:pPr>
            <w:r>
              <w:rPr>
                <w:sz w:val="17"/>
              </w:rPr>
              <w:t>Cestovní pojištění ke zlatým korporátním kartám,</w:t>
            </w:r>
          </w:p>
          <w:p w:rsidR="006F3BB6" w:rsidRDefault="00FE3DB6">
            <w:pPr>
              <w:spacing w:after="0" w:line="259" w:lineRule="auto"/>
              <w:ind w:left="781" w:hanging="513"/>
              <w:jc w:val="both"/>
            </w:pPr>
            <w:r>
              <w:rPr>
                <w:sz w:val="17"/>
              </w:rPr>
              <w:t xml:space="preserve">Pojištění zneužití platební karty, Priority pass </w:t>
            </w:r>
            <w:r>
              <w:rPr>
                <w:sz w:val="23"/>
                <w:vertAlign w:val="superscript"/>
              </w:rPr>
              <w:t>1)</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Úroková sazba pro výpočet úroků z úvěru</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5" w:firstLine="0"/>
              <w:jc w:val="center"/>
            </w:pPr>
            <w:r>
              <w:rPr>
                <w:sz w:val="17"/>
              </w:rPr>
              <w:t>viz oznámení KB o úrok. sazbách</w:t>
            </w:r>
          </w:p>
        </w:tc>
      </w:tr>
      <w:tr w:rsidR="006F3BB6" w:rsidTr="00FE3DB6">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Výběr hotovosti</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5" w:firstLine="0"/>
              <w:jc w:val="center"/>
            </w:pPr>
            <w:r>
              <w:rPr>
                <w:sz w:val="17"/>
              </w:rPr>
              <w:t>1 %, min. 30</w:t>
            </w:r>
          </w:p>
        </w:tc>
      </w:tr>
      <w:tr w:rsidR="006F3BB6" w:rsidTr="00FE3DB6">
        <w:trPr>
          <w:trHeight w:val="334"/>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z bankomatu jiných bank v ČR </w:t>
            </w:r>
            <w:r>
              <w:rPr>
                <w:sz w:val="20"/>
                <w:vertAlign w:val="superscript"/>
              </w:rPr>
              <w:t>2)</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5" w:firstLine="0"/>
              <w:jc w:val="center"/>
            </w:pPr>
            <w:r>
              <w:rPr>
                <w:sz w:val="17"/>
              </w:rPr>
              <w:t>1 %, min. 100</w:t>
            </w:r>
          </w:p>
        </w:tc>
      </w:tr>
      <w:tr w:rsidR="006F3BB6" w:rsidTr="00FE3DB6">
        <w:trPr>
          <w:trHeight w:val="496"/>
        </w:trPr>
        <w:tc>
          <w:tcPr>
            <w:tcW w:w="529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33" w:firstLine="0"/>
            </w:pPr>
            <w:r>
              <w:rPr>
                <w:sz w:val="20"/>
              </w:rPr>
              <w:t xml:space="preserve">z bankomatu v zahraničí </w:t>
            </w:r>
            <w:r>
              <w:rPr>
                <w:sz w:val="20"/>
                <w:vertAlign w:val="superscript"/>
              </w:rPr>
              <w:t>2)</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132" w:right="1456" w:hanging="605"/>
              <w:jc w:val="both"/>
            </w:pPr>
            <w:r>
              <w:rPr>
                <w:sz w:val="17"/>
              </w:rPr>
              <w:t>1 výběr hotovosti měsíčně zdarma 1 %, min. 100</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na pobočce banky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5" w:firstLine="0"/>
              <w:jc w:val="center"/>
            </w:pPr>
            <w:r>
              <w:rPr>
                <w:sz w:val="17"/>
              </w:rPr>
              <w:t>1 %, min. 100</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na pokladně u obchodníka v ČR-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zdarma</w:t>
            </w:r>
          </w:p>
        </w:tc>
      </w:tr>
      <w:tr w:rsidR="006F3BB6" w:rsidTr="00FE3DB6">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Dotaz na zůstatek</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zdarma</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5" w:firstLine="0"/>
              <w:jc w:val="center"/>
            </w:pPr>
            <w:r>
              <w:rPr>
                <w:sz w:val="17"/>
              </w:rPr>
              <w:t>25</w:t>
            </w:r>
          </w:p>
        </w:tc>
      </w:tr>
      <w:tr w:rsidR="006F3BB6" w:rsidTr="00FE3DB6">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Výpisy</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Zaslání jednoho výpisu elektronicky,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zdarma</w:t>
            </w:r>
          </w:p>
        </w:tc>
      </w:tr>
      <w:tr w:rsidR="006F3BB6" w:rsidTr="00FE3DB6">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PIN</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zdarma</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zdarma</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zdarma</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Opětovné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zdarma</w:t>
            </w:r>
          </w:p>
        </w:tc>
      </w:tr>
      <w:tr w:rsidR="006F3BB6" w:rsidTr="00FE3DB6">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Nestandardní služby</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Osobní převzetí karty a/nebo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5" w:firstLine="0"/>
              <w:jc w:val="center"/>
            </w:pPr>
            <w:r>
              <w:rPr>
                <w:sz w:val="17"/>
              </w:rPr>
              <w:t>2 000</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5" w:firstLine="0"/>
              <w:jc w:val="center"/>
            </w:pPr>
            <w:r>
              <w:rPr>
                <w:sz w:val="17"/>
              </w:rPr>
              <w:t>2 000</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Zaslání karty a /nebo PIN do zahraničí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4" w:firstLine="0"/>
              <w:jc w:val="center"/>
            </w:pPr>
            <w:r>
              <w:rPr>
                <w:sz w:val="17"/>
              </w:rPr>
              <w:t xml:space="preserve">1 000 </w:t>
            </w:r>
            <w:r>
              <w:rPr>
                <w:sz w:val="23"/>
                <w:vertAlign w:val="superscript"/>
              </w:rPr>
              <w:t>3)</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Nestandardní změna parametrů karty</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5" w:firstLine="0"/>
              <w:jc w:val="center"/>
            </w:pPr>
            <w:r>
              <w:rPr>
                <w:sz w:val="17"/>
              </w:rPr>
              <w:t>29</w:t>
            </w:r>
          </w:p>
        </w:tc>
      </w:tr>
      <w:tr w:rsidR="006F3BB6" w:rsidTr="00FE3DB6">
        <w:trPr>
          <w:trHeight w:val="519"/>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right="23" w:firstLine="0"/>
            </w:pPr>
            <w:r>
              <w:rPr>
                <w:sz w:val="20"/>
              </w:rPr>
              <w:t>Okamžitá změna parametrů karty – změna limitu, povolení / zakázání internetových plateb, povolení dotazu na zůstatek v bankomatu, odemknutí / zamknutí karty</w:t>
            </w:r>
          </w:p>
        </w:tc>
      </w:tr>
      <w:tr w:rsidR="006F3BB6" w:rsidTr="00FE3DB6">
        <w:trPr>
          <w:trHeight w:val="519"/>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přes internetové bankovnictví MojeBanka, MojeBanka Business, Mobilní banka</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right="1" w:firstLine="0"/>
              <w:jc w:val="center"/>
            </w:pPr>
            <w:r>
              <w:rPr>
                <w:sz w:val="17"/>
              </w:rPr>
              <w:t>zdarma</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přes Expresní linku KB</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zdarma</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zdarma</w:t>
            </w:r>
          </w:p>
        </w:tc>
      </w:tr>
      <w:tr w:rsidR="006F3BB6" w:rsidTr="00FE3DB6">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Ostatní</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4" w:firstLine="0"/>
              <w:jc w:val="center"/>
            </w:pPr>
            <w:r>
              <w:rPr>
                <w:sz w:val="17"/>
              </w:rPr>
              <w:t xml:space="preserve">1 000 </w:t>
            </w:r>
            <w:r>
              <w:rPr>
                <w:sz w:val="23"/>
                <w:vertAlign w:val="superscript"/>
              </w:rPr>
              <w:t>3)</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Poskytnutí náhradní karty po stoplistaci</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4" w:firstLine="0"/>
              <w:jc w:val="center"/>
            </w:pPr>
            <w:r>
              <w:rPr>
                <w:sz w:val="17"/>
              </w:rPr>
              <w:t xml:space="preserve">200 </w:t>
            </w:r>
            <w:r>
              <w:rPr>
                <w:sz w:val="23"/>
                <w:vertAlign w:val="superscript"/>
              </w:rPr>
              <w:t>3)</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Poskytnutí duplikátu karty</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4" w:firstLine="0"/>
              <w:jc w:val="center"/>
            </w:pPr>
            <w:r>
              <w:rPr>
                <w:sz w:val="17"/>
              </w:rPr>
              <w:t xml:space="preserve">200 </w:t>
            </w:r>
            <w:r>
              <w:rPr>
                <w:sz w:val="23"/>
                <w:vertAlign w:val="superscript"/>
              </w:rPr>
              <w:t>3)</w:t>
            </w:r>
          </w:p>
        </w:tc>
      </w:tr>
      <w:tr w:rsidR="006F3BB6" w:rsidTr="00FE3DB6">
        <w:trPr>
          <w:trHeight w:val="519"/>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jc w:val="both"/>
            </w:pPr>
            <w:r>
              <w:rPr>
                <w:sz w:val="20"/>
              </w:rPr>
              <w:t>Emergency Cash Advance (náhradní hotovost na přepážce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right="4" w:firstLine="0"/>
              <w:jc w:val="center"/>
            </w:pPr>
            <w:r>
              <w:rPr>
                <w:sz w:val="17"/>
              </w:rPr>
              <w:t xml:space="preserve">3 500 </w:t>
            </w:r>
            <w:r>
              <w:rPr>
                <w:sz w:val="23"/>
                <w:vertAlign w:val="superscript"/>
              </w:rPr>
              <w:t>3)</w:t>
            </w:r>
          </w:p>
        </w:tc>
      </w:tr>
      <w:tr w:rsidR="006F3BB6" w:rsidTr="00FE3DB6">
        <w:trPr>
          <w:trHeight w:val="519"/>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jc w:val="both"/>
            </w:pPr>
            <w:r>
              <w:rPr>
                <w:sz w:val="20"/>
              </w:rPr>
              <w:t>Emergency Card Replacement (poskytnutí náhradní karty bez PIN do zahraničí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right="5" w:firstLine="0"/>
              <w:jc w:val="center"/>
            </w:pPr>
            <w:r>
              <w:rPr>
                <w:sz w:val="17"/>
              </w:rPr>
              <w:t>4 000</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Bezhotovostní převod z úvěrového účtu ke kreditní kartě na jiný účet v Kč</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 w:firstLine="0"/>
              <w:jc w:val="center"/>
            </w:pPr>
            <w:r>
              <w:rPr>
                <w:sz w:val="17"/>
              </w:rPr>
              <w:t>1 %</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Další změny ve smlouvě z podnětu klienta</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zdarma</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Zaslání oznámení o přečerpání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5" w:firstLine="0"/>
              <w:jc w:val="center"/>
            </w:pPr>
            <w:r>
              <w:rPr>
                <w:sz w:val="17"/>
              </w:rPr>
              <w:t>20</w:t>
            </w:r>
          </w:p>
        </w:tc>
      </w:tr>
      <w:tr w:rsidR="006F3BB6" w:rsidTr="00FE3DB6">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161" w:firstLine="0"/>
            </w:pPr>
            <w:r>
              <w:rPr>
                <w:b/>
                <w:sz w:val="20"/>
              </w:rPr>
              <w:t>Kreditní karty</w:t>
            </w:r>
          </w:p>
        </w:tc>
        <w:tc>
          <w:tcPr>
            <w:tcW w:w="2331"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962" w:type="dxa"/>
            <w:gridSpan w:val="2"/>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2331"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824" w:firstLine="0"/>
            </w:pPr>
            <w:r>
              <w:rPr>
                <w:sz w:val="20"/>
              </w:rPr>
              <w:t>Korporátní karta</w:t>
            </w:r>
          </w:p>
        </w:tc>
        <w:tc>
          <w:tcPr>
            <w:tcW w:w="314" w:type="dxa"/>
            <w:tcBorders>
              <w:top w:val="single" w:sz="5" w:space="0" w:color="DCDCDC"/>
              <w:left w:val="nil"/>
              <w:bottom w:val="single" w:sz="5" w:space="0" w:color="DCDCDC"/>
              <w:right w:val="single" w:sz="5" w:space="0" w:color="DCDCDC"/>
            </w:tcBorders>
            <w:shd w:val="clear" w:color="auto" w:fill="EDEDED"/>
            <w:vAlign w:val="center"/>
          </w:tcPr>
          <w:p w:rsidR="006F3BB6" w:rsidRDefault="006F3BB6">
            <w:pPr>
              <w:spacing w:after="160" w:line="259" w:lineRule="auto"/>
              <w:ind w:left="0" w:firstLine="0"/>
            </w:pPr>
          </w:p>
        </w:tc>
        <w:tc>
          <w:tcPr>
            <w:tcW w:w="648" w:type="dxa"/>
            <w:tcBorders>
              <w:top w:val="single" w:sz="5" w:space="0" w:color="DCDCDC"/>
              <w:left w:val="single" w:sz="5" w:space="0" w:color="DCDCDC"/>
              <w:bottom w:val="single" w:sz="5" w:space="0" w:color="DCDCDC"/>
              <w:right w:val="nil"/>
            </w:tcBorders>
            <w:shd w:val="clear" w:color="auto" w:fill="EDEDED"/>
          </w:tcPr>
          <w:p w:rsidR="006F3BB6" w:rsidRDefault="006F3BB6">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Zlatá korporátní karta</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Zaslání 2. a každé další upomínky</w:t>
            </w:r>
          </w:p>
        </w:tc>
        <w:tc>
          <w:tcPr>
            <w:tcW w:w="233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962" w:type="dxa"/>
            <w:gridSpan w:val="2"/>
            <w:tcBorders>
              <w:top w:val="single" w:sz="5" w:space="0" w:color="DCDCDC"/>
              <w:left w:val="nil"/>
              <w:bottom w:val="single" w:sz="5" w:space="0" w:color="DCDCDC"/>
              <w:right w:val="nil"/>
            </w:tcBorders>
          </w:tcPr>
          <w:p w:rsidR="006F3BB6" w:rsidRDefault="00FE3DB6">
            <w:pPr>
              <w:spacing w:after="0" w:line="259" w:lineRule="auto"/>
              <w:ind w:left="251" w:firstLine="0"/>
            </w:pPr>
            <w:r>
              <w:rPr>
                <w:sz w:val="17"/>
              </w:rPr>
              <w:t>500</w:t>
            </w:r>
          </w:p>
        </w:tc>
        <w:tc>
          <w:tcPr>
            <w:tcW w:w="1997"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530"/>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 xml:space="preserve">Příchozí úhrada - Platba na kartu ve prospěch úvěrového účtu vedeného u KB, k němuž je karta poskytnuta </w:t>
            </w:r>
            <w:r>
              <w:rPr>
                <w:sz w:val="20"/>
                <w:vertAlign w:val="superscript"/>
              </w:rPr>
              <w:t>4)</w:t>
            </w:r>
          </w:p>
        </w:tc>
        <w:tc>
          <w:tcPr>
            <w:tcW w:w="233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6F3BB6" w:rsidRDefault="00FE3DB6">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vAlign w:val="bottom"/>
          </w:tcPr>
          <w:p w:rsidR="006F3BB6" w:rsidRDefault="006F3BB6">
            <w:pPr>
              <w:spacing w:after="160" w:line="259" w:lineRule="auto"/>
              <w:ind w:left="0" w:firstLine="0"/>
            </w:pPr>
          </w:p>
        </w:tc>
      </w:tr>
      <w:tr w:rsidR="006F3BB6" w:rsidTr="00FE3DB6">
        <w:trPr>
          <w:trHeight w:val="530"/>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94" w:firstLine="0"/>
            </w:pPr>
            <w:r>
              <w:rPr>
                <w:sz w:val="20"/>
              </w:rPr>
              <w:t xml:space="preserve">Příchozí úhrada - Expresní platba na kartu ve prospěch úvěrového účtu vedeného u KB, k němuž je karta poskytnuta </w:t>
            </w:r>
            <w:r>
              <w:rPr>
                <w:sz w:val="20"/>
                <w:vertAlign w:val="superscript"/>
              </w:rPr>
              <w:t>4)</w:t>
            </w:r>
          </w:p>
        </w:tc>
        <w:tc>
          <w:tcPr>
            <w:tcW w:w="2331"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6F3BB6" w:rsidRDefault="00FE3DB6">
            <w:pPr>
              <w:spacing w:after="0" w:line="259" w:lineRule="auto"/>
              <w:ind w:left="0" w:firstLine="0"/>
            </w:pPr>
            <w:r>
              <w:rPr>
                <w:sz w:val="17"/>
              </w:rPr>
              <w:t>1 %, min. 29</w:t>
            </w:r>
          </w:p>
        </w:tc>
        <w:tc>
          <w:tcPr>
            <w:tcW w:w="1997"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bl>
    <w:p w:rsidR="006F3BB6" w:rsidRDefault="00FE3DB6">
      <w:pPr>
        <w:numPr>
          <w:ilvl w:val="0"/>
          <w:numId w:val="3"/>
        </w:numPr>
        <w:spacing w:after="38"/>
        <w:ind w:left="199" w:right="10" w:hanging="156"/>
      </w:pPr>
      <w:r>
        <w:t xml:space="preserve">Jedná se o Standard Membership Priority Pass, kde za každý vstup bude účtován poplatek dle podmínek programu dostupných na </w:t>
      </w:r>
      <w:hyperlink r:id="rId15">
        <w:r>
          <w:rPr>
            <w:color w:val="0000EE"/>
            <w:u w:val="single" w:color="0000EE"/>
          </w:rPr>
          <w:t>www.prioritypass.com</w:t>
        </w:r>
      </w:hyperlink>
    </w:p>
    <w:p w:rsidR="006F3BB6" w:rsidRDefault="00FE3DB6">
      <w:pPr>
        <w:numPr>
          <w:ilvl w:val="0"/>
          <w:numId w:val="3"/>
        </w:numPr>
        <w:spacing w:after="37"/>
        <w:ind w:left="199" w:right="10" w:hanging="156"/>
      </w:pPr>
      <w:r>
        <w:t>Poplatky za výběry hotovosti z bankomatu zde uvedené nezahrnují poplatky, jejichž zaplacení mohou v souvislosti s výběrem hotovosti požadovat provozovatelé bankomatu.</w:t>
      </w:r>
    </w:p>
    <w:p w:rsidR="006F3BB6" w:rsidRDefault="00FE3DB6">
      <w:pPr>
        <w:numPr>
          <w:ilvl w:val="0"/>
          <w:numId w:val="3"/>
        </w:numPr>
        <w:spacing w:after="38"/>
        <w:ind w:left="199" w:right="10" w:hanging="156"/>
      </w:pPr>
      <w:r>
        <w:t>V případě existence pojištění Profi Merlin bude poplatek vrácen.</w:t>
      </w:r>
    </w:p>
    <w:p w:rsidR="006F3BB6" w:rsidRDefault="00FE3DB6">
      <w:pPr>
        <w:numPr>
          <w:ilvl w:val="0"/>
          <w:numId w:val="3"/>
        </w:numPr>
        <w:ind w:left="199" w:right="10" w:hanging="156"/>
      </w:pPr>
      <w:r>
        <w:t>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161" w:type="dxa"/>
          <w:bottom w:w="0" w:type="dxa"/>
          <w:right w:w="275" w:type="dxa"/>
        </w:tblCellMar>
        <w:tblLook w:val="04A0" w:firstRow="1" w:lastRow="0" w:firstColumn="1" w:lastColumn="0" w:noHBand="0" w:noVBand="1"/>
      </w:tblPr>
      <w:tblGrid>
        <w:gridCol w:w="5290"/>
        <w:gridCol w:w="2645"/>
        <w:gridCol w:w="2645"/>
      </w:tblGrid>
      <w:tr w:rsidR="006F3BB6" w:rsidTr="00FE3DB6">
        <w:trPr>
          <w:trHeight w:val="530"/>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0" w:firstLine="0"/>
            </w:pPr>
            <w:r>
              <w:rPr>
                <w:sz w:val="20"/>
              </w:rPr>
              <w:t xml:space="preserve">Akceptace platebních karet </w:t>
            </w:r>
            <w:r>
              <w:rPr>
                <w:sz w:val="20"/>
                <w:vertAlign w:val="superscript"/>
              </w:rPr>
              <w:t>1)</w:t>
            </w:r>
          </w:p>
        </w:tc>
        <w:tc>
          <w:tcPr>
            <w:tcW w:w="264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209" w:firstLine="0"/>
              <w:jc w:val="center"/>
            </w:pPr>
            <w:r>
              <w:rPr>
                <w:sz w:val="20"/>
              </w:rPr>
              <w:t xml:space="preserve">Profi terminál </w:t>
            </w:r>
            <w:r>
              <w:rPr>
                <w:sz w:val="20"/>
                <w:vertAlign w:val="superscript"/>
              </w:rPr>
              <w:t>2)</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835" w:hanging="625"/>
              <w:jc w:val="both"/>
            </w:pPr>
            <w:r>
              <w:rPr>
                <w:sz w:val="20"/>
              </w:rPr>
              <w:t xml:space="preserve">Akceptace platebních karet na internetu </w:t>
            </w:r>
            <w:r>
              <w:rPr>
                <w:sz w:val="20"/>
                <w:vertAlign w:val="superscript"/>
              </w:rPr>
              <w:t>3)</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Výše měsíčního obratu 0 - 9 999 Kč / nad 10 000 Kč</w:t>
            </w:r>
          </w:p>
        </w:tc>
        <w:tc>
          <w:tcPr>
            <w:tcW w:w="264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13" w:firstLine="0"/>
              <w:jc w:val="center"/>
            </w:pPr>
            <w:r>
              <w:rPr>
                <w:sz w:val="17"/>
              </w:rPr>
              <w:t>399 měsíčně / zdarma</w:t>
            </w:r>
          </w:p>
        </w:tc>
        <w:tc>
          <w:tcPr>
            <w:tcW w:w="264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13" w:firstLine="0"/>
              <w:jc w:val="center"/>
            </w:pPr>
            <w:r>
              <w:rPr>
                <w:sz w:val="17"/>
              </w:rPr>
              <w:t>199 měsíčně / zdarma</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Odinstalace každého platebního terminálu</w:t>
            </w:r>
          </w:p>
        </w:tc>
        <w:tc>
          <w:tcPr>
            <w:tcW w:w="264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12" w:firstLine="0"/>
              <w:jc w:val="center"/>
            </w:pPr>
            <w:r>
              <w:rPr>
                <w:sz w:val="17"/>
              </w:rPr>
              <w:t>-</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Příplatek za odinstalace do 6 měsíců od instalace terminálu</w:t>
            </w:r>
          </w:p>
        </w:tc>
        <w:tc>
          <w:tcPr>
            <w:tcW w:w="264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12" w:firstLine="0"/>
              <w:jc w:val="center"/>
            </w:pPr>
            <w:r>
              <w:rPr>
                <w:sz w:val="17"/>
              </w:rPr>
              <w:t>1 500 + 21 % DPH</w:t>
            </w:r>
          </w:p>
        </w:tc>
        <w:tc>
          <w:tcPr>
            <w:tcW w:w="264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12" w:firstLine="0"/>
              <w:jc w:val="center"/>
            </w:pPr>
            <w:r>
              <w:rPr>
                <w:sz w:val="17"/>
              </w:rPr>
              <w:t>-</w:t>
            </w:r>
          </w:p>
        </w:tc>
      </w:tr>
    </w:tbl>
    <w:p w:rsidR="006F3BB6" w:rsidRDefault="00FE3DB6">
      <w:pPr>
        <w:numPr>
          <w:ilvl w:val="0"/>
          <w:numId w:val="4"/>
        </w:numPr>
        <w:spacing w:after="37"/>
        <w:ind w:left="199" w:right="10" w:hanging="156"/>
      </w:pPr>
      <w:r>
        <w:t>Obchodník není povinen hradit měsíční cenu ode dne instalace příslušného platebního terminálu do konce následujícího druhého kalendářního měsíce.</w:t>
      </w:r>
    </w:p>
    <w:p w:rsidR="006F3BB6" w:rsidRDefault="00FE3DB6">
      <w:pPr>
        <w:numPr>
          <w:ilvl w:val="0"/>
          <w:numId w:val="4"/>
        </w:numPr>
        <w:spacing w:after="42"/>
        <w:ind w:left="199" w:right="10" w:hanging="156"/>
      </w:pPr>
      <w:r>
        <w:rPr>
          <w:noProof/>
          <w:sz w:val="22"/>
        </w:rPr>
        <mc:AlternateContent>
          <mc:Choice Requires="wpg">
            <w:drawing>
              <wp:anchor distT="0" distB="0" distL="114300" distR="114300" simplePos="0" relativeHeight="251659264" behindDoc="0" locked="0" layoutInCell="1" allowOverlap="1">
                <wp:simplePos x="0" y="0"/>
                <wp:positionH relativeFrom="column">
                  <wp:posOffset>215885</wp:posOffset>
                </wp:positionH>
                <wp:positionV relativeFrom="paragraph">
                  <wp:posOffset>241114</wp:posOffset>
                </wp:positionV>
                <wp:extent cx="25614" cy="120749"/>
                <wp:effectExtent l="0" t="0" r="0" b="0"/>
                <wp:wrapSquare wrapText="bothSides"/>
                <wp:docPr id="75695" name="Group 75695"/>
                <wp:cNvGraphicFramePr/>
                <a:graphic xmlns:a="http://schemas.openxmlformats.org/drawingml/2006/main">
                  <a:graphicData uri="http://schemas.microsoft.com/office/word/2010/wordprocessingGroup">
                    <wpg:wgp>
                      <wpg:cNvGrpSpPr/>
                      <wpg:grpSpPr>
                        <a:xfrm>
                          <a:off x="0" y="0"/>
                          <a:ext cx="25614" cy="120749"/>
                          <a:chOff x="0" y="0"/>
                          <a:chExt cx="25614" cy="120749"/>
                        </a:xfrm>
                      </wpg:grpSpPr>
                      <wps:wsp>
                        <wps:cNvPr id="3102" name="Shape 3102"/>
                        <wps:cNvSpPr/>
                        <wps:spPr>
                          <a:xfrm>
                            <a:off x="0" y="0"/>
                            <a:ext cx="25614" cy="25611"/>
                          </a:xfrm>
                          <a:custGeom>
                            <a:avLst/>
                            <a:gdLst/>
                            <a:ahLst/>
                            <a:cxnLst/>
                            <a:rect l="0" t="0" r="0" b="0"/>
                            <a:pathLst>
                              <a:path w="25614" h="25611">
                                <a:moveTo>
                                  <a:pt x="12807" y="0"/>
                                </a:moveTo>
                                <a:cubicBezTo>
                                  <a:pt x="19880" y="0"/>
                                  <a:pt x="25614" y="5730"/>
                                  <a:pt x="25614" y="12805"/>
                                </a:cubicBezTo>
                                <a:cubicBezTo>
                                  <a:pt x="25614" y="19881"/>
                                  <a:pt x="19880" y="25611"/>
                                  <a:pt x="12807" y="25611"/>
                                </a:cubicBezTo>
                                <a:cubicBezTo>
                                  <a:pt x="5734" y="25611"/>
                                  <a:pt x="0" y="19881"/>
                                  <a:pt x="0" y="12805"/>
                                </a:cubicBezTo>
                                <a:cubicBezTo>
                                  <a:pt x="0" y="5730"/>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3104" name="Shape 3104"/>
                        <wps:cNvSpPr/>
                        <wps:spPr>
                          <a:xfrm>
                            <a:off x="0" y="95138"/>
                            <a:ext cx="25614" cy="25611"/>
                          </a:xfrm>
                          <a:custGeom>
                            <a:avLst/>
                            <a:gdLst/>
                            <a:ahLst/>
                            <a:cxnLst/>
                            <a:rect l="0" t="0" r="0" b="0"/>
                            <a:pathLst>
                              <a:path w="25614" h="25611">
                                <a:moveTo>
                                  <a:pt x="12807" y="0"/>
                                </a:moveTo>
                                <a:cubicBezTo>
                                  <a:pt x="19880" y="0"/>
                                  <a:pt x="25614" y="5730"/>
                                  <a:pt x="25614" y="12805"/>
                                </a:cubicBezTo>
                                <a:cubicBezTo>
                                  <a:pt x="25614" y="19881"/>
                                  <a:pt x="19880" y="25611"/>
                                  <a:pt x="12807" y="25611"/>
                                </a:cubicBezTo>
                                <a:cubicBezTo>
                                  <a:pt x="5734" y="25611"/>
                                  <a:pt x="0" y="19881"/>
                                  <a:pt x="0" y="12805"/>
                                </a:cubicBezTo>
                                <a:cubicBezTo>
                                  <a:pt x="0" y="5730"/>
                                  <a:pt x="5734" y="0"/>
                                  <a:pt x="12807" y="0"/>
                                </a:cubicBezTo>
                                <a:close/>
                              </a:path>
                            </a:pathLst>
                          </a:custGeom>
                          <a:ln w="3659"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71DC0E16" id="Group 75695" o:spid="_x0000_s1026" style="position:absolute;margin-left:17pt;margin-top:19pt;width:2pt;height:9.5pt;z-index:251659264" coordsize="25614,12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">
                <v:shape id="Shape 3102" o:spid="_x0000_s1027" style="position:absolute;width:25614;height:25611;visibility:visible;mso-wrap-style:square;v-text-anchor:top" coordsize="25614,2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1h8MA&#10;AADdAAAADwAAAGRycy9kb3ducmV2LnhtbESPQWvCQBSE7wX/w/IKvZS60YJI6iqikfYazcHjI/tM&#10;YrNvQ/ap6b/vCoLHYWa+YRarwbXqSn1oPBuYjBNQxKW3DVcGisPuYw4qCLLF1jMZ+KMAq+XoZYGp&#10;9TfO6bqXSkUIhxQN1CJdqnUoa3IYxr4jjt7J9w4lyr7StsdbhLtWT5Nkph02HBdq7GhTU/m7vzgD&#10;mOfBiw3f2dF222y9Kd7Pkhnz9jqsv0AJDfIMP9o/1sDnJJnC/U18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H1h8MAAADdAAAADwAAAAAAAAAAAAAAAACYAgAAZHJzL2Rv&#10;d25yZXYueG1sUEsFBgAAAAAEAAQA9QAAAIgDAAAAAA==&#10;" path="m12807,v7073,,12807,5730,12807,12805c25614,19881,19880,25611,12807,25611,5734,25611,,19881,,12805,,5730,5734,,12807,xe" fillcolor="black" strokeweight=".1016mm">
                  <v:stroke miterlimit="83231f" joinstyle="miter" endcap="square"/>
                  <v:path arrowok="t" textboxrect="0,0,25614,25611"/>
                </v:shape>
                <v:shape id="Shape 3104" o:spid="_x0000_s1028" style="position:absolute;top:95138;width:25614;height:25611;visibility:visible;mso-wrap-style:square;v-text-anchor:top" coordsize="25614,25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IaMQA&#10;AADdAAAADwAAAGRycy9kb3ducmV2LnhtbESPQWvCQBSE7wX/w/IEL6Vu1FJKdBNEU9pr1EOPj+wz&#10;SZt9G7JPTf99Vyj0OMzMN8wmH12nrjSE1rOBxTwBRVx523Jt4HR8e3oFFQTZYueZDPxQgDybPGww&#10;tf7GJV0PUqsI4ZCigUakT7UOVUMOw9z3xNE7+8GhRDnU2g54i3DX6WWSvGiHLceFBnvaNVR9Hy7O&#10;AJZl8GLDe/Fp+32x3Z0ev6QwZjYdt2tQQqP8h//aH9bAapE8w/1NfAI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kyGjEAAAA3QAAAA8AAAAAAAAAAAAAAAAAmAIAAGRycy9k&#10;b3ducmV2LnhtbFBLBQYAAAAABAAEAPUAAACJAwAAAAA=&#10;" path="m12807,v7073,,12807,5730,12807,12805c25614,19881,19880,25611,12807,25611,5734,25611,,19881,,12805,,5730,5734,,12807,xe" fillcolor="black" strokeweight=".1016mm">
                  <v:stroke miterlimit="83231f" joinstyle="miter" endcap="square"/>
                  <v:path arrowok="t" textboxrect="0,0,25614,25611"/>
                </v:shape>
                <w10:wrap type="square"/>
              </v:group>
            </w:pict>
          </mc:Fallback>
        </mc:AlternateContent>
      </w:r>
      <w:r>
        <w:t>Výše měsíční ceny je stanovena podle výše obratu dosažené prostřednictvím platebních karet na příslušném platebním terminálu, nebo internetové platební bráně. Do tohoto obratu jsou zahrnuty všechny Bankou zúčtované transakce od prvního do posledního dne příslušného kalendářního měsíce. Pro stanovení této ceny se používá buď výše obratu dosaženého prostřednictvím platebních karet v daném měsíci nebo průměrná výše obratu dosaženého prostřednictvím platebních karet za poslední tři měsíce (z důvodu sezónnosti). Použije se vždy vyšší z obou hodnot.</w:t>
      </w:r>
    </w:p>
    <w:p w:rsidR="006F3BB6" w:rsidRDefault="00FE3DB6">
      <w:pPr>
        <w:numPr>
          <w:ilvl w:val="0"/>
          <w:numId w:val="4"/>
        </w:numPr>
        <w:ind w:left="199" w:right="10" w:hanging="156"/>
      </w:pPr>
      <w:r>
        <w:t>Výše měsíční ceny je stanovena podle výše obratu dosažené prostřednictvím platebních karet na všech internetových platebních bránách v součtu za jedno IČO. Do tohoto obratu jsou zahrnuty všechny Bankou zúčtované transakce od prvního do posledního dne příslušného kalendářního měsíce.</w:t>
      </w:r>
    </w:p>
    <w:p w:rsidR="006F3BB6" w:rsidRDefault="00FE3DB6">
      <w:pPr>
        <w:ind w:left="223" w:right="10"/>
      </w:pPr>
      <w:r>
        <w:t>Pro stanovení této ceny se používá výše obratu dosaženého prostřednictvím platebních karet v daném měsíci.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5290"/>
        <w:gridCol w:w="1320"/>
        <w:gridCol w:w="1320"/>
        <w:gridCol w:w="1325"/>
        <w:gridCol w:w="1325"/>
      </w:tblGrid>
      <w:tr w:rsidR="006F3BB6" w:rsidTr="00FE3DB6">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0" w:firstLine="0"/>
            </w:pPr>
            <w:r>
              <w:rPr>
                <w:sz w:val="20"/>
              </w:rPr>
              <w:t xml:space="preserve">Výpisy </w:t>
            </w:r>
            <w:r>
              <w:rPr>
                <w:sz w:val="20"/>
                <w:vertAlign w:val="superscript"/>
              </w:rPr>
              <w:t>1)</w:t>
            </w:r>
          </w:p>
        </w:tc>
        <w:tc>
          <w:tcPr>
            <w:tcW w:w="1320" w:type="dxa"/>
            <w:tcBorders>
              <w:top w:val="single" w:sz="5" w:space="0" w:color="DCDCDC"/>
              <w:left w:val="single" w:sz="5" w:space="0" w:color="DCDCDC"/>
              <w:bottom w:val="single" w:sz="5" w:space="0" w:color="DCDCDC"/>
              <w:right w:val="nil"/>
            </w:tcBorders>
            <w:shd w:val="clear" w:color="auto" w:fill="EDEDED"/>
          </w:tcPr>
          <w:p w:rsidR="006F3BB6" w:rsidRDefault="006F3BB6">
            <w:pPr>
              <w:spacing w:after="160" w:line="259" w:lineRule="auto"/>
              <w:ind w:left="0" w:firstLine="0"/>
            </w:pPr>
          </w:p>
        </w:tc>
        <w:tc>
          <w:tcPr>
            <w:tcW w:w="2645" w:type="dxa"/>
            <w:gridSpan w:val="2"/>
            <w:tcBorders>
              <w:top w:val="single" w:sz="5" w:space="0" w:color="DCDCDC"/>
              <w:left w:val="nil"/>
              <w:bottom w:val="single" w:sz="5" w:space="0" w:color="DCDCDC"/>
              <w:right w:val="nil"/>
            </w:tcBorders>
            <w:shd w:val="clear" w:color="auto" w:fill="EDEDED"/>
          </w:tcPr>
          <w:p w:rsidR="006F3BB6" w:rsidRDefault="00FE3DB6">
            <w:pPr>
              <w:spacing w:after="0" w:line="259" w:lineRule="auto"/>
              <w:ind w:left="56" w:firstLine="0"/>
              <w:jc w:val="center"/>
            </w:pPr>
            <w:r>
              <w:rPr>
                <w:sz w:val="20"/>
              </w:rPr>
              <w:t>Měsíční cena</w:t>
            </w:r>
          </w:p>
        </w:tc>
        <w:tc>
          <w:tcPr>
            <w:tcW w:w="1325"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5290"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1" w:firstLine="0"/>
              <w:jc w:val="center"/>
            </w:pPr>
            <w:r>
              <w:rPr>
                <w:sz w:val="20"/>
              </w:rPr>
              <w:t>Měsíčně</w:t>
            </w: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1" w:firstLine="0"/>
              <w:jc w:val="center"/>
            </w:pPr>
            <w:r>
              <w:rPr>
                <w:sz w:val="20"/>
              </w:rPr>
              <w:t>Čtrnáctidenně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1" w:firstLine="0"/>
              <w:jc w:val="center"/>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1" w:firstLine="0"/>
              <w:jc w:val="center"/>
            </w:pPr>
            <w:r>
              <w:rPr>
                <w:sz w:val="20"/>
              </w:rPr>
              <w:t>Denně</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c>
          <w:tcPr>
            <w:tcW w:w="132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w:t>
            </w:r>
          </w:p>
        </w:tc>
        <w:tc>
          <w:tcPr>
            <w:tcW w:w="132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500</w:t>
            </w:r>
          </w:p>
        </w:tc>
      </w:tr>
    </w:tbl>
    <w:p w:rsidR="006F3BB6" w:rsidRDefault="00FE3DB6">
      <w:pPr>
        <w:ind w:left="199" w:right="10" w:hanging="156"/>
      </w:pPr>
      <w:r>
        <w:t>1) Poplatek se vztahuje k výpisu za každou provozovnu. Cena dle zvolené frekvence je cenou za službu (tj. bude účtována pouze jednou v kalendářním měsíci, zaúčtuje se, pokud je vygenerován alespoň jeden výpis).</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5290"/>
        <w:gridCol w:w="2645"/>
        <w:gridCol w:w="2645"/>
      </w:tblGrid>
      <w:tr w:rsidR="006F3BB6" w:rsidTr="00FE3DB6">
        <w:trPr>
          <w:trHeight w:val="334"/>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0" w:firstLine="0"/>
            </w:pPr>
            <w:r>
              <w:rPr>
                <w:sz w:val="20"/>
              </w:rPr>
              <w:t>EET - Elektronická evidence tržeb</w:t>
            </w:r>
          </w:p>
        </w:tc>
        <w:tc>
          <w:tcPr>
            <w:tcW w:w="529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0" w:firstLine="0"/>
              <w:jc w:val="center"/>
            </w:pPr>
            <w:r>
              <w:rPr>
                <w:sz w:val="20"/>
              </w:rPr>
              <w:t xml:space="preserve">Měsíční cena </w:t>
            </w:r>
            <w:r>
              <w:rPr>
                <w:sz w:val="20"/>
                <w:vertAlign w:val="superscript"/>
              </w:rPr>
              <w:t>1)</w:t>
            </w:r>
          </w:p>
        </w:tc>
      </w:tr>
      <w:tr w:rsidR="006F3BB6" w:rsidTr="00FE3DB6">
        <w:trPr>
          <w:trHeight w:val="323"/>
        </w:trPr>
        <w:tc>
          <w:tcPr>
            <w:tcW w:w="5290"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EET na platebním terminálu</w:t>
            </w:r>
          </w:p>
        </w:tc>
        <w:tc>
          <w:tcPr>
            <w:tcW w:w="264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1" w:firstLine="0"/>
              <w:jc w:val="center"/>
            </w:pPr>
            <w:r>
              <w:rPr>
                <w:sz w:val="20"/>
              </w:rPr>
              <w:t>EET na registrační pokladně</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Cena za službu</w:t>
            </w:r>
          </w:p>
        </w:tc>
        <w:tc>
          <w:tcPr>
            <w:tcW w:w="264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200 + 21 % DPH měsíčně</w:t>
            </w:r>
          </w:p>
        </w:tc>
        <w:tc>
          <w:tcPr>
            <w:tcW w:w="264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200 + 21 % DPH měsíčně</w:t>
            </w:r>
          </w:p>
        </w:tc>
      </w:tr>
      <w:tr w:rsidR="006F3BB6" w:rsidTr="00FE3DB6">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bl>
    <w:p w:rsidR="006F3BB6" w:rsidRDefault="00FE3DB6">
      <w:pPr>
        <w:spacing w:after="44"/>
        <w:ind w:left="53" w:right="10"/>
      </w:pPr>
      <w:r>
        <w:t>1) Výše měsíční ceny se vztahuje na každý platební terminál obchodníka se službou EET a na každou registrační pokladnu, pro níž byla sjednána EET podpora.</w:t>
      </w:r>
    </w:p>
    <w:tbl>
      <w:tblPr>
        <w:tblStyle w:val="TableGrid"/>
        <w:tblW w:w="10580" w:type="dxa"/>
        <w:tblInd w:w="0" w:type="dxa"/>
        <w:tblLayout w:type="fixed"/>
        <w:tblCellMar>
          <w:top w:w="51" w:type="dxa"/>
          <w:left w:w="156" w:type="dxa"/>
          <w:bottom w:w="0" w:type="dxa"/>
          <w:right w:w="115" w:type="dxa"/>
        </w:tblCellMar>
        <w:tblLook w:val="04A0" w:firstRow="1" w:lastRow="0" w:firstColumn="1" w:lastColumn="0" w:noHBand="0" w:noVBand="1"/>
      </w:tblPr>
      <w:tblGrid>
        <w:gridCol w:w="5290"/>
        <w:gridCol w:w="5290"/>
      </w:tblGrid>
      <w:tr w:rsidR="006F3BB6" w:rsidTr="00FE3DB6">
        <w:trPr>
          <w:trHeight w:val="334"/>
        </w:trPr>
        <w:tc>
          <w:tcPr>
            <w:tcW w:w="5290" w:type="dxa"/>
            <w:tcBorders>
              <w:top w:val="nil"/>
              <w:left w:val="nil"/>
              <w:bottom w:val="nil"/>
              <w:right w:val="nil"/>
            </w:tcBorders>
            <w:shd w:val="clear" w:color="auto" w:fill="C8C8C8"/>
          </w:tcPr>
          <w:p w:rsidR="006F3BB6" w:rsidRDefault="00FE3DB6">
            <w:pPr>
              <w:spacing w:after="0" w:line="259" w:lineRule="auto"/>
              <w:ind w:left="0" w:firstLine="0"/>
            </w:pPr>
            <w:r>
              <w:rPr>
                <w:b/>
                <w:sz w:val="24"/>
              </w:rPr>
              <w:t>Pojištění platebních karet</w:t>
            </w:r>
          </w:p>
        </w:tc>
        <w:tc>
          <w:tcPr>
            <w:tcW w:w="5290" w:type="dxa"/>
            <w:tcBorders>
              <w:top w:val="nil"/>
              <w:left w:val="nil"/>
              <w:bottom w:val="nil"/>
              <w:right w:val="nil"/>
            </w:tcBorders>
            <w:shd w:val="clear" w:color="auto" w:fill="C8C8C8"/>
          </w:tcPr>
          <w:p w:rsidR="006F3BB6" w:rsidRDefault="006F3BB6">
            <w:pPr>
              <w:spacing w:after="160" w:line="259" w:lineRule="auto"/>
              <w:ind w:left="0" w:firstLine="0"/>
            </w:pPr>
          </w:p>
        </w:tc>
      </w:tr>
      <w:tr w:rsidR="006F3BB6" w:rsidTr="00FE3DB6">
        <w:trPr>
          <w:trHeight w:val="179"/>
        </w:trPr>
        <w:tc>
          <w:tcPr>
            <w:tcW w:w="5290" w:type="dxa"/>
            <w:tcBorders>
              <w:top w:val="nil"/>
              <w:left w:val="nil"/>
              <w:bottom w:val="single" w:sz="5" w:space="0" w:color="DCDCDC"/>
              <w:right w:val="nil"/>
            </w:tcBorders>
          </w:tcPr>
          <w:p w:rsidR="006F3BB6" w:rsidRDefault="006F3BB6">
            <w:pPr>
              <w:spacing w:after="160" w:line="259" w:lineRule="auto"/>
              <w:ind w:left="0" w:firstLine="0"/>
            </w:pPr>
          </w:p>
        </w:tc>
        <w:tc>
          <w:tcPr>
            <w:tcW w:w="5290" w:type="dxa"/>
            <w:tcBorders>
              <w:top w:val="nil"/>
              <w:left w:val="nil"/>
              <w:bottom w:val="single" w:sz="5" w:space="0" w:color="DCDCDC"/>
              <w:right w:val="nil"/>
            </w:tcBorders>
          </w:tcPr>
          <w:p w:rsidR="006F3BB6" w:rsidRDefault="006F3BB6">
            <w:pPr>
              <w:spacing w:after="160" w:line="259" w:lineRule="auto"/>
              <w:ind w:left="0" w:firstLine="0"/>
            </w:pP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6" w:firstLine="0"/>
            </w:pPr>
            <w:r>
              <w:rPr>
                <w:sz w:val="20"/>
              </w:rPr>
              <w:t>Pojištění platebních karet</w:t>
            </w:r>
          </w:p>
        </w:tc>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60" w:firstLine="0"/>
              <w:jc w:val="center"/>
            </w:pPr>
            <w:r>
              <w:rPr>
                <w:sz w:val="20"/>
              </w:rPr>
              <w:t>Profi Merlin (kolektivní)</w:t>
            </w:r>
          </w:p>
        </w:tc>
      </w:tr>
      <w:tr w:rsidR="006F3BB6" w:rsidTr="00FE3DB6">
        <w:trPr>
          <w:trHeight w:val="323"/>
        </w:trPr>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pPr>
            <w:r>
              <w:rPr>
                <w:sz w:val="20"/>
              </w:rPr>
              <w:t>Cena za pojištění</w:t>
            </w:r>
          </w:p>
        </w:tc>
        <w:tc>
          <w:tcPr>
            <w:tcW w:w="529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9" w:firstLine="0"/>
              <w:jc w:val="center"/>
            </w:pPr>
            <w:r>
              <w:rPr>
                <w:sz w:val="17"/>
              </w:rPr>
              <w:t>468 ročně</w:t>
            </w:r>
          </w:p>
        </w:tc>
      </w:tr>
    </w:tbl>
    <w:p w:rsidR="006F3BB6" w:rsidRDefault="006F3BB6">
      <w:pPr>
        <w:sectPr w:rsidR="006F3BB6">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0" w:h="16840"/>
          <w:pgMar w:top="1136" w:right="714" w:bottom="1263" w:left="661" w:header="384" w:footer="315" w:gutter="0"/>
          <w:cols w:space="708"/>
          <w:formProt w:val="0"/>
        </w:sectPr>
      </w:pPr>
    </w:p>
    <w:tbl>
      <w:tblPr>
        <w:tblStyle w:val="TableGrid"/>
        <w:tblpPr w:vertAnchor="page" w:horzAnchor="page" w:tblpX="661" w:tblpY="14920"/>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Cena za službu</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bl>
    <w:p w:rsidR="006F3BB6" w:rsidRDefault="00FE3DB6">
      <w:pPr>
        <w:pStyle w:val="Nadpis2"/>
        <w:shd w:val="clear" w:color="auto" w:fill="auto"/>
        <w:ind w:left="93"/>
      </w:pPr>
      <w:r>
        <w:t>Přímé bankovnictví</w:t>
      </w:r>
    </w:p>
    <w:tbl>
      <w:tblPr>
        <w:tblStyle w:val="TableGrid"/>
        <w:tblW w:w="10580" w:type="dxa"/>
        <w:tblInd w:w="-58" w:type="dxa"/>
        <w:tblLayout w:type="fixed"/>
        <w:tblCellMar>
          <w:top w:w="69" w:type="dxa"/>
          <w:left w:w="161" w:type="dxa"/>
          <w:bottom w:w="0" w:type="dxa"/>
          <w:right w:w="72" w:type="dxa"/>
        </w:tblCellMar>
        <w:tblLook w:val="04A0" w:firstRow="1" w:lastRow="0" w:firstColumn="1" w:lastColumn="0" w:noHBand="0" w:noVBand="1"/>
      </w:tblPr>
      <w:tblGrid>
        <w:gridCol w:w="3701"/>
        <w:gridCol w:w="1371"/>
        <w:gridCol w:w="1377"/>
        <w:gridCol w:w="1377"/>
        <w:gridCol w:w="1377"/>
        <w:gridCol w:w="1377"/>
      </w:tblGrid>
      <w:tr w:rsidR="006F3BB6" w:rsidTr="00FE3DB6">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1302"/>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16" w:lineRule="auto"/>
              <w:ind w:left="0" w:firstLine="0"/>
              <w:jc w:val="center"/>
            </w:pPr>
            <w:r>
              <w:rPr>
                <w:sz w:val="20"/>
              </w:rPr>
              <w:t>Internetové bankovnictví</w:t>
            </w:r>
          </w:p>
          <w:p w:rsidR="006F3BB6" w:rsidRDefault="00FE3DB6">
            <w:pPr>
              <w:spacing w:after="0" w:line="259" w:lineRule="auto"/>
              <w:ind w:left="9" w:firstLine="0"/>
              <w:jc w:val="center"/>
            </w:pPr>
            <w:r>
              <w:rPr>
                <w:sz w:val="20"/>
              </w:rPr>
              <w:t>MojeBanka /</w:t>
            </w:r>
          </w:p>
          <w:p w:rsidR="006F3BB6" w:rsidRDefault="00FE3DB6">
            <w:pPr>
              <w:spacing w:after="0" w:line="259" w:lineRule="auto"/>
              <w:ind w:left="7" w:firstLine="0"/>
              <w:jc w:val="center"/>
            </w:pPr>
            <w:r>
              <w:rPr>
                <w:sz w:val="20"/>
              </w:rPr>
              <w:t>MojeBanka</w:t>
            </w:r>
          </w:p>
          <w:p w:rsidR="006F3BB6" w:rsidRDefault="00FE3DB6">
            <w:pPr>
              <w:spacing w:after="0" w:line="259" w:lineRule="auto"/>
              <w:ind w:left="6" w:firstLine="0"/>
              <w:jc w:val="center"/>
            </w:pPr>
            <w:r>
              <w:rPr>
                <w:sz w:val="20"/>
              </w:rPr>
              <w:t xml:space="preserve">Busines </w:t>
            </w:r>
            <w:r>
              <w:rPr>
                <w:sz w:val="20"/>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16" w:lineRule="auto"/>
              <w:ind w:left="0" w:firstLine="0"/>
              <w:jc w:val="center"/>
            </w:pPr>
            <w:r>
              <w:rPr>
                <w:sz w:val="20"/>
              </w:rPr>
              <w:t>Internetové bankovnictví</w:t>
            </w:r>
          </w:p>
          <w:p w:rsidR="006F3BB6" w:rsidRDefault="00FE3DB6">
            <w:pPr>
              <w:spacing w:after="0" w:line="259" w:lineRule="auto"/>
              <w:ind w:left="9" w:firstLine="0"/>
              <w:jc w:val="center"/>
            </w:pPr>
            <w:r>
              <w:rPr>
                <w:sz w:val="20"/>
              </w:rPr>
              <w:t>MojeBanka /</w:t>
            </w:r>
          </w:p>
          <w:p w:rsidR="006F3BB6" w:rsidRDefault="00FE3DB6">
            <w:pPr>
              <w:spacing w:after="0" w:line="259" w:lineRule="auto"/>
              <w:ind w:left="7" w:firstLine="0"/>
              <w:jc w:val="center"/>
            </w:pPr>
            <w:r>
              <w:rPr>
                <w:sz w:val="20"/>
              </w:rPr>
              <w:t>MojeBanka</w:t>
            </w:r>
          </w:p>
          <w:p w:rsidR="006F3BB6" w:rsidRDefault="00FE3DB6">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16" w:lineRule="auto"/>
              <w:ind w:left="0" w:firstLine="0"/>
              <w:jc w:val="center"/>
            </w:pPr>
            <w:r>
              <w:rPr>
                <w:sz w:val="20"/>
              </w:rPr>
              <w:t>Internetové bankovnictví</w:t>
            </w:r>
          </w:p>
          <w:p w:rsidR="006F3BB6" w:rsidRDefault="00FE3DB6">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16" w:lineRule="auto"/>
              <w:ind w:left="0" w:firstLine="0"/>
              <w:jc w:val="center"/>
            </w:pPr>
            <w:r>
              <w:rPr>
                <w:sz w:val="20"/>
              </w:rPr>
              <w:t>Internetové bankovnictví</w:t>
            </w:r>
          </w:p>
          <w:p w:rsidR="006F3BB6" w:rsidRDefault="00FE3DB6">
            <w:pPr>
              <w:spacing w:after="0" w:line="259" w:lineRule="auto"/>
              <w:ind w:left="7" w:firstLine="0"/>
              <w:jc w:val="center"/>
            </w:pPr>
            <w:r>
              <w:rPr>
                <w:sz w:val="20"/>
              </w:rPr>
              <w:t>Mobilní banka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9" w:firstLine="0"/>
              <w:jc w:val="center"/>
            </w:pPr>
            <w:r>
              <w:rPr>
                <w:sz w:val="17"/>
              </w:rPr>
              <w:t>zdarma</w:t>
            </w:r>
          </w:p>
        </w:tc>
      </w:tr>
      <w:tr w:rsidR="006F3BB6" w:rsidTr="00FE3DB6">
        <w:trPr>
          <w:trHeight w:val="519"/>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9" w:firstLine="0"/>
              <w:jc w:val="center"/>
            </w:pPr>
            <w:r>
              <w:rPr>
                <w:sz w:val="17"/>
              </w:rPr>
              <w:t>zdarma</w:t>
            </w:r>
          </w:p>
        </w:tc>
      </w:tr>
    </w:tbl>
    <w:p w:rsidR="006F3BB6" w:rsidRDefault="00FE3DB6">
      <w:pPr>
        <w:ind w:left="53" w:right="10"/>
      </w:pPr>
      <w:r>
        <w:t>1) V případě, že jsou služby poskytovány současně, je účtována cena za jednu službu.</w:t>
      </w: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Cena za oznámení</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Zaslání informační SMS</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2,50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Zaslání informační 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0" w:firstLine="0"/>
              <w:jc w:val="center"/>
            </w:pPr>
            <w:r>
              <w:rPr>
                <w:sz w:val="17"/>
              </w:rPr>
              <w:t xml:space="preserve">2,50 </w:t>
            </w:r>
            <w:r>
              <w:rPr>
                <w:sz w:val="23"/>
                <w:vertAlign w:val="superscript"/>
              </w:rPr>
              <w:t>1)</w:t>
            </w:r>
          </w:p>
        </w:tc>
      </w:tr>
    </w:tbl>
    <w:p w:rsidR="006F3BB6" w:rsidRDefault="00FE3DB6">
      <w:pPr>
        <w:spacing w:after="324"/>
        <w:ind w:left="53" w:right="10"/>
      </w:pPr>
      <w:r>
        <w:t>1) Cena za vyžádanou transakční historii je 0,50 Kč za zaslání jedné informační SMS.</w:t>
      </w:r>
    </w:p>
    <w:p w:rsidR="006F3BB6" w:rsidRDefault="00FE3DB6">
      <w:pPr>
        <w:pStyle w:val="Nadpis3"/>
        <w:ind w:left="151"/>
      </w:pPr>
      <w:r>
        <w:t>Další služby k přímému bankovnictví</w:t>
      </w: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Cena za službu</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35</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160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Internetové bankovnictví 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Cena za službu</w:t>
            </w: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100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Jednorázová změna limitu prostřednictvím internetového bankovnictví Mobilní banka</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Jednorázová změna limitu prostřednictvím Kontaktního centra</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29</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Internetové bankovnictví 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Cena za službu</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Zřízení Profibanky</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Cena za službu</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zdarma (mimo území ČR: individuálně)</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500 měsíčně</w:t>
            </w:r>
          </w:p>
        </w:tc>
      </w:tr>
      <w:tr w:rsidR="006F3BB6" w:rsidTr="00FE3DB6">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Příjem výpisů z účtu z jiných bank ve formátu SWIFT MT 940</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jc w:val="center"/>
            </w:pPr>
            <w:r>
              <w:rPr>
                <w:sz w:val="17"/>
              </w:rPr>
              <w:t>1 000 za zřízení každé služby, měsíční poplatky individuálně</w:t>
            </w:r>
          </w:p>
        </w:tc>
      </w:tr>
      <w:tr w:rsidR="006F3BB6" w:rsidTr="00FE3DB6">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Pokyny RFT (SWIFT MT 101)</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jc w:val="center"/>
            </w:pPr>
            <w:r>
              <w:rPr>
                <w:sz w:val="17"/>
              </w:rPr>
              <w:t>1 000 za zřízení každé služby, měsíční poplatky individuálně</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500 za zřízení služby</w:t>
            </w: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individuálně</w:t>
            </w:r>
          </w:p>
        </w:tc>
      </w:tr>
    </w:tbl>
    <w:p w:rsidR="006F3BB6" w:rsidRDefault="006F3BB6">
      <w:pPr>
        <w:spacing w:after="0" w:line="259" w:lineRule="auto"/>
        <w:ind w:left="-719" w:right="11088" w:firstLine="0"/>
      </w:pPr>
    </w:p>
    <w:tbl>
      <w:tblPr>
        <w:tblStyle w:val="TableGrid"/>
        <w:tblW w:w="10580" w:type="dxa"/>
        <w:tblInd w:w="-58" w:type="dxa"/>
        <w:tblLayout w:type="fixed"/>
        <w:tblCellMar>
          <w:top w:w="69" w:type="dxa"/>
          <w:left w:w="161" w:type="dxa"/>
          <w:bottom w:w="0" w:type="dxa"/>
          <w:right w:w="115" w:type="dxa"/>
        </w:tblCellMar>
        <w:tblLook w:val="04A0" w:firstRow="1" w:lastRow="0" w:firstColumn="1" w:lastColumn="0" w:noHBand="0" w:noVBand="1"/>
      </w:tblPr>
      <w:tblGrid>
        <w:gridCol w:w="6874"/>
        <w:gridCol w:w="3706"/>
      </w:tblGrid>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Trade &amp;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Cena za službu</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Cena za službu</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Vydání kompletního balíčku -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640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250 + 21 % DPH</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390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1 000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80" w:firstLine="0"/>
              <w:jc w:val="center"/>
            </w:pPr>
            <w:r>
              <w:rPr>
                <w:sz w:val="20"/>
              </w:rPr>
              <w:t>Cena za službu</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80" w:firstLine="0"/>
              <w:jc w:val="center"/>
            </w:pPr>
            <w:r>
              <w:rPr>
                <w:sz w:val="17"/>
              </w:rPr>
              <w:t>2 400 + 21 % DPH / 1 900 + 21 % DPH</w:t>
            </w: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80" w:firstLine="0"/>
              <w:jc w:val="center"/>
            </w:pPr>
            <w:r>
              <w:rPr>
                <w:sz w:val="17"/>
              </w:rPr>
              <w:t>2 200 + 21 % DPH</w:t>
            </w: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80" w:firstLine="0"/>
              <w:jc w:val="center"/>
            </w:pPr>
            <w:r>
              <w:rPr>
                <w:sz w:val="17"/>
              </w:rPr>
              <w:t>2 700 + 21 % DPH</w:t>
            </w:r>
          </w:p>
        </w:tc>
      </w:tr>
      <w:tr w:rsidR="006F3BB6" w:rsidTr="00FE3DB6">
        <w:trPr>
          <w:trHeight w:val="123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17"/>
              </w:rPr>
              <w:t>Ceny jsou platné pro případy, kdy uvedené servisní služby zajišťuje externí subdodavatel, se kterým má KB pro takové výkony uzavřen smluvní vztah.</w:t>
            </w:r>
          </w:p>
          <w:p w:rsidR="006F3BB6" w:rsidRDefault="00FE3DB6">
            <w:pPr>
              <w:spacing w:after="6" w:line="216" w:lineRule="auto"/>
              <w:ind w:left="0" w:firstLine="0"/>
              <w:jc w:val="both"/>
            </w:pPr>
            <w:r>
              <w:rPr>
                <w:sz w:val="17"/>
              </w:rPr>
              <w:t>V ceně instalace libovolné aplikace nebo kombinace aplikací přímého bankovnictví jsou zahrnuty cestovní náklady a částka za instalaci a zprovoznění aplikace nebo kombinace aplikací přímého bankovnictví na jedné stanici klienta.</w:t>
            </w:r>
          </w:p>
          <w:p w:rsidR="006F3BB6" w:rsidRDefault="00FE3DB6">
            <w:pPr>
              <w:spacing w:after="6" w:line="216" w:lineRule="auto"/>
              <w:ind w:left="0" w:firstLine="0"/>
              <w:jc w:val="both"/>
            </w:pPr>
            <w:r>
              <w:rPr>
                <w:sz w:val="17"/>
              </w:rPr>
              <w:t>Ceny za instalace aplikací přímého bankovnictví zahrnují rovněž případnou instalaci čtecího zařízení pro čipové karty, ale pouze v případě, pokud byla objednána současně s instalací této aplikace.</w:t>
            </w:r>
          </w:p>
          <w:p w:rsidR="006F3BB6" w:rsidRDefault="00FE3DB6">
            <w:pPr>
              <w:spacing w:after="0" w:line="259" w:lineRule="auto"/>
              <w:ind w:left="0" w:firstLine="0"/>
            </w:pPr>
            <w:r>
              <w:rPr>
                <w:sz w:val="17"/>
              </w:rPr>
              <w:t>V případě výjezdu do zahraničí za účelem instalace, odstranění závady, reinstalace a poradenství je cena stanovena individuálně dle skutečných prokazatelných nákladů.</w:t>
            </w:r>
          </w:p>
        </w:tc>
      </w:tr>
    </w:tbl>
    <w:p w:rsidR="006F3BB6" w:rsidRDefault="00FE3DB6">
      <w:r>
        <w:br w:type="page"/>
      </w:r>
    </w:p>
    <w:p w:rsidR="006F3BB6" w:rsidRDefault="00FE3DB6">
      <w:pPr>
        <w:pStyle w:val="Nadpis2"/>
        <w:shd w:val="clear" w:color="auto" w:fill="auto"/>
        <w:ind w:left="93"/>
      </w:pPr>
      <w:r>
        <w:t>Platební styk</w:t>
      </w:r>
    </w:p>
    <w:tbl>
      <w:tblPr>
        <w:tblStyle w:val="TableGrid"/>
        <w:tblW w:w="10580" w:type="dxa"/>
        <w:tblInd w:w="-58" w:type="dxa"/>
        <w:tblLayout w:type="fixed"/>
        <w:tblCellMar>
          <w:top w:w="51" w:type="dxa"/>
          <w:left w:w="156" w:type="dxa"/>
          <w:bottom w:w="0" w:type="dxa"/>
          <w:right w:w="78" w:type="dxa"/>
        </w:tblCellMar>
        <w:tblLook w:val="04A0" w:firstRow="1" w:lastRow="0" w:firstColumn="1" w:lastColumn="0" w:noHBand="0" w:noVBand="1"/>
      </w:tblPr>
      <w:tblGrid>
        <w:gridCol w:w="6"/>
        <w:gridCol w:w="3692"/>
        <w:gridCol w:w="6"/>
        <w:gridCol w:w="2286"/>
        <w:gridCol w:w="6"/>
        <w:gridCol w:w="2286"/>
        <w:gridCol w:w="6"/>
        <w:gridCol w:w="2286"/>
        <w:gridCol w:w="6"/>
      </w:tblGrid>
      <w:tr w:rsidR="006F3BB6" w:rsidTr="00FE3DB6">
        <w:trPr>
          <w:gridAfter w:val="1"/>
          <w:wAfter w:w="6" w:type="dxa"/>
          <w:trHeight w:val="334"/>
        </w:trPr>
        <w:tc>
          <w:tcPr>
            <w:tcW w:w="3699" w:type="dxa"/>
            <w:gridSpan w:val="2"/>
            <w:tcBorders>
              <w:top w:val="nil"/>
              <w:left w:val="nil"/>
              <w:bottom w:val="nil"/>
              <w:right w:val="nil"/>
            </w:tcBorders>
            <w:shd w:val="clear" w:color="auto" w:fill="C8C8C8"/>
          </w:tcPr>
          <w:p w:rsidR="006F3BB6" w:rsidRDefault="00FE3DB6">
            <w:pPr>
              <w:spacing w:after="0" w:line="259" w:lineRule="auto"/>
              <w:ind w:left="0" w:firstLine="0"/>
            </w:pPr>
            <w:r>
              <w:rPr>
                <w:b/>
                <w:sz w:val="24"/>
              </w:rPr>
              <w:t>Tuzemské platby</w:t>
            </w:r>
          </w:p>
        </w:tc>
        <w:tc>
          <w:tcPr>
            <w:tcW w:w="2293" w:type="dxa"/>
            <w:gridSpan w:val="2"/>
            <w:tcBorders>
              <w:top w:val="nil"/>
              <w:left w:val="nil"/>
              <w:bottom w:val="nil"/>
              <w:right w:val="nil"/>
            </w:tcBorders>
            <w:shd w:val="clear" w:color="auto" w:fill="C8C8C8"/>
          </w:tcPr>
          <w:p w:rsidR="006F3BB6" w:rsidRDefault="006F3BB6">
            <w:pPr>
              <w:spacing w:after="160" w:line="259" w:lineRule="auto"/>
              <w:ind w:left="0" w:firstLine="0"/>
            </w:pPr>
          </w:p>
        </w:tc>
        <w:tc>
          <w:tcPr>
            <w:tcW w:w="2293" w:type="dxa"/>
            <w:gridSpan w:val="2"/>
            <w:tcBorders>
              <w:top w:val="nil"/>
              <w:left w:val="nil"/>
              <w:bottom w:val="nil"/>
              <w:right w:val="nil"/>
            </w:tcBorders>
            <w:shd w:val="clear" w:color="auto" w:fill="C8C8C8"/>
          </w:tcPr>
          <w:p w:rsidR="006F3BB6" w:rsidRDefault="006F3BB6">
            <w:pPr>
              <w:spacing w:after="160" w:line="259" w:lineRule="auto"/>
              <w:ind w:left="0" w:firstLine="0"/>
            </w:pPr>
          </w:p>
        </w:tc>
        <w:tc>
          <w:tcPr>
            <w:tcW w:w="2293" w:type="dxa"/>
            <w:gridSpan w:val="2"/>
            <w:tcBorders>
              <w:top w:val="nil"/>
              <w:left w:val="nil"/>
              <w:bottom w:val="nil"/>
              <w:right w:val="nil"/>
            </w:tcBorders>
            <w:shd w:val="clear" w:color="auto" w:fill="C8C8C8"/>
          </w:tcPr>
          <w:p w:rsidR="006F3BB6" w:rsidRDefault="006F3BB6">
            <w:pPr>
              <w:spacing w:after="160" w:line="259" w:lineRule="auto"/>
              <w:ind w:left="0" w:firstLine="0"/>
            </w:pPr>
          </w:p>
        </w:tc>
      </w:tr>
      <w:tr w:rsidR="006F3BB6" w:rsidTr="00FE3DB6">
        <w:trPr>
          <w:gridAfter w:val="1"/>
          <w:wAfter w:w="6" w:type="dxa"/>
          <w:trHeight w:val="179"/>
        </w:trPr>
        <w:tc>
          <w:tcPr>
            <w:tcW w:w="3699" w:type="dxa"/>
            <w:gridSpan w:val="2"/>
            <w:tcBorders>
              <w:top w:val="nil"/>
              <w:left w:val="nil"/>
              <w:bottom w:val="single" w:sz="5" w:space="0" w:color="DCDCDC"/>
              <w:right w:val="nil"/>
            </w:tcBorders>
          </w:tcPr>
          <w:p w:rsidR="006F3BB6" w:rsidRDefault="006F3BB6">
            <w:pPr>
              <w:spacing w:after="160" w:line="259" w:lineRule="auto"/>
              <w:ind w:left="0" w:firstLine="0"/>
            </w:pPr>
          </w:p>
        </w:tc>
        <w:tc>
          <w:tcPr>
            <w:tcW w:w="2293" w:type="dxa"/>
            <w:gridSpan w:val="2"/>
            <w:tcBorders>
              <w:top w:val="nil"/>
              <w:left w:val="nil"/>
              <w:bottom w:val="single" w:sz="5" w:space="0" w:color="DCDCDC"/>
              <w:right w:val="nil"/>
            </w:tcBorders>
          </w:tcPr>
          <w:p w:rsidR="006F3BB6" w:rsidRDefault="006F3BB6">
            <w:pPr>
              <w:spacing w:after="160" w:line="259" w:lineRule="auto"/>
              <w:ind w:left="0" w:firstLine="0"/>
            </w:pPr>
          </w:p>
        </w:tc>
        <w:tc>
          <w:tcPr>
            <w:tcW w:w="2293" w:type="dxa"/>
            <w:gridSpan w:val="2"/>
            <w:tcBorders>
              <w:top w:val="nil"/>
              <w:left w:val="nil"/>
              <w:bottom w:val="single" w:sz="5" w:space="0" w:color="DCDCDC"/>
              <w:right w:val="nil"/>
            </w:tcBorders>
          </w:tcPr>
          <w:p w:rsidR="006F3BB6" w:rsidRDefault="006F3BB6">
            <w:pPr>
              <w:spacing w:after="160" w:line="259" w:lineRule="auto"/>
              <w:ind w:left="0" w:firstLine="0"/>
            </w:pPr>
          </w:p>
        </w:tc>
        <w:tc>
          <w:tcPr>
            <w:tcW w:w="2293" w:type="dxa"/>
            <w:gridSpan w:val="2"/>
            <w:tcBorders>
              <w:top w:val="nil"/>
              <w:left w:val="nil"/>
              <w:bottom w:val="single" w:sz="5" w:space="0" w:color="DCDCDC"/>
              <w:right w:val="nil"/>
            </w:tcBorders>
          </w:tcPr>
          <w:p w:rsidR="006F3BB6" w:rsidRDefault="006F3BB6">
            <w:pPr>
              <w:spacing w:after="160" w:line="259" w:lineRule="auto"/>
              <w:ind w:left="0" w:firstLine="0"/>
            </w:pPr>
          </w:p>
        </w:tc>
      </w:tr>
      <w:tr w:rsidR="006F3BB6" w:rsidTr="00FE3DB6">
        <w:trPr>
          <w:gridAfter w:val="1"/>
          <w:wAfter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6" w:firstLine="0"/>
            </w:pPr>
            <w:r>
              <w:rPr>
                <w:sz w:val="20"/>
              </w:rPr>
              <w:t>Příchozí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7" w:firstLine="0"/>
              <w:jc w:val="center"/>
            </w:pPr>
            <w:r>
              <w:rPr>
                <w:sz w:val="20"/>
              </w:rPr>
              <w:t>Cena za provedení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21" w:firstLine="0"/>
              <w:jc w:val="center"/>
            </w:pPr>
            <w:r>
              <w:rPr>
                <w:sz w:val="20"/>
              </w:rPr>
              <w:t>+ Cena za způsob zpracování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20" w:firstLine="0"/>
              <w:jc w:val="center"/>
            </w:pPr>
            <w:r>
              <w:rPr>
                <w:sz w:val="20"/>
              </w:rPr>
              <w:t>+ Příplatek za úhradu mimo KB</w:t>
            </w:r>
          </w:p>
        </w:tc>
      </w:tr>
      <w:tr w:rsidR="006F3BB6" w:rsidTr="00FE3DB6">
        <w:trPr>
          <w:gridAfter w:val="1"/>
          <w:wAfter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pPr>
            <w:r>
              <w:rPr>
                <w:sz w:val="20"/>
              </w:rPr>
              <w:t>Příchozí úhrada</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7" w:firstLine="0"/>
              <w:jc w:val="center"/>
            </w:pPr>
            <w:r>
              <w:rPr>
                <w:sz w:val="17"/>
              </w:rPr>
              <w:t>5</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1"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7" w:firstLine="0"/>
              <w:jc w:val="center"/>
            </w:pPr>
            <w:r>
              <w:rPr>
                <w:sz w:val="17"/>
              </w:rPr>
              <w:t>2</w:t>
            </w:r>
          </w:p>
        </w:tc>
      </w:tr>
      <w:tr w:rsidR="006F3BB6" w:rsidTr="00FE3DB6">
        <w:trPr>
          <w:gridBefore w:val="1"/>
          <w:wBefore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Odchozí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1" w:firstLine="0"/>
              <w:jc w:val="center"/>
            </w:pPr>
            <w:r>
              <w:rPr>
                <w:sz w:val="20"/>
              </w:rPr>
              <w:t>Cena za provedení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6" w:firstLine="0"/>
              <w:jc w:val="center"/>
            </w:pPr>
            <w:r>
              <w:rPr>
                <w:sz w:val="20"/>
              </w:rPr>
              <w:t>+ Cena za způsob zpracování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4" w:firstLine="0"/>
              <w:jc w:val="center"/>
            </w:pPr>
            <w:r>
              <w:rPr>
                <w:sz w:val="20"/>
              </w:rPr>
              <w:t>+ Příplatek za úhradu mimo KB</w:t>
            </w:r>
          </w:p>
        </w:tc>
      </w:tr>
      <w:tr w:rsidR="006F3BB6" w:rsidTr="00FE3DB6">
        <w:trPr>
          <w:gridBefore w:val="1"/>
          <w:wBefore w:w="6" w:type="dxa"/>
          <w:trHeight w:val="334"/>
        </w:trPr>
        <w:tc>
          <w:tcPr>
            <w:tcW w:w="3699"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Elektronická odchozí úhrada </w:t>
            </w:r>
            <w:r>
              <w:rPr>
                <w:sz w:val="20"/>
                <w:vertAlign w:val="superscript"/>
              </w:rPr>
              <w:t>1)</w:t>
            </w:r>
          </w:p>
        </w:tc>
        <w:tc>
          <w:tcPr>
            <w:tcW w:w="2293" w:type="dxa"/>
            <w:gridSpan w:val="2"/>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1"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1" w:firstLine="0"/>
              <w:jc w:val="center"/>
            </w:pPr>
            <w:r>
              <w:rPr>
                <w:sz w:val="17"/>
              </w:rPr>
              <w:t>2,90</w:t>
            </w:r>
          </w:p>
        </w:tc>
        <w:tc>
          <w:tcPr>
            <w:tcW w:w="2293" w:type="dxa"/>
            <w:gridSpan w:val="2"/>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1" w:firstLine="0"/>
              <w:jc w:val="center"/>
            </w:pPr>
            <w:r>
              <w:rPr>
                <w:sz w:val="17"/>
              </w:rPr>
              <w:t>2</w:t>
            </w:r>
          </w:p>
        </w:tc>
      </w:tr>
      <w:tr w:rsidR="006F3BB6" w:rsidTr="00FE3DB6">
        <w:trPr>
          <w:gridBefore w:val="1"/>
          <w:wBefore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Expresní linka KB</w:t>
            </w:r>
          </w:p>
        </w:tc>
        <w:tc>
          <w:tcPr>
            <w:tcW w:w="2293" w:type="dxa"/>
            <w:gridSpan w:val="2"/>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1" w:firstLine="0"/>
              <w:jc w:val="center"/>
            </w:pPr>
            <w:r>
              <w:rPr>
                <w:sz w:val="17"/>
              </w:rPr>
              <w:t>29</w:t>
            </w:r>
          </w:p>
        </w:tc>
        <w:tc>
          <w:tcPr>
            <w:tcW w:w="2293" w:type="dxa"/>
            <w:gridSpan w:val="2"/>
            <w:vMerge/>
            <w:tcBorders>
              <w:top w:val="nil"/>
              <w:left w:val="single" w:sz="5" w:space="0" w:color="DCDCDC"/>
              <w:bottom w:val="nil"/>
              <w:right w:val="single" w:sz="5" w:space="0" w:color="DCDCDC"/>
            </w:tcBorders>
          </w:tcPr>
          <w:p w:rsidR="006F3BB6" w:rsidRDefault="006F3BB6">
            <w:pPr>
              <w:spacing w:after="160" w:line="259" w:lineRule="auto"/>
              <w:ind w:left="0" w:firstLine="0"/>
            </w:pPr>
          </w:p>
        </w:tc>
      </w:tr>
      <w:tr w:rsidR="006F3BB6" w:rsidTr="00FE3DB6">
        <w:trPr>
          <w:gridBefore w:val="1"/>
          <w:wBefore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Papírový příkaz</w:t>
            </w:r>
          </w:p>
        </w:tc>
        <w:tc>
          <w:tcPr>
            <w:tcW w:w="2293" w:type="dxa"/>
            <w:gridSpan w:val="2"/>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1" w:firstLine="0"/>
              <w:jc w:val="center"/>
            </w:pPr>
            <w:r>
              <w:rPr>
                <w:sz w:val="17"/>
              </w:rPr>
              <w:t>49</w:t>
            </w:r>
          </w:p>
        </w:tc>
        <w:tc>
          <w:tcPr>
            <w:tcW w:w="2293" w:type="dxa"/>
            <w:gridSpan w:val="2"/>
            <w:vMerge/>
            <w:tcBorders>
              <w:top w:val="nil"/>
              <w:left w:val="single" w:sz="5" w:space="0" w:color="DCDCDC"/>
              <w:bottom w:val="nil"/>
              <w:right w:val="single" w:sz="5" w:space="0" w:color="DCDCDC"/>
            </w:tcBorders>
          </w:tcPr>
          <w:p w:rsidR="006F3BB6" w:rsidRDefault="006F3BB6">
            <w:pPr>
              <w:spacing w:after="160" w:line="259" w:lineRule="auto"/>
              <w:ind w:left="0" w:firstLine="0"/>
            </w:pPr>
          </w:p>
        </w:tc>
      </w:tr>
      <w:tr w:rsidR="006F3BB6" w:rsidTr="00FE3DB6">
        <w:trPr>
          <w:gridBefore w:val="1"/>
          <w:wBefore w:w="6" w:type="dxa"/>
          <w:trHeight w:val="519"/>
        </w:trPr>
        <w:tc>
          <w:tcPr>
            <w:tcW w:w="3699"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Papírový příkaz - zpracovaný na pobočce v den předání</w:t>
            </w:r>
          </w:p>
        </w:tc>
        <w:tc>
          <w:tcPr>
            <w:tcW w:w="2293" w:type="dxa"/>
            <w:gridSpan w:val="2"/>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2" w:firstLine="0"/>
              <w:jc w:val="center"/>
            </w:pPr>
            <w:r>
              <w:rPr>
                <w:sz w:val="17"/>
              </w:rPr>
              <w:t xml:space="preserve">79 </w:t>
            </w:r>
            <w:r>
              <w:rPr>
                <w:sz w:val="23"/>
                <w:vertAlign w:val="superscript"/>
              </w:rPr>
              <w:t>2)</w:t>
            </w:r>
          </w:p>
        </w:tc>
        <w:tc>
          <w:tcPr>
            <w:tcW w:w="2293" w:type="dxa"/>
            <w:gridSpan w:val="2"/>
            <w:vMerge/>
            <w:tcBorders>
              <w:top w:val="nil"/>
              <w:left w:val="single" w:sz="5" w:space="0" w:color="DCDCDC"/>
              <w:bottom w:val="nil"/>
              <w:right w:val="single" w:sz="5" w:space="0" w:color="DCDCDC"/>
            </w:tcBorders>
          </w:tcPr>
          <w:p w:rsidR="006F3BB6" w:rsidRDefault="006F3BB6">
            <w:pPr>
              <w:spacing w:after="160" w:line="259" w:lineRule="auto"/>
              <w:ind w:left="0" w:firstLine="0"/>
            </w:pPr>
          </w:p>
        </w:tc>
      </w:tr>
      <w:tr w:rsidR="006F3BB6" w:rsidTr="00FE3DB6">
        <w:trPr>
          <w:gridBefore w:val="1"/>
          <w:wBefore w:w="6" w:type="dxa"/>
          <w:trHeight w:val="323"/>
        </w:trPr>
        <w:tc>
          <w:tcPr>
            <w:tcW w:w="3699"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Papírový příkaz - neodvolatelná platba</w:t>
            </w:r>
          </w:p>
        </w:tc>
        <w:tc>
          <w:tcPr>
            <w:tcW w:w="2293" w:type="dxa"/>
            <w:gridSpan w:val="2"/>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1" w:firstLine="0"/>
              <w:jc w:val="center"/>
            </w:pPr>
            <w:r>
              <w:rPr>
                <w:sz w:val="17"/>
              </w:rPr>
              <w:t>99</w:t>
            </w:r>
          </w:p>
        </w:tc>
        <w:tc>
          <w:tcPr>
            <w:tcW w:w="2293" w:type="dxa"/>
            <w:gridSpan w:val="2"/>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bl>
    <w:p w:rsidR="006F3BB6" w:rsidRDefault="00FE3DB6">
      <w:pPr>
        <w:numPr>
          <w:ilvl w:val="0"/>
          <w:numId w:val="5"/>
        </w:numPr>
        <w:spacing w:after="43"/>
        <w:ind w:left="199" w:right="10" w:hanging="156"/>
      </w:pPr>
      <w:r>
        <w:t>Elektronicky = s použitím internetového bankovnictví Mobilní banka, MojeBanka, MojeBanka Business, Profibanka a služeb MojePlatba, Přímý kanál nebo MultiCash KB, pokud to tyto služby pro daný účet umožňují.</w:t>
      </w:r>
    </w:p>
    <w:tbl>
      <w:tblPr>
        <w:tblStyle w:val="TableGrid"/>
        <w:tblpPr w:vertAnchor="page" w:horzAnchor="page" w:tblpX="661" w:tblpY="12390"/>
        <w:tblOverlap w:val="never"/>
        <w:tblW w:w="10580" w:type="dxa"/>
        <w:tblInd w:w="0" w:type="dxa"/>
        <w:tblLayout w:type="fixed"/>
        <w:tblCellMar>
          <w:top w:w="69" w:type="dxa"/>
          <w:left w:w="161" w:type="dxa"/>
          <w:bottom w:w="0" w:type="dxa"/>
          <w:right w:w="78" w:type="dxa"/>
        </w:tblCellMar>
        <w:tblLook w:val="04A0" w:firstRow="1" w:lastRow="0" w:firstColumn="1" w:lastColumn="0" w:noHBand="0" w:noVBand="1"/>
      </w:tblPr>
      <w:tblGrid>
        <w:gridCol w:w="3701"/>
        <w:gridCol w:w="2293"/>
        <w:gridCol w:w="2293"/>
        <w:gridCol w:w="2293"/>
      </w:tblGrid>
      <w:tr w:rsidR="006F3BB6" w:rsidTr="00FE3DB6">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Ostatní</w:t>
            </w:r>
          </w:p>
        </w:tc>
        <w:tc>
          <w:tcPr>
            <w:tcW w:w="2293"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1" w:firstLine="0"/>
              <w:jc w:val="center"/>
            </w:pPr>
            <w:r>
              <w:rPr>
                <w:sz w:val="20"/>
              </w:rPr>
              <w:t>Cena za provedení úhrady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6"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4" w:firstLine="0"/>
              <w:jc w:val="center"/>
            </w:pPr>
            <w:r>
              <w:rPr>
                <w:sz w:val="20"/>
              </w:rPr>
              <w:t>+ Příplatek za úhradu mimo KB</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Platba na základě provedení exekuce</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1"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1" w:firstLine="0"/>
              <w:jc w:val="center"/>
            </w:pPr>
            <w:r>
              <w:rPr>
                <w:sz w:val="17"/>
              </w:rPr>
              <w:t>49</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1" w:firstLine="0"/>
              <w:jc w:val="center"/>
            </w:pPr>
            <w:r>
              <w:rPr>
                <w:sz w:val="17"/>
              </w:rPr>
              <w:t>2</w:t>
            </w:r>
          </w:p>
        </w:tc>
      </w:tr>
      <w:tr w:rsidR="006F3BB6" w:rsidTr="00FE3DB6">
        <w:trPr>
          <w:trHeight w:val="519"/>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Poštou zaslané oznámení o neprovedeném příkazu nebo o důvodu neprovedení odchozí úhrady</w:t>
            </w:r>
          </w:p>
        </w:tc>
        <w:tc>
          <w:tcPr>
            <w:tcW w:w="2293"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4"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1" w:firstLine="0"/>
              <w:jc w:val="center"/>
            </w:pPr>
            <w:r>
              <w:rPr>
                <w:sz w:val="17"/>
              </w:rPr>
              <w:t>20</w:t>
            </w:r>
          </w:p>
        </w:tc>
        <w:tc>
          <w:tcPr>
            <w:tcW w:w="2293"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4" w:firstLine="0"/>
              <w:jc w:val="center"/>
            </w:pPr>
            <w:r>
              <w:rPr>
                <w:sz w:val="17"/>
              </w:rPr>
              <w:t>-</w:t>
            </w:r>
          </w:p>
        </w:tc>
      </w:tr>
    </w:tbl>
    <w:p w:rsidR="006F3BB6" w:rsidRDefault="00FE3DB6">
      <w:pPr>
        <w:numPr>
          <w:ilvl w:val="0"/>
          <w:numId w:val="5"/>
        </w:numPr>
        <w:ind w:left="199" w:right="10" w:hanging="156"/>
      </w:pPr>
      <w:r>
        <w:t>Použije se v případě papírového příkazu k úhradě v Kč z účtu vedeného v Kč na účet ve stejné měně v KB nebo na účet do jiné banky.</w:t>
      </w:r>
    </w:p>
    <w:tbl>
      <w:tblPr>
        <w:tblStyle w:val="TableGrid"/>
        <w:tblW w:w="10580" w:type="dxa"/>
        <w:tblInd w:w="-58" w:type="dxa"/>
        <w:tblLayout w:type="fixed"/>
        <w:tblCellMar>
          <w:top w:w="69" w:type="dxa"/>
          <w:left w:w="161" w:type="dxa"/>
          <w:bottom w:w="0" w:type="dxa"/>
          <w:right w:w="78" w:type="dxa"/>
        </w:tblCellMar>
        <w:tblLook w:val="04A0" w:firstRow="1" w:lastRow="0" w:firstColumn="1" w:lastColumn="0" w:noHBand="0" w:noVBand="1"/>
      </w:tblPr>
      <w:tblGrid>
        <w:gridCol w:w="3699"/>
        <w:gridCol w:w="2293"/>
        <w:gridCol w:w="2260"/>
        <w:gridCol w:w="34"/>
        <w:gridCol w:w="2294"/>
      </w:tblGrid>
      <w:tr w:rsidR="006F3BB6" w:rsidTr="00FE3DB6">
        <w:trPr>
          <w:trHeight w:val="323"/>
        </w:trPr>
        <w:tc>
          <w:tcPr>
            <w:tcW w:w="8252" w:type="dxa"/>
            <w:gridSpan w:val="3"/>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 + ) Následující volitelné položky se dále přičítají k odchozí úhradě</w:t>
            </w:r>
          </w:p>
        </w:tc>
        <w:tc>
          <w:tcPr>
            <w:tcW w:w="2328" w:type="dxa"/>
            <w:gridSpan w:val="2"/>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519"/>
        </w:trPr>
        <w:tc>
          <w:tcPr>
            <w:tcW w:w="8252"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9" w:firstLine="0"/>
              <w:jc w:val="center"/>
            </w:pPr>
            <w:r>
              <w:rPr>
                <w:sz w:val="20"/>
              </w:rPr>
              <w:t>Expresní odchozí úhrada v Kč do jiné banky v ČR v den splatnosti (do 14:00 hod. pomocí služeb přímého bankovnictví, do</w:t>
            </w:r>
          </w:p>
          <w:p w:rsidR="006F3BB6" w:rsidRDefault="00FE3DB6">
            <w:pPr>
              <w:spacing w:after="0" w:line="259" w:lineRule="auto"/>
              <w:ind w:left="0" w:firstLine="0"/>
            </w:pPr>
            <w:r>
              <w:rPr>
                <w:sz w:val="20"/>
              </w:rPr>
              <w:t>12:30 hod. pomocí papírového příkazu)</w:t>
            </w:r>
          </w:p>
        </w:tc>
        <w:tc>
          <w:tcPr>
            <w:tcW w:w="2328" w:type="dxa"/>
            <w:gridSpan w:val="2"/>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90</w:t>
            </w:r>
          </w:p>
        </w:tc>
      </w:tr>
      <w:tr w:rsidR="006F3BB6" w:rsidTr="00FE3DB6">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Platby z trvalých příkazů a inkasa</w:t>
            </w:r>
          </w:p>
        </w:tc>
        <w:tc>
          <w:tcPr>
            <w:tcW w:w="2293"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1" w:firstLine="0"/>
              <w:jc w:val="center"/>
            </w:pPr>
            <w:r>
              <w:rPr>
                <w:sz w:val="20"/>
              </w:rPr>
              <w:t>Cena za provedení úhrady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6"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4" w:firstLine="0"/>
              <w:jc w:val="center"/>
            </w:pPr>
            <w:r>
              <w:rPr>
                <w:sz w:val="20"/>
              </w:rPr>
              <w:t>+ Příplatek za úhradu mimo KB</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Platba trvalým příkazem</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1"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1" w:firstLine="0"/>
              <w:jc w:val="center"/>
            </w:pPr>
            <w:r>
              <w:rPr>
                <w:sz w:val="17"/>
              </w:rPr>
              <w:t>2,50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1" w:firstLine="0"/>
              <w:jc w:val="center"/>
            </w:pPr>
            <w:r>
              <w:rPr>
                <w:sz w:val="17"/>
              </w:rPr>
              <w:t>2</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Platba automatickým převodem</w:t>
            </w:r>
          </w:p>
        </w:tc>
        <w:tc>
          <w:tcPr>
            <w:tcW w:w="2293"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1" w:firstLine="0"/>
              <w:jc w:val="center"/>
            </w:pPr>
            <w:r>
              <w:rPr>
                <w:sz w:val="17"/>
              </w:rPr>
              <w:t>10</w:t>
            </w:r>
          </w:p>
        </w:tc>
        <w:tc>
          <w:tcPr>
            <w:tcW w:w="2293" w:type="dxa"/>
            <w:vMerge/>
            <w:tcBorders>
              <w:top w:val="nil"/>
              <w:left w:val="single" w:sz="5" w:space="0" w:color="DCDCDC"/>
              <w:bottom w:val="nil"/>
              <w:right w:val="single" w:sz="5" w:space="0" w:color="DCDCDC"/>
            </w:tcBorders>
            <w:vAlign w:val="bottom"/>
          </w:tcPr>
          <w:p w:rsidR="006F3BB6" w:rsidRDefault="006F3BB6">
            <w:pPr>
              <w:spacing w:after="160" w:line="259" w:lineRule="auto"/>
              <w:ind w:left="0" w:firstLine="0"/>
            </w:pP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Připsaná inkasní platba z jiné banky</w:t>
            </w:r>
          </w:p>
        </w:tc>
        <w:tc>
          <w:tcPr>
            <w:tcW w:w="2293"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4" w:firstLine="0"/>
              <w:jc w:val="center"/>
            </w:pPr>
            <w:r>
              <w:rPr>
                <w:sz w:val="17"/>
              </w:rPr>
              <w:t>-</w:t>
            </w:r>
          </w:p>
        </w:tc>
        <w:tc>
          <w:tcPr>
            <w:tcW w:w="2293"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Připsaná inkasní platba v rámci KB</w:t>
            </w:r>
          </w:p>
        </w:tc>
        <w:tc>
          <w:tcPr>
            <w:tcW w:w="2293"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1" w:firstLine="0"/>
              <w:jc w:val="center"/>
            </w:pPr>
            <w:r>
              <w:rPr>
                <w:sz w:val="17"/>
              </w:rPr>
              <w:t>2,90</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4" w:firstLine="0"/>
              <w:jc w:val="center"/>
            </w:pPr>
            <w:r>
              <w:rPr>
                <w:sz w:val="17"/>
              </w:rPr>
              <w:t>-</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Odepsaná inkasní platba</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4" w:firstLine="0"/>
              <w:jc w:val="center"/>
            </w:pPr>
            <w:r>
              <w:rPr>
                <w:sz w:val="17"/>
              </w:rPr>
              <w:t>-</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1"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1" w:firstLine="0"/>
              <w:jc w:val="center"/>
            </w:pPr>
            <w:r>
              <w:rPr>
                <w:sz w:val="17"/>
              </w:rPr>
              <w:t>2</w:t>
            </w:r>
          </w:p>
        </w:tc>
      </w:tr>
      <w:tr w:rsidR="006F3BB6" w:rsidTr="00FE3DB6">
        <w:trPr>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Správa trvalých příkazů, automatických převodů a povolení inkas (včetně SIPO inkasa)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0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0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07" w:firstLine="0"/>
              <w:jc w:val="center"/>
            </w:pPr>
            <w:r>
              <w:rPr>
                <w:sz w:val="20"/>
              </w:rPr>
              <w:t>Zrušení</w:t>
            </w:r>
          </w:p>
        </w:tc>
      </w:tr>
      <w:tr w:rsidR="006F3BB6" w:rsidTr="00FE3DB6">
        <w:trPr>
          <w:trHeight w:val="334"/>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Elektronicky </w:t>
            </w:r>
            <w:r>
              <w:rPr>
                <w:sz w:val="20"/>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6" w:firstLine="0"/>
              <w:jc w:val="center"/>
            </w:pPr>
            <w:r>
              <w:rPr>
                <w:sz w:val="17"/>
              </w:rPr>
              <w:t>zdarma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2"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2"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6" w:firstLine="0"/>
              <w:jc w:val="center"/>
            </w:pPr>
            <w:r>
              <w:rPr>
                <w:sz w:val="17"/>
              </w:rPr>
              <w:t>zdarma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2" w:firstLine="0"/>
              <w:jc w:val="center"/>
            </w:pPr>
            <w:r>
              <w:rPr>
                <w:sz w:val="17"/>
              </w:rPr>
              <w:t>49</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2" w:firstLine="0"/>
              <w:jc w:val="center"/>
            </w:pPr>
            <w:r>
              <w:rPr>
                <w:sz w:val="17"/>
              </w:rPr>
              <w:t>49</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6" w:firstLine="0"/>
              <w:jc w:val="center"/>
            </w:pPr>
            <w:r>
              <w:rPr>
                <w:sz w:val="17"/>
              </w:rPr>
              <w:t>zdarma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2" w:firstLine="0"/>
              <w:jc w:val="center"/>
            </w:pPr>
            <w:r>
              <w:rPr>
                <w:sz w:val="17"/>
              </w:rPr>
              <w:t>79</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2" w:firstLine="0"/>
              <w:jc w:val="center"/>
            </w:pPr>
            <w:r>
              <w:rPr>
                <w:sz w:val="17"/>
              </w:rPr>
              <w:t>79</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6" w:firstLine="0"/>
              <w:jc w:val="center"/>
            </w:pPr>
            <w:r>
              <w:rPr>
                <w:sz w:val="17"/>
              </w:rPr>
              <w:t>zdarma</w:t>
            </w:r>
          </w:p>
        </w:tc>
      </w:tr>
      <w:tr w:rsidR="006F3BB6" w:rsidTr="00FE3DB6">
        <w:trPr>
          <w:trHeight w:val="519"/>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jc w:val="both"/>
            </w:pPr>
            <w:r>
              <w:rPr>
                <w:sz w:val="20"/>
              </w:rPr>
              <w:t>Trvalý příkaz na účty společností MPSS, KB PS, KP a Amundi CR pomocí všech kanálů</w:t>
            </w:r>
          </w:p>
        </w:tc>
        <w:tc>
          <w:tcPr>
            <w:tcW w:w="2293"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0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0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06" w:firstLine="0"/>
              <w:jc w:val="center"/>
            </w:pPr>
            <w:r>
              <w:rPr>
                <w:sz w:val="17"/>
              </w:rPr>
              <w:t>zdarma</w:t>
            </w:r>
          </w:p>
        </w:tc>
      </w:tr>
    </w:tbl>
    <w:p w:rsidR="006F3BB6" w:rsidRDefault="00FE3DB6">
      <w:pPr>
        <w:ind w:left="53" w:right="10"/>
      </w:pPr>
      <w:r>
        <w:t>1) Elektronicky = s použitím internetového bankovnictví Mobilní banka, MojeBanka, MojeBanka Business, Profibanka, pokud to tyto služby pro daný účet umožňují.</w:t>
      </w:r>
    </w:p>
    <w:p w:rsidR="006F3BB6" w:rsidRDefault="006F3BB6">
      <w:pPr>
        <w:sectPr w:rsidR="006F3BB6">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0" w:h="16840"/>
          <w:pgMar w:top="1136" w:right="812" w:bottom="1275" w:left="719" w:header="384" w:footer="315" w:gutter="0"/>
          <w:cols w:space="708"/>
          <w:formProt w:val="0"/>
        </w:sectPr>
      </w:pPr>
    </w:p>
    <w:tbl>
      <w:tblPr>
        <w:tblStyle w:val="TableGrid"/>
        <w:tblpPr w:vertAnchor="page" w:horzAnchor="page" w:tblpX="661" w:tblpY="10679"/>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2"/>
        <w:gridCol w:w="2438"/>
      </w:tblGrid>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0" w:firstLine="0"/>
              <w:jc w:val="center"/>
            </w:pPr>
            <w:r>
              <w:rPr>
                <w:sz w:val="20"/>
              </w:rPr>
              <w:t>Cena</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300</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Poštou zaslané oznámení o neprovedeném trvalém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20</w:t>
            </w:r>
          </w:p>
        </w:tc>
      </w:tr>
      <w:tr w:rsidR="006F3BB6" w:rsidTr="00FE3DB6">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17"/>
              </w:rPr>
              <w:t>Cena za provedení trvalého příkazu je shodná s cenou elektronických odchozích Zahraničních a cizoměnových úhrad mimo KB a to bez příplatku za rychlejší zpracování.</w:t>
            </w:r>
          </w:p>
        </w:tc>
      </w:tr>
    </w:tbl>
    <w:p w:rsidR="006F3BB6" w:rsidRDefault="00FE3DB6">
      <w:pPr>
        <w:pStyle w:val="Nadpis3"/>
        <w:shd w:val="clear" w:color="auto" w:fill="auto"/>
        <w:spacing w:after="90"/>
        <w:ind w:left="151"/>
      </w:pPr>
      <w:r>
        <w:t>Zahraniční a cizoměnové platby mimo KB</w:t>
      </w:r>
    </w:p>
    <w:p w:rsidR="006F3BB6" w:rsidRDefault="00FE3DB6">
      <w:pPr>
        <w:spacing w:after="0" w:line="259" w:lineRule="auto"/>
        <w:ind w:left="-5"/>
      </w:pPr>
      <w:r>
        <w:rPr>
          <w:sz w:val="17"/>
        </w:rPr>
        <w:t xml:space="preserve">Zahraniční platby jsou odchozí a příchozí úhrady v Kč a v cizí měně do / ze zahraničí a v cizí měně do / z jiných bank v ČR. Rozlišujeme odchozí a příchozí úhrady do / z KBSK, odchozí úhrady SEPA platby a Ostatní zahranční platby, které zahrnují i cizoměnové odchozí úhrady mimo KB v ČR. Bližší informace o zahraničních platbách naleznete </w:t>
      </w:r>
      <w:hyperlink r:id="rId28">
        <w:r>
          <w:rPr>
            <w:color w:val="0000EE"/>
            <w:sz w:val="17"/>
            <w:u w:val="single" w:color="0000EE"/>
          </w:rPr>
          <w:t>zde</w:t>
        </w:r>
      </w:hyperlink>
      <w:r>
        <w:rPr>
          <w:sz w:val="17"/>
        </w:rPr>
        <w:t>.</w:t>
      </w:r>
    </w:p>
    <w:tbl>
      <w:tblPr>
        <w:tblStyle w:val="TableGrid"/>
        <w:tblW w:w="10580" w:type="dxa"/>
        <w:tblInd w:w="0" w:type="dxa"/>
        <w:tblLayout w:type="fixed"/>
        <w:tblCellMar>
          <w:top w:w="69" w:type="dxa"/>
          <w:left w:w="161" w:type="dxa"/>
          <w:bottom w:w="0" w:type="dxa"/>
          <w:right w:w="82" w:type="dxa"/>
        </w:tblCellMar>
        <w:tblLook w:val="04A0" w:firstRow="1" w:lastRow="0" w:firstColumn="1" w:lastColumn="0" w:noHBand="0" w:noVBand="1"/>
      </w:tblPr>
      <w:tblGrid>
        <w:gridCol w:w="3699"/>
        <w:gridCol w:w="1371"/>
        <w:gridCol w:w="744"/>
        <w:gridCol w:w="633"/>
        <w:gridCol w:w="1377"/>
        <w:gridCol w:w="318"/>
        <w:gridCol w:w="52"/>
        <w:gridCol w:w="1007"/>
        <w:gridCol w:w="1379"/>
      </w:tblGrid>
      <w:tr w:rsidR="006F3BB6" w:rsidTr="00FE3DB6">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0" w:firstLine="0"/>
            </w:pPr>
            <w:r>
              <w:rPr>
                <w:sz w:val="20"/>
              </w:rPr>
              <w:t>Příchozí úhrady</w:t>
            </w:r>
          </w:p>
        </w:tc>
        <w:tc>
          <w:tcPr>
            <w:tcW w:w="2380"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16" w:firstLine="0"/>
              <w:jc w:val="center"/>
            </w:pPr>
            <w:r>
              <w:rPr>
                <w:sz w:val="20"/>
              </w:rPr>
              <w:t>Cena příchozí úhrady</w:t>
            </w:r>
          </w:p>
        </w:tc>
        <w:tc>
          <w:tcPr>
            <w:tcW w:w="2386"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jc w:val="center"/>
            </w:pPr>
            <w:r>
              <w:rPr>
                <w:sz w:val="20"/>
              </w:rPr>
              <w:t>+ Cena za zpracování zahraniční úhrady</w:t>
            </w:r>
          </w:p>
        </w:tc>
      </w:tr>
      <w:tr w:rsidR="006F3BB6" w:rsidTr="00FE3DB6">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Příchozí úhrada SEPA platba do 50 000 EUR včetně</w:t>
            </w:r>
          </w:p>
        </w:tc>
        <w:tc>
          <w:tcPr>
            <w:tcW w:w="2380" w:type="dxa"/>
            <w:gridSpan w:val="4"/>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6" w:firstLine="0"/>
              <w:jc w:val="center"/>
            </w:pPr>
            <w:r>
              <w:rPr>
                <w:sz w:val="17"/>
              </w:rPr>
              <w:t>5</w:t>
            </w:r>
          </w:p>
        </w:tc>
        <w:tc>
          <w:tcPr>
            <w:tcW w:w="2386"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 w:firstLine="0"/>
              <w:jc w:val="center"/>
            </w:pPr>
            <w:r>
              <w:rPr>
                <w:sz w:val="17"/>
              </w:rPr>
              <w:t>145</w:t>
            </w:r>
          </w:p>
        </w:tc>
      </w:tr>
      <w:tr w:rsidR="006F3BB6" w:rsidTr="00FE3DB6">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Příchozí úhrada SEPA platba nad 50 000 EUR</w:t>
            </w:r>
          </w:p>
        </w:tc>
        <w:tc>
          <w:tcPr>
            <w:tcW w:w="2380" w:type="dxa"/>
            <w:gridSpan w:val="4"/>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 w:firstLine="0"/>
              <w:jc w:val="center"/>
            </w:pPr>
            <w:r>
              <w:rPr>
                <w:sz w:val="17"/>
              </w:rPr>
              <w:t>1 095</w:t>
            </w:r>
          </w:p>
        </w:tc>
      </w:tr>
      <w:tr w:rsidR="006F3BB6" w:rsidTr="00FE3DB6">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Příchozí úhrada od klientů KBSK</w:t>
            </w:r>
          </w:p>
        </w:tc>
        <w:tc>
          <w:tcPr>
            <w:tcW w:w="2380" w:type="dxa"/>
            <w:gridSpan w:val="4"/>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 w:firstLine="0"/>
              <w:jc w:val="center"/>
            </w:pPr>
            <w:r>
              <w:rPr>
                <w:sz w:val="17"/>
              </w:rPr>
              <w:t>7</w:t>
            </w:r>
          </w:p>
        </w:tc>
      </w:tr>
      <w:tr w:rsidR="006F3BB6" w:rsidTr="00FE3DB6">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Zahraniční příchozí úhrada - typ poplatku "OUR"</w:t>
            </w:r>
          </w:p>
        </w:tc>
        <w:tc>
          <w:tcPr>
            <w:tcW w:w="2380" w:type="dxa"/>
            <w:gridSpan w:val="4"/>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0" w:firstLine="0"/>
              <w:jc w:val="center"/>
            </w:pPr>
            <w:r>
              <w:rPr>
                <w:sz w:val="17"/>
              </w:rPr>
              <w:t>zdarma</w:t>
            </w:r>
          </w:p>
        </w:tc>
      </w:tr>
      <w:tr w:rsidR="006F3BB6" w:rsidTr="00FE3DB6">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Ostatní zahraniční příchozí úhrady</w:t>
            </w:r>
          </w:p>
        </w:tc>
        <w:tc>
          <w:tcPr>
            <w:tcW w:w="2380" w:type="dxa"/>
            <w:gridSpan w:val="4"/>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 w:firstLine="0"/>
              <w:jc w:val="center"/>
            </w:pPr>
            <w:r>
              <w:rPr>
                <w:sz w:val="17"/>
              </w:rPr>
              <w:t>0,9 %, min. 225, max. 1 095</w:t>
            </w:r>
          </w:p>
        </w:tc>
      </w:tr>
      <w:tr w:rsidR="006F3BB6" w:rsidTr="00FE3DB6">
        <w:trPr>
          <w:trHeight w:val="300"/>
        </w:trPr>
        <w:tc>
          <w:tcPr>
            <w:tcW w:w="10580" w:type="dxa"/>
            <w:gridSpan w:val="9"/>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17"/>
              </w:rPr>
              <w:t>V případě, že příchozí úhrada je nižší než příslušný poplatek, pak se nezpoplatňuje.</w:t>
            </w:r>
          </w:p>
        </w:tc>
      </w:tr>
      <w:tr w:rsidR="006F3BB6" w:rsidTr="00FE3DB6">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 + ) Následující volitelné položky se dále přičítají k příchozí úhradě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0" w:firstLine="0"/>
              <w:jc w:val="center"/>
            </w:pPr>
            <w:r>
              <w:rPr>
                <w:sz w:val="20"/>
              </w:rPr>
              <w:t>Cena</w:t>
            </w:r>
          </w:p>
        </w:tc>
      </w:tr>
      <w:tr w:rsidR="006F3BB6" w:rsidTr="00FE3DB6">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500</w:t>
            </w:r>
          </w:p>
        </w:tc>
      </w:tr>
      <w:tr w:rsidR="006F3BB6" w:rsidTr="00FE3DB6">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200</w:t>
            </w:r>
          </w:p>
        </w:tc>
      </w:tr>
      <w:tr w:rsidR="006F3BB6" w:rsidTr="00FE3DB6">
        <w:trPr>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6F3BB6" w:rsidRDefault="00FE3DB6">
            <w:pPr>
              <w:spacing w:after="0" w:line="259" w:lineRule="auto"/>
              <w:ind w:left="0" w:firstLine="0"/>
            </w:pPr>
            <w:r>
              <w:rPr>
                <w:sz w:val="20"/>
              </w:rPr>
              <w:t>Odchozí úhrady</w:t>
            </w:r>
          </w:p>
        </w:tc>
        <w:tc>
          <w:tcPr>
            <w:tcW w:w="1371" w:type="dxa"/>
            <w:vMerge w:val="restart"/>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1377" w:type="dxa"/>
            <w:gridSpan w:val="2"/>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0" w:firstLine="0"/>
              <w:jc w:val="center"/>
            </w:pPr>
            <w:r>
              <w:rPr>
                <w:sz w:val="20"/>
              </w:rPr>
              <w:t>Cena odchozí úhrady</w:t>
            </w:r>
          </w:p>
        </w:tc>
        <w:tc>
          <w:tcPr>
            <w:tcW w:w="4132" w:type="dxa"/>
            <w:gridSpan w:val="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1" w:firstLine="0"/>
              <w:jc w:val="center"/>
            </w:pPr>
            <w:r>
              <w:rPr>
                <w:sz w:val="20"/>
              </w:rPr>
              <w:t>+ Cena za zpracování zahraniční úhrady</w:t>
            </w:r>
          </w:p>
        </w:tc>
      </w:tr>
      <w:tr w:rsidR="006F3BB6" w:rsidTr="00FE3DB6">
        <w:trPr>
          <w:trHeight w:val="715"/>
        </w:trPr>
        <w:tc>
          <w:tcPr>
            <w:tcW w:w="3699" w:type="dxa"/>
            <w:vMerge/>
            <w:tcBorders>
              <w:top w:val="nil"/>
              <w:left w:val="single" w:sz="5" w:space="0" w:color="DCDCDC"/>
              <w:bottom w:val="single" w:sz="5" w:space="0" w:color="DCDCDC"/>
              <w:right w:val="nil"/>
            </w:tcBorders>
          </w:tcPr>
          <w:p w:rsidR="006F3BB6" w:rsidRDefault="006F3BB6">
            <w:pPr>
              <w:spacing w:after="160" w:line="259" w:lineRule="auto"/>
              <w:ind w:left="0" w:firstLine="0"/>
            </w:pPr>
          </w:p>
        </w:tc>
        <w:tc>
          <w:tcPr>
            <w:tcW w:w="1371" w:type="dxa"/>
            <w:vMerge/>
            <w:tcBorders>
              <w:top w:val="nil"/>
              <w:left w:val="nil"/>
              <w:bottom w:val="single" w:sz="5" w:space="0" w:color="DCDCDC"/>
              <w:right w:val="single" w:sz="5" w:space="0" w:color="DCDCDC"/>
            </w:tcBorders>
          </w:tcPr>
          <w:p w:rsidR="006F3BB6" w:rsidRDefault="006F3BB6">
            <w:pPr>
              <w:spacing w:after="160" w:line="259" w:lineRule="auto"/>
              <w:ind w:left="0" w:firstLine="0"/>
            </w:pPr>
          </w:p>
        </w:tc>
        <w:tc>
          <w:tcPr>
            <w:tcW w:w="1377" w:type="dxa"/>
            <w:gridSpan w:val="2"/>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4" w:firstLine="0"/>
              <w:jc w:val="center"/>
            </w:pPr>
            <w:r>
              <w:rPr>
                <w:sz w:val="20"/>
              </w:rPr>
              <w:t>STANDARD</w:t>
            </w:r>
          </w:p>
          <w:p w:rsidR="006F3BB6" w:rsidRDefault="00FE3DB6">
            <w:pPr>
              <w:spacing w:after="0" w:line="259" w:lineRule="auto"/>
              <w:ind w:left="53" w:firstLine="0"/>
              <w:jc w:val="center"/>
            </w:pPr>
            <w:r>
              <w:rPr>
                <w:sz w:val="20"/>
              </w:rPr>
              <w:t>(za dva</w:t>
            </w:r>
          </w:p>
          <w:p w:rsidR="006F3BB6" w:rsidRDefault="00FE3DB6">
            <w:pPr>
              <w:spacing w:after="0" w:line="259" w:lineRule="auto"/>
              <w:ind w:left="56" w:firstLine="0"/>
              <w:jc w:val="center"/>
            </w:pPr>
            <w:r>
              <w:rPr>
                <w:sz w:val="20"/>
              </w:rPr>
              <w:t>Obchodní dny)</w:t>
            </w:r>
          </w:p>
        </w:tc>
        <w:tc>
          <w:tcPr>
            <w:tcW w:w="1377" w:type="dxa"/>
            <w:gridSpan w:val="3"/>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7" w:firstLine="0"/>
              <w:jc w:val="center"/>
            </w:pPr>
            <w:r>
              <w:rPr>
                <w:sz w:val="20"/>
              </w:rPr>
              <w:t xml:space="preserve">EXPRES </w:t>
            </w:r>
          </w:p>
          <w:p w:rsidR="006F3BB6" w:rsidRDefault="00FE3DB6">
            <w:pPr>
              <w:spacing w:after="0" w:line="259" w:lineRule="auto"/>
              <w:ind w:left="56" w:firstLine="0"/>
              <w:jc w:val="center"/>
            </w:pPr>
            <w:r>
              <w:rPr>
                <w:sz w:val="20"/>
              </w:rPr>
              <w:t>(následující</w:t>
            </w:r>
          </w:p>
          <w:p w:rsidR="006F3BB6" w:rsidRDefault="00FE3DB6">
            <w:pPr>
              <w:spacing w:after="0" w:line="259" w:lineRule="auto"/>
              <w:ind w:left="56" w:firstLine="0"/>
              <w:jc w:val="center"/>
            </w:pPr>
            <w:r>
              <w:rPr>
                <w:sz w:val="20"/>
              </w:rPr>
              <w:t>Obchodní den)</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2" w:firstLine="0"/>
              <w:jc w:val="center"/>
            </w:pPr>
            <w:r>
              <w:rPr>
                <w:sz w:val="20"/>
              </w:rPr>
              <w:t>URGENT</w:t>
            </w:r>
          </w:p>
          <w:p w:rsidR="006F3BB6" w:rsidRDefault="00FE3DB6">
            <w:pPr>
              <w:spacing w:after="0" w:line="259" w:lineRule="auto"/>
              <w:ind w:left="51" w:firstLine="0"/>
              <w:jc w:val="center"/>
            </w:pPr>
            <w:r>
              <w:rPr>
                <w:sz w:val="20"/>
              </w:rPr>
              <w:t>(v ten samý</w:t>
            </w:r>
          </w:p>
          <w:p w:rsidR="006F3BB6" w:rsidRDefault="00FE3DB6">
            <w:pPr>
              <w:spacing w:after="0" w:line="259" w:lineRule="auto"/>
              <w:ind w:left="56" w:firstLine="0"/>
              <w:jc w:val="center"/>
            </w:pPr>
            <w:r>
              <w:rPr>
                <w:sz w:val="20"/>
              </w:rPr>
              <w:t>Obchodní den)</w:t>
            </w:r>
          </w:p>
        </w:tc>
      </w:tr>
      <w:tr w:rsidR="006F3BB6" w:rsidTr="00FE3DB6">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right="73" w:firstLine="0"/>
              <w:jc w:val="center"/>
            </w:pPr>
            <w:r>
              <w:rPr>
                <w:sz w:val="20"/>
              </w:rPr>
              <w:t>Odchozí úhrada SEPA platba do 50 000 EUR včetně</w:t>
            </w:r>
          </w:p>
        </w:tc>
        <w:tc>
          <w:tcPr>
            <w:tcW w:w="1371"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Elektronicky</w:t>
            </w:r>
          </w:p>
        </w:tc>
        <w:tc>
          <w:tcPr>
            <w:tcW w:w="1377" w:type="dxa"/>
            <w:gridSpan w:val="2"/>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1" w:firstLine="0"/>
              <w:jc w:val="center"/>
            </w:pPr>
            <w:r>
              <w:rPr>
                <w:sz w:val="17"/>
              </w:rPr>
              <w:t>2,50</w:t>
            </w: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195</w:t>
            </w: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795</w:t>
            </w:r>
          </w:p>
        </w:tc>
      </w:tr>
      <w:tr w:rsidR="006F3BB6" w:rsidTr="00FE3DB6">
        <w:trPr>
          <w:trHeight w:val="323"/>
        </w:trPr>
        <w:tc>
          <w:tcPr>
            <w:tcW w:w="3699"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495</w:t>
            </w: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1 495</w:t>
            </w:r>
          </w:p>
        </w:tc>
      </w:tr>
      <w:tr w:rsidR="006F3BB6" w:rsidTr="00FE3DB6">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Odchozí úhrada SEPA platba nad 50 000 EUR</w:t>
            </w:r>
          </w:p>
        </w:tc>
        <w:tc>
          <w:tcPr>
            <w:tcW w:w="1371"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1 500</w:t>
            </w: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2 100</w:t>
            </w:r>
          </w:p>
        </w:tc>
      </w:tr>
      <w:tr w:rsidR="006F3BB6" w:rsidTr="00FE3DB6">
        <w:trPr>
          <w:trHeight w:val="323"/>
        </w:trPr>
        <w:tc>
          <w:tcPr>
            <w:tcW w:w="3699"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1 800</w:t>
            </w: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2 800</w:t>
            </w:r>
          </w:p>
        </w:tc>
      </w:tr>
      <w:tr w:rsidR="006F3BB6" w:rsidTr="00FE3DB6">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Odchozí úhrada do KBSK</w:t>
            </w:r>
          </w:p>
        </w:tc>
        <w:tc>
          <w:tcPr>
            <w:tcW w:w="1371"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10</w:t>
            </w: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10</w:t>
            </w:r>
          </w:p>
        </w:tc>
      </w:tr>
      <w:tr w:rsidR="006F3BB6" w:rsidTr="00FE3DB6">
        <w:trPr>
          <w:trHeight w:val="323"/>
        </w:trPr>
        <w:tc>
          <w:tcPr>
            <w:tcW w:w="3699"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310</w:t>
            </w: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310</w:t>
            </w:r>
          </w:p>
        </w:tc>
      </w:tr>
      <w:tr w:rsidR="006F3BB6" w:rsidTr="00FE3DB6">
        <w:trPr>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Ostatní zahraniční platby</w:t>
            </w:r>
          </w:p>
          <w:p w:rsidR="006F3BB6" w:rsidRDefault="00FE3DB6">
            <w:pPr>
              <w:spacing w:after="0" w:line="259" w:lineRule="auto"/>
              <w:ind w:left="0" w:firstLine="0"/>
            </w:pPr>
            <w:r>
              <w:rPr>
                <w:sz w:val="20"/>
              </w:rPr>
              <w:t>Základní cena je 0,9%, min 250, max 1 500 a ostatní varianty jsou uvedeny formou příplatku k této ceně.</w:t>
            </w:r>
          </w:p>
        </w:tc>
        <w:tc>
          <w:tcPr>
            <w:tcW w:w="1371"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Elektronicky</w:t>
            </w:r>
          </w:p>
        </w:tc>
        <w:tc>
          <w:tcPr>
            <w:tcW w:w="1377" w:type="dxa"/>
            <w:gridSpan w:val="2"/>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8" w:hanging="124"/>
              <w:jc w:val="both"/>
            </w:pPr>
            <w:r>
              <w:rPr>
                <w:sz w:val="17"/>
              </w:rPr>
              <w:t>0,9 %, min. 250 max. 1 500</w:t>
            </w:r>
          </w:p>
        </w:tc>
        <w:tc>
          <w:tcPr>
            <w:tcW w:w="1377"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1" w:firstLine="0"/>
              <w:jc w:val="center"/>
            </w:pPr>
            <w:r>
              <w:rPr>
                <w:sz w:val="17"/>
              </w:rPr>
              <w:t>+ 600</w:t>
            </w:r>
          </w:p>
        </w:tc>
      </w:tr>
      <w:tr w:rsidR="006F3BB6" w:rsidTr="00FE3DB6">
        <w:trPr>
          <w:trHeight w:val="323"/>
        </w:trPr>
        <w:tc>
          <w:tcPr>
            <w:tcW w:w="3699"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75" w:firstLine="0"/>
              <w:jc w:val="center"/>
            </w:pPr>
            <w:r>
              <w:rPr>
                <w:sz w:val="20"/>
              </w:rPr>
              <w:t>Papírový příkaz</w:t>
            </w:r>
          </w:p>
        </w:tc>
        <w:tc>
          <w:tcPr>
            <w:tcW w:w="1377" w:type="dxa"/>
            <w:gridSpan w:val="2"/>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+ 300</w:t>
            </w:r>
          </w:p>
        </w:tc>
        <w:tc>
          <w:tcPr>
            <w:tcW w:w="1377"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+ 900</w:t>
            </w:r>
          </w:p>
        </w:tc>
        <w:tc>
          <w:tcPr>
            <w:tcW w:w="137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+ 1 300</w:t>
            </w:r>
          </w:p>
        </w:tc>
      </w:tr>
      <w:tr w:rsidR="006F3BB6" w:rsidTr="00FE3DB6">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 Následující volitelné položky se dále přičítají k odchozí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0" w:firstLine="0"/>
              <w:jc w:val="center"/>
            </w:pPr>
            <w:r>
              <w:rPr>
                <w:sz w:val="20"/>
              </w:rPr>
              <w:t>Cena</w:t>
            </w:r>
          </w:p>
        </w:tc>
      </w:tr>
      <w:tr w:rsidR="006F3BB6" w:rsidTr="00FE3DB6">
        <w:trPr>
          <w:trHeight w:val="519"/>
        </w:trPr>
        <w:tc>
          <w:tcPr>
            <w:tcW w:w="8142" w:type="dxa"/>
            <w:gridSpan w:val="6"/>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Veškeré náklady na provedení zahraniční platby platí odesílatel - typ poplatku „OUR" - lze využít pouze u plateb zasílaných do zemí mimo EHP</w:t>
            </w:r>
          </w:p>
        </w:tc>
        <w:tc>
          <w:tcPr>
            <w:tcW w:w="2437" w:type="dxa"/>
            <w:gridSpan w:val="3"/>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800</w:t>
            </w:r>
          </w:p>
        </w:tc>
      </w:tr>
    </w:tbl>
    <w:p w:rsidR="006F3BB6" w:rsidRDefault="00FE3DB6">
      <w:pPr>
        <w:pStyle w:val="Nadpis4"/>
      </w:pPr>
      <w:r>
        <w:t>SEPA inkaso</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3"/>
        <w:gridCol w:w="2437"/>
      </w:tblGrid>
      <w:tr w:rsidR="006F3BB6" w:rsidTr="00FE3DB6">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Odepsané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0" w:firstLine="0"/>
              <w:jc w:val="center"/>
            </w:pPr>
            <w:r>
              <w:rPr>
                <w:sz w:val="20"/>
              </w:rPr>
              <w:t>Cena</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6</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10</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195</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Správa odepsaných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0" w:firstLine="0"/>
              <w:jc w:val="center"/>
            </w:pPr>
            <w:r>
              <w:rPr>
                <w:sz w:val="20"/>
              </w:rPr>
              <w:t>Cena</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w:t>
            </w:r>
          </w:p>
        </w:tc>
      </w:tr>
      <w:tr w:rsidR="006F3BB6" w:rsidTr="00FE3DB6">
        <w:trPr>
          <w:trHeight w:val="334"/>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Souhlas se SEPA inkasem - zřízení, změna, zrušení elektronicky </w:t>
            </w:r>
            <w:r>
              <w:rPr>
                <w:sz w:val="20"/>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79</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bl>
    <w:p w:rsidR="006F3BB6" w:rsidRDefault="00FE3DB6">
      <w:pPr>
        <w:ind w:left="53" w:right="10"/>
      </w:pPr>
      <w:r>
        <w:t>1) Elektronicky = s použitím internetového bankovnictví MojeBanka, MojeBanka Business, Profibanka, pokud to tyto služby pro daný účet umožňují.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8143"/>
        <w:gridCol w:w="2437"/>
      </w:tblGrid>
      <w:tr w:rsidR="006F3BB6" w:rsidTr="00FE3DB6">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Připsané SEPA inkasní platby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0" w:firstLine="0"/>
              <w:jc w:val="center"/>
            </w:pPr>
            <w:r>
              <w:rPr>
                <w:sz w:val="20"/>
              </w:rPr>
              <w:t>Cena</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w:t>
            </w:r>
          </w:p>
        </w:tc>
      </w:tr>
      <w:tr w:rsidR="006F3BB6" w:rsidTr="00FE3DB6">
        <w:trPr>
          <w:trHeight w:val="323"/>
        </w:trPr>
        <w:tc>
          <w:tcPr>
            <w:tcW w:w="8142" w:type="dxa"/>
            <w:tcBorders>
              <w:top w:val="single" w:sz="5" w:space="0" w:color="DCDCDC"/>
              <w:left w:val="single" w:sz="5" w:space="0" w:color="DCDCDC"/>
              <w:bottom w:val="single" w:sz="5" w:space="0" w:color="DCDCDC"/>
              <w:right w:val="nil"/>
            </w:tcBorders>
          </w:tcPr>
          <w:p w:rsidR="006F3BB6" w:rsidRDefault="00FE3DB6">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7</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145</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Správa připsaných SEPA inkasních plateb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0" w:firstLine="0"/>
              <w:jc w:val="center"/>
            </w:pPr>
            <w:r>
              <w:rPr>
                <w:sz w:val="20"/>
              </w:rPr>
              <w:t>Cena</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w:t>
            </w:r>
          </w:p>
        </w:tc>
      </w:tr>
      <w:tr w:rsidR="006F3BB6" w:rsidTr="00FE3DB6">
        <w:trPr>
          <w:trHeight w:val="323"/>
        </w:trPr>
        <w:tc>
          <w:tcPr>
            <w:tcW w:w="8142" w:type="dxa"/>
            <w:tcBorders>
              <w:top w:val="single" w:sz="5" w:space="0" w:color="DCDCDC"/>
              <w:left w:val="single" w:sz="5" w:space="0" w:color="DCDCDC"/>
              <w:bottom w:val="single" w:sz="5" w:space="0" w:color="DCDCDC"/>
              <w:right w:val="nil"/>
            </w:tcBorders>
          </w:tcPr>
          <w:p w:rsidR="006F3BB6" w:rsidRDefault="00FE3DB6">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6</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10</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195</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0" w:firstLine="0"/>
              <w:jc w:val="center"/>
            </w:pPr>
            <w:r>
              <w:rPr>
                <w:sz w:val="20"/>
              </w:rPr>
              <w:t>Cena</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Změna instrukcí, storno pro Zahraniční a cizoměnové odchozí úhrady mimo KB</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400</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Potvrzení nebo swiftová zpráva k Zahraniční a cizoměnové odchozí úhradě mimo KB</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200</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r w:rsidR="006F3BB6" w:rsidTr="00FE3DB6">
        <w:trPr>
          <w:trHeight w:val="323"/>
        </w:trPr>
        <w:tc>
          <w:tcPr>
            <w:tcW w:w="814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bl>
    <w:p w:rsidR="006F3BB6" w:rsidRDefault="00FE3DB6">
      <w:pPr>
        <w:pStyle w:val="Nadpis3"/>
        <w:shd w:val="clear" w:color="auto" w:fill="auto"/>
        <w:spacing w:after="90"/>
        <w:ind w:left="151"/>
      </w:pPr>
      <w:r>
        <w:t>Hotovostní operace</w:t>
      </w:r>
    </w:p>
    <w:p w:rsidR="006F3BB6" w:rsidRDefault="00FE3DB6">
      <w:pPr>
        <w:spacing w:after="0" w:line="259" w:lineRule="auto"/>
        <w:ind w:left="-5"/>
      </w:pPr>
      <w:r>
        <w:rPr>
          <w:sz w:val="17"/>
        </w:rPr>
        <w:t>Poplatky za hotovostní služby a transakce uvedené v Sazebníku KB se vždy odvíjí od účtu, resp. od segmentu majitele účtu.</w:t>
      </w:r>
    </w:p>
    <w:p w:rsidR="006F3BB6" w:rsidRDefault="00FE3DB6">
      <w:pPr>
        <w:spacing w:after="0" w:line="259" w:lineRule="auto"/>
        <w:ind w:left="-5"/>
      </w:pPr>
      <w:r>
        <w:rPr>
          <w:sz w:val="17"/>
        </w:rPr>
        <w:t>U hotovostních transakcí, které probíhají mimo účet klienta KB tzn. výměna, směnárna, vklady a výběry hotovosti na účty vedené v ČNB, je poplatek vždy hrazen v hotovosti.</w:t>
      </w:r>
    </w:p>
    <w:tbl>
      <w:tblPr>
        <w:tblStyle w:val="TableGrid"/>
        <w:tblW w:w="10580" w:type="dxa"/>
        <w:tblInd w:w="0" w:type="dxa"/>
        <w:tblLayout w:type="fixed"/>
        <w:tblCellMar>
          <w:top w:w="69" w:type="dxa"/>
          <w:left w:w="0" w:type="dxa"/>
          <w:bottom w:w="0" w:type="dxa"/>
          <w:right w:w="5" w:type="dxa"/>
        </w:tblCellMar>
        <w:tblLook w:val="04A0" w:firstRow="1" w:lastRow="0" w:firstColumn="1" w:lastColumn="0" w:noHBand="0" w:noVBand="1"/>
      </w:tblPr>
      <w:tblGrid>
        <w:gridCol w:w="3169"/>
        <w:gridCol w:w="2467"/>
        <w:gridCol w:w="2472"/>
        <w:gridCol w:w="2472"/>
      </w:tblGrid>
      <w:tr w:rsidR="006F3BB6" w:rsidTr="00FE3DB6">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161" w:firstLine="0"/>
            </w:pPr>
            <w:r>
              <w:rPr>
                <w:b/>
                <w:sz w:val="20"/>
              </w:rPr>
              <w:t>Výběry hotovosti</w:t>
            </w:r>
          </w:p>
        </w:tc>
        <w:tc>
          <w:tcPr>
            <w:tcW w:w="2472"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161"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104" w:firstLine="0"/>
              <w:jc w:val="center"/>
            </w:pPr>
            <w:r>
              <w:rPr>
                <w:sz w:val="20"/>
              </w:rPr>
              <w:t>Cena za výběr</w:t>
            </w:r>
          </w:p>
        </w:tc>
      </w:tr>
      <w:tr w:rsidR="006F3BB6" w:rsidTr="00FE3DB6">
        <w:trPr>
          <w:trHeight w:val="323"/>
        </w:trPr>
        <w:tc>
          <w:tcPr>
            <w:tcW w:w="5636" w:type="dxa"/>
            <w:gridSpan w:val="2"/>
            <w:tcBorders>
              <w:top w:val="single" w:sz="5" w:space="0" w:color="DCDCDC"/>
              <w:left w:val="single" w:sz="5" w:space="0" w:color="DCDCDC"/>
              <w:bottom w:val="single" w:sz="5" w:space="0" w:color="DCDCDC"/>
              <w:right w:val="nil"/>
            </w:tcBorders>
          </w:tcPr>
          <w:p w:rsidR="006F3BB6" w:rsidRDefault="00FE3DB6">
            <w:pPr>
              <w:spacing w:after="0" w:line="259" w:lineRule="auto"/>
              <w:ind w:left="161"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3" w:firstLine="0"/>
              <w:jc w:val="center"/>
            </w:pPr>
            <w:r>
              <w:rPr>
                <w:sz w:val="17"/>
              </w:rPr>
              <w:t>viz kapitola platební karty</w:t>
            </w:r>
          </w:p>
        </w:tc>
      </w:tr>
      <w:tr w:rsidR="006F3BB6" w:rsidTr="00FE3DB6">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61" w:firstLine="0"/>
            </w:pPr>
            <w:r>
              <w:rPr>
                <w:sz w:val="20"/>
              </w:rPr>
              <w:t>Výběry hotovosti na pobočce</w:t>
            </w:r>
          </w:p>
        </w:tc>
        <w:tc>
          <w:tcPr>
            <w:tcW w:w="2466"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1" w:firstLine="0"/>
            </w:pPr>
            <w:r>
              <w:rPr>
                <w:sz w:val="20"/>
              </w:rPr>
              <w:t>z účtu v Kč</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01" w:firstLine="0"/>
              <w:jc w:val="center"/>
            </w:pPr>
            <w:r>
              <w:rPr>
                <w:sz w:val="17"/>
              </w:rPr>
              <w:t>75</w:t>
            </w:r>
          </w:p>
        </w:tc>
      </w:tr>
      <w:tr w:rsidR="006F3BB6" w:rsidTr="00FE3DB6">
        <w:trPr>
          <w:trHeight w:val="323"/>
        </w:trPr>
        <w:tc>
          <w:tcPr>
            <w:tcW w:w="3169"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1" w:firstLine="0"/>
            </w:pPr>
            <w:r>
              <w:rPr>
                <w:sz w:val="20"/>
              </w:rPr>
              <w:t>z účtu v cizí měně</w:t>
            </w:r>
          </w:p>
        </w:tc>
        <w:tc>
          <w:tcPr>
            <w:tcW w:w="2472"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3169"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1" w:firstLine="0"/>
            </w:pPr>
            <w:r>
              <w:rPr>
                <w:sz w:val="20"/>
              </w:rPr>
              <w:t>z účtu v cizí měně</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01" w:firstLine="0"/>
              <w:jc w:val="center"/>
            </w:pPr>
            <w:r>
              <w:rPr>
                <w:sz w:val="17"/>
              </w:rPr>
              <w:t>2 %, min. 50</w:t>
            </w:r>
          </w:p>
        </w:tc>
      </w:tr>
      <w:tr w:rsidR="006F3BB6" w:rsidTr="00FE3DB6">
        <w:trPr>
          <w:trHeight w:val="323"/>
        </w:trPr>
        <w:tc>
          <w:tcPr>
            <w:tcW w:w="3169"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1" w:firstLine="0"/>
            </w:pPr>
            <w:r>
              <w:rPr>
                <w:sz w:val="20"/>
              </w:rPr>
              <w:t>z účtu v Kč</w:t>
            </w:r>
          </w:p>
        </w:tc>
        <w:tc>
          <w:tcPr>
            <w:tcW w:w="2472"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5636" w:type="dxa"/>
            <w:gridSpan w:val="2"/>
            <w:tcBorders>
              <w:top w:val="single" w:sz="5" w:space="0" w:color="DCDCDC"/>
              <w:left w:val="single" w:sz="5" w:space="0" w:color="DCDCDC"/>
              <w:bottom w:val="single" w:sz="5" w:space="0" w:color="DCDCDC"/>
              <w:right w:val="nil"/>
            </w:tcBorders>
          </w:tcPr>
          <w:p w:rsidR="006F3BB6" w:rsidRDefault="00FE3DB6">
            <w:pPr>
              <w:spacing w:after="0" w:line="259" w:lineRule="auto"/>
              <w:ind w:left="0" w:firstLine="0"/>
              <w:jc w:val="right"/>
            </w:pPr>
            <w:r>
              <w:rPr>
                <w:sz w:val="20"/>
              </w:rPr>
              <w:t>Příplatek za výplatu hotovosti v Kč uzavřeným obalem (realizovanou jedním šekem</w:t>
            </w:r>
          </w:p>
        </w:tc>
        <w:tc>
          <w:tcPr>
            <w:tcW w:w="2472" w:type="dxa"/>
            <w:tcBorders>
              <w:top w:val="single" w:sz="5" w:space="0" w:color="DCDCDC"/>
              <w:left w:val="nil"/>
              <w:bottom w:val="single" w:sz="5" w:space="0" w:color="DCDCDC"/>
              <w:right w:val="single" w:sz="5" w:space="0" w:color="DCDCDC"/>
            </w:tcBorders>
          </w:tcPr>
          <w:p w:rsidR="006F3BB6" w:rsidRDefault="00FE3DB6">
            <w:pPr>
              <w:spacing w:after="0" w:line="259" w:lineRule="auto"/>
              <w:ind w:left="-6" w:firstLine="0"/>
            </w:pPr>
            <w:r>
              <w:rPr>
                <w:sz w:val="20"/>
              </w:rPr>
              <w:t>)</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01" w:firstLine="0"/>
              <w:jc w:val="center"/>
            </w:pPr>
            <w:r>
              <w:rPr>
                <w:sz w:val="17"/>
              </w:rPr>
              <w:t>500</w:t>
            </w:r>
          </w:p>
        </w:tc>
      </w:tr>
      <w:tr w:rsidR="006F3BB6" w:rsidTr="00FE3DB6">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Vklady hotovosti na účet vedený v Kč</w:t>
            </w:r>
          </w:p>
        </w:tc>
        <w:tc>
          <w:tcPr>
            <w:tcW w:w="2472"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Cena za vklad</w:t>
            </w:r>
          </w:p>
        </w:tc>
      </w:tr>
      <w:tr w:rsidR="006F3BB6" w:rsidTr="00FE3DB6">
        <w:trPr>
          <w:trHeight w:val="323"/>
        </w:trPr>
        <w:tc>
          <w:tcPr>
            <w:tcW w:w="5636" w:type="dxa"/>
            <w:gridSpan w:val="2"/>
            <w:tcBorders>
              <w:top w:val="single" w:sz="5" w:space="0" w:color="DCDCDC"/>
              <w:left w:val="single" w:sz="5" w:space="0" w:color="DCDCDC"/>
              <w:bottom w:val="single" w:sz="5" w:space="0" w:color="DCDCDC"/>
              <w:right w:val="nil"/>
            </w:tcBorders>
          </w:tcPr>
          <w:p w:rsidR="006F3BB6" w:rsidRDefault="00FE3DB6">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individuálně</w:t>
            </w:r>
          </w:p>
        </w:tc>
      </w:tr>
      <w:tr w:rsidR="006F3BB6" w:rsidTr="00FE3DB6">
        <w:trPr>
          <w:trHeight w:val="323"/>
        </w:trPr>
        <w:tc>
          <w:tcPr>
            <w:tcW w:w="3169"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466"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75</w:t>
            </w:r>
          </w:p>
        </w:tc>
      </w:tr>
      <w:tr w:rsidR="006F3BB6" w:rsidTr="00FE3DB6">
        <w:trPr>
          <w:trHeight w:val="334"/>
        </w:trPr>
        <w:tc>
          <w:tcPr>
            <w:tcW w:w="3169"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přes přepážku třetí osobou </w:t>
            </w:r>
            <w:r>
              <w:rPr>
                <w:sz w:val="20"/>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75</w:t>
            </w:r>
          </w:p>
        </w:tc>
      </w:tr>
      <w:tr w:rsidR="006F3BB6" w:rsidTr="00FE3DB6">
        <w:trPr>
          <w:trHeight w:val="519"/>
        </w:trPr>
        <w:tc>
          <w:tcPr>
            <w:tcW w:w="3169"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1 % z celkové vkládané částky, min.</w:t>
            </w:r>
          </w:p>
          <w:p w:rsidR="006F3BB6" w:rsidRDefault="00FE3DB6">
            <w:pPr>
              <w:spacing w:after="0" w:line="259" w:lineRule="auto"/>
              <w:ind w:left="49" w:firstLine="0"/>
              <w:jc w:val="center"/>
            </w:pPr>
            <w:r>
              <w:rPr>
                <w:sz w:val="17"/>
              </w:rPr>
              <w:t>70</w:t>
            </w:r>
          </w:p>
        </w:tc>
      </w:tr>
      <w:tr w:rsidR="006F3BB6" w:rsidTr="00FE3DB6">
        <w:trPr>
          <w:trHeight w:val="472"/>
        </w:trPr>
        <w:tc>
          <w:tcPr>
            <w:tcW w:w="3169"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3 % z celkové vkládané částky, min.</w:t>
            </w:r>
          </w:p>
          <w:p w:rsidR="006F3BB6" w:rsidRDefault="00FE3DB6">
            <w:pPr>
              <w:spacing w:after="0" w:line="259" w:lineRule="auto"/>
              <w:ind w:left="49" w:firstLine="0"/>
              <w:jc w:val="center"/>
            </w:pPr>
            <w:r>
              <w:rPr>
                <w:sz w:val="17"/>
              </w:rPr>
              <w:t>100</w:t>
            </w:r>
          </w:p>
        </w:tc>
      </w:tr>
      <w:tr w:rsidR="006F3BB6" w:rsidTr="00FE3DB6">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 xml:space="preserve">Vklad hotovosti v cizí měně </w:t>
            </w:r>
            <w:r>
              <w:rPr>
                <w:sz w:val="20"/>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2 %, min. 50</w:t>
            </w:r>
          </w:p>
        </w:tc>
      </w:tr>
      <w:tr w:rsidR="006F3BB6" w:rsidTr="00FE3DB6">
        <w:trPr>
          <w:trHeight w:val="323"/>
        </w:trPr>
        <w:tc>
          <w:tcPr>
            <w:tcW w:w="3169"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přes přepážku</w:t>
            </w:r>
          </w:p>
        </w:tc>
        <w:tc>
          <w:tcPr>
            <w:tcW w:w="2472"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3169"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6F3BB6" w:rsidRDefault="00FE3DB6">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10 %</w:t>
            </w:r>
          </w:p>
        </w:tc>
      </w:tr>
      <w:tr w:rsidR="006F3BB6" w:rsidTr="00FE3DB6">
        <w:trPr>
          <w:trHeight w:val="323"/>
        </w:trPr>
        <w:tc>
          <w:tcPr>
            <w:tcW w:w="5636" w:type="dxa"/>
            <w:gridSpan w:val="2"/>
            <w:tcBorders>
              <w:top w:val="single" w:sz="5" w:space="0" w:color="DCDCDC"/>
              <w:left w:val="single" w:sz="5" w:space="0" w:color="DCDCDC"/>
              <w:bottom w:val="single" w:sz="5" w:space="0" w:color="DCDCDC"/>
              <w:right w:val="nil"/>
            </w:tcBorders>
          </w:tcPr>
          <w:p w:rsidR="006F3BB6" w:rsidRDefault="00FE3DB6">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10 %</w:t>
            </w:r>
          </w:p>
        </w:tc>
      </w:tr>
    </w:tbl>
    <w:p w:rsidR="006F3BB6" w:rsidRDefault="00FE3DB6">
      <w:pPr>
        <w:numPr>
          <w:ilvl w:val="0"/>
          <w:numId w:val="6"/>
        </w:numPr>
        <w:spacing w:after="43"/>
        <w:ind w:left="199" w:right="10"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p w:rsidR="006F3BB6" w:rsidRDefault="00FE3DB6">
      <w:pPr>
        <w:numPr>
          <w:ilvl w:val="0"/>
          <w:numId w:val="6"/>
        </w:numPr>
        <w:ind w:left="199" w:right="10" w:hanging="156"/>
      </w:pP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6F3BB6" w:rsidRDefault="006F3BB6">
      <w:pPr>
        <w:sectPr w:rsidR="006F3BB6">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1900" w:h="16840"/>
          <w:pgMar w:top="1181" w:right="702" w:bottom="4571" w:left="661" w:header="384" w:footer="315" w:gutter="0"/>
          <w:cols w:space="708"/>
          <w:formProt w:val="0"/>
        </w:sectPr>
      </w:pP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3169"/>
        <w:gridCol w:w="2467"/>
        <w:gridCol w:w="2472"/>
        <w:gridCol w:w="2472"/>
      </w:tblGrid>
      <w:tr w:rsidR="006F3BB6" w:rsidTr="00FE3DB6">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Vklady hotovosti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Cena za vklad</w:t>
            </w:r>
          </w:p>
        </w:tc>
      </w:tr>
      <w:tr w:rsidR="006F3BB6" w:rsidTr="00FE3DB6">
        <w:trPr>
          <w:trHeight w:val="323"/>
        </w:trPr>
        <w:tc>
          <w:tcPr>
            <w:tcW w:w="5636" w:type="dxa"/>
            <w:gridSpan w:val="2"/>
            <w:tcBorders>
              <w:top w:val="single" w:sz="5" w:space="0" w:color="DCDCDC"/>
              <w:left w:val="single" w:sz="5" w:space="0" w:color="DCDCDC"/>
              <w:bottom w:val="single" w:sz="5" w:space="0" w:color="DCDCDC"/>
              <w:right w:val="nil"/>
            </w:tcBorders>
          </w:tcPr>
          <w:p w:rsidR="006F3BB6" w:rsidRDefault="00FE3DB6">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2 %, min. 50</w:t>
            </w:r>
          </w:p>
        </w:tc>
      </w:tr>
      <w:tr w:rsidR="006F3BB6" w:rsidTr="00FE3DB6">
        <w:trPr>
          <w:trHeight w:val="323"/>
        </w:trPr>
        <w:tc>
          <w:tcPr>
            <w:tcW w:w="3169"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přes přepážku</w:t>
            </w:r>
          </w:p>
        </w:tc>
        <w:tc>
          <w:tcPr>
            <w:tcW w:w="2472"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519"/>
        </w:trPr>
        <w:tc>
          <w:tcPr>
            <w:tcW w:w="3169"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2 %, min. 50</w:t>
            </w:r>
          </w:p>
        </w:tc>
      </w:tr>
      <w:tr w:rsidR="006F3BB6" w:rsidTr="00FE3DB6">
        <w:trPr>
          <w:trHeight w:val="473"/>
        </w:trPr>
        <w:tc>
          <w:tcPr>
            <w:tcW w:w="3169"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3 % z celkové vkládané částky, min.</w:t>
            </w:r>
          </w:p>
          <w:p w:rsidR="006F3BB6" w:rsidRDefault="00FE3DB6">
            <w:pPr>
              <w:spacing w:after="0" w:line="259" w:lineRule="auto"/>
              <w:ind w:left="49" w:firstLine="0"/>
              <w:jc w:val="center"/>
            </w:pPr>
            <w:r>
              <w:rPr>
                <w:sz w:val="17"/>
              </w:rPr>
              <w:t>100</w:t>
            </w:r>
          </w:p>
        </w:tc>
      </w:tr>
      <w:tr w:rsidR="006F3BB6" w:rsidTr="00FE3DB6">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 xml:space="preserve">Vklad hotovosti v cizí měně </w:t>
            </w:r>
            <w:r>
              <w:rPr>
                <w:sz w:val="20"/>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individuálně</w:t>
            </w:r>
          </w:p>
        </w:tc>
      </w:tr>
      <w:tr w:rsidR="006F3BB6" w:rsidTr="00FE3DB6">
        <w:trPr>
          <w:trHeight w:val="323"/>
        </w:trPr>
        <w:tc>
          <w:tcPr>
            <w:tcW w:w="3169"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466"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75</w:t>
            </w:r>
          </w:p>
        </w:tc>
      </w:tr>
      <w:tr w:rsidR="006F3BB6" w:rsidTr="00FE3DB6">
        <w:trPr>
          <w:trHeight w:val="334"/>
        </w:trPr>
        <w:tc>
          <w:tcPr>
            <w:tcW w:w="3169"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c>
          <w:tcPr>
            <w:tcW w:w="2466"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přes přepážku třetí osobou </w:t>
            </w:r>
            <w:r>
              <w:rPr>
                <w:sz w:val="20"/>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75</w:t>
            </w:r>
          </w:p>
        </w:tc>
      </w:tr>
      <w:tr w:rsidR="006F3BB6" w:rsidTr="00FE3DB6">
        <w:trPr>
          <w:trHeight w:val="323"/>
        </w:trPr>
        <w:tc>
          <w:tcPr>
            <w:tcW w:w="3169"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6F3BB6" w:rsidRDefault="00FE3DB6">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10 %</w:t>
            </w:r>
          </w:p>
        </w:tc>
      </w:tr>
      <w:tr w:rsidR="006F3BB6" w:rsidTr="00FE3DB6">
        <w:trPr>
          <w:trHeight w:val="323"/>
        </w:trPr>
        <w:tc>
          <w:tcPr>
            <w:tcW w:w="5636" w:type="dxa"/>
            <w:gridSpan w:val="2"/>
            <w:tcBorders>
              <w:top w:val="single" w:sz="5" w:space="0" w:color="DCDCDC"/>
              <w:left w:val="single" w:sz="5" w:space="0" w:color="DCDCDC"/>
              <w:bottom w:val="single" w:sz="5" w:space="0" w:color="DCDCDC"/>
              <w:right w:val="nil"/>
            </w:tcBorders>
          </w:tcPr>
          <w:p w:rsidR="006F3BB6" w:rsidRDefault="00FE3DB6">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6F3BB6" w:rsidRDefault="006F3BB6">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10%</w:t>
            </w:r>
          </w:p>
        </w:tc>
      </w:tr>
    </w:tbl>
    <w:p w:rsidR="006F3BB6" w:rsidRDefault="00FE3DB6">
      <w:pPr>
        <w:numPr>
          <w:ilvl w:val="0"/>
          <w:numId w:val="7"/>
        </w:numPr>
        <w:spacing w:after="43"/>
        <w:ind w:left="199" w:right="10" w:hanging="156"/>
      </w:pP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6F3BB6" w:rsidRDefault="00FE3DB6">
      <w:pPr>
        <w:numPr>
          <w:ilvl w:val="0"/>
          <w:numId w:val="7"/>
        </w:numPr>
        <w:ind w:left="199" w:right="10"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6"/>
      </w:tblGrid>
      <w:tr w:rsidR="006F3BB6" w:rsidTr="00FE3DB6">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F3BB6" w:rsidRDefault="00FE3DB6">
            <w:pPr>
              <w:spacing w:after="0" w:line="259" w:lineRule="auto"/>
              <w:ind w:left="0" w:firstLine="0"/>
            </w:pPr>
            <w:r>
              <w:rPr>
                <w:b/>
                <w:sz w:val="20"/>
              </w:rPr>
              <w:t>Další služby</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0" w:firstLine="0"/>
              <w:jc w:val="center"/>
            </w:pPr>
            <w:r>
              <w:rPr>
                <w:sz w:val="17"/>
              </w:rPr>
              <w:t xml:space="preserve">0,15 % </w:t>
            </w:r>
            <w:r>
              <w:rPr>
                <w:sz w:val="23"/>
                <w:vertAlign w:val="superscript"/>
              </w:rPr>
              <w:t>1)</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Vklad v Kč přes přepážku na účty dceřiných společností KB - MPSS a KB PS</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Vklad Kč na účty cizích bank přes přepážku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149</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Vklad Kč na učty cizích bank přes přepážku - super expres (předaný do 12.30 hod.)</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2 %, min. 200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Vklad Kč na účty u ČNB (pomocí nočního trezoru nebo uzavřeného obalu)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Operace na účtech u cizích bank</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Výměna maximálně 100 ks jedné nominální hodnoty</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3 %, min. 100</w:t>
            </w:r>
          </w:p>
        </w:tc>
      </w:tr>
    </w:tbl>
    <w:p w:rsidR="006F3BB6" w:rsidRDefault="00FE3DB6">
      <w:pPr>
        <w:ind w:left="199" w:right="10" w:hanging="156"/>
      </w:pPr>
      <w:r>
        <w:t>1) V případě, že součet hotovostních operací realizovaných majitelem i třetí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uzavřenými obaly či nočními trezory a na bankomatech KB, včetně proplacených šeků.</w:t>
      </w:r>
    </w:p>
    <w:p w:rsidR="006F3BB6" w:rsidRDefault="00FE3DB6">
      <w:pPr>
        <w:ind w:left="223" w:right="10"/>
      </w:pPr>
      <w:r>
        <w:t>KB je oprávněna tento poplatek účtovat, a pokud tak učiní, účtuje jej klientovi měsíčně v měně příslušného účtu se splatností 5. Obchodní den následujícího měsíce, přičemž je oprávněna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přepočtu z Kč použitý kurz KB střed z posledního kalendářního dne měsíce, za který se poplatek počítá.</w:t>
      </w:r>
    </w:p>
    <w:tbl>
      <w:tblPr>
        <w:tblStyle w:val="TableGrid"/>
        <w:tblW w:w="10580" w:type="dxa"/>
        <w:tblInd w:w="0" w:type="dxa"/>
        <w:tblLayout w:type="fixed"/>
        <w:tblCellMar>
          <w:top w:w="69" w:type="dxa"/>
          <w:left w:w="161" w:type="dxa"/>
          <w:bottom w:w="0" w:type="dxa"/>
          <w:right w:w="114" w:type="dxa"/>
        </w:tblCellMar>
        <w:tblLook w:val="04A0" w:firstRow="1" w:lastRow="0" w:firstColumn="1" w:lastColumn="0" w:noHBand="0" w:noVBand="1"/>
      </w:tblPr>
      <w:tblGrid>
        <w:gridCol w:w="3699"/>
        <w:gridCol w:w="3440"/>
        <w:gridCol w:w="3441"/>
      </w:tblGrid>
      <w:tr w:rsidR="006F3BB6" w:rsidTr="00FE3DB6">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6F3BB6" w:rsidRDefault="00FE3DB6">
            <w:pPr>
              <w:spacing w:after="0" w:line="259" w:lineRule="auto"/>
              <w:ind w:left="0" w:firstLine="0"/>
            </w:pPr>
            <w:r>
              <w:rPr>
                <w:b/>
                <w:sz w:val="20"/>
              </w:rPr>
              <w:t>Profi pojištění plateb (kolektivní) - pouze pro FOP</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1" w:firstLine="0"/>
              <w:jc w:val="center"/>
            </w:pPr>
            <w:r>
              <w:rPr>
                <w:sz w:val="20"/>
              </w:rPr>
              <w:t>Profi pojištění plateb - varianta Klasik</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0" w:firstLine="0"/>
              <w:jc w:val="center"/>
            </w:pPr>
            <w:r>
              <w:rPr>
                <w:sz w:val="20"/>
              </w:rPr>
              <w:t>Profi pojištění plateb - varianta Extra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8"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8" w:firstLine="0"/>
              <w:jc w:val="center"/>
            </w:pPr>
            <w:r>
              <w:rPr>
                <w:sz w:val="17"/>
              </w:rPr>
              <w:t>ročně 1 990</w:t>
            </w:r>
          </w:p>
        </w:tc>
      </w:tr>
      <w:tr w:rsidR="006F3BB6" w:rsidTr="00FE3DB6">
        <w:trPr>
          <w:trHeight w:val="818"/>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17"/>
              </w:rPr>
              <w:t>Úhrada poplatku za pojištění specifikované ve smlouvě o poskytování doplňkové služby, je uskutečněna k prvnímu pracovnímu dni následujícím po uzavření smlouvy o poskytování doplňkové služby a k prvnímu pracovnímu dni každého kalendářního roku, o který se účinnost pojištění prodloužila. Pokud není na účtu klienta dostatečná částka pro úhradu poplatku, je poplatek stržen do debetu na daném účtu. Pokud je pojištění sjednáno k novému účtu, ke stržení poplatku dojde až po aktivaci účtu počátečním vkladem.</w:t>
            </w:r>
          </w:p>
        </w:tc>
      </w:tr>
    </w:tbl>
    <w:p w:rsidR="006F3BB6" w:rsidRDefault="00FE3DB6">
      <w:pPr>
        <w:pStyle w:val="Nadpis1"/>
        <w:spacing w:after="207"/>
        <w:ind w:left="-5"/>
      </w:pPr>
      <w:r>
        <w:t>FINANCOVÁNÍ</w:t>
      </w:r>
    </w:p>
    <w:p w:rsidR="006F3BB6" w:rsidRDefault="00FE3DB6">
      <w:pPr>
        <w:pStyle w:val="Nadpis2"/>
        <w:spacing w:after="73"/>
        <w:ind w:left="151"/>
      </w:pPr>
      <w:r>
        <w:t>Úvěry</w:t>
      </w:r>
    </w:p>
    <w:p w:rsidR="006F3BB6" w:rsidRDefault="00FE3DB6">
      <w:pPr>
        <w:spacing w:after="72" w:line="259" w:lineRule="auto"/>
        <w:ind w:left="-5"/>
      </w:pPr>
      <w:r>
        <w:rPr>
          <w:sz w:val="17"/>
        </w:rPr>
        <w:t>Pravidla pro stanovení a výběr cen uvedená v kapitole „Úvěry" platí pro všechny podnikatelské úvěry, pokud není stanoveno jinak.</w:t>
      </w:r>
    </w:p>
    <w:p w:rsidR="006F3BB6" w:rsidRDefault="00FE3DB6">
      <w:pPr>
        <w:spacing w:after="78" w:line="259" w:lineRule="auto"/>
        <w:ind w:left="-5"/>
      </w:pPr>
      <w:r>
        <w:rPr>
          <w:sz w:val="17"/>
        </w:rPr>
        <w:t>U obchodních případů v cizí měně klient cenu, vypočtenou v cizí měně, hradí v korunách (Kč). Pro přepočet částky ceny na Kč bude použit kurz „deviza prodej" dle Kurzovního lístku KB, platného v den úhrady z účtu klienta.</w:t>
      </w:r>
    </w:p>
    <w:p w:rsidR="006F3BB6" w:rsidRDefault="00FE3DB6">
      <w:pPr>
        <w:spacing w:after="0" w:line="259" w:lineRule="auto"/>
        <w:ind w:left="-5"/>
      </w:pPr>
      <w:r>
        <w:rPr>
          <w:sz w:val="17"/>
        </w:rPr>
        <w:t>Výjimkou je cena za zpracování a vyhodnocení žádosti, cena za realizaci úvěru a cena za rezervaci zdrojů, kde lze cenu hradit v měně úvěru (vypočtená fixní cena v Kč bude přepočítána kurzem „deviza prodej" a cena v % z objemu úvěru bude vypočtena v měně úvěru).</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6F3BB6" w:rsidTr="00FE3DB6">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Úvěry pro podnikatelské subjekty a municipality</w:t>
            </w:r>
          </w:p>
        </w:tc>
        <w:tc>
          <w:tcPr>
            <w:tcW w:w="317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Zpracování a vyhodnocení žádosti o úvěr (příslib úvěru)</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individuálně</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Realizace úvěru (příslibu úvěru)</w:t>
            </w:r>
          </w:p>
        </w:tc>
        <w:tc>
          <w:tcPr>
            <w:tcW w:w="3175"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34"/>
        </w:trPr>
        <w:tc>
          <w:tcPr>
            <w:tcW w:w="7405"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0" w:firstLine="0"/>
            </w:pPr>
            <w:r>
              <w:rPr>
                <w:sz w:val="20"/>
              </w:rPr>
              <w:t xml:space="preserve">Spravování úvěru </w:t>
            </w:r>
            <w:r>
              <w:rPr>
                <w:sz w:val="20"/>
                <w:vertAlign w:val="superscript"/>
              </w:rPr>
              <w:footnoteReference w:id="1"/>
            </w:r>
            <w:r>
              <w:rPr>
                <w:sz w:val="20"/>
                <w:vertAlign w:val="superscript"/>
              </w:rPr>
              <w:t>)</w:t>
            </w:r>
          </w:p>
        </w:tc>
        <w:tc>
          <w:tcPr>
            <w:tcW w:w="3175"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Podnikatelské subjekty</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Podnikatelské subjekty - smlouvy uzavřené v obchodních centrech KB do 31.12.2006 </w:t>
            </w:r>
            <w:r>
              <w:rPr>
                <w:sz w:val="20"/>
                <w:vertAlign w:val="superscript"/>
              </w:rPr>
              <w:footnoteReference w:id="2"/>
            </w:r>
            <w:r>
              <w:rPr>
                <w:sz w:val="20"/>
                <w:vertAlign w:val="superscript"/>
              </w:rPr>
              <w:t>)</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700 měsíčně</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Municipality</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300 měsíčně</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Změna ve smlouvě vymezených podmínek úvěru v Kč a v cizí měně z podnětu klienta</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bl>
    <w:p w:rsidR="006F3BB6" w:rsidRDefault="00FE3DB6">
      <w:r>
        <w:br w:type="page"/>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6F3BB6" w:rsidTr="00FE3DB6">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Ostatní služby spojené s financováním</w:t>
            </w:r>
          </w:p>
        </w:tc>
        <w:tc>
          <w:tcPr>
            <w:tcW w:w="317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0" w:firstLine="0"/>
            </w:pPr>
            <w:r>
              <w:rPr>
                <w:sz w:val="20"/>
              </w:rPr>
              <w:t>Vyhodnocení rizik spojených:</w:t>
            </w:r>
          </w:p>
        </w:tc>
        <w:tc>
          <w:tcPr>
            <w:tcW w:w="3175"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se zástavou nemovitosti</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individuálně</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s čerpáním úvěru zajištěného rozestavěnou nemovitostí</w:t>
            </w:r>
          </w:p>
        </w:tc>
        <w:tc>
          <w:tcPr>
            <w:tcW w:w="3175"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0" w:firstLine="0"/>
            </w:pPr>
            <w:r>
              <w:rPr>
                <w:sz w:val="20"/>
              </w:rPr>
              <w:t>Žádost o dotaci:</w:t>
            </w:r>
          </w:p>
        </w:tc>
        <w:tc>
          <w:tcPr>
            <w:tcW w:w="3175"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zpracování žádosti o dotaci</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individuálně</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schválení dotace</w:t>
            </w:r>
          </w:p>
        </w:tc>
        <w:tc>
          <w:tcPr>
            <w:tcW w:w="3175"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0" w:firstLine="0"/>
            </w:pPr>
            <w:r>
              <w:rPr>
                <w:sz w:val="20"/>
              </w:rPr>
              <w:t>Rezervace zdrojů:</w:t>
            </w:r>
          </w:p>
        </w:tc>
        <w:tc>
          <w:tcPr>
            <w:tcW w:w="3175"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povolené debety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1" w:firstLine="0"/>
              <w:jc w:val="center"/>
            </w:pPr>
            <w:r>
              <w:rPr>
                <w:sz w:val="17"/>
              </w:rPr>
              <w:t>0,60 % p.a.</w:t>
            </w: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povolené debety pro municipality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mimo povolené debety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r w:rsidR="006F3BB6" w:rsidTr="00FE3DB6">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0" w:firstLine="0"/>
            </w:pPr>
            <w:r>
              <w:rPr>
                <w:sz w:val="20"/>
              </w:rPr>
              <w:t>Výpis z úvěrového účtu (měsíčně):</w:t>
            </w:r>
          </w:p>
        </w:tc>
        <w:tc>
          <w:tcPr>
            <w:tcW w:w="3175"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elektronicky</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poštou </w:t>
            </w:r>
            <w:r>
              <w:rPr>
                <w:sz w:val="20"/>
                <w:vertAlign w:val="superscript"/>
              </w:rPr>
              <w:t>3)</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20</w:t>
            </w:r>
          </w:p>
        </w:tc>
      </w:tr>
      <w:tr w:rsidR="006F3BB6" w:rsidTr="00FE3DB6">
        <w:trPr>
          <w:trHeight w:val="334"/>
        </w:trPr>
        <w:tc>
          <w:tcPr>
            <w:tcW w:w="7405"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0" w:firstLine="0"/>
            </w:pPr>
            <w:r>
              <w:rPr>
                <w:sz w:val="20"/>
              </w:rPr>
              <w:t xml:space="preserve">Zasílání upomínek o neprovedení splátky: </w:t>
            </w:r>
            <w:r>
              <w:rPr>
                <w:sz w:val="20"/>
                <w:vertAlign w:val="superscript"/>
              </w:rPr>
              <w:t>4)</w:t>
            </w:r>
          </w:p>
        </w:tc>
        <w:tc>
          <w:tcPr>
            <w:tcW w:w="3175"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1. upomínka</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100</w:t>
            </w: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2. a každá další upomínka </w:t>
            </w:r>
            <w:r>
              <w:rPr>
                <w:sz w:val="20"/>
                <w:vertAlign w:val="superscript"/>
              </w:rPr>
              <w:t>5)</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500</w:t>
            </w:r>
          </w:p>
        </w:tc>
      </w:tr>
    </w:tbl>
    <w:p w:rsidR="006F3BB6" w:rsidRDefault="00FE3DB6">
      <w:pPr>
        <w:numPr>
          <w:ilvl w:val="0"/>
          <w:numId w:val="8"/>
        </w:numPr>
        <w:spacing w:after="37"/>
        <w:ind w:left="199" w:right="10" w:hanging="156"/>
      </w:pPr>
      <w:r>
        <w:t>Cena se stanoví z nečerpané částky povoleného debetu.</w:t>
      </w:r>
    </w:p>
    <w:p w:rsidR="006F3BB6" w:rsidRDefault="00FE3DB6">
      <w:pPr>
        <w:numPr>
          <w:ilvl w:val="0"/>
          <w:numId w:val="8"/>
        </w:numPr>
        <w:spacing w:after="43"/>
        <w:ind w:left="199" w:right="10" w:hanging="156"/>
      </w:pPr>
      <w:r>
        <w:t>Cena se u všech úvěrových obchodů stanoví z nečerpané částky úvěru a zúčtovává se, přesáhne-li výši 30 Kč, u kontokorentních úvěrů se zúčtovává cena bez omezení.  Cena je inkasována od data účinnosti smlouvy o úvěru za každý i započatý měsíc po celou dobu trvání úvěrového obchodu.</w:t>
      </w:r>
    </w:p>
    <w:p w:rsidR="006F3BB6" w:rsidRDefault="00FE3DB6">
      <w:pPr>
        <w:numPr>
          <w:ilvl w:val="0"/>
          <w:numId w:val="8"/>
        </w:numPr>
        <w:spacing w:after="30"/>
        <w:ind w:left="199" w:right="10" w:hanging="156"/>
      </w:pPr>
      <w:r>
        <w:t>Platí pro podnikatelské úvěry a podnikatelské hypotéky sjednané od 1. 7. 2010, pro podnikatelské úvěry a podnikatelské hypotéky sjednané do 30. 6. 2010 zdarma. 4) Cena se hradí po zaslání upomínky, je jednorázová a nevratná.</w:t>
      </w:r>
    </w:p>
    <w:p w:rsidR="006F3BB6" w:rsidRDefault="00FE3DB6">
      <w:pPr>
        <w:ind w:left="53" w:right="10"/>
      </w:pPr>
      <w:r>
        <w:t>5) Upomínka se inkasuje přesáhne li celkový závazek po splatnosti 1 000 Kč</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6F3BB6" w:rsidTr="00FE3DB6">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Exportní odběratelské úvěry</w:t>
            </w:r>
          </w:p>
        </w:tc>
        <w:tc>
          <w:tcPr>
            <w:tcW w:w="317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496"/>
        </w:trPr>
        <w:tc>
          <w:tcPr>
            <w:tcW w:w="74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 xml:space="preserve">Poplatek za zpracování nabídky financování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89" w:right="135" w:firstLine="0"/>
              <w:jc w:val="center"/>
            </w:pPr>
            <w:r>
              <w:rPr>
                <w:sz w:val="17"/>
              </w:rPr>
              <w:t>individuálně dle uskutečněných úkonů, max 75 000</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Poplatek za přípravu, zpracování podkladů a uzavření smlouvy</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individuálně</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Změna smluvní dokumentace</w:t>
            </w:r>
          </w:p>
        </w:tc>
        <w:tc>
          <w:tcPr>
            <w:tcW w:w="3175"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bl>
    <w:p w:rsidR="006F3BB6" w:rsidRDefault="00FE3DB6">
      <w:pPr>
        <w:ind w:left="53" w:right="10"/>
      </w:pPr>
      <w:r>
        <w:t>1) Při realizaci úvěru bude klientovi poplatek vrácen formou snížení smluvní zpracovatelské provize.</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6F3BB6" w:rsidTr="00FE3DB6">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Forfaiting</w:t>
            </w:r>
          </w:p>
        </w:tc>
        <w:tc>
          <w:tcPr>
            <w:tcW w:w="317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Závazková provize</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individuálně</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Jednorázový zpracovatelský poplatek</w:t>
            </w:r>
          </w:p>
        </w:tc>
        <w:tc>
          <w:tcPr>
            <w:tcW w:w="3175"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bl>
    <w:p w:rsidR="006F3BB6" w:rsidRDefault="00FE3DB6">
      <w:pPr>
        <w:pStyle w:val="Nadpis2"/>
        <w:ind w:left="151"/>
      </w:pPr>
      <w:r>
        <w:t>Záruky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Zpracování a vyhodnocení žádosti o bankovní záruku</w:t>
            </w:r>
          </w:p>
        </w:tc>
        <w:tc>
          <w:tcPr>
            <w:tcW w:w="3705"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0" w:firstLine="0"/>
              <w:jc w:val="center"/>
            </w:pPr>
            <w:r>
              <w:rPr>
                <w:sz w:val="17"/>
              </w:rPr>
              <w:t xml:space="preserve">individuálně </w:t>
            </w:r>
            <w:r>
              <w:rPr>
                <w:sz w:val="23"/>
                <w:vertAlign w:val="superscript"/>
              </w:rPr>
              <w:t>1)</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Vyhotovení dokumentace spojené s poskytnutím bankovní záruky</w:t>
            </w:r>
          </w:p>
        </w:tc>
        <w:tc>
          <w:tcPr>
            <w:tcW w:w="3705"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Poskytování bankovní záruky</w:t>
            </w:r>
          </w:p>
        </w:tc>
        <w:tc>
          <w:tcPr>
            <w:tcW w:w="3705"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Změna smlouvy o poskytnutí bankovní záruky / změna bankovní záruky</w:t>
            </w:r>
          </w:p>
        </w:tc>
        <w:tc>
          <w:tcPr>
            <w:tcW w:w="3705"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Uplatnění poskytnuté záruky / protizáruky</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3 000</w:t>
            </w:r>
          </w:p>
        </w:tc>
      </w:tr>
    </w:tbl>
    <w:p w:rsidR="006F3BB6" w:rsidRDefault="00FE3DB6">
      <w:pPr>
        <w:ind w:left="53" w:right="10"/>
      </w:pPr>
      <w:r>
        <w:t>1) Použije se i v případě protizáruky, příslibu bankovní záruky.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2 000</w:t>
            </w: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Uplatnění (žádost o uplatnění) přijaté záruky vystavené jinou bankou (odeslání výzvy k plnění), ověření znění výzvy k plnění u přijaté záruky</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3 000</w:t>
            </w:r>
          </w:p>
        </w:tc>
      </w:tr>
      <w:tr w:rsidR="006F3BB6" w:rsidTr="00FE3DB6">
        <w:trPr>
          <w:trHeight w:val="715"/>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Poskytnutí jiné služby v souvislosti s přijatou bankovní zárukou (např. ověření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1 500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Odeslání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8" w:firstLine="0"/>
              <w:jc w:val="center"/>
            </w:pPr>
            <w:r>
              <w:rPr>
                <w:sz w:val="17"/>
              </w:rPr>
              <w:t>dle skutečných nákladů</w:t>
            </w:r>
          </w:p>
        </w:tc>
      </w:tr>
    </w:tbl>
    <w:p w:rsidR="006F3BB6" w:rsidRDefault="00FE3DB6">
      <w:pPr>
        <w:pStyle w:val="Nadpis2"/>
        <w:ind w:left="151"/>
      </w:pPr>
      <w:r>
        <w:t>Směnky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0,5 % ze směnečné částky</w:t>
            </w:r>
          </w:p>
        </w:tc>
      </w:tr>
      <w:tr w:rsidR="006F3BB6" w:rsidTr="00FE3DB6">
        <w:trPr>
          <w:trHeight w:val="334"/>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Odkup směnek MF ČR (provize)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0,05 % ze směnečné částky, min. 1 000, max. 10 000</w:t>
            </w:r>
          </w:p>
        </w:tc>
      </w:tr>
      <w:tr w:rsidR="006F3BB6" w:rsidTr="00FE3DB6">
        <w:trPr>
          <w:trHeight w:val="334"/>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Obstarání výplaty indosované směnky FNM nebo MF ČR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0,3 %ze směnečné částky, min. 1 000, max. 15 000</w:t>
            </w: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50 + 21 % DPH</w:t>
            </w:r>
          </w:p>
        </w:tc>
      </w:tr>
    </w:tbl>
    <w:p w:rsidR="006F3BB6" w:rsidRDefault="00FE3DB6">
      <w:pPr>
        <w:ind w:left="53" w:right="10"/>
      </w:pPr>
      <w:r>
        <w:t>1) Položka Sazebníku určená také pro fyzické osoby - občany.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 xml:space="preserve">Směnky pod dokumentárním inkasem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0,3 % z částky inkasa, min. 1 000, max. 20 000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1 000 + skutečné vzniklé náklady</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500 + skutečné vzniklé náklady</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1 000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dle ceníku kurýrní služby</w:t>
            </w:r>
          </w:p>
        </w:tc>
      </w:tr>
    </w:tbl>
    <w:p w:rsidR="006F3BB6" w:rsidRDefault="00FE3DB6">
      <w:pPr>
        <w:spacing w:after="335"/>
        <w:ind w:left="53" w:right="10"/>
      </w:pPr>
      <w:r>
        <w:t>1) Položka Sazebníku určená také pro fyzické osoby - občany.</w:t>
      </w:r>
    </w:p>
    <w:p w:rsidR="006F3BB6" w:rsidRDefault="00FE3DB6">
      <w:pPr>
        <w:pStyle w:val="Nadpis2"/>
        <w:spacing w:after="188"/>
        <w:ind w:left="151"/>
      </w:pPr>
      <w:r>
        <w:t>Dokumentární platby</w:t>
      </w:r>
    </w:p>
    <w:p w:rsidR="006F3BB6" w:rsidRDefault="00FE3DB6">
      <w:pPr>
        <w:pStyle w:val="Nadpis3"/>
        <w:ind w:left="151"/>
      </w:pPr>
      <w:r>
        <w:t>Dokumentární akreditiv</w:t>
      </w:r>
    </w:p>
    <w:tbl>
      <w:tblPr>
        <w:tblStyle w:val="TableGrid"/>
        <w:tblW w:w="10580" w:type="dxa"/>
        <w:tblInd w:w="0" w:type="dxa"/>
        <w:tblLayout w:type="fixed"/>
        <w:tblCellMar>
          <w:top w:w="69" w:type="dxa"/>
          <w:left w:w="161" w:type="dxa"/>
          <w:bottom w:w="0" w:type="dxa"/>
          <w:right w:w="86"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887"/>
        </w:trPr>
        <w:tc>
          <w:tcPr>
            <w:tcW w:w="6874"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2" w:firstLine="0"/>
              <w:jc w:val="center"/>
            </w:pPr>
            <w:r>
              <w:rPr>
                <w:sz w:val="17"/>
              </w:rPr>
              <w:t xml:space="preserve">0,3 %, min. 1 000 za 1. čtvrtletí </w:t>
            </w:r>
            <w:r>
              <w:rPr>
                <w:sz w:val="23"/>
                <w:vertAlign w:val="superscript"/>
              </w:rPr>
              <w:t>1)</w:t>
            </w:r>
            <w:r>
              <w:rPr>
                <w:sz w:val="17"/>
              </w:rPr>
              <w:t>, (při částce nad 30 mil.</w:t>
            </w:r>
          </w:p>
          <w:p w:rsidR="006F3BB6" w:rsidRDefault="00FE3DB6">
            <w:pPr>
              <w:spacing w:after="0" w:line="216" w:lineRule="auto"/>
              <w:ind w:left="0" w:firstLine="0"/>
              <w:jc w:val="center"/>
            </w:pPr>
            <w:r>
              <w:rPr>
                <w:sz w:val="17"/>
              </w:rPr>
              <w:t xml:space="preserve">0,25 %, nad 150 mil. 0,2 %),  + 0,1 %, min. 1 000 za každý další započatý měsíc </w:t>
            </w:r>
            <w:r>
              <w:rPr>
                <w:sz w:val="23"/>
                <w:vertAlign w:val="superscript"/>
              </w:rPr>
              <w:t>1)</w:t>
            </w:r>
            <w:r>
              <w:rPr>
                <w:sz w:val="17"/>
              </w:rPr>
              <w:t xml:space="preserve"> + individuální riziková přirážka </w:t>
            </w:r>
            <w:r>
              <w:rPr>
                <w:sz w:val="23"/>
                <w:vertAlign w:val="superscript"/>
              </w:rPr>
              <w:t>2)</w:t>
            </w:r>
          </w:p>
          <w:p w:rsidR="006F3BB6" w:rsidRDefault="00FE3DB6">
            <w:pPr>
              <w:spacing w:after="0" w:line="259" w:lineRule="auto"/>
              <w:ind w:left="22" w:firstLine="0"/>
              <w:jc w:val="center"/>
            </w:pPr>
            <w:r>
              <w:rPr>
                <w:sz w:val="17"/>
              </w:rPr>
              <w:t>Splatno v den otevření na celou dobu platnosti akreditivu.</w:t>
            </w:r>
          </w:p>
        </w:tc>
      </w:tr>
      <w:tr w:rsidR="006F3BB6" w:rsidTr="00FE3DB6">
        <w:trPr>
          <w:trHeight w:val="715"/>
        </w:trPr>
        <w:tc>
          <w:tcPr>
            <w:tcW w:w="6874"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16" w:lineRule="auto"/>
              <w:ind w:left="824" w:hanging="570"/>
              <w:jc w:val="both"/>
            </w:pPr>
            <w:r>
              <w:rPr>
                <w:sz w:val="17"/>
              </w:rPr>
              <w:t xml:space="preserve">0,1%, min. 1 000 za každý další započatý měsíc </w:t>
            </w:r>
            <w:r>
              <w:rPr>
                <w:sz w:val="23"/>
                <w:vertAlign w:val="superscript"/>
              </w:rPr>
              <w:t>1)</w:t>
            </w:r>
            <w:r>
              <w:rPr>
                <w:sz w:val="17"/>
              </w:rPr>
              <w:t xml:space="preserve"> + individuální riziková přirážka </w:t>
            </w:r>
            <w:r>
              <w:rPr>
                <w:sz w:val="23"/>
                <w:vertAlign w:val="superscript"/>
              </w:rPr>
              <w:t>2)</w:t>
            </w:r>
          </w:p>
          <w:p w:rsidR="006F3BB6" w:rsidRDefault="00FE3DB6">
            <w:pPr>
              <w:spacing w:after="0" w:line="259" w:lineRule="auto"/>
              <w:ind w:left="22" w:firstLine="0"/>
              <w:jc w:val="center"/>
            </w:pPr>
            <w:r>
              <w:rPr>
                <w:sz w:val="17"/>
              </w:rPr>
              <w:t>Splatno v den změny na celou dobu platnosti akreditivu.</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Kontrola dokladů, 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0" w:firstLine="0"/>
              <w:jc w:val="center"/>
            </w:pPr>
            <w:r>
              <w:rPr>
                <w:sz w:val="17"/>
              </w:rPr>
              <w:t xml:space="preserve">0,25 % z vyplacené částky </w:t>
            </w:r>
            <w:r>
              <w:rPr>
                <w:sz w:val="23"/>
                <w:vertAlign w:val="superscript"/>
              </w:rPr>
              <w:t>3)</w:t>
            </w:r>
            <w:r>
              <w:rPr>
                <w:sz w:val="17"/>
              </w:rPr>
              <w:t>, min. 1 000</w:t>
            </w:r>
          </w:p>
        </w:tc>
      </w:tr>
      <w:tr w:rsidR="006F3BB6" w:rsidTr="00FE3DB6">
        <w:trPr>
          <w:trHeight w:val="691"/>
        </w:trPr>
        <w:tc>
          <w:tcPr>
            <w:tcW w:w="6874"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0" w:firstLine="254"/>
              <w:jc w:val="both"/>
            </w:pPr>
            <w:r>
              <w:rPr>
                <w:sz w:val="17"/>
              </w:rPr>
              <w:t xml:space="preserve">0,25 %, min. 1 000 za každé započaté čtvrtletí </w:t>
            </w:r>
            <w:r>
              <w:rPr>
                <w:sz w:val="23"/>
                <w:vertAlign w:val="superscript"/>
              </w:rPr>
              <w:t>1)</w:t>
            </w:r>
            <w:r>
              <w:rPr>
                <w:sz w:val="17"/>
              </w:rPr>
              <w:t xml:space="preserve">, + individuální riziková přirážka </w:t>
            </w:r>
            <w:r>
              <w:rPr>
                <w:sz w:val="23"/>
                <w:vertAlign w:val="superscript"/>
              </w:rPr>
              <w:t>2)</w:t>
            </w:r>
            <w:r>
              <w:rPr>
                <w:sz w:val="17"/>
              </w:rPr>
              <w:t xml:space="preserve"> + poplatky za výplatu (0,25 % z vyplacené částky), min. 1 000</w:t>
            </w:r>
          </w:p>
        </w:tc>
      </w:tr>
    </w:tbl>
    <w:p w:rsidR="006F3BB6" w:rsidRDefault="00FE3DB6">
      <w:pPr>
        <w:numPr>
          <w:ilvl w:val="0"/>
          <w:numId w:val="9"/>
        </w:numPr>
        <w:spacing w:after="38"/>
        <w:ind w:left="199" w:right="7127" w:hanging="156"/>
      </w:pPr>
      <w:r>
        <w:t>Čtvrtletí = 90 dní, měsíc = 30 dní.</w:t>
      </w:r>
    </w:p>
    <w:p w:rsidR="006F3BB6" w:rsidRDefault="00FE3DB6">
      <w:pPr>
        <w:numPr>
          <w:ilvl w:val="0"/>
          <w:numId w:val="9"/>
        </w:numPr>
        <w:spacing w:after="30"/>
        <w:ind w:left="199" w:right="7127" w:hanging="156"/>
      </w:pPr>
      <w:r>
        <w:t>Individuální riziková přirážka závisí na míře kreditního rizika. 3) Případně z částky vrácených dokladů.</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0,2 %, min. 1 000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0,1 %, min. 500</w:t>
            </w: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individuálně</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0,3 % z vyplacené částky, min. 1 000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0,125 %, min. 1 000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Kontrola a odesílání dokladů k inkasu, 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0,3 % z částky dokladů, min. 1 000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2 000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0,15 % z převedené částky, min. 2 000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2 000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3 000</w:t>
            </w:r>
          </w:p>
        </w:tc>
      </w:tr>
      <w:tr w:rsidR="006F3BB6" w:rsidTr="00FE3DB6">
        <w:trPr>
          <w:trHeight w:val="496"/>
        </w:trPr>
        <w:tc>
          <w:tcPr>
            <w:tcW w:w="6874"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bl>
    <w:p w:rsidR="006F3BB6" w:rsidRDefault="00FE3DB6">
      <w:pPr>
        <w:pStyle w:val="Nadpis3"/>
        <w:ind w:left="151"/>
      </w:pPr>
      <w:r>
        <w:t>Dokumentární inkaso</w:t>
      </w:r>
    </w:p>
    <w:tbl>
      <w:tblPr>
        <w:tblStyle w:val="TableGrid"/>
        <w:tblW w:w="10580" w:type="dxa"/>
        <w:tblInd w:w="0" w:type="dxa"/>
        <w:tblLayout w:type="fixed"/>
        <w:tblCellMar>
          <w:top w:w="69" w:type="dxa"/>
          <w:left w:w="0" w:type="dxa"/>
          <w:bottom w:w="0" w:type="dxa"/>
          <w:right w:w="7"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Odběratelské - importní / Dodavatelské - exportní</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0,3 % z částky inkasa, min. 1 000 max. 20 000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Urgence platby, 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200</w:t>
            </w:r>
          </w:p>
        </w:tc>
      </w:tr>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jc w:val="right"/>
            </w:pPr>
            <w:r>
              <w:rPr>
                <w:b/>
                <w:sz w:val="20"/>
              </w:rPr>
              <w:t>Tuzemské dokumentární inkaso odběratelské, spojené s předáním technického průkazu k aut</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FE3DB6">
            <w:pPr>
              <w:spacing w:after="0" w:line="259" w:lineRule="auto"/>
              <w:ind w:left="-6" w:firstLine="0"/>
            </w:pPr>
            <w:r>
              <w:rPr>
                <w:b/>
                <w:sz w:val="20"/>
              </w:rPr>
              <w:t>omobilu</w:t>
            </w: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02" w:firstLine="0"/>
              <w:jc w:val="center"/>
            </w:pPr>
            <w:r>
              <w:rPr>
                <w:sz w:val="17"/>
              </w:rPr>
              <w:t>420</w:t>
            </w:r>
          </w:p>
        </w:tc>
      </w:tr>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Položky společné pro dokumentární platby</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750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dle ceníku kurýrní služby</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150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30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500</w:t>
            </w:r>
          </w:p>
        </w:tc>
      </w:tr>
    </w:tbl>
    <w:p w:rsidR="006F3BB6" w:rsidRDefault="006F3BB6">
      <w:pPr>
        <w:sectPr w:rsidR="006F3BB6">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0" w:h="16840"/>
          <w:pgMar w:top="1136" w:right="669" w:bottom="2649" w:left="661" w:header="384" w:footer="315" w:gutter="0"/>
          <w:cols w:space="708"/>
          <w:formProt w:val="0"/>
          <w:titlePg/>
        </w:sectPr>
      </w:pPr>
    </w:p>
    <w:p w:rsidR="006F3BB6" w:rsidRDefault="00FE3DB6">
      <w:pPr>
        <w:pStyle w:val="Nadpis1"/>
        <w:ind w:left="-5"/>
      </w:pPr>
      <w:r>
        <w:t>SPOŘENÍ A INVESTICE</w:t>
      </w:r>
    </w:p>
    <w:p w:rsidR="006F3BB6" w:rsidRDefault="00FE3DB6">
      <w:pPr>
        <w:spacing w:after="303" w:line="259" w:lineRule="auto"/>
        <w:ind w:left="0" w:right="-49" w:firstLine="0"/>
      </w:pPr>
      <w:r>
        <w:rPr>
          <w:noProof/>
          <w:sz w:val="22"/>
        </w:rPr>
        <mc:AlternateContent>
          <mc:Choice Requires="wpg">
            <w:drawing>
              <wp:inline distT="0" distB="0" distL="0" distR="0">
                <wp:extent cx="6718051" cy="7317"/>
                <wp:effectExtent l="0" t="0" r="0" b="0"/>
                <wp:docPr id="80740" name="Group 80740"/>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88967" name="Shape 88967"/>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CEAEBFD" id="Group 80740"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">
                <v:shape id="Shape 88967"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0X68oA&#10;AADeAAAADwAAAGRycy9kb3ducmV2LnhtbESP3UrDQBSE7wXfYTlCb4rd1J80pt0WaVGEgsbUBzhm&#10;T7Oh2bMhu7bRp+8KgpfDzHzDLFaDbcWRet84VjCdJCCIK6cbrhV87J6uMxA+IGtsHZOCb/KwWl5e&#10;LDDX7sTvdCxDLSKEfY4KTAhdLqWvDFn0E9cRR2/veoshyr6WusdThNtW3iRJKi02HBcMdrQ2VB3K&#10;L6tgVj4Xt/Tzabbp+P7t9W5T7LbjQqnR1fA4BxFoCP/hv/aLVpBlD+kMfu/EKyCX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y9F+v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6F3BB6" w:rsidRDefault="00FE3DB6">
      <w:pPr>
        <w:pStyle w:val="Nadpis2"/>
        <w:ind w:left="151"/>
      </w:pPr>
      <w:r>
        <w:t>Termínované a spořicí účty</w:t>
      </w:r>
    </w:p>
    <w:tbl>
      <w:tblPr>
        <w:tblStyle w:val="TableGrid"/>
        <w:tblW w:w="10580" w:type="dxa"/>
        <w:tblInd w:w="0" w:type="dxa"/>
        <w:tblLayout w:type="fixed"/>
        <w:tblCellMar>
          <w:top w:w="51" w:type="dxa"/>
          <w:left w:w="156" w:type="dxa"/>
          <w:bottom w:w="0" w:type="dxa"/>
          <w:right w:w="87" w:type="dxa"/>
        </w:tblCellMar>
        <w:tblLook w:val="04A0" w:firstRow="1" w:lastRow="0" w:firstColumn="1" w:lastColumn="0" w:noHBand="0" w:noVBand="1"/>
      </w:tblPr>
      <w:tblGrid>
        <w:gridCol w:w="3700"/>
        <w:gridCol w:w="2293"/>
        <w:gridCol w:w="882"/>
        <w:gridCol w:w="1411"/>
        <w:gridCol w:w="2294"/>
      </w:tblGrid>
      <w:tr w:rsidR="006F3BB6" w:rsidTr="00FE3DB6">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22" w:firstLine="0"/>
              <w:jc w:val="center"/>
            </w:pPr>
            <w:r>
              <w:rPr>
                <w:sz w:val="20"/>
              </w:rPr>
              <w:t>Termínovaný účet</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22" w:firstLine="0"/>
              <w:jc w:val="center"/>
            </w:pPr>
            <w:r>
              <w:rPr>
                <w:sz w:val="20"/>
              </w:rPr>
              <w:t>Spořicí účet</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 w:firstLine="0"/>
              <w:jc w:val="center"/>
            </w:pPr>
            <w:r>
              <w:rPr>
                <w:sz w:val="17"/>
              </w:rPr>
              <w:t>zdarma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0" w:firstLine="0"/>
              <w:jc w:val="center"/>
            </w:pPr>
            <w:r>
              <w:rPr>
                <w:sz w:val="17"/>
              </w:rPr>
              <w:t>elektronicky a/nebo poštou</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3" w:firstLine="0"/>
              <w:jc w:val="center"/>
            </w:pPr>
            <w:r>
              <w:rPr>
                <w:sz w:val="17"/>
              </w:rPr>
              <w:t>elektronicky</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3" w:firstLine="0"/>
              <w:jc w:val="center"/>
            </w:pPr>
            <w:r>
              <w:rPr>
                <w:sz w:val="17"/>
              </w:rPr>
              <w:t>-</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Příchozí úhrada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 w:firstLine="0"/>
              <w:jc w:val="center"/>
            </w:pPr>
            <w:r>
              <w:rPr>
                <w:sz w:val="17"/>
              </w:rPr>
              <w:t>zdarma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 w:firstLine="0"/>
              <w:jc w:val="center"/>
            </w:pPr>
            <w:r>
              <w:rPr>
                <w:sz w:val="17"/>
              </w:rPr>
              <w:t>zdarma</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3" w:firstLine="0"/>
              <w:jc w:val="center"/>
            </w:pPr>
            <w:r>
              <w:rPr>
                <w:sz w:val="17"/>
              </w:rPr>
              <w:t>-</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3" w:firstLine="0"/>
              <w:jc w:val="center"/>
            </w:pPr>
            <w:r>
              <w:rPr>
                <w:sz w:val="17"/>
              </w:rPr>
              <w:t>-</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0" w:firstLine="0"/>
              <w:jc w:val="center"/>
            </w:pPr>
            <w:r>
              <w:rPr>
                <w:sz w:val="17"/>
              </w:rPr>
              <w:t>1 %, min. 30, max. 1 000</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3" w:firstLine="0"/>
              <w:jc w:val="center"/>
            </w:pPr>
            <w:r>
              <w:rPr>
                <w:sz w:val="17"/>
              </w:rPr>
              <w:t>-</w:t>
            </w:r>
          </w:p>
        </w:tc>
      </w:tr>
      <w:tr w:rsidR="006F3BB6" w:rsidTr="00FE3DB6">
        <w:trPr>
          <w:trHeight w:val="519"/>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0" w:firstLine="0"/>
              <w:jc w:val="center"/>
            </w:pPr>
            <w:r>
              <w:rPr>
                <w:sz w:val="17"/>
              </w:rPr>
              <w:t>1 %, min. 50, max. 500</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3" w:firstLine="0"/>
              <w:jc w:val="center"/>
            </w:pPr>
            <w:r>
              <w:rPr>
                <w:sz w:val="17"/>
              </w:rPr>
              <w:t>-</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0" w:firstLine="0"/>
              <w:jc w:val="center"/>
            </w:pPr>
            <w:r>
              <w:rPr>
                <w:sz w:val="17"/>
              </w:rPr>
              <w:t>viz tabulka v kapitole Platební styk</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0" w:firstLine="0"/>
              <w:jc w:val="center"/>
            </w:pPr>
            <w:r>
              <w:rPr>
                <w:sz w:val="17"/>
              </w:rPr>
              <w:t>viz tabulka v kapitole Platební styk</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0" w:firstLine="0"/>
              <w:jc w:val="center"/>
            </w:pPr>
            <w:r>
              <w:rPr>
                <w:sz w:val="17"/>
              </w:rPr>
              <w:t>viz tabulka v kapitole Platební styk</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0" w:firstLine="0"/>
              <w:jc w:val="center"/>
            </w:pPr>
            <w:r>
              <w:rPr>
                <w:sz w:val="17"/>
              </w:rPr>
              <w:t>1 000</w:t>
            </w:r>
          </w:p>
        </w:tc>
        <w:tc>
          <w:tcPr>
            <w:tcW w:w="2293"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3" w:firstLine="0"/>
              <w:jc w:val="center"/>
            </w:pPr>
            <w:r>
              <w:rPr>
                <w:sz w:val="17"/>
              </w:rPr>
              <w:t>-</w:t>
            </w:r>
          </w:p>
        </w:tc>
      </w:tr>
      <w:tr w:rsidR="006F3BB6" w:rsidTr="00FE3DB6">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6" w:firstLine="0"/>
            </w:pPr>
            <w:r>
              <w:rPr>
                <w:b/>
                <w:sz w:val="20"/>
              </w:rPr>
              <w:t>Depozitní směnka</w:t>
            </w:r>
          </w:p>
        </w:tc>
        <w:tc>
          <w:tcPr>
            <w:tcW w:w="3705" w:type="dxa"/>
            <w:gridSpan w:val="2"/>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 w:firstLine="0"/>
            </w:pPr>
            <w:r>
              <w:rPr>
                <w:sz w:val="20"/>
              </w:rPr>
              <w:t>Vystavení a proplácení depozitní směnky KB</w:t>
            </w:r>
          </w:p>
        </w:tc>
        <w:tc>
          <w:tcPr>
            <w:tcW w:w="3705"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8" w:firstLine="0"/>
              <w:jc w:val="center"/>
            </w:pPr>
            <w:r>
              <w:rPr>
                <w:sz w:val="17"/>
              </w:rPr>
              <w:t>zdarma</w:t>
            </w:r>
          </w:p>
        </w:tc>
      </w:tr>
      <w:tr w:rsidR="006F3BB6" w:rsidTr="00FE3DB6">
        <w:trPr>
          <w:trHeight w:val="161"/>
        </w:trPr>
        <w:tc>
          <w:tcPr>
            <w:tcW w:w="6874" w:type="dxa"/>
            <w:gridSpan w:val="3"/>
            <w:tcBorders>
              <w:top w:val="single" w:sz="5" w:space="0" w:color="DCDCDC"/>
              <w:left w:val="nil"/>
              <w:bottom w:val="nil"/>
              <w:right w:val="nil"/>
            </w:tcBorders>
          </w:tcPr>
          <w:p w:rsidR="006F3BB6" w:rsidRDefault="006F3BB6">
            <w:pPr>
              <w:spacing w:after="160" w:line="259" w:lineRule="auto"/>
              <w:ind w:left="0" w:firstLine="0"/>
            </w:pPr>
          </w:p>
        </w:tc>
        <w:tc>
          <w:tcPr>
            <w:tcW w:w="3705" w:type="dxa"/>
            <w:gridSpan w:val="2"/>
            <w:tcBorders>
              <w:top w:val="single" w:sz="5" w:space="0" w:color="DCDCDC"/>
              <w:left w:val="nil"/>
              <w:bottom w:val="nil"/>
              <w:right w:val="nil"/>
            </w:tcBorders>
          </w:tcPr>
          <w:p w:rsidR="006F3BB6" w:rsidRDefault="006F3BB6">
            <w:pPr>
              <w:spacing w:after="160" w:line="259" w:lineRule="auto"/>
              <w:ind w:left="0" w:firstLine="0"/>
            </w:pPr>
          </w:p>
        </w:tc>
      </w:tr>
      <w:tr w:rsidR="006F3BB6" w:rsidTr="00FE3DB6">
        <w:trPr>
          <w:trHeight w:val="386"/>
        </w:trPr>
        <w:tc>
          <w:tcPr>
            <w:tcW w:w="6874" w:type="dxa"/>
            <w:gridSpan w:val="3"/>
            <w:tcBorders>
              <w:top w:val="nil"/>
              <w:left w:val="nil"/>
              <w:bottom w:val="nil"/>
              <w:right w:val="nil"/>
            </w:tcBorders>
            <w:shd w:val="clear" w:color="auto" w:fill="EE6B61"/>
          </w:tcPr>
          <w:p w:rsidR="006F3BB6" w:rsidRDefault="00FE3DB6">
            <w:pPr>
              <w:spacing w:after="0" w:line="259" w:lineRule="auto"/>
              <w:ind w:left="0" w:firstLine="0"/>
            </w:pPr>
            <w:r>
              <w:rPr>
                <w:b/>
                <w:color w:val="F5F5F5"/>
                <w:sz w:val="26"/>
              </w:rPr>
              <w:t>Podílové fondy</w:t>
            </w:r>
          </w:p>
        </w:tc>
        <w:tc>
          <w:tcPr>
            <w:tcW w:w="3705" w:type="dxa"/>
            <w:gridSpan w:val="2"/>
            <w:tcBorders>
              <w:top w:val="nil"/>
              <w:left w:val="nil"/>
              <w:bottom w:val="nil"/>
              <w:right w:val="nil"/>
            </w:tcBorders>
            <w:shd w:val="clear" w:color="auto" w:fill="EE6B61"/>
          </w:tcPr>
          <w:p w:rsidR="006F3BB6" w:rsidRDefault="006F3BB6">
            <w:pPr>
              <w:spacing w:after="160" w:line="259" w:lineRule="auto"/>
              <w:ind w:left="0" w:firstLine="0"/>
            </w:pPr>
          </w:p>
        </w:tc>
      </w:tr>
      <w:tr w:rsidR="006F3BB6" w:rsidTr="00FE3DB6">
        <w:trPr>
          <w:trHeight w:val="173"/>
        </w:trPr>
        <w:tc>
          <w:tcPr>
            <w:tcW w:w="6874" w:type="dxa"/>
            <w:gridSpan w:val="3"/>
            <w:tcBorders>
              <w:top w:val="nil"/>
              <w:left w:val="nil"/>
              <w:bottom w:val="nil"/>
              <w:right w:val="nil"/>
            </w:tcBorders>
          </w:tcPr>
          <w:p w:rsidR="006F3BB6" w:rsidRDefault="006F3BB6">
            <w:pPr>
              <w:spacing w:after="160" w:line="259" w:lineRule="auto"/>
              <w:ind w:left="0" w:firstLine="0"/>
            </w:pPr>
          </w:p>
        </w:tc>
        <w:tc>
          <w:tcPr>
            <w:tcW w:w="3705" w:type="dxa"/>
            <w:gridSpan w:val="2"/>
            <w:tcBorders>
              <w:top w:val="nil"/>
              <w:left w:val="nil"/>
              <w:bottom w:val="nil"/>
              <w:right w:val="nil"/>
            </w:tcBorders>
          </w:tcPr>
          <w:p w:rsidR="006F3BB6" w:rsidRDefault="006F3BB6">
            <w:pPr>
              <w:spacing w:after="160" w:line="259" w:lineRule="auto"/>
              <w:ind w:left="0" w:firstLine="0"/>
            </w:pPr>
          </w:p>
        </w:tc>
      </w:tr>
      <w:tr w:rsidR="006F3BB6" w:rsidTr="00FE3DB6">
        <w:trPr>
          <w:trHeight w:val="334"/>
        </w:trPr>
        <w:tc>
          <w:tcPr>
            <w:tcW w:w="6874" w:type="dxa"/>
            <w:gridSpan w:val="3"/>
            <w:tcBorders>
              <w:top w:val="nil"/>
              <w:left w:val="nil"/>
              <w:bottom w:val="nil"/>
              <w:right w:val="nil"/>
            </w:tcBorders>
            <w:shd w:val="clear" w:color="auto" w:fill="C8C8C8"/>
          </w:tcPr>
          <w:p w:rsidR="006F3BB6" w:rsidRDefault="00FE3DB6">
            <w:pPr>
              <w:spacing w:after="0" w:line="259" w:lineRule="auto"/>
              <w:ind w:left="0" w:firstLine="0"/>
            </w:pPr>
            <w:r>
              <w:rPr>
                <w:b/>
                <w:sz w:val="24"/>
              </w:rPr>
              <w:t>KB Fondy</w:t>
            </w:r>
          </w:p>
        </w:tc>
        <w:tc>
          <w:tcPr>
            <w:tcW w:w="3705" w:type="dxa"/>
            <w:gridSpan w:val="2"/>
            <w:tcBorders>
              <w:top w:val="nil"/>
              <w:left w:val="nil"/>
              <w:bottom w:val="nil"/>
              <w:right w:val="nil"/>
            </w:tcBorders>
            <w:shd w:val="clear" w:color="auto" w:fill="C8C8C8"/>
          </w:tcPr>
          <w:p w:rsidR="006F3BB6" w:rsidRDefault="006F3BB6">
            <w:pPr>
              <w:spacing w:after="160" w:line="259" w:lineRule="auto"/>
              <w:ind w:left="0" w:firstLine="0"/>
            </w:pPr>
          </w:p>
        </w:tc>
      </w:tr>
      <w:tr w:rsidR="006F3BB6" w:rsidTr="00FE3DB6">
        <w:trPr>
          <w:trHeight w:val="173"/>
        </w:trPr>
        <w:tc>
          <w:tcPr>
            <w:tcW w:w="6874" w:type="dxa"/>
            <w:gridSpan w:val="3"/>
            <w:tcBorders>
              <w:top w:val="nil"/>
              <w:left w:val="nil"/>
              <w:bottom w:val="nil"/>
              <w:right w:val="nil"/>
            </w:tcBorders>
          </w:tcPr>
          <w:p w:rsidR="006F3BB6" w:rsidRDefault="006F3BB6">
            <w:pPr>
              <w:spacing w:after="160" w:line="259" w:lineRule="auto"/>
              <w:ind w:left="0" w:firstLine="0"/>
            </w:pPr>
          </w:p>
        </w:tc>
        <w:tc>
          <w:tcPr>
            <w:tcW w:w="3705" w:type="dxa"/>
            <w:gridSpan w:val="2"/>
            <w:tcBorders>
              <w:top w:val="nil"/>
              <w:left w:val="nil"/>
              <w:bottom w:val="nil"/>
              <w:right w:val="nil"/>
            </w:tcBorders>
          </w:tcPr>
          <w:p w:rsidR="006F3BB6" w:rsidRDefault="006F3BB6">
            <w:pPr>
              <w:spacing w:after="160" w:line="259" w:lineRule="auto"/>
              <w:ind w:left="0" w:firstLine="0"/>
            </w:pPr>
          </w:p>
        </w:tc>
      </w:tr>
      <w:tr w:rsidR="006F3BB6" w:rsidTr="00FE3DB6">
        <w:trPr>
          <w:trHeight w:val="334"/>
        </w:trPr>
        <w:tc>
          <w:tcPr>
            <w:tcW w:w="6874" w:type="dxa"/>
            <w:gridSpan w:val="3"/>
            <w:tcBorders>
              <w:top w:val="nil"/>
              <w:left w:val="nil"/>
              <w:bottom w:val="nil"/>
              <w:right w:val="nil"/>
            </w:tcBorders>
            <w:shd w:val="clear" w:color="auto" w:fill="C8C8C8"/>
          </w:tcPr>
          <w:p w:rsidR="006F3BB6" w:rsidRDefault="00FE3DB6">
            <w:pPr>
              <w:spacing w:after="0" w:line="259" w:lineRule="auto"/>
              <w:ind w:left="0" w:firstLine="0"/>
            </w:pPr>
            <w:r>
              <w:rPr>
                <w:b/>
                <w:sz w:val="24"/>
              </w:rPr>
              <w:t>Fondy Amundi CR</w:t>
            </w:r>
          </w:p>
        </w:tc>
        <w:tc>
          <w:tcPr>
            <w:tcW w:w="3705" w:type="dxa"/>
            <w:gridSpan w:val="2"/>
            <w:tcBorders>
              <w:top w:val="nil"/>
              <w:left w:val="nil"/>
              <w:bottom w:val="nil"/>
              <w:right w:val="nil"/>
            </w:tcBorders>
            <w:shd w:val="clear" w:color="auto" w:fill="C8C8C8"/>
          </w:tcPr>
          <w:p w:rsidR="006F3BB6" w:rsidRDefault="006F3BB6">
            <w:pPr>
              <w:spacing w:after="160" w:line="259" w:lineRule="auto"/>
              <w:ind w:left="0" w:firstLine="0"/>
            </w:pPr>
          </w:p>
        </w:tc>
      </w:tr>
      <w:tr w:rsidR="006F3BB6" w:rsidTr="00FE3DB6">
        <w:trPr>
          <w:trHeight w:val="173"/>
        </w:trPr>
        <w:tc>
          <w:tcPr>
            <w:tcW w:w="6874" w:type="dxa"/>
            <w:gridSpan w:val="3"/>
            <w:tcBorders>
              <w:top w:val="nil"/>
              <w:left w:val="nil"/>
              <w:bottom w:val="nil"/>
              <w:right w:val="nil"/>
            </w:tcBorders>
          </w:tcPr>
          <w:p w:rsidR="006F3BB6" w:rsidRDefault="006F3BB6">
            <w:pPr>
              <w:spacing w:after="160" w:line="259" w:lineRule="auto"/>
              <w:ind w:left="0" w:firstLine="0"/>
            </w:pPr>
          </w:p>
        </w:tc>
        <w:tc>
          <w:tcPr>
            <w:tcW w:w="3705" w:type="dxa"/>
            <w:gridSpan w:val="2"/>
            <w:tcBorders>
              <w:top w:val="nil"/>
              <w:left w:val="nil"/>
              <w:bottom w:val="nil"/>
              <w:right w:val="nil"/>
            </w:tcBorders>
          </w:tcPr>
          <w:p w:rsidR="006F3BB6" w:rsidRDefault="006F3BB6">
            <w:pPr>
              <w:spacing w:after="160" w:line="259" w:lineRule="auto"/>
              <w:ind w:left="0" w:firstLine="0"/>
            </w:pPr>
          </w:p>
        </w:tc>
      </w:tr>
      <w:tr w:rsidR="006F3BB6" w:rsidTr="00FE3DB6">
        <w:trPr>
          <w:trHeight w:val="334"/>
        </w:trPr>
        <w:tc>
          <w:tcPr>
            <w:tcW w:w="6874" w:type="dxa"/>
            <w:gridSpan w:val="3"/>
            <w:tcBorders>
              <w:top w:val="nil"/>
              <w:left w:val="nil"/>
              <w:bottom w:val="nil"/>
              <w:right w:val="nil"/>
            </w:tcBorders>
            <w:shd w:val="clear" w:color="auto" w:fill="C8C8C8"/>
          </w:tcPr>
          <w:p w:rsidR="006F3BB6" w:rsidRDefault="00FE3DB6">
            <w:pPr>
              <w:spacing w:after="0" w:line="259" w:lineRule="auto"/>
              <w:ind w:left="0" w:firstLine="0"/>
            </w:pPr>
            <w:r>
              <w:rPr>
                <w:b/>
                <w:sz w:val="24"/>
              </w:rPr>
              <w:t>Fondy AMUNDI</w:t>
            </w:r>
          </w:p>
        </w:tc>
        <w:tc>
          <w:tcPr>
            <w:tcW w:w="3705" w:type="dxa"/>
            <w:gridSpan w:val="2"/>
            <w:tcBorders>
              <w:top w:val="nil"/>
              <w:left w:val="nil"/>
              <w:bottom w:val="nil"/>
              <w:right w:val="nil"/>
            </w:tcBorders>
            <w:shd w:val="clear" w:color="auto" w:fill="C8C8C8"/>
          </w:tcPr>
          <w:p w:rsidR="006F3BB6" w:rsidRDefault="006F3BB6">
            <w:pPr>
              <w:spacing w:after="160" w:line="259" w:lineRule="auto"/>
              <w:ind w:left="0" w:firstLine="0"/>
            </w:pPr>
          </w:p>
        </w:tc>
      </w:tr>
    </w:tbl>
    <w:p w:rsidR="006F3BB6" w:rsidRDefault="00FE3DB6">
      <w:pPr>
        <w:spacing w:after="79" w:line="259" w:lineRule="auto"/>
        <w:ind w:left="-5"/>
      </w:pPr>
      <w:r>
        <w:rPr>
          <w:sz w:val="17"/>
        </w:rPr>
        <w:t>Poplatky na které se odkazuje tato část Sazebníku jsou účtované společností Amundi Czech Republic, investiční společnost, a.s., skupinou Amundi, případně jinou investiční společností u kterých KB zprostředkovává prodej. Cena za tyto služby se vybírá na základě dohody o ceně. Výše aktuálních sazeb poplatků je dostupná v Ceníku pro daný typ fondu zveřejňovaném na internetové adrese www.amundi-cr.cz.</w:t>
      </w:r>
    </w:p>
    <w:p w:rsidR="006F3BB6" w:rsidRDefault="00FE3DB6">
      <w:pPr>
        <w:spacing w:after="79" w:line="259" w:lineRule="auto"/>
        <w:ind w:left="-5"/>
      </w:pPr>
      <w:r>
        <w:rPr>
          <w:sz w:val="17"/>
        </w:rPr>
        <w:t>Poplatek za obhospodařování podílových fondů a ostatní poplatky placené jednotlivým investičním společnostem se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a podáním příslušného pokynu investor potvrzuje, že byl o této skutečnosti KB řádně informován.</w:t>
      </w:r>
    </w:p>
    <w:p w:rsidR="006F3BB6" w:rsidRDefault="00FE3DB6">
      <w:pPr>
        <w:spacing w:after="227" w:line="259" w:lineRule="auto"/>
        <w:ind w:left="0" w:firstLine="0"/>
      </w:pPr>
      <w:r>
        <w:rPr>
          <w:sz w:val="17"/>
        </w:rPr>
        <w:t xml:space="preserve"> </w:t>
      </w:r>
    </w:p>
    <w:p w:rsidR="006F3BB6" w:rsidRDefault="00FE3DB6">
      <w:pPr>
        <w:pStyle w:val="Nadpis2"/>
        <w:spacing w:after="188"/>
        <w:ind w:left="151"/>
      </w:pPr>
      <w:r>
        <w:t>Investiční bankovnictví</w:t>
      </w:r>
    </w:p>
    <w:p w:rsidR="006F3BB6" w:rsidRDefault="00FE3DB6">
      <w:pPr>
        <w:pStyle w:val="Nadpis3"/>
        <w:ind w:left="151"/>
      </w:pPr>
      <w:r>
        <w:t>Obchody s Cennými papíry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6"/>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Administrativní úkony</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30 za každý započatý měsíc trvání smlouvy</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200 + pojistné</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Podání Pokynu na změnu cenového limitu (za každý ISIN) /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Podání Pokynu k převodu Cenných papírů /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Výplata dividend / úroků z Cenných papírů /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0,90 %, min. 100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600 + 0,30 %</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1 900 + 0,17 %</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2 100 + 0,16 %</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2" w:firstLine="0"/>
              <w:jc w:val="center"/>
            </w:pPr>
            <w:r>
              <w:rPr>
                <w:sz w:val="17"/>
              </w:rPr>
              <w:t>3 300 + 0,14 %</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r w:rsidR="006F3BB6" w:rsidTr="00FE3DB6">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F3BB6" w:rsidRDefault="00FE3DB6">
            <w:pPr>
              <w:spacing w:after="0" w:line="259" w:lineRule="auto"/>
              <w:ind w:left="0" w:firstLine="0"/>
            </w:pPr>
            <w:r>
              <w:rPr>
                <w:b/>
                <w:sz w:val="20"/>
              </w:rPr>
              <w:t>Mimoburzovní obchody s dluhopisy a primární emise - objem v nominální hodnotě (bez AÚV)</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755" w:firstLine="0"/>
              <w:jc w:val="center"/>
            </w:pPr>
            <w:r>
              <w:rPr>
                <w:sz w:val="17"/>
              </w:rPr>
              <w:t>1 700 + 0,10 %, min. 2 700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758" w:firstLine="0"/>
              <w:jc w:val="center"/>
            </w:pPr>
            <w:r>
              <w:rPr>
                <w:sz w:val="17"/>
              </w:rPr>
              <w:t>4 200 + 0,05 %</w:t>
            </w:r>
          </w:p>
        </w:tc>
      </w:tr>
      <w:tr w:rsidR="006F3BB6" w:rsidTr="00FE3DB6">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6F3BB6" w:rsidTr="00FE3DB6">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F3BB6" w:rsidRDefault="00FE3DB6">
            <w:pPr>
              <w:spacing w:after="0" w:line="259" w:lineRule="auto"/>
              <w:ind w:left="0" w:firstLine="0"/>
            </w:pPr>
            <w:r>
              <w:rPr>
                <w:b/>
                <w:sz w:val="20"/>
              </w:rPr>
              <w:t>Primární úpis akcií</w:t>
            </w:r>
          </w:p>
        </w:tc>
      </w:tr>
      <w:tr w:rsidR="006F3BB6" w:rsidTr="00FE3DB6">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17"/>
              </w:rPr>
              <w:t>Poplatky za primární úpis akcií Banka stanoví vždy na individuální bází a oznámí před úpisem.</w:t>
            </w:r>
          </w:p>
        </w:tc>
      </w:tr>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Vypořádání přechodu Cenného papíru (za každý ISIN)</w:t>
            </w:r>
          </w:p>
        </w:tc>
        <w:tc>
          <w:tcPr>
            <w:tcW w:w="3705"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300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Převod účtu Klienta z nezařazené evidence vedené CDCP na Portfoliový účet Klienta</w:t>
            </w:r>
          </w:p>
        </w:tc>
        <w:tc>
          <w:tcPr>
            <w:tcW w:w="3705"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vMerge/>
            <w:tcBorders>
              <w:top w:val="nil"/>
              <w:left w:val="single" w:sz="5" w:space="0" w:color="DCDCDC"/>
              <w:bottom w:val="nil"/>
              <w:right w:val="single" w:sz="5" w:space="0" w:color="DCDCDC"/>
            </w:tcBorders>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Převod mezi dvěma účty vedenými Bankou v samostatné nebo navazující evidenci (za každý ISIN)</w:t>
            </w:r>
          </w:p>
        </w:tc>
        <w:tc>
          <w:tcPr>
            <w:tcW w:w="3705"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bl>
    <w:p w:rsidR="006F3BB6" w:rsidRDefault="00FE3DB6">
      <w:pPr>
        <w:shd w:val="clear" w:color="auto" w:fill="DCDADA"/>
        <w:spacing w:after="149" w:line="259" w:lineRule="auto"/>
        <w:ind w:left="156" w:firstLine="0"/>
      </w:pPr>
      <w:r>
        <w:rPr>
          <w:b/>
          <w:sz w:val="22"/>
        </w:rPr>
        <w:t>Správa Cenných papírů</w:t>
      </w:r>
    </w:p>
    <w:p w:rsidR="006F3BB6" w:rsidRDefault="00FE3DB6">
      <w:pPr>
        <w:spacing w:after="0" w:line="259" w:lineRule="auto"/>
        <w:ind w:left="-5"/>
      </w:pPr>
      <w:r>
        <w:rPr>
          <w:sz w:val="17"/>
        </w:rPr>
        <w:t>Minimální měsíční poplatek za poskytování Správy Cenných papírů je 15 Kč.</w:t>
      </w:r>
    </w:p>
    <w:tbl>
      <w:tblPr>
        <w:tblStyle w:val="TableGrid"/>
        <w:tblW w:w="10580" w:type="dxa"/>
        <w:tblInd w:w="0" w:type="dxa"/>
        <w:tblLayout w:type="fixed"/>
        <w:tblCellMar>
          <w:top w:w="69" w:type="dxa"/>
          <w:left w:w="161" w:type="dxa"/>
          <w:bottom w:w="0" w:type="dxa"/>
          <w:right w:w="72" w:type="dxa"/>
        </w:tblCellMar>
        <w:tblLook w:val="04A0" w:firstRow="1" w:lastRow="0" w:firstColumn="1" w:lastColumn="0" w:noHBand="0" w:noVBand="1"/>
      </w:tblPr>
      <w:tblGrid>
        <w:gridCol w:w="4229"/>
        <w:gridCol w:w="2115"/>
        <w:gridCol w:w="2115"/>
        <w:gridCol w:w="2121"/>
      </w:tblGrid>
      <w:tr w:rsidR="006F3BB6" w:rsidTr="00FE3DB6">
        <w:trPr>
          <w:trHeight w:val="334"/>
        </w:trPr>
        <w:tc>
          <w:tcPr>
            <w:tcW w:w="4230"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 xml:space="preserve">Správa cenných papírů </w:t>
            </w:r>
            <w:r>
              <w:rPr>
                <w:b/>
                <w:sz w:val="20"/>
                <w:vertAlign w:val="superscript"/>
              </w:rPr>
              <w:t>1)</w:t>
            </w:r>
          </w:p>
        </w:tc>
        <w:tc>
          <w:tcPr>
            <w:tcW w:w="2115"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2115"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2121"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715"/>
        </w:trPr>
        <w:tc>
          <w:tcPr>
            <w:tcW w:w="423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0" w:right="1868" w:firstLine="0"/>
            </w:pPr>
            <w:r>
              <w:rPr>
                <w:sz w:val="20"/>
              </w:rPr>
              <w:t>Měsíčně dle denních stavů. Cena za součet hodnot:</w:t>
            </w:r>
          </w:p>
        </w:tc>
        <w:tc>
          <w:tcPr>
            <w:tcW w:w="211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6" w:firstLine="0"/>
              <w:jc w:val="center"/>
            </w:pPr>
            <w:r>
              <w:rPr>
                <w:sz w:val="20"/>
              </w:rPr>
              <w:t>Dluhopisy</w:t>
            </w:r>
          </w:p>
        </w:tc>
        <w:tc>
          <w:tcPr>
            <w:tcW w:w="211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jc w:val="center"/>
            </w:pPr>
            <w:r>
              <w:rPr>
                <w:sz w:val="20"/>
              </w:rPr>
              <w:t>Obchodovatelné akcie a jiné majetkové Cenné papíry na BCPP</w:t>
            </w:r>
          </w:p>
        </w:tc>
        <w:tc>
          <w:tcPr>
            <w:tcW w:w="212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0" w:firstLine="0"/>
              <w:jc w:val="center"/>
            </w:pPr>
            <w:r>
              <w:rPr>
                <w:sz w:val="20"/>
              </w:rPr>
              <w:t>Neobchodovatelné akcie a jiné majetkové Cenné papíry</w:t>
            </w:r>
          </w:p>
        </w:tc>
      </w:tr>
      <w:tr w:rsidR="006F3BB6" w:rsidTr="00FE3DB6">
        <w:trPr>
          <w:trHeight w:val="323"/>
        </w:trPr>
        <w:tc>
          <w:tcPr>
            <w:tcW w:w="423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0 - 3 000 000 Kč</w:t>
            </w:r>
          </w:p>
        </w:tc>
        <w:tc>
          <w:tcPr>
            <w:tcW w:w="211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8" w:firstLine="0"/>
              <w:jc w:val="center"/>
            </w:pPr>
            <w:r>
              <w:rPr>
                <w:sz w:val="17"/>
              </w:rPr>
              <w:t>0,05 % p.a.</w:t>
            </w:r>
          </w:p>
        </w:tc>
        <w:tc>
          <w:tcPr>
            <w:tcW w:w="211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8" w:firstLine="0"/>
              <w:jc w:val="center"/>
            </w:pPr>
            <w:r>
              <w:rPr>
                <w:sz w:val="17"/>
              </w:rPr>
              <w:t>0,06 % p.a.</w:t>
            </w:r>
          </w:p>
        </w:tc>
        <w:tc>
          <w:tcPr>
            <w:tcW w:w="2121"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8" w:firstLine="0"/>
              <w:jc w:val="center"/>
            </w:pPr>
            <w:r>
              <w:rPr>
                <w:sz w:val="17"/>
              </w:rPr>
              <w:t>0,10 % p.a.</w:t>
            </w:r>
          </w:p>
        </w:tc>
      </w:tr>
      <w:tr w:rsidR="006F3BB6" w:rsidTr="00FE3DB6">
        <w:trPr>
          <w:trHeight w:val="323"/>
        </w:trPr>
        <w:tc>
          <w:tcPr>
            <w:tcW w:w="423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3 000 001 - 10 000 000 Kč</w:t>
            </w:r>
          </w:p>
        </w:tc>
        <w:tc>
          <w:tcPr>
            <w:tcW w:w="211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8" w:firstLine="0"/>
              <w:jc w:val="center"/>
            </w:pPr>
            <w:r>
              <w:rPr>
                <w:sz w:val="17"/>
              </w:rPr>
              <w:t>0,05 % p.a.</w:t>
            </w:r>
          </w:p>
        </w:tc>
        <w:tc>
          <w:tcPr>
            <w:tcW w:w="211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8" w:firstLine="0"/>
              <w:jc w:val="center"/>
            </w:pPr>
            <w:r>
              <w:rPr>
                <w:sz w:val="17"/>
              </w:rPr>
              <w:t>0,05 % p.a.</w:t>
            </w:r>
          </w:p>
        </w:tc>
        <w:tc>
          <w:tcPr>
            <w:tcW w:w="2121"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8" w:firstLine="0"/>
              <w:jc w:val="center"/>
            </w:pPr>
            <w:r>
              <w:rPr>
                <w:sz w:val="17"/>
              </w:rPr>
              <w:t>0,10 % p.a.</w:t>
            </w:r>
          </w:p>
        </w:tc>
      </w:tr>
      <w:tr w:rsidR="006F3BB6" w:rsidTr="00FE3DB6">
        <w:trPr>
          <w:trHeight w:val="323"/>
        </w:trPr>
        <w:tc>
          <w:tcPr>
            <w:tcW w:w="423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nad 10 000 001 Kč</w:t>
            </w:r>
          </w:p>
        </w:tc>
        <w:tc>
          <w:tcPr>
            <w:tcW w:w="211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8" w:firstLine="0"/>
              <w:jc w:val="center"/>
            </w:pPr>
            <w:r>
              <w:rPr>
                <w:sz w:val="17"/>
              </w:rPr>
              <w:t>0,04 % p.a.</w:t>
            </w:r>
          </w:p>
        </w:tc>
        <w:tc>
          <w:tcPr>
            <w:tcW w:w="211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8" w:firstLine="0"/>
              <w:jc w:val="center"/>
            </w:pPr>
            <w:r>
              <w:rPr>
                <w:sz w:val="17"/>
              </w:rPr>
              <w:t>0,04 % p.a.</w:t>
            </w:r>
          </w:p>
        </w:tc>
        <w:tc>
          <w:tcPr>
            <w:tcW w:w="2121"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8" w:firstLine="0"/>
              <w:jc w:val="center"/>
            </w:pPr>
            <w:r>
              <w:rPr>
                <w:sz w:val="17"/>
              </w:rPr>
              <w:t>0,10 % p.a.</w:t>
            </w:r>
          </w:p>
        </w:tc>
      </w:tr>
    </w:tbl>
    <w:p w:rsidR="006F3BB6" w:rsidRDefault="00FE3DB6">
      <w:pPr>
        <w:ind w:left="53" w:right="10"/>
      </w:pPr>
      <w:r>
        <w:t>1) Cena Dluhopisů, Neobchodovatelných akcií a jiných majetkových Cenných papírů se vypočítává z nominální hodnoty.</w:t>
      </w:r>
    </w:p>
    <w:p w:rsidR="006F3BB6" w:rsidRDefault="00FE3DB6">
      <w:pPr>
        <w:ind w:left="223" w:right="4343"/>
      </w:pPr>
      <w:r>
        <w:t>Cena Obchodovatelných akcií a jiných majetkových Cenných papírů na BCPP se vypočítává z tržní hodnoty.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431" w:type="dxa"/>
        </w:tblCellMar>
        <w:tblLook w:val="04A0" w:firstRow="1" w:lastRow="0" w:firstColumn="1" w:lastColumn="0" w:noHBand="0" w:noVBand="1"/>
      </w:tblPr>
      <w:tblGrid>
        <w:gridCol w:w="4230"/>
        <w:gridCol w:w="3175"/>
        <w:gridCol w:w="3175"/>
      </w:tblGrid>
      <w:tr w:rsidR="006F3BB6" w:rsidTr="00FE3DB6">
        <w:trPr>
          <w:trHeight w:val="519"/>
        </w:trPr>
        <w:tc>
          <w:tcPr>
            <w:tcW w:w="423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jc w:val="both"/>
            </w:pPr>
            <w:r>
              <w:rPr>
                <w:sz w:val="20"/>
              </w:rPr>
              <w:t>Zástavy Cenných papírů / Pozastavení výkonu práva vlastníka nakládat s investičním nástrojem</w:t>
            </w:r>
          </w:p>
        </w:tc>
        <w:tc>
          <w:tcPr>
            <w:tcW w:w="317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366" w:firstLine="0"/>
              <w:jc w:val="center"/>
            </w:pPr>
            <w:r>
              <w:rPr>
                <w:sz w:val="20"/>
              </w:rPr>
              <w:t>Věřitelem / příkazcem je Banka</w:t>
            </w:r>
          </w:p>
        </w:tc>
        <w:tc>
          <w:tcPr>
            <w:tcW w:w="317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366" w:firstLine="0"/>
              <w:jc w:val="center"/>
            </w:pPr>
            <w:r>
              <w:rPr>
                <w:sz w:val="20"/>
              </w:rPr>
              <w:t>Věřitelem / příkazcem není Banka</w:t>
            </w:r>
          </w:p>
        </w:tc>
      </w:tr>
      <w:tr w:rsidR="006F3BB6" w:rsidTr="00FE3DB6">
        <w:trPr>
          <w:trHeight w:val="334"/>
        </w:trPr>
        <w:tc>
          <w:tcPr>
            <w:tcW w:w="423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Zápis / změna zápisu zástavního práva / PPN </w:t>
            </w:r>
            <w:r>
              <w:rPr>
                <w:sz w:val="20"/>
                <w:vertAlign w:val="superscript"/>
              </w:rPr>
              <w:t>1)</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368" w:firstLine="0"/>
              <w:jc w:val="center"/>
            </w:pPr>
            <w:r>
              <w:rPr>
                <w:sz w:val="17"/>
              </w:rPr>
              <w:t>zdarma</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364" w:firstLine="0"/>
              <w:jc w:val="center"/>
            </w:pPr>
            <w:r>
              <w:rPr>
                <w:sz w:val="17"/>
              </w:rPr>
              <w:t>500</w:t>
            </w:r>
          </w:p>
        </w:tc>
      </w:tr>
      <w:tr w:rsidR="006F3BB6" w:rsidTr="00FE3DB6">
        <w:trPr>
          <w:trHeight w:val="334"/>
        </w:trPr>
        <w:tc>
          <w:tcPr>
            <w:tcW w:w="423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Zápis zániku zástavního práva / PPN </w:t>
            </w:r>
            <w:r>
              <w:rPr>
                <w:sz w:val="20"/>
                <w:vertAlign w:val="superscript"/>
              </w:rPr>
              <w:t>1)</w:t>
            </w:r>
          </w:p>
        </w:tc>
        <w:tc>
          <w:tcPr>
            <w:tcW w:w="3175"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3175"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r>
    </w:tbl>
    <w:p w:rsidR="006F3BB6" w:rsidRDefault="00FE3DB6">
      <w:pPr>
        <w:ind w:left="53" w:right="10"/>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34"/>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Výpis vlastnictví z centrální evidence vedené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50</w:t>
            </w:r>
          </w:p>
        </w:tc>
      </w:tr>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34"/>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150</w:t>
            </w:r>
          </w:p>
        </w:tc>
      </w:tr>
      <w:tr w:rsidR="006F3BB6" w:rsidTr="00FE3DB6">
        <w:trPr>
          <w:trHeight w:val="334"/>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300</w:t>
            </w:r>
          </w:p>
        </w:tc>
      </w:tr>
    </w:tbl>
    <w:p w:rsidR="006F3BB6" w:rsidRDefault="00FE3DB6">
      <w:pPr>
        <w:ind w:left="53" w:right="10"/>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34"/>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Pro Klienta s účtem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0" w:firstLine="0"/>
              <w:jc w:val="center"/>
            </w:pPr>
            <w:r>
              <w:rPr>
                <w:sz w:val="17"/>
              </w:rPr>
              <w:t xml:space="preserve">poplatky CDCP + 5 000 </w:t>
            </w:r>
            <w:r>
              <w:rPr>
                <w:sz w:val="23"/>
                <w:vertAlign w:val="superscript"/>
              </w:rPr>
              <w:t>2)</w:t>
            </w:r>
          </w:p>
        </w:tc>
      </w:tr>
      <w:tr w:rsidR="006F3BB6" w:rsidTr="00FE3DB6">
        <w:trPr>
          <w:trHeight w:val="334"/>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Pro Klienta bez účtu v Bance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0" w:firstLine="0"/>
              <w:jc w:val="center"/>
            </w:pPr>
            <w:r>
              <w:rPr>
                <w:sz w:val="17"/>
              </w:rPr>
              <w:t xml:space="preserve">poplatky CDCP + 7 000 </w:t>
            </w:r>
            <w:r>
              <w:rPr>
                <w:sz w:val="23"/>
                <w:vertAlign w:val="superscript"/>
              </w:rPr>
              <w:t>2)</w:t>
            </w:r>
          </w:p>
        </w:tc>
      </w:tr>
    </w:tbl>
    <w:p w:rsidR="006F3BB6" w:rsidRDefault="00FE3DB6">
      <w:pPr>
        <w:ind w:left="53" w:right="5519"/>
      </w:pPr>
      <w:r>
        <w:t>1) Uvedené ceny nezahrnují DPH, která bude v případě uplatnění připočtena v příslušné výši. 2) Odměna CDCP je stanovena sazebníkem CDCP a přefakturována Klientovi.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34"/>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Ostatní služby vyžadující komunikaci s CDCP </w:t>
            </w:r>
            <w:r>
              <w:rPr>
                <w:sz w:val="20"/>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4" w:firstLine="0"/>
              <w:jc w:val="center"/>
            </w:pPr>
            <w:r>
              <w:rPr>
                <w:sz w:val="17"/>
              </w:rPr>
              <w:t>1 500 Kč + poplatky placené třetím stranám</w:t>
            </w:r>
          </w:p>
        </w:tc>
      </w:tr>
    </w:tbl>
    <w:p w:rsidR="006F3BB6" w:rsidRDefault="00FE3DB6">
      <w:pPr>
        <w:ind w:left="53" w:right="10"/>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10580"/>
      </w:tblGrid>
      <w:tr w:rsidR="006F3BB6" w:rsidTr="00FE3DB6">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6F3BB6" w:rsidRDefault="00FE3DB6">
            <w:pPr>
              <w:spacing w:after="0" w:line="259" w:lineRule="auto"/>
              <w:ind w:left="0" w:firstLine="0"/>
            </w:pPr>
            <w:r>
              <w:rPr>
                <w:b/>
                <w:sz w:val="20"/>
              </w:rPr>
              <w:t>Produkty finančního trhu</w:t>
            </w:r>
          </w:p>
        </w:tc>
      </w:tr>
      <w:tr w:rsidR="006F3BB6" w:rsidTr="00FE3DB6">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17"/>
              </w:rPr>
              <w:t>Ceny se stanoví individuálně, a to samostatnou smlouvou pro každý obchodní případ</w:t>
            </w:r>
          </w:p>
        </w:tc>
      </w:tr>
    </w:tbl>
    <w:p w:rsidR="006F3BB6" w:rsidRDefault="006F3BB6">
      <w:pPr>
        <w:sectPr w:rsidR="006F3BB6">
          <w:headerReference w:type="even" r:id="rId41"/>
          <w:headerReference w:type="default" r:id="rId42"/>
          <w:footerReference w:type="even" r:id="rId43"/>
          <w:footerReference w:type="default" r:id="rId44"/>
          <w:headerReference w:type="first" r:id="rId45"/>
          <w:footerReference w:type="first" r:id="rId46"/>
          <w:footnotePr>
            <w:numRestart w:val="eachPage"/>
          </w:footnotePr>
          <w:pgSz w:w="11900" w:h="16840"/>
          <w:pgMar w:top="1136" w:right="709" w:bottom="1137" w:left="661" w:header="384" w:footer="315" w:gutter="0"/>
          <w:cols w:space="708"/>
          <w:formProt w:val="0"/>
        </w:sectPr>
      </w:pPr>
    </w:p>
    <w:tbl>
      <w:tblPr>
        <w:tblStyle w:val="TableGrid"/>
        <w:tblpPr w:vertAnchor="page" w:horzAnchor="page" w:tblpX="661" w:tblpY="11652"/>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6"/>
      </w:tblGrid>
      <w:tr w:rsidR="006F3BB6" w:rsidTr="00FE3DB6">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F3BB6" w:rsidRDefault="00FE3DB6">
            <w:pPr>
              <w:spacing w:after="0" w:line="259" w:lineRule="auto"/>
              <w:ind w:left="0" w:firstLine="0"/>
            </w:pPr>
            <w:r>
              <w:rPr>
                <w:b/>
                <w:sz w:val="20"/>
              </w:rPr>
              <w:t>Poskytnutí bankovní informace o klientovi KB</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Základní informace</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+ 21 % DPH</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Rozšířená informace</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000 + 21 % DPH</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Vystavení bankovní reference o klientovi KB v ČJ nebo AJ</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+ 21 % DPH</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Obstarání bankovní informace o tuzemském nebo zahraničním subjektu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8" w:firstLine="0"/>
              <w:jc w:val="center"/>
            </w:pPr>
            <w:r>
              <w:rPr>
                <w:sz w:val="17"/>
              </w:rPr>
              <w:t xml:space="preserve">+ náklady banky + 21 % DPH </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Obstarání kreditní informace o tuzemském nebo zahraničním subjektu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 náklady agentury + 21 % DPH</w:t>
            </w: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+ 21 % DPH</w:t>
            </w:r>
          </w:p>
        </w:tc>
      </w:tr>
      <w:tr w:rsidR="006F3BB6" w:rsidTr="00FE3DB6">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17"/>
              </w:rPr>
              <w:t>případě, že žadatel požaduje informace o více subjektech, bude poplatek účtován za každou informaci, která se vztahuje k danému subjektu.</w:t>
            </w:r>
          </w:p>
        </w:tc>
      </w:tr>
    </w:tbl>
    <w:tbl>
      <w:tblPr>
        <w:tblStyle w:val="TableGrid"/>
        <w:tblpPr w:vertAnchor="page" w:horzAnchor="page" w:tblpX="661" w:tblpY="14545"/>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jc w:val="center"/>
            </w:pPr>
            <w:r>
              <w:rPr>
                <w:sz w:val="17"/>
              </w:rPr>
              <w:t>za první účet 1 500 + 200 za každý další depozitní či úvěrový účet + 21 % DPH</w:t>
            </w:r>
          </w:p>
        </w:tc>
      </w:tr>
    </w:tbl>
    <w:p w:rsidR="006F3BB6" w:rsidRDefault="00FE3DB6">
      <w:pPr>
        <w:pStyle w:val="Nadpis1"/>
        <w:spacing w:after="207"/>
        <w:ind w:left="-5"/>
      </w:pPr>
      <w:r>
        <w:t>OSTATNÍ SLUŽBY</w:t>
      </w:r>
    </w:p>
    <w:p w:rsidR="006F3BB6" w:rsidRDefault="00FE3DB6">
      <w:pPr>
        <w:pStyle w:val="Nadpis2"/>
        <w:ind w:left="151"/>
      </w:pPr>
      <w:r>
        <w:t>Šeky</w:t>
      </w:r>
    </w:p>
    <w:tbl>
      <w:tblPr>
        <w:tblStyle w:val="TableGrid"/>
        <w:tblW w:w="10580" w:type="dxa"/>
        <w:tblInd w:w="0" w:type="dxa"/>
        <w:tblLayout w:type="fixed"/>
        <w:tblCellMar>
          <w:top w:w="69" w:type="dxa"/>
          <w:left w:w="161" w:type="dxa"/>
          <w:bottom w:w="0" w:type="dxa"/>
          <w:right w:w="65" w:type="dxa"/>
        </w:tblCellMar>
        <w:tblLook w:val="04A0" w:firstRow="1" w:lastRow="0" w:firstColumn="1" w:lastColumn="0" w:noHBand="0" w:noVBand="1"/>
      </w:tblPr>
      <w:tblGrid>
        <w:gridCol w:w="3169"/>
        <w:gridCol w:w="1850"/>
        <w:gridCol w:w="1850"/>
        <w:gridCol w:w="1855"/>
        <w:gridCol w:w="1856"/>
      </w:tblGrid>
      <w:tr w:rsidR="006F3BB6" w:rsidTr="00FE3DB6">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6F3BB6" w:rsidRDefault="00FE3DB6">
            <w:pPr>
              <w:spacing w:after="0" w:line="259" w:lineRule="auto"/>
              <w:ind w:left="0" w:firstLine="0"/>
            </w:pPr>
            <w:r>
              <w:rPr>
                <w:b/>
                <w:sz w:val="20"/>
              </w:rPr>
              <w:t>Šeky</w:t>
            </w:r>
          </w:p>
        </w:tc>
      </w:tr>
      <w:tr w:rsidR="006F3BB6" w:rsidTr="00FE3DB6">
        <w:trPr>
          <w:trHeight w:val="715"/>
        </w:trPr>
        <w:tc>
          <w:tcPr>
            <w:tcW w:w="3169"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2" w:firstLine="0"/>
              <w:jc w:val="center"/>
            </w:pPr>
            <w:r>
              <w:rPr>
                <w:sz w:val="20"/>
              </w:rPr>
              <w:t>Soukromý šek KB</w:t>
            </w:r>
          </w:p>
        </w:tc>
        <w:tc>
          <w:tcPr>
            <w:tcW w:w="185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2" w:firstLine="0"/>
              <w:jc w:val="center"/>
            </w:pPr>
            <w:r>
              <w:rPr>
                <w:sz w:val="20"/>
              </w:rPr>
              <w:t>Bankovní šek KB</w:t>
            </w:r>
          </w:p>
        </w:tc>
        <w:tc>
          <w:tcPr>
            <w:tcW w:w="185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16" w:lineRule="auto"/>
              <w:ind w:left="3" w:firstLine="239"/>
              <w:jc w:val="both"/>
            </w:pPr>
            <w:r>
              <w:rPr>
                <w:sz w:val="20"/>
              </w:rPr>
              <w:t>Zahraniční šeky a tuzemské šeky splatné u</w:t>
            </w:r>
          </w:p>
          <w:p w:rsidR="006F3BB6" w:rsidRDefault="00FE3DB6">
            <w:pPr>
              <w:spacing w:after="0" w:line="259" w:lineRule="auto"/>
              <w:ind w:left="2" w:firstLine="0"/>
              <w:jc w:val="center"/>
            </w:pPr>
            <w:r>
              <w:rPr>
                <w:sz w:val="20"/>
              </w:rPr>
              <w:t>jiných bank</w:t>
            </w:r>
          </w:p>
        </w:tc>
        <w:tc>
          <w:tcPr>
            <w:tcW w:w="1855"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6F3BB6" w:rsidRDefault="00FE3DB6">
            <w:pPr>
              <w:spacing w:after="0" w:line="259" w:lineRule="auto"/>
              <w:ind w:left="0" w:right="1" w:firstLine="0"/>
              <w:jc w:val="center"/>
            </w:pPr>
            <w:r>
              <w:rPr>
                <w:sz w:val="20"/>
              </w:rPr>
              <w:t>Loro a Nostro šeky</w:t>
            </w:r>
          </w:p>
        </w:tc>
      </w:tr>
      <w:tr w:rsidR="006F3BB6" w:rsidTr="00FE3DB6">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Vystavení a zaslání šeku</w:t>
            </w:r>
          </w:p>
        </w:tc>
      </w:tr>
      <w:tr w:rsidR="006F3BB6" w:rsidTr="00FE3DB6">
        <w:trPr>
          <w:trHeight w:val="323"/>
        </w:trPr>
        <w:tc>
          <w:tcPr>
            <w:tcW w:w="316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Vystavení šeku z účtu vedeného u KB</w:t>
            </w:r>
          </w:p>
        </w:tc>
        <w:tc>
          <w:tcPr>
            <w:tcW w:w="185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5</w:t>
            </w:r>
          </w:p>
        </w:tc>
        <w:tc>
          <w:tcPr>
            <w:tcW w:w="185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 w:firstLine="0"/>
              <w:jc w:val="center"/>
            </w:pPr>
            <w:r>
              <w:rPr>
                <w:sz w:val="17"/>
              </w:rPr>
              <w:t>-</w:t>
            </w:r>
          </w:p>
        </w:tc>
      </w:tr>
      <w:tr w:rsidR="006F3BB6" w:rsidTr="00FE3DB6">
        <w:trPr>
          <w:trHeight w:val="323"/>
        </w:trPr>
        <w:tc>
          <w:tcPr>
            <w:tcW w:w="316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Zaslání šeku poštou</w:t>
            </w:r>
          </w:p>
        </w:tc>
        <w:tc>
          <w:tcPr>
            <w:tcW w:w="185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150</w:t>
            </w:r>
          </w:p>
        </w:tc>
        <w:tc>
          <w:tcPr>
            <w:tcW w:w="185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150</w:t>
            </w:r>
          </w:p>
        </w:tc>
        <w:tc>
          <w:tcPr>
            <w:tcW w:w="185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 w:firstLine="0"/>
              <w:jc w:val="center"/>
            </w:pPr>
            <w:r>
              <w:rPr>
                <w:sz w:val="17"/>
              </w:rPr>
              <w:t>-</w:t>
            </w:r>
          </w:p>
        </w:tc>
      </w:tr>
      <w:tr w:rsidR="006F3BB6" w:rsidTr="00FE3DB6">
        <w:trPr>
          <w:trHeight w:val="323"/>
        </w:trPr>
        <w:tc>
          <w:tcPr>
            <w:tcW w:w="316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Vyzvednutí šeku na pobočce</w:t>
            </w:r>
          </w:p>
        </w:tc>
        <w:tc>
          <w:tcPr>
            <w:tcW w:w="185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300</w:t>
            </w:r>
          </w:p>
        </w:tc>
        <w:tc>
          <w:tcPr>
            <w:tcW w:w="185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300</w:t>
            </w:r>
          </w:p>
        </w:tc>
        <w:tc>
          <w:tcPr>
            <w:tcW w:w="185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 w:firstLine="0"/>
              <w:jc w:val="center"/>
            </w:pPr>
            <w:r>
              <w:rPr>
                <w:sz w:val="17"/>
              </w:rPr>
              <w:t>-</w:t>
            </w:r>
          </w:p>
        </w:tc>
      </w:tr>
      <w:tr w:rsidR="006F3BB6" w:rsidTr="00FE3DB6">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Proplacení šeku</w:t>
            </w:r>
          </w:p>
        </w:tc>
      </w:tr>
      <w:tr w:rsidR="006F3BB6" w:rsidTr="00FE3DB6">
        <w:trPr>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33" w:right="7" w:firstLine="0"/>
              <w:jc w:val="both"/>
            </w:pPr>
            <w:r>
              <w:rPr>
                <w:sz w:val="20"/>
              </w:rPr>
              <w:t>Proplacení hodnoty šeku po inkasu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31" w:firstLine="0"/>
              <w:jc w:val="center"/>
            </w:pPr>
            <w:r>
              <w:rPr>
                <w:sz w:val="17"/>
              </w:rPr>
              <w:t xml:space="preserve">200 pro šeky do 20 tis. Kč, </w:t>
            </w:r>
          </w:p>
          <w:p w:rsidR="006F3BB6" w:rsidRDefault="00FE3DB6">
            <w:pPr>
              <w:spacing w:after="0" w:line="259" w:lineRule="auto"/>
              <w:ind w:left="4" w:firstLine="0"/>
              <w:jc w:val="center"/>
            </w:pPr>
            <w:r>
              <w:rPr>
                <w:sz w:val="17"/>
              </w:rPr>
              <w:t>1 % pro šeky nad 20 tis. Kč</w:t>
            </w:r>
          </w:p>
          <w:p w:rsidR="006F3BB6" w:rsidRDefault="00FE3DB6">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r>
      <w:tr w:rsidR="006F3BB6" w:rsidTr="00FE3DB6">
        <w:trPr>
          <w:trHeight w:val="691"/>
        </w:trPr>
        <w:tc>
          <w:tcPr>
            <w:tcW w:w="3169"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33" w:firstLine="0"/>
            </w:pPr>
            <w:r>
              <w:rPr>
                <w:sz w:val="20"/>
              </w:rPr>
              <w:t>Okamžité proplacení šeku na účet vedený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3" w:firstLine="0"/>
              <w:jc w:val="center"/>
            </w:pPr>
            <w:r>
              <w:rPr>
                <w:sz w:val="17"/>
              </w:rPr>
              <w:t>zdarma</w:t>
            </w:r>
          </w:p>
        </w:tc>
        <w:tc>
          <w:tcPr>
            <w:tcW w:w="185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3" w:firstLine="0"/>
              <w:jc w:val="center"/>
            </w:pPr>
            <w:r>
              <w:rPr>
                <w:sz w:val="17"/>
              </w:rPr>
              <w:t>zdarma</w:t>
            </w:r>
          </w:p>
        </w:tc>
        <w:tc>
          <w:tcPr>
            <w:tcW w:w="185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31" w:firstLine="0"/>
              <w:jc w:val="center"/>
            </w:pPr>
            <w:r>
              <w:rPr>
                <w:sz w:val="17"/>
              </w:rPr>
              <w:t xml:space="preserve">500 pro šeky do 25 tis. Kč, </w:t>
            </w:r>
          </w:p>
          <w:p w:rsidR="006F3BB6" w:rsidRDefault="00FE3DB6">
            <w:pPr>
              <w:spacing w:after="0" w:line="259" w:lineRule="auto"/>
              <w:ind w:left="0" w:right="30" w:firstLine="0"/>
              <w:jc w:val="center"/>
            </w:pPr>
            <w:r>
              <w:rPr>
                <w:sz w:val="17"/>
              </w:rPr>
              <w:t xml:space="preserve">2% pro šeky nad 25 tis. Kč </w:t>
            </w:r>
          </w:p>
          <w:p w:rsidR="006F3BB6" w:rsidRDefault="00FE3DB6">
            <w:pPr>
              <w:spacing w:after="0" w:line="259" w:lineRule="auto"/>
              <w:ind w:left="0" w:right="1" w:firstLine="0"/>
              <w:jc w:val="center"/>
            </w:pPr>
            <w:r>
              <w:rPr>
                <w:sz w:val="17"/>
              </w:rPr>
              <w:t>+ výlohy zahraničních bank</w:t>
            </w:r>
          </w:p>
        </w:tc>
        <w:tc>
          <w:tcPr>
            <w:tcW w:w="185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3" w:firstLine="0"/>
              <w:jc w:val="center"/>
            </w:pPr>
            <w:r>
              <w:rPr>
                <w:sz w:val="17"/>
              </w:rPr>
              <w:t>zdarma</w:t>
            </w:r>
          </w:p>
        </w:tc>
      </w:tr>
      <w:tr w:rsidR="006F3BB6" w:rsidTr="00FE3DB6">
        <w:trPr>
          <w:trHeight w:val="519"/>
        </w:trPr>
        <w:tc>
          <w:tcPr>
            <w:tcW w:w="316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Okamžité proplacení šeku z titulu sociálního platu na účet u KB</w:t>
            </w:r>
          </w:p>
        </w:tc>
        <w:tc>
          <w:tcPr>
            <w:tcW w:w="185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right="1" w:firstLine="0"/>
              <w:jc w:val="center"/>
            </w:pPr>
            <w:r>
              <w:rPr>
                <w:sz w:val="17"/>
              </w:rPr>
              <w:t>100</w:t>
            </w:r>
          </w:p>
        </w:tc>
        <w:tc>
          <w:tcPr>
            <w:tcW w:w="185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r>
      <w:tr w:rsidR="006F3BB6" w:rsidTr="00FE3DB6">
        <w:trPr>
          <w:trHeight w:val="334"/>
        </w:trPr>
        <w:tc>
          <w:tcPr>
            <w:tcW w:w="316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Proplacení šeku v hotovosti </w:t>
            </w:r>
            <w:r>
              <w:rPr>
                <w:sz w:val="20"/>
                <w:vertAlign w:val="superscript"/>
              </w:rPr>
              <w:footnoteReference w:id="3"/>
            </w:r>
            <w:r>
              <w:rPr>
                <w:sz w:val="20"/>
                <w:vertAlign w:val="superscript"/>
              </w:rPr>
              <w:t>)</w:t>
            </w:r>
          </w:p>
        </w:tc>
        <w:tc>
          <w:tcPr>
            <w:tcW w:w="185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150</w:t>
            </w:r>
          </w:p>
        </w:tc>
        <w:tc>
          <w:tcPr>
            <w:tcW w:w="185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400</w:t>
            </w:r>
          </w:p>
        </w:tc>
        <w:tc>
          <w:tcPr>
            <w:tcW w:w="185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400</w:t>
            </w:r>
          </w:p>
        </w:tc>
      </w:tr>
      <w:tr w:rsidR="006F3BB6" w:rsidTr="00FE3DB6">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Ostatní operace se šeky</w:t>
            </w:r>
          </w:p>
        </w:tc>
      </w:tr>
      <w:tr w:rsidR="006F3BB6" w:rsidTr="00FE3DB6">
        <w:trPr>
          <w:trHeight w:val="715"/>
        </w:trPr>
        <w:tc>
          <w:tcPr>
            <w:tcW w:w="316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Uzavření dohody o čerpání hotovosti krátkou cestou z účtu vedeného KB - cena za jedno vyplácející obchodní místo KB</w:t>
            </w:r>
          </w:p>
        </w:tc>
        <w:tc>
          <w:tcPr>
            <w:tcW w:w="185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right="1" w:firstLine="0"/>
              <w:jc w:val="center"/>
            </w:pPr>
            <w:r>
              <w:rPr>
                <w:sz w:val="17"/>
              </w:rPr>
              <w:t>80</w:t>
            </w:r>
          </w:p>
        </w:tc>
        <w:tc>
          <w:tcPr>
            <w:tcW w:w="185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r>
      <w:tr w:rsidR="006F3BB6" w:rsidTr="00FE3DB6">
        <w:trPr>
          <w:trHeight w:val="323"/>
        </w:trPr>
        <w:tc>
          <w:tcPr>
            <w:tcW w:w="316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Inkaso soukromého šeku ze zahraničí</w:t>
            </w:r>
          </w:p>
        </w:tc>
        <w:tc>
          <w:tcPr>
            <w:tcW w:w="185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1" w:firstLine="0"/>
              <w:jc w:val="center"/>
            </w:pPr>
            <w:r>
              <w:rPr>
                <w:sz w:val="17"/>
              </w:rPr>
              <w:t>750</w:t>
            </w:r>
          </w:p>
        </w:tc>
        <w:tc>
          <w:tcPr>
            <w:tcW w:w="185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 w:firstLine="0"/>
              <w:jc w:val="center"/>
            </w:pPr>
            <w:r>
              <w:rPr>
                <w:sz w:val="17"/>
              </w:rPr>
              <w:t>-</w:t>
            </w:r>
          </w:p>
        </w:tc>
      </w:tr>
      <w:tr w:rsidR="006F3BB6" w:rsidTr="00FE3DB6">
        <w:trPr>
          <w:trHeight w:val="519"/>
        </w:trPr>
        <w:tc>
          <w:tcPr>
            <w:tcW w:w="316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Blokace, odvolání šeku, jejich zrušení nebo vrácení</w:t>
            </w:r>
          </w:p>
        </w:tc>
        <w:tc>
          <w:tcPr>
            <w:tcW w:w="185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jc w:val="center"/>
            </w:pPr>
            <w:r>
              <w:rPr>
                <w:sz w:val="17"/>
              </w:rPr>
              <w:t xml:space="preserve">200 za každou žádost </w:t>
            </w:r>
            <w:r>
              <w:rPr>
                <w:sz w:val="23"/>
                <w:vertAlign w:val="superscript"/>
              </w:rPr>
              <w:footnoteReference w:id="4"/>
            </w:r>
            <w:r>
              <w:rPr>
                <w:sz w:val="23"/>
                <w:vertAlign w:val="superscript"/>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firstLine="0"/>
              <w:jc w:val="center"/>
            </w:pPr>
            <w:r>
              <w:rPr>
                <w:sz w:val="17"/>
              </w:rPr>
              <w:t xml:space="preserve">200  za každou žádost </w:t>
            </w:r>
            <w:r>
              <w:rPr>
                <w:sz w:val="23"/>
                <w:vertAlign w:val="superscript"/>
              </w:rPr>
              <w:footnoteReference w:id="5"/>
            </w:r>
            <w:r>
              <w:rPr>
                <w:sz w:val="23"/>
                <w:vertAlign w:val="superscript"/>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r>
      <w:tr w:rsidR="006F3BB6" w:rsidTr="00FE3DB6">
        <w:trPr>
          <w:trHeight w:val="519"/>
        </w:trPr>
        <w:tc>
          <w:tcPr>
            <w:tcW w:w="316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Zpracování neproplaceného šeku nebo ověření šeku</w:t>
            </w:r>
          </w:p>
        </w:tc>
        <w:tc>
          <w:tcPr>
            <w:tcW w:w="185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c>
          <w:tcPr>
            <w:tcW w:w="1850"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c>
          <w:tcPr>
            <w:tcW w:w="185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0" w:right="1" w:firstLine="0"/>
              <w:jc w:val="center"/>
            </w:pPr>
            <w:r>
              <w:rPr>
                <w:sz w:val="17"/>
              </w:rPr>
              <w:t>250</w:t>
            </w:r>
          </w:p>
        </w:tc>
        <w:tc>
          <w:tcPr>
            <w:tcW w:w="185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2" w:firstLine="0"/>
              <w:jc w:val="center"/>
            </w:pPr>
            <w:r>
              <w:rPr>
                <w:sz w:val="17"/>
              </w:rPr>
              <w:t>-</w:t>
            </w:r>
          </w:p>
        </w:tc>
      </w:tr>
      <w:tr w:rsidR="006F3BB6" w:rsidTr="00FE3DB6">
        <w:trPr>
          <w:trHeight w:val="47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bl>
    <w:tbl>
      <w:tblPr>
        <w:tblStyle w:val="TableGrid"/>
        <w:tblpPr w:vertAnchor="page" w:horzAnchor="page" w:tblpX="661" w:tblpY="13030"/>
        <w:tblOverlap w:val="never"/>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Telekomunikační služby v souvislosti s bankovními informacemi</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Zpráva podaná SWIFT</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+ 21 % DPH</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Zpráva podaná telefonem - za 1 min.</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+ 21 % DPH</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+ 21 % DPH</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Za zprávu podanou e-mailem</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bl>
    <w:p w:rsidR="006F3BB6" w:rsidRDefault="00FE3DB6">
      <w:pPr>
        <w:pStyle w:val="Nadpis2"/>
        <w:ind w:left="151"/>
      </w:pPr>
      <w:r>
        <w:t>Ostatní služby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4"/>
        <w:gridCol w:w="3706"/>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Uložení, úschovy, pronájmy a používání nočního trezoru a bezpečnostní schránky</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Za jednotlivý odvedený vratný obal nebo předem poskytnutý nevratný obal klientům</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Pronájem bezpečnostní schránky (ročně) - pro klienty Skupiny KB</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513" w:firstLine="0"/>
            </w:pPr>
            <w:r>
              <w:rPr>
                <w:sz w:val="20"/>
              </w:rPr>
              <w:t>S hodnotou uschovaných předmětů do 1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1 020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513" w:firstLine="0"/>
            </w:pPr>
            <w:r>
              <w:rPr>
                <w:sz w:val="20"/>
              </w:rPr>
              <w:t>S hodnotou uschovaných předmětů do 1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2 040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513" w:firstLine="0"/>
            </w:pPr>
            <w:r>
              <w:rPr>
                <w:sz w:val="20"/>
              </w:rPr>
              <w:t>S hodnotou uschovaných předmětů do 1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3 060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513" w:firstLine="0"/>
            </w:pPr>
            <w:r>
              <w:rPr>
                <w:sz w:val="20"/>
              </w:rPr>
              <w:t>S hodnotou uschovaných předmětů do 1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4 080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432" w:firstLine="0"/>
            </w:pPr>
            <w:r>
              <w:rPr>
                <w:sz w:val="20"/>
              </w:rPr>
              <w:t>S hodnotou uschovaných předmětů do 10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3 060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394" w:firstLine="0"/>
            </w:pPr>
            <w:r>
              <w:rPr>
                <w:sz w:val="20"/>
              </w:rPr>
              <w:t>S hodnotou uschovaných předmětů do 10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6 120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432" w:firstLine="0"/>
            </w:pPr>
            <w:r>
              <w:rPr>
                <w:sz w:val="20"/>
              </w:rPr>
              <w:t>S hodnotou uschovaných předmětů do 10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9 180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432" w:firstLine="0"/>
            </w:pPr>
            <w:r>
              <w:rPr>
                <w:sz w:val="20"/>
              </w:rPr>
              <w:t>S hodnotou uschovaných předmětů do 10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12 240 + 21 % DPH</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smluvní ceny + 21 % DPH</w:t>
            </w:r>
          </w:p>
        </w:tc>
      </w:tr>
      <w:tr w:rsidR="006F3BB6" w:rsidTr="00FE3DB6">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F3BB6" w:rsidRDefault="00FE3DB6">
            <w:pPr>
              <w:spacing w:after="0" w:line="259" w:lineRule="auto"/>
              <w:ind w:left="0" w:firstLine="0"/>
            </w:pPr>
            <w:r>
              <w:rPr>
                <w:b/>
                <w:sz w:val="20"/>
              </w:rPr>
              <w:t>Pronájem bezpečnostní schránky (ročně) - pro klienty, kteří nevyužívají žádnou další službu v rámci Skupiny KB</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513" w:firstLine="0"/>
            </w:pPr>
            <w:r>
              <w:rPr>
                <w:sz w:val="20"/>
              </w:rPr>
              <w:t>S hodnotou uschovaných předmětů do 1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1 400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513" w:firstLine="0"/>
            </w:pPr>
            <w:r>
              <w:rPr>
                <w:sz w:val="20"/>
              </w:rPr>
              <w:t>S hodnotou uschovaných předmětů do 1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2 700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513" w:firstLine="0"/>
            </w:pPr>
            <w:r>
              <w:rPr>
                <w:sz w:val="20"/>
              </w:rPr>
              <w:t>S hodnotou uschovaných předmětů do 1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4 000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513" w:firstLine="0"/>
            </w:pPr>
            <w:r>
              <w:rPr>
                <w:sz w:val="20"/>
              </w:rPr>
              <w:t>S hodnotou uschovaných předmětů do 1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5 400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432" w:firstLine="0"/>
            </w:pPr>
            <w:r>
              <w:rPr>
                <w:sz w:val="20"/>
              </w:rPr>
              <w:t>S hodnotou uschovaných předmětů do 10 mil. Kč včetně Objem do 15 000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3 990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432" w:firstLine="0"/>
            </w:pPr>
            <w:r>
              <w:rPr>
                <w:sz w:val="20"/>
              </w:rPr>
              <w:t>S hodnotou uschovaných předmětů do 10 mil. Kč včetně Objem od 15 000 do 30 000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7 990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432" w:firstLine="0"/>
            </w:pPr>
            <w:r>
              <w:rPr>
                <w:sz w:val="20"/>
              </w:rPr>
              <w:t>S hodnotou uschovaných předmětů do 10 mil. Kč včetně Objem od 30 000 do 50 000 cm</w:t>
            </w:r>
            <w:r>
              <w:rPr>
                <w:sz w:val="20"/>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11 990 + 21 % DPH</w:t>
            </w:r>
          </w:p>
        </w:tc>
      </w:tr>
      <w:tr w:rsidR="006F3BB6" w:rsidTr="00FE3DB6">
        <w:trPr>
          <w:trHeight w:val="530"/>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2432" w:firstLine="0"/>
            </w:pPr>
            <w:r>
              <w:rPr>
                <w:sz w:val="20"/>
              </w:rPr>
              <w:t>S hodnotou uschovaných předmětů do 10 mil. Kč včetně Objem přesahující 50 000 cm</w:t>
            </w:r>
            <w:r>
              <w:rPr>
                <w:sz w:val="20"/>
                <w:vertAlign w:val="superscript"/>
              </w:rPr>
              <w:t>3</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15 990 + 21 % DPH</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smluvní ceny + 21 % DPH</w:t>
            </w:r>
          </w:p>
        </w:tc>
      </w:tr>
    </w:tbl>
    <w:p w:rsidR="006F3BB6" w:rsidRDefault="00FE3DB6">
      <w:pPr>
        <w:pStyle w:val="Nadpis3"/>
        <w:ind w:left="151"/>
      </w:pPr>
      <w:r>
        <w:t>Ostatní služby</w:t>
      </w:r>
    </w:p>
    <w:tbl>
      <w:tblPr>
        <w:tblStyle w:val="TableGrid"/>
        <w:tblW w:w="10580" w:type="dxa"/>
        <w:tblInd w:w="0" w:type="dxa"/>
        <w:tblLayout w:type="fixed"/>
        <w:tblCellMar>
          <w:top w:w="69" w:type="dxa"/>
          <w:left w:w="37" w:type="dxa"/>
          <w:bottom w:w="0" w:type="dxa"/>
          <w:right w:w="115" w:type="dxa"/>
        </w:tblCellMar>
        <w:tblLook w:val="04A0" w:firstRow="1" w:lastRow="0" w:firstColumn="1" w:lastColumn="0" w:noHBand="0" w:noVBand="1"/>
      </w:tblPr>
      <w:tblGrid>
        <w:gridCol w:w="6874"/>
        <w:gridCol w:w="1427"/>
        <w:gridCol w:w="2279"/>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Umoření ztracené, zničené nebo odcizené listiny</w:t>
            </w:r>
          </w:p>
        </w:tc>
        <w:tc>
          <w:tcPr>
            <w:tcW w:w="3705" w:type="dxa"/>
            <w:gridSpan w:val="2"/>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Listina umořovaná soudem</w:t>
            </w:r>
          </w:p>
        </w:tc>
        <w:tc>
          <w:tcPr>
            <w:tcW w:w="3705"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40" w:firstLine="0"/>
              <w:jc w:val="center"/>
            </w:pPr>
            <w:r>
              <w:rPr>
                <w:sz w:val="17"/>
              </w:rPr>
              <w:t>150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Listina umořovaná bankou</w:t>
            </w:r>
          </w:p>
        </w:tc>
        <w:tc>
          <w:tcPr>
            <w:tcW w:w="3705"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40" w:firstLine="0"/>
              <w:jc w:val="center"/>
            </w:pPr>
            <w:r>
              <w:rPr>
                <w:sz w:val="17"/>
              </w:rPr>
              <w:t>200</w:t>
            </w:r>
          </w:p>
        </w:tc>
      </w:tr>
      <w:tr w:rsidR="006F3BB6" w:rsidTr="00FE3DB6">
        <w:trPr>
          <w:trHeight w:val="714"/>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40" w:firstLine="0"/>
              <w:jc w:val="center"/>
            </w:pPr>
            <w:r>
              <w:rPr>
                <w:sz w:val="17"/>
              </w:rPr>
              <w:t>150</w:t>
            </w:r>
          </w:p>
        </w:tc>
      </w:tr>
      <w:tr w:rsidR="006F3BB6" w:rsidTr="00FE3DB6">
        <w:trPr>
          <w:trHeight w:val="715"/>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gridSpan w:val="2"/>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140" w:firstLine="0"/>
              <w:jc w:val="center"/>
            </w:pPr>
            <w:r>
              <w:rPr>
                <w:sz w:val="17"/>
              </w:rPr>
              <w:t>200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Konzultace - za každou i započatou hodinu práce</w:t>
            </w:r>
          </w:p>
        </w:tc>
        <w:tc>
          <w:tcPr>
            <w:tcW w:w="3705" w:type="dxa"/>
            <w:gridSpan w:val="2"/>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44" w:firstLine="0"/>
              <w:jc w:val="center"/>
            </w:pPr>
            <w:r>
              <w:rPr>
                <w:sz w:val="17"/>
              </w:rPr>
              <w:t>500 + 21 % DPH</w:t>
            </w:r>
          </w:p>
        </w:tc>
      </w:tr>
      <w:tr w:rsidR="006F3BB6" w:rsidTr="00FE3DB6">
        <w:trPr>
          <w:trHeight w:val="334"/>
        </w:trPr>
        <w:tc>
          <w:tcPr>
            <w:tcW w:w="8301" w:type="dxa"/>
            <w:gridSpan w:val="2"/>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124" w:firstLine="0"/>
            </w:pPr>
            <w:r>
              <w:rPr>
                <w:b/>
                <w:sz w:val="20"/>
              </w:rPr>
              <w:t xml:space="preserve">Ostatní služby v Sazebníku konkrétně neuvedené paušální sazba za 15 min. práce (i započatých) </w:t>
            </w:r>
            <w:r>
              <w:rPr>
                <w:b/>
                <w:sz w:val="20"/>
                <w:vertAlign w:val="superscript"/>
              </w:rPr>
              <w:t>1)</w:t>
            </w:r>
          </w:p>
        </w:tc>
        <w:tc>
          <w:tcPr>
            <w:tcW w:w="2279"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24" w:firstLine="0"/>
            </w:pPr>
            <w:r>
              <w:rPr>
                <w:sz w:val="20"/>
              </w:rPr>
              <w:t>Nepodléhající DPH</w:t>
            </w:r>
          </w:p>
        </w:tc>
        <w:tc>
          <w:tcPr>
            <w:tcW w:w="1426"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6F3BB6" w:rsidRDefault="00FE3DB6">
            <w:pPr>
              <w:spacing w:after="0" w:line="259" w:lineRule="auto"/>
              <w:ind w:left="363" w:firstLine="0"/>
            </w:pPr>
            <w:r>
              <w:rPr>
                <w:sz w:val="17"/>
              </w:rPr>
              <w:t>75</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24" w:firstLine="0"/>
            </w:pPr>
            <w:r>
              <w:rPr>
                <w:sz w:val="20"/>
              </w:rPr>
              <w:t>Podléhající DPH</w:t>
            </w:r>
          </w:p>
        </w:tc>
        <w:tc>
          <w:tcPr>
            <w:tcW w:w="1426"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2279" w:type="dxa"/>
            <w:tcBorders>
              <w:top w:val="single" w:sz="5" w:space="0" w:color="DCDCDC"/>
              <w:left w:val="nil"/>
              <w:bottom w:val="single" w:sz="5" w:space="0" w:color="DCDCDC"/>
              <w:right w:val="single" w:sz="5" w:space="0" w:color="DCDCDC"/>
            </w:tcBorders>
          </w:tcPr>
          <w:p w:rsidR="006F3BB6" w:rsidRDefault="00FE3DB6">
            <w:pPr>
              <w:spacing w:after="0" w:line="259" w:lineRule="auto"/>
              <w:ind w:left="0" w:firstLine="0"/>
            </w:pPr>
            <w:r>
              <w:rPr>
                <w:sz w:val="17"/>
              </w:rPr>
              <w:t>75 + 21 % DPH</w:t>
            </w:r>
          </w:p>
        </w:tc>
      </w:tr>
    </w:tbl>
    <w:p w:rsidR="006F3BB6" w:rsidRDefault="00FE3DB6">
      <w:pPr>
        <w:ind w:left="53" w:right="10"/>
      </w:pPr>
      <w:r>
        <w:t>1) Jedná-li se o zdanitelné plnění podléhající DPH dle platného znění zákona č. 235/2004 Sb., o dani z přidané hodnoty, uplatní se u položky sazba daně ve výši 21 %.</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6875"/>
        <w:gridCol w:w="3705"/>
      </w:tblGrid>
      <w:tr w:rsidR="006F3BB6" w:rsidTr="00FE3DB6">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0,2 % ze spravované částky, min. 6 000, max. 20 000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individuálně</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1 500</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0,2 % ze spravované částky, min. 6 000</w:t>
            </w:r>
          </w:p>
        </w:tc>
      </w:tr>
      <w:tr w:rsidR="006F3BB6" w:rsidTr="00FE3DB6">
        <w:trPr>
          <w:trHeight w:val="334"/>
        </w:trPr>
        <w:tc>
          <w:tcPr>
            <w:tcW w:w="6874"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 xml:space="preserve">Úschova zástavy - jedná se o </w:t>
            </w:r>
            <w:r>
              <w:rPr>
                <w:b/>
                <w:sz w:val="20"/>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519"/>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Úschovu věcí movitých zastavených ve prospěch KB (kromě nadměrně objemových věcí, např.</w:t>
            </w:r>
          </w:p>
          <w:p w:rsidR="006F3BB6" w:rsidRDefault="00FE3DB6">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300 ročně + 21 % DPH</w:t>
            </w:r>
          </w:p>
        </w:tc>
      </w:tr>
      <w:tr w:rsidR="006F3BB6" w:rsidTr="00FE3DB6">
        <w:trPr>
          <w:trHeight w:val="323"/>
        </w:trPr>
        <w:tc>
          <w:tcPr>
            <w:tcW w:w="6874"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300 ročně + 21 % DPH</w:t>
            </w:r>
          </w:p>
        </w:tc>
      </w:tr>
      <w:tr w:rsidR="006F3BB6" w:rsidTr="00FE3DB6">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bl>
    <w:p w:rsidR="006F3BB6" w:rsidRDefault="00FE3DB6">
      <w:pPr>
        <w:ind w:left="53" w:right="10"/>
      </w:pPr>
      <w:r>
        <w:t>1) Stanoví se pevnou částkou bez ohledu na výši obchodu a hodnotu zástavy za každý i započatý rok.</w:t>
      </w:r>
    </w:p>
    <w:p w:rsidR="006F3BB6" w:rsidRDefault="006F3BB6">
      <w:pPr>
        <w:sectPr w:rsidR="006F3BB6">
          <w:headerReference w:type="even" r:id="rId47"/>
          <w:headerReference w:type="default" r:id="rId48"/>
          <w:footerReference w:type="even" r:id="rId49"/>
          <w:footerReference w:type="default" r:id="rId50"/>
          <w:headerReference w:type="first" r:id="rId51"/>
          <w:footerReference w:type="first" r:id="rId52"/>
          <w:footnotePr>
            <w:numRestart w:val="eachPage"/>
          </w:footnotePr>
          <w:pgSz w:w="11900" w:h="16840"/>
          <w:pgMar w:top="1137" w:right="2670" w:bottom="1500" w:left="661" w:header="384" w:footer="315" w:gutter="0"/>
          <w:cols w:space="708"/>
          <w:formProt w:val="0"/>
        </w:sectPr>
      </w:pPr>
    </w:p>
    <w:p w:rsidR="006F3BB6" w:rsidRDefault="00FE3DB6">
      <w:pPr>
        <w:spacing w:after="608" w:line="265" w:lineRule="auto"/>
        <w:ind w:left="10" w:right="-11"/>
        <w:jc w:val="right"/>
      </w:pPr>
      <w:r>
        <w:rPr>
          <w:rFonts w:ascii="Tahoma" w:eastAsia="Tahoma" w:hAnsi="Tahoma" w:cs="Tahoma"/>
          <w:sz w:val="19"/>
        </w:rPr>
        <w:t xml:space="preserve">JIŽ NENABÍZENÉ SLUŽBY  </w:t>
      </w:r>
    </w:p>
    <w:p w:rsidR="006F3BB6" w:rsidRDefault="00FE3DB6">
      <w:pPr>
        <w:pStyle w:val="Nadpis1"/>
        <w:spacing w:after="207"/>
        <w:ind w:left="-5"/>
      </w:pPr>
      <w:r>
        <w:t>JIŽ NENABÍZENÉ SLUŽBY</w:t>
      </w:r>
    </w:p>
    <w:p w:rsidR="006F3BB6" w:rsidRDefault="00FE3DB6">
      <w:pPr>
        <w:pStyle w:val="Nadpis2"/>
        <w:ind w:left="151"/>
      </w:pPr>
      <w:r>
        <w:t>Každodenní bankovnictví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6F3BB6" w:rsidTr="00FE3DB6">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6F3BB6" w:rsidRDefault="00FE3DB6">
            <w:pPr>
              <w:spacing w:after="0" w:line="259" w:lineRule="auto"/>
              <w:ind w:left="0" w:firstLine="0"/>
            </w:pPr>
            <w:r>
              <w:rPr>
                <w:b/>
                <w:sz w:val="20"/>
              </w:rPr>
              <w:t>Debetní karty</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1" w:firstLine="0"/>
              <w:jc w:val="center"/>
            </w:pPr>
            <w:r>
              <w:rPr>
                <w:sz w:val="20"/>
              </w:rPr>
              <w:t>Karta Dynamic</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Typ poskytnuté debetní karty</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elektronická</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Roční cena karty</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270</w:t>
            </w:r>
          </w:p>
        </w:tc>
      </w:tr>
      <w:tr w:rsidR="006F3BB6" w:rsidTr="00FE3DB6">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Výběr hotovosti</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 bankomatu KB</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z cizího bankomatu v ČR </w:t>
            </w:r>
            <w:r>
              <w:rPr>
                <w:sz w:val="20"/>
                <w:vertAlign w:val="superscript"/>
              </w:rPr>
              <w:footnoteReference w:id="6"/>
            </w:r>
            <w:r>
              <w:rPr>
                <w:sz w:val="20"/>
                <w:vertAlign w:val="superscript"/>
              </w:rPr>
              <w:t>)</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39</w:t>
            </w: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z bankomatu v zahraničí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99</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na pobočce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149</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Vklad hotovosti</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Dotaz na zůstatek</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v bankomatu KB</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25</w:t>
            </w:r>
          </w:p>
        </w:tc>
      </w:tr>
      <w:tr w:rsidR="006F3BB6" w:rsidTr="00FE3DB6">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Výpisy</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Zaslání jednoho výpisu z platební karty elektronicky</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Zaslání jednoho výpisu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5</w:t>
            </w:r>
          </w:p>
        </w:tc>
      </w:tr>
      <w:tr w:rsidR="006F3BB6" w:rsidTr="00FE3DB6">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PIN</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Předání na pobočce</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100</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Opětovné předání</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0" w:firstLine="0"/>
              <w:jc w:val="center"/>
            </w:pPr>
            <w:r>
              <w:rPr>
                <w:sz w:val="17"/>
              </w:rPr>
              <w:t xml:space="preserve">50 </w:t>
            </w:r>
            <w:r>
              <w:rPr>
                <w:sz w:val="23"/>
                <w:vertAlign w:val="superscript"/>
              </w:rPr>
              <w:footnoteReference w:id="7"/>
            </w:r>
            <w:r>
              <w:rPr>
                <w:sz w:val="23"/>
                <w:vertAlign w:val="superscript"/>
              </w:rPr>
              <w:t>)</w:t>
            </w:r>
          </w:p>
        </w:tc>
      </w:tr>
      <w:tr w:rsidR="006F3BB6" w:rsidTr="00FE3DB6">
        <w:trPr>
          <w:trHeight w:val="519"/>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Okamžitá změna parametrů karty – změna limitu, povolení / zakázání internetových plateb, povolení dotazu na zůstatek v bankomatu, odemknutí / zamknutí karty</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přes internetové bankovnictví MojeBanka, MojeBanka Business, Mobilní banka</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zdarma</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přes Expresní linku KB</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29</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na pobočce</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79</w:t>
            </w:r>
          </w:p>
        </w:tc>
      </w:tr>
      <w:tr w:rsidR="006F3BB6" w:rsidTr="00FE3DB6">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Ostatní</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Nestandardní změna parametrů karty</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29</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0" w:firstLine="0"/>
              <w:jc w:val="center"/>
            </w:pPr>
            <w:r>
              <w:rPr>
                <w:sz w:val="17"/>
              </w:rPr>
              <w:t xml:space="preserve">200 </w:t>
            </w:r>
            <w:r>
              <w:rPr>
                <w:sz w:val="23"/>
                <w:vertAlign w:val="superscript"/>
              </w:rPr>
              <w:t>2)</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Emergency Cash Advance (náhradní hotovost na přepážce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0" w:firstLine="0"/>
              <w:jc w:val="center"/>
            </w:pPr>
            <w:r>
              <w:rPr>
                <w:sz w:val="17"/>
              </w:rPr>
              <w:t xml:space="preserve">3 500 </w:t>
            </w:r>
            <w:r>
              <w:rPr>
                <w:sz w:val="23"/>
                <w:vertAlign w:val="superscript"/>
              </w:rPr>
              <w:t>2)</w:t>
            </w:r>
          </w:p>
        </w:tc>
      </w:tr>
      <w:tr w:rsidR="006F3BB6" w:rsidTr="00FE3DB6">
        <w:trPr>
          <w:trHeight w:val="519"/>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Emergency Card Replacement (poskytnutí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4 000</w:t>
            </w:r>
          </w:p>
        </w:tc>
      </w:tr>
      <w:tr w:rsidR="006F3BB6" w:rsidTr="00FE3DB6">
        <w:trPr>
          <w:trHeight w:val="530"/>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62" w:firstLine="0"/>
              <w:jc w:val="center"/>
            </w:pPr>
            <w:r>
              <w:rPr>
                <w:sz w:val="20"/>
              </w:rPr>
              <w:t>Příchozí úhrada - Platba na kartu ve prospěch běžného účtu vedeného u KB, k němuž je karta poskytnuta</w:t>
            </w:r>
          </w:p>
          <w:p w:rsidR="006F3BB6" w:rsidRDefault="00FE3DB6">
            <w:pPr>
              <w:spacing w:after="0" w:line="259" w:lineRule="auto"/>
              <w:ind w:left="133" w:firstLine="0"/>
            </w:pPr>
            <w: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zdarma</w:t>
            </w:r>
          </w:p>
        </w:tc>
      </w:tr>
      <w:tr w:rsidR="006F3BB6" w:rsidTr="00FE3DB6">
        <w:trPr>
          <w:trHeight w:val="530"/>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33" w:firstLine="0"/>
            </w:pPr>
            <w:r>
              <w:rPr>
                <w:sz w:val="20"/>
              </w:rPr>
              <w:t xml:space="preserve">Příchozí úhrada - Expresní platba na kartu ve prospěch běžného účtu vedeného u KB, k němuž je karta poskytnuta </w:t>
            </w:r>
            <w:r>
              <w:rPr>
                <w:sz w:val="20"/>
                <w:vertAlign w:val="superscript"/>
              </w:rPr>
              <w:footnoteReference w:id="8"/>
            </w:r>
            <w:r>
              <w:rPr>
                <w:sz w:val="20"/>
                <w:vertAlign w:val="superscript"/>
              </w:rPr>
              <w:t>)</w:t>
            </w:r>
          </w:p>
        </w:tc>
        <w:tc>
          <w:tcPr>
            <w:tcW w:w="317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49" w:firstLine="0"/>
              <w:jc w:val="center"/>
            </w:pPr>
            <w:r>
              <w:rPr>
                <w:sz w:val="17"/>
              </w:rPr>
              <w:t>1 %, min. 29</w:t>
            </w:r>
          </w:p>
        </w:tc>
      </w:tr>
    </w:tbl>
    <w:p w:rsidR="006F3BB6" w:rsidRDefault="00FE3DB6">
      <w:pPr>
        <w:spacing w:after="303" w:line="265" w:lineRule="auto"/>
        <w:ind w:left="10" w:right="-11"/>
        <w:jc w:val="right"/>
      </w:pPr>
      <w:r>
        <w:rPr>
          <w:rFonts w:ascii="Tahoma" w:eastAsia="Tahoma" w:hAnsi="Tahoma" w:cs="Tahoma"/>
          <w:sz w:val="19"/>
        </w:rPr>
        <w:t xml:space="preserve">JIŽ NENABÍZENÉ SLUŽBY  </w:t>
      </w:r>
    </w:p>
    <w:tbl>
      <w:tblPr>
        <w:tblStyle w:val="TableGrid"/>
        <w:tblW w:w="10580" w:type="dxa"/>
        <w:tblInd w:w="0" w:type="dxa"/>
        <w:tblLayout w:type="fixed"/>
        <w:tblCellMar>
          <w:top w:w="69" w:type="dxa"/>
          <w:left w:w="6" w:type="dxa"/>
          <w:bottom w:w="0" w:type="dxa"/>
          <w:right w:w="115" w:type="dxa"/>
        </w:tblCellMar>
        <w:tblLook w:val="04A0" w:firstRow="1" w:lastRow="0" w:firstColumn="1" w:lastColumn="0" w:noHBand="0" w:noVBand="1"/>
      </w:tblPr>
      <w:tblGrid>
        <w:gridCol w:w="3700"/>
        <w:gridCol w:w="3440"/>
        <w:gridCol w:w="1530"/>
        <w:gridCol w:w="1910"/>
      </w:tblGrid>
      <w:tr w:rsidR="006F3BB6" w:rsidTr="00FE3DB6">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156" w:firstLine="0"/>
            </w:pPr>
            <w:r>
              <w:rPr>
                <w:b/>
                <w:sz w:val="20"/>
              </w:rPr>
              <w:t>Zasílání výpisů z účtu</w:t>
            </w:r>
          </w:p>
        </w:tc>
        <w:tc>
          <w:tcPr>
            <w:tcW w:w="4970" w:type="dxa"/>
            <w:gridSpan w:val="2"/>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1910"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4970" w:type="dxa"/>
            <w:gridSpan w:val="2"/>
            <w:tcBorders>
              <w:top w:val="single" w:sz="5" w:space="0" w:color="DCDCDC"/>
              <w:left w:val="single" w:sz="5" w:space="0" w:color="DCDCDC"/>
              <w:bottom w:val="single" w:sz="5" w:space="0" w:color="DCDCDC"/>
              <w:right w:val="nil"/>
            </w:tcBorders>
            <w:shd w:val="clear" w:color="auto" w:fill="EDEDED"/>
          </w:tcPr>
          <w:p w:rsidR="006F3BB6" w:rsidRDefault="00FE3DB6">
            <w:pPr>
              <w:spacing w:after="0" w:line="259" w:lineRule="auto"/>
              <w:ind w:left="2116" w:firstLine="0"/>
              <w:jc w:val="center"/>
            </w:pPr>
            <w:r>
              <w:rPr>
                <w:sz w:val="20"/>
              </w:rPr>
              <w:t>Měsíční cena</w:t>
            </w:r>
          </w:p>
        </w:tc>
        <w:tc>
          <w:tcPr>
            <w:tcW w:w="1910" w:type="dxa"/>
            <w:tcBorders>
              <w:top w:val="single" w:sz="5" w:space="0" w:color="DCDCDC"/>
              <w:left w:val="nil"/>
              <w:bottom w:val="single" w:sz="5" w:space="0" w:color="DCDCDC"/>
              <w:right w:val="single" w:sz="5" w:space="0" w:color="DCDCDC"/>
            </w:tcBorders>
            <w:shd w:val="clear" w:color="auto" w:fill="EDEDED"/>
          </w:tcPr>
          <w:p w:rsidR="006F3BB6" w:rsidRDefault="006F3BB6">
            <w:pPr>
              <w:spacing w:after="160" w:line="259" w:lineRule="auto"/>
              <w:ind w:left="0" w:firstLine="0"/>
            </w:pPr>
          </w:p>
        </w:tc>
      </w:tr>
      <w:tr w:rsidR="006F3BB6" w:rsidTr="00FE3DB6">
        <w:trPr>
          <w:trHeight w:val="323"/>
        </w:trPr>
        <w:tc>
          <w:tcPr>
            <w:tcW w:w="3699" w:type="dxa"/>
            <w:vMerge/>
            <w:tcBorders>
              <w:top w:val="nil"/>
              <w:left w:val="single" w:sz="5" w:space="0" w:color="DCDCDC"/>
              <w:bottom w:val="single" w:sz="5" w:space="0" w:color="DCDCDC"/>
              <w:right w:val="single" w:sz="5" w:space="0" w:color="DCDCDC"/>
            </w:tcBorders>
          </w:tcPr>
          <w:p w:rsidR="006F3BB6" w:rsidRDefault="006F3BB6">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207" w:firstLine="0"/>
              <w:jc w:val="center"/>
            </w:pPr>
            <w:r>
              <w:rPr>
                <w:sz w:val="20"/>
              </w:rPr>
              <w:t>Osobní odběr na pobočce</w:t>
            </w:r>
          </w:p>
        </w:tc>
        <w:tc>
          <w:tcPr>
            <w:tcW w:w="1530" w:type="dxa"/>
            <w:tcBorders>
              <w:top w:val="single" w:sz="5" w:space="0" w:color="DCDCDC"/>
              <w:left w:val="single" w:sz="5" w:space="0" w:color="DCDCDC"/>
              <w:bottom w:val="single" w:sz="5" w:space="0" w:color="DCDCDC"/>
              <w:right w:val="nil"/>
            </w:tcBorders>
            <w:shd w:val="clear" w:color="auto" w:fill="EDEDED"/>
          </w:tcPr>
          <w:p w:rsidR="006F3BB6" w:rsidRDefault="006F3BB6">
            <w:pPr>
              <w:spacing w:after="160" w:line="259" w:lineRule="auto"/>
              <w:ind w:left="0" w:firstLine="0"/>
            </w:pPr>
          </w:p>
        </w:tc>
        <w:tc>
          <w:tcPr>
            <w:tcW w:w="1910" w:type="dxa"/>
            <w:tcBorders>
              <w:top w:val="single" w:sz="5" w:space="0" w:color="DCDCDC"/>
              <w:left w:val="nil"/>
              <w:bottom w:val="single" w:sz="5" w:space="0" w:color="DCDCDC"/>
              <w:right w:val="single" w:sz="5" w:space="0" w:color="DCDCDC"/>
            </w:tcBorders>
            <w:shd w:val="clear" w:color="auto" w:fill="EDEDED"/>
          </w:tcPr>
          <w:p w:rsidR="006F3BB6" w:rsidRDefault="00FE3DB6">
            <w:pPr>
              <w:spacing w:after="0" w:line="259" w:lineRule="auto"/>
              <w:ind w:left="0" w:firstLine="0"/>
            </w:pPr>
            <w:r>
              <w:rPr>
                <w:sz w:val="20"/>
              </w:rPr>
              <w:t>Poštou</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156"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205" w:firstLine="0"/>
              <w:jc w:val="center"/>
            </w:pPr>
            <w:r>
              <w:rPr>
                <w:sz w:val="17"/>
              </w:rPr>
              <w:t>360</w:t>
            </w:r>
          </w:p>
        </w:tc>
        <w:tc>
          <w:tcPr>
            <w:tcW w:w="1530" w:type="dxa"/>
            <w:tcBorders>
              <w:top w:val="single" w:sz="5" w:space="0" w:color="DCDCDC"/>
              <w:left w:val="single" w:sz="5" w:space="0" w:color="DCDCDC"/>
              <w:bottom w:val="single" w:sz="5" w:space="0" w:color="DCDCDC"/>
              <w:right w:val="nil"/>
            </w:tcBorders>
          </w:tcPr>
          <w:p w:rsidR="006F3BB6" w:rsidRDefault="006F3BB6">
            <w:pPr>
              <w:spacing w:after="160" w:line="259" w:lineRule="auto"/>
              <w:ind w:left="0" w:firstLine="0"/>
            </w:pPr>
          </w:p>
        </w:tc>
        <w:tc>
          <w:tcPr>
            <w:tcW w:w="1910" w:type="dxa"/>
            <w:tcBorders>
              <w:top w:val="single" w:sz="5" w:space="0" w:color="DCDCDC"/>
              <w:left w:val="nil"/>
              <w:bottom w:val="single" w:sz="5" w:space="0" w:color="DCDCDC"/>
              <w:right w:val="single" w:sz="5" w:space="0" w:color="DCDCDC"/>
            </w:tcBorders>
          </w:tcPr>
          <w:p w:rsidR="006F3BB6" w:rsidRDefault="00FE3DB6">
            <w:pPr>
              <w:spacing w:after="0" w:line="259" w:lineRule="auto"/>
              <w:ind w:left="121" w:firstLine="0"/>
            </w:pPr>
            <w:r>
              <w:rPr>
                <w:sz w:val="17"/>
              </w:rPr>
              <w:t>160</w:t>
            </w:r>
          </w:p>
        </w:tc>
      </w:tr>
    </w:tbl>
    <w:p w:rsidR="006F3BB6" w:rsidRDefault="00FE3DB6">
      <w:pPr>
        <w:pStyle w:val="Nadpis2"/>
        <w:ind w:left="151"/>
      </w:pPr>
      <w:r>
        <w:t>Financování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6F3BB6" w:rsidTr="00FE3DB6">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Spravování úvěru měsíčně - v případě smluvně sjednané výše úvěru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300 měsíčně</w:t>
            </w: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Spravování úvěru měsíčně - v případě smluvně sjednané výše úvěru nad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600 měsíčně</w:t>
            </w:r>
          </w:p>
        </w:tc>
      </w:tr>
    </w:tbl>
    <w:p w:rsidR="006F3BB6" w:rsidRDefault="00FE3DB6">
      <w:pPr>
        <w:ind w:left="53" w:right="10"/>
      </w:pPr>
      <w:r>
        <w:t>1) V případě, že je EU Profi úvěr poskytován zároveň s Profi úvěrem nebo s druhým EU Profi úvěrem, je spravování úvěru s kratší splatností zdarma.</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6F3BB6" w:rsidTr="00FE3DB6">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Spravování úvěru - v případě smluvně sjednané výše úvěru do 100 tis.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200 měsíčně</w:t>
            </w: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Spravování úvěru - v případě smluvně sjednané výše úvěru nad 100 tis. Kč do 1 mil. Kč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300 měsíčně</w:t>
            </w: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Spravování úvěru - v případě smluvně sjednané výše úvěru nad 1 mil.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600 měsíčně</w:t>
            </w:r>
          </w:p>
        </w:tc>
      </w:tr>
    </w:tbl>
    <w:p w:rsidR="006F3BB6" w:rsidRDefault="00FE3DB6">
      <w:pPr>
        <w:ind w:left="53" w:right="10"/>
      </w:pPr>
      <w:r>
        <w:t>1) Cena je inkasována od data uzavření smlouvy o úvěru za každý i započatý měsíc po celou dobu trvání úvěrového obchodu.</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6F3BB6" w:rsidTr="00FE3DB6">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Spravování úvěru </w:t>
            </w:r>
            <w:r>
              <w:rPr>
                <w:sz w:val="20"/>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53" w:firstLine="0"/>
              <w:jc w:val="center"/>
            </w:pPr>
            <w:r>
              <w:rPr>
                <w:sz w:val="17"/>
              </w:rPr>
              <w:t>600 měsíčně</w:t>
            </w:r>
          </w:p>
        </w:tc>
      </w:tr>
      <w:tr w:rsidR="006F3BB6" w:rsidTr="00FE3DB6">
        <w:trPr>
          <w:trHeight w:val="530"/>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 xml:space="preserve">Spravování úvěru se státní finanční podporou (podpora dle nařízení vlády 244/1995 Sb., ve znění pozdějších předpisů) </w:t>
            </w:r>
            <w:r>
              <w:rPr>
                <w:sz w:val="20"/>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6F3BB6" w:rsidRDefault="00FE3DB6">
            <w:pPr>
              <w:spacing w:after="0" w:line="259" w:lineRule="auto"/>
              <w:ind w:left="53" w:firstLine="0"/>
              <w:jc w:val="center"/>
            </w:pPr>
            <w:r>
              <w:rPr>
                <w:sz w:val="17"/>
              </w:rPr>
              <w:t>900 měsíčně</w:t>
            </w:r>
          </w:p>
        </w:tc>
      </w:tr>
    </w:tbl>
    <w:p w:rsidR="006F3BB6" w:rsidRDefault="00FE3DB6">
      <w:pPr>
        <w:numPr>
          <w:ilvl w:val="0"/>
          <w:numId w:val="10"/>
        </w:numPr>
        <w:spacing w:after="37"/>
        <w:ind w:left="199" w:right="867" w:hanging="156"/>
      </w:pPr>
      <w:r>
        <w:t>Cena je inkasována od data účinnosti smlouvy o úvěru za každý i započatý měsíc po celou dobu trvání úvěrového obchodu.</w:t>
      </w:r>
    </w:p>
    <w:p w:rsidR="006F3BB6" w:rsidRDefault="00FE3DB6">
      <w:pPr>
        <w:numPr>
          <w:ilvl w:val="0"/>
          <w:numId w:val="10"/>
        </w:numPr>
        <w:spacing w:after="336"/>
        <w:ind w:left="199" w:right="867" w:hanging="156"/>
      </w:pP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spravování úvěru se státní finanční podporou stejný jako poplatek za spravování úvěru bez podpory.</w:t>
      </w:r>
    </w:p>
    <w:p w:rsidR="006F3BB6" w:rsidRDefault="00FE3DB6">
      <w:pPr>
        <w:pStyle w:val="Nadpis2"/>
        <w:ind w:left="151"/>
      </w:pPr>
      <w:r>
        <w:t>Spoření a pojištění</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3700"/>
        <w:gridCol w:w="3440"/>
        <w:gridCol w:w="3440"/>
      </w:tblGrid>
      <w:tr w:rsidR="006F3BB6" w:rsidTr="00FE3DB6">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Profi Merlin - individuální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Profi Merlin - individuální - varianta 2</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ročně 348</w:t>
            </w:r>
          </w:p>
        </w:tc>
        <w:tc>
          <w:tcPr>
            <w:tcW w:w="344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ročně 588</w:t>
            </w:r>
          </w:p>
        </w:tc>
      </w:tr>
      <w:tr w:rsidR="006F3BB6" w:rsidTr="00FE3DB6">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6F3BB6" w:rsidRDefault="006F3BB6">
            <w:pPr>
              <w:spacing w:after="160" w:line="259" w:lineRule="auto"/>
              <w:ind w:left="0" w:firstLine="0"/>
            </w:pPr>
          </w:p>
        </w:tc>
        <w:tc>
          <w:tcPr>
            <w:tcW w:w="3440"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6F3BB6">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Profi Patron (kolektivní) - varianta 1</w:t>
            </w: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6F3BB6" w:rsidRDefault="00FE3DB6">
            <w:pPr>
              <w:spacing w:after="0" w:line="259" w:lineRule="auto"/>
              <w:ind w:left="53" w:firstLine="0"/>
              <w:jc w:val="center"/>
            </w:pPr>
            <w:r>
              <w:rPr>
                <w:sz w:val="20"/>
              </w:rPr>
              <w:t>Profi Patron (kolektivní) - varianta 2</w:t>
            </w:r>
          </w:p>
        </w:tc>
      </w:tr>
      <w:tr w:rsidR="006F3BB6" w:rsidTr="00FE3DB6">
        <w:trPr>
          <w:trHeight w:val="323"/>
        </w:trPr>
        <w:tc>
          <w:tcPr>
            <w:tcW w:w="3699"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ročně 990</w:t>
            </w:r>
          </w:p>
        </w:tc>
        <w:tc>
          <w:tcPr>
            <w:tcW w:w="3440"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ročně 1 940</w:t>
            </w:r>
          </w:p>
        </w:tc>
      </w:tr>
    </w:tbl>
    <w:p w:rsidR="006F3BB6" w:rsidRDefault="00FE3DB6">
      <w:pPr>
        <w:pStyle w:val="Nadpis2"/>
        <w:ind w:left="151"/>
      </w:pPr>
      <w:r>
        <w:t>Ostatní služby</w:t>
      </w:r>
    </w:p>
    <w:tbl>
      <w:tblPr>
        <w:tblStyle w:val="TableGrid"/>
        <w:tblW w:w="10580" w:type="dxa"/>
        <w:tblInd w:w="0" w:type="dxa"/>
        <w:tblLayout w:type="fixed"/>
        <w:tblCellMar>
          <w:top w:w="69" w:type="dxa"/>
          <w:left w:w="161" w:type="dxa"/>
          <w:bottom w:w="0" w:type="dxa"/>
          <w:right w:w="115" w:type="dxa"/>
        </w:tblCellMar>
        <w:tblLook w:val="04A0" w:firstRow="1" w:lastRow="0" w:firstColumn="1" w:lastColumn="0" w:noHBand="0" w:noVBand="1"/>
      </w:tblPr>
      <w:tblGrid>
        <w:gridCol w:w="7405"/>
        <w:gridCol w:w="3175"/>
      </w:tblGrid>
      <w:tr w:rsidR="006F3BB6" w:rsidTr="00FE3DB6">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6F3BB6" w:rsidRDefault="00FE3DB6">
            <w:pPr>
              <w:spacing w:after="0" w:line="259" w:lineRule="auto"/>
              <w:ind w:left="0" w:firstLine="0"/>
            </w:pPr>
            <w:r>
              <w:rPr>
                <w:b/>
                <w:sz w:val="20"/>
              </w:rPr>
              <w:t>Kartotéka neprovedených plateb</w:t>
            </w:r>
          </w:p>
        </w:tc>
        <w:tc>
          <w:tcPr>
            <w:tcW w:w="3175" w:type="dxa"/>
            <w:tcBorders>
              <w:top w:val="single" w:sz="5" w:space="0" w:color="DCDCDC"/>
              <w:left w:val="nil"/>
              <w:bottom w:val="single" w:sz="5" w:space="0" w:color="DCDCDC"/>
              <w:right w:val="single" w:sz="5" w:space="0" w:color="DCDCDC"/>
            </w:tcBorders>
            <w:shd w:val="clear" w:color="auto" w:fill="C8C8C8"/>
          </w:tcPr>
          <w:p w:rsidR="006F3BB6" w:rsidRDefault="006F3BB6">
            <w:pPr>
              <w:spacing w:after="160" w:line="259" w:lineRule="auto"/>
              <w:ind w:left="0" w:firstLine="0"/>
            </w:pP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Smluvně dohodnuté vedení kartotéky neprovedených plateb (měsíčně)</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10 000</w:t>
            </w:r>
          </w:p>
        </w:tc>
      </w:tr>
      <w:tr w:rsidR="006F3BB6" w:rsidT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0" w:firstLine="0"/>
            </w:pPr>
            <w:r>
              <w:rPr>
                <w:sz w:val="20"/>
              </w:rPr>
              <w:t>Položkový výpis kartotéky plateb</w:t>
            </w:r>
          </w:p>
        </w:tc>
        <w:tc>
          <w:tcPr>
            <w:tcW w:w="3175" w:type="dxa"/>
            <w:tcBorders>
              <w:top w:val="single" w:sz="5" w:space="0" w:color="DCDCDC"/>
              <w:left w:val="single" w:sz="5" w:space="0" w:color="DCDCDC"/>
              <w:bottom w:val="single" w:sz="5" w:space="0" w:color="DCDCDC"/>
              <w:right w:val="single" w:sz="5" w:space="0" w:color="DCDCDC"/>
            </w:tcBorders>
          </w:tcPr>
          <w:p w:rsidR="006F3BB6" w:rsidRDefault="00FE3DB6">
            <w:pPr>
              <w:spacing w:after="0" w:line="259" w:lineRule="auto"/>
              <w:ind w:left="49" w:firstLine="0"/>
              <w:jc w:val="center"/>
            </w:pPr>
            <w:r>
              <w:rPr>
                <w:sz w:val="17"/>
              </w:rPr>
              <w:t>400</w:t>
            </w:r>
          </w:p>
        </w:tc>
      </w:tr>
    </w:tbl>
    <w:p w:rsidR="006F3BB6" w:rsidRDefault="00FE3DB6">
      <w:pPr>
        <w:spacing w:after="608" w:line="265" w:lineRule="auto"/>
        <w:ind w:left="10" w:right="-11"/>
        <w:jc w:val="right"/>
      </w:pPr>
      <w:r>
        <w:rPr>
          <w:rFonts w:ascii="Tahoma" w:eastAsia="Tahoma" w:hAnsi="Tahoma" w:cs="Tahoma"/>
          <w:sz w:val="19"/>
        </w:rPr>
        <w:t xml:space="preserve">ZKRATKY A VŠEOBECNÁ USTANOVENÍ  </w:t>
      </w:r>
    </w:p>
    <w:p w:rsidR="006F3BB6" w:rsidRDefault="00FE3DB6">
      <w:pPr>
        <w:pStyle w:val="Nadpis1"/>
        <w:ind w:left="-5"/>
      </w:pPr>
      <w:r>
        <w:t>ZKRATKY A VŠEOBECNÁ USTANOVENÍ</w:t>
      </w:r>
    </w:p>
    <w:p w:rsidR="006F3BB6" w:rsidRDefault="00FE3DB6">
      <w:pPr>
        <w:spacing w:after="236" w:line="259" w:lineRule="auto"/>
        <w:ind w:left="0" w:right="-7" w:firstLine="0"/>
      </w:pPr>
      <w:r>
        <w:rPr>
          <w:noProof/>
          <w:sz w:val="22"/>
        </w:rPr>
        <mc:AlternateContent>
          <mc:Choice Requires="wpg">
            <w:drawing>
              <wp:inline distT="0" distB="0" distL="0" distR="0">
                <wp:extent cx="6718051" cy="7317"/>
                <wp:effectExtent l="0" t="0" r="0" b="0"/>
                <wp:docPr id="82871" name="Group 82871"/>
                <wp:cNvGraphicFramePr/>
                <a:graphic xmlns:a="http://schemas.openxmlformats.org/drawingml/2006/main">
                  <a:graphicData uri="http://schemas.microsoft.com/office/word/2010/wordprocessingGroup">
                    <wpg:wgp>
                      <wpg:cNvGrpSpPr/>
                      <wpg:grpSpPr>
                        <a:xfrm>
                          <a:off x="0" y="0"/>
                          <a:ext cx="6718051" cy="7317"/>
                          <a:chOff x="0" y="0"/>
                          <a:chExt cx="6718051" cy="7317"/>
                        </a:xfrm>
                      </wpg:grpSpPr>
                      <wps:wsp>
                        <wps:cNvPr id="88978" name="Shape 88978"/>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60E99761" id="Group 82871"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A6vL8iF&#10;AgAAWQYAAA4AAAAAAAAAAAAAAAAALgIAAGRycy9lMm9Eb2MueG1sUEsBAi0AFAAGAAgAAAAhADfD&#10;ANbaAAAABAEAAA8AAAAAAAAAAAAAAAAA3wQAAGRycy9kb3ducmV2LnhtbFBLBQYAAAAABAAEAPMA&#10;AADmBQAAAAA=&#10;">
                <v:shape id="Shape 88978"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VRMYA&#10;AADeAAAADwAAAGRycy9kb3ducmV2LnhtbERP3U7CMBS+N+EdmmPCDYFOFJiDQoxGQ0KiY/gAh/W4&#10;Lqyny1ph+vT2gsTLL9//atPbRpyp87VjBXeTBARx6XTNlYLPw+s4BeEDssbGMSn4IQ+b9eBmhZl2&#10;F97TuQiViCHsM1RgQmgzKX1pyKKfuJY4cl+usxgi7CqpO7zEcNvIaZLMpcWaY4PBlp4Nlafi2ypY&#10;FG/5Pf0ezW4+mn28P7zkh90oV2p42z8tQQTqw7/46t5qBWn6uIh74514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sVRMYAAADeAAAADwAAAAAAAAAAAAAAAACYAgAAZHJz&#10;L2Rvd25yZXYueG1sUEsFBgAAAAAEAAQA9QAAAIs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Layout w:type="fixed"/>
        <w:tblCellMar>
          <w:top w:w="67" w:type="dxa"/>
          <w:left w:w="0" w:type="dxa"/>
          <w:bottom w:w="45" w:type="dxa"/>
          <w:right w:w="21" w:type="dxa"/>
        </w:tblCellMar>
        <w:tblLook w:val="04A0" w:firstRow="1" w:lastRow="0" w:firstColumn="1" w:lastColumn="0" w:noHBand="0" w:noVBand="1"/>
      </w:tblPr>
      <w:tblGrid>
        <w:gridCol w:w="1740"/>
        <w:gridCol w:w="8840"/>
      </w:tblGrid>
      <w:tr w:rsidR="006F3BB6" w:rsidTr="00FE3DB6">
        <w:trPr>
          <w:trHeight w:val="386"/>
        </w:trPr>
        <w:tc>
          <w:tcPr>
            <w:tcW w:w="10580" w:type="dxa"/>
            <w:gridSpan w:val="2"/>
            <w:tcBorders>
              <w:top w:val="nil"/>
              <w:left w:val="nil"/>
              <w:bottom w:val="nil"/>
              <w:right w:val="nil"/>
            </w:tcBorders>
            <w:shd w:val="clear" w:color="auto" w:fill="EE6B61"/>
          </w:tcPr>
          <w:p w:rsidR="006F3BB6" w:rsidRDefault="00FE3DB6">
            <w:pPr>
              <w:spacing w:after="0" w:line="259" w:lineRule="auto"/>
              <w:ind w:left="156" w:firstLine="0"/>
            </w:pPr>
            <w:r>
              <w:rPr>
                <w:b/>
                <w:color w:val="F5F5F5"/>
                <w:sz w:val="26"/>
              </w:rPr>
              <w:t>Vysvětlení použitých zkratek a pojmů</w:t>
            </w:r>
          </w:p>
        </w:tc>
      </w:tr>
      <w:tr w:rsidR="006F3BB6" w:rsidTr="00FE3DB6">
        <w:trPr>
          <w:trHeight w:val="473"/>
        </w:trPr>
        <w:tc>
          <w:tcPr>
            <w:tcW w:w="1740" w:type="dxa"/>
            <w:tcBorders>
              <w:top w:val="nil"/>
              <w:left w:val="nil"/>
              <w:bottom w:val="single" w:sz="5" w:space="0" w:color="DCDCDC"/>
              <w:right w:val="nil"/>
            </w:tcBorders>
            <w:vAlign w:val="bottom"/>
          </w:tcPr>
          <w:p w:rsidR="006F3BB6" w:rsidRDefault="00FE3DB6">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6F3BB6" w:rsidRDefault="00FE3DB6">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Automatic teller machine (peněžní automat), bankomat.</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Alikvotní úrokový výnos ke dni vypořádání obchodu.</w:t>
            </w:r>
          </w:p>
        </w:tc>
      </w:tr>
      <w:tr w:rsidR="006F3BB6" w:rsidTr="00FE3DB6">
        <w:trPr>
          <w:trHeight w:val="47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Burza cenných papírů Praha, a.s.</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Bytové družstvo.</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Bankovní Elektronický Systém - formát přenosu dat mezi klientem a KB v rámci přímého bankovnictví.</w:t>
            </w:r>
          </w:p>
        </w:tc>
      </w:tr>
      <w:tr w:rsidR="006F3BB6" w:rsidTr="00FE3DB6">
        <w:trPr>
          <w:trHeight w:val="47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Účet vedený na základě smlouvy o vedení běžného účtu (podle ustanovení § 2662 a násl. z. č. 89/2012 Sb., občanského zákoníku, ve znění pozdějších předpisů), na který KB pro klienta přijímá vklady a platby a uskutečňuje z něho výplaty a platby.</w:t>
            </w:r>
          </w:p>
        </w:tc>
      </w:tr>
      <w:tr w:rsidR="006F3BB6" w:rsidTr="00FE3DB6">
        <w:trPr>
          <w:trHeight w:val="519"/>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BIC- Bank Identifier Code - swiftová adresa banky.</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Centrální depozitář cenných papírů, a.s.</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Listinný cenný papír, zaknihovaný cenný papír nebo imobilizovaný cenný papír.</w:t>
            </w:r>
          </w:p>
        </w:tc>
      </w:tr>
      <w:tr w:rsidR="006F3BB6" w:rsidTr="00FE3DB6">
        <w:trPr>
          <w:trHeight w:val="47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Creditor IDentifier, který je podle pravidel SEPA povinnou náležitostí SEPA Inkas. CID je maximálně 35 znakový kód a slouží k jednoznačné identifikaci příjemce SEPA Inkas. CID pro ČR má pevnou délku 12 míst a je vydávaný Českou národní bankou.</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Centrála Komerční banky, a.s.</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Česká národní banka.</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Electronic Data Interchange Bankovní Elektronický Systém - formát přenosu dat mezi klientem a bankou v rámci přímého bankovnictví.</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Evropská investiční banka.</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Expresní linka KB.</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Fond národního majetku.</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Fyzická osoba.</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Fyzická osoba podnikatel.</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Slouží k jednoznačné identifikaci účtu klienta, země a banky, ve které je účet klienta veden (z anglického International Bank Account Number).</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International Security Identification Number - mezinárodní identifikace investičního cenného papíru.</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JB</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Jiná banka.</w:t>
            </w:r>
          </w:p>
        </w:tc>
      </w:tr>
      <w:tr w:rsidR="006F3BB6" w:rsidTr="00FE3DB6">
        <w:trPr>
          <w:trHeight w:val="47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KB Penzijní společnost, a.s.</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Komerční banka, a.s., pobočka zahraničnej banky.</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Kompatibilní Média - formát předávání dat.</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Komerční pojišťovna, a.s.</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Ministerstvo financí České republiky.</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Modrá pyramida stavební spořitelna, a.s.</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Message Type - typ zprávy.</w:t>
            </w:r>
          </w:p>
        </w:tc>
      </w:tr>
      <w:tr w:rsidR="006F3BB6" w:rsidTr="00FE3DB6">
        <w:trPr>
          <w:trHeight w:val="1164"/>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right="7" w:firstLine="0"/>
            </w:pPr>
            <w:r>
              <w:rPr>
                <w:sz w:val="17"/>
              </w:rPr>
              <w:t>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částky vložené na účet klienta v hotovosti. Do očištěného kreditního obratu se nezapočítávají transakce, u kterých je plátcem stejný klient nebo stejný ekonomický subjekt (tedy převody mezi účty stejného klienta nebo stejného ekonomického subjektu). Dále se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r w:rsidR="006F3BB6" w:rsidTr="00FE3DB6">
        <w:trPr>
          <w:trHeight w:val="645"/>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jc w:val="both"/>
            </w:pPr>
            <w:r>
              <w:rPr>
                <w:b/>
                <w:sz w:val="20"/>
              </w:rPr>
              <w:t>Očištěný kreditní obrat na účtu</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 občana se nezapočítávají. Očištěný kreditní obrat se vypočítává od prvního do posledního dne běžného měsíce.</w:t>
            </w:r>
          </w:p>
        </w:tc>
      </w:tr>
      <w:tr w:rsidR="006F3BB6" w:rsidTr="00FE3DB6">
        <w:trPr>
          <w:trHeight w:val="323"/>
        </w:trPr>
        <w:tc>
          <w:tcPr>
            <w:tcW w:w="174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Obchodní Divize.</w:t>
            </w:r>
          </w:p>
        </w:tc>
      </w:tr>
    </w:tbl>
    <w:p w:rsidR="006F3BB6" w:rsidRDefault="00FE3DB6">
      <w:pPr>
        <w:spacing w:after="301" w:line="265" w:lineRule="auto"/>
        <w:ind w:left="7895"/>
      </w:pPr>
      <w:r>
        <w:rPr>
          <w:rFonts w:ascii="Tahoma" w:eastAsia="Tahoma" w:hAnsi="Tahoma" w:cs="Tahoma"/>
          <w:sz w:val="19"/>
        </w:rPr>
        <w:t xml:space="preserve">ZKRATKY A VŠEOBECNÁ USTANOVENÍ  </w:t>
      </w:r>
    </w:p>
    <w:tbl>
      <w:tblPr>
        <w:tblStyle w:val="TableGrid"/>
        <w:tblW w:w="10580" w:type="dxa"/>
        <w:tblInd w:w="0" w:type="dxa"/>
        <w:tblLayout w:type="fixed"/>
        <w:tblCellMar>
          <w:top w:w="66" w:type="dxa"/>
          <w:left w:w="0" w:type="dxa"/>
          <w:bottom w:w="0" w:type="dxa"/>
          <w:right w:w="32" w:type="dxa"/>
        </w:tblCellMar>
        <w:tblLook w:val="04A0" w:firstRow="1" w:lastRow="0" w:firstColumn="1" w:lastColumn="0" w:noHBand="0" w:noVBand="1"/>
      </w:tblPr>
      <w:tblGrid>
        <w:gridCol w:w="680"/>
        <w:gridCol w:w="1060"/>
        <w:gridCol w:w="8840"/>
      </w:tblGrid>
      <w:tr w:rsidR="006F3BB6" w:rsidTr="00FE3DB6">
        <w:trPr>
          <w:trHeight w:val="360"/>
        </w:trPr>
        <w:tc>
          <w:tcPr>
            <w:tcW w:w="1740" w:type="dxa"/>
            <w:gridSpan w:val="2"/>
            <w:tcBorders>
              <w:top w:val="single" w:sz="2" w:space="0" w:color="DCDCDC"/>
              <w:left w:val="nil"/>
              <w:bottom w:val="single" w:sz="5" w:space="0" w:color="DCDCDC"/>
              <w:right w:val="nil"/>
            </w:tcBorders>
          </w:tcPr>
          <w:p w:rsidR="006F3BB6" w:rsidRDefault="00FE3DB6">
            <w:pPr>
              <w:spacing w:after="0" w:line="259" w:lineRule="auto"/>
              <w:ind w:left="156" w:firstLine="0"/>
            </w:pPr>
            <w:r>
              <w:rPr>
                <w:b/>
                <w:sz w:val="20"/>
              </w:rPr>
              <w:t>Osobní certifikát</w:t>
            </w:r>
          </w:p>
        </w:tc>
        <w:tc>
          <w:tcPr>
            <w:tcW w:w="8839" w:type="dxa"/>
            <w:tcBorders>
              <w:top w:val="single" w:sz="2" w:space="0" w:color="DCDCDC"/>
              <w:left w:val="nil"/>
              <w:bottom w:val="single" w:sz="5" w:space="0" w:color="DCDCDC"/>
              <w:right w:val="nil"/>
            </w:tcBorders>
          </w:tcPr>
          <w:p w:rsidR="006F3BB6" w:rsidRDefault="00FE3DB6">
            <w:pPr>
              <w:spacing w:after="0" w:line="259" w:lineRule="auto"/>
              <w:ind w:left="0" w:firstLine="0"/>
            </w:pPr>
            <w:r>
              <w:rPr>
                <w:sz w:val="17"/>
              </w:rPr>
              <w:t>Elektronické osvědčení, které propojuje identifikační údaje klienta s jeho veřejným elektronickým klíčem.</w:t>
            </w:r>
          </w:p>
        </w:tc>
      </w:tr>
      <w:tr w:rsidR="006F3BB6" w:rsidTr="00FE3DB6">
        <w:trPr>
          <w:trHeight w:val="32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Ročně.</w:t>
            </w:r>
          </w:p>
        </w:tc>
      </w:tr>
      <w:tr w:rsidR="006F3BB6" w:rsidTr="00FE3DB6">
        <w:trPr>
          <w:trHeight w:val="32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Osobní identifikační číslo (Personal Identification Number).</w:t>
            </w:r>
          </w:p>
        </w:tc>
      </w:tr>
      <w:tr w:rsidR="006F3BB6" w:rsidTr="00FE3DB6">
        <w:trPr>
          <w:trHeight w:val="47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jc w:val="both"/>
            </w:pPr>
            <w:r>
              <w:rPr>
                <w:sz w:val="17"/>
              </w:rPr>
              <w:t>Klient, který uzavřel s KB Rámcovou smlouvu o obstarání nákupu / prodeje cenných papírů (P-klient), v rámci které mu KB na dobu neurčitou vede portfolio cenných papírů.</w:t>
            </w:r>
          </w:p>
        </w:tc>
      </w:tr>
      <w:tr w:rsidR="006F3BB6" w:rsidTr="00FE3DB6">
        <w:trPr>
          <w:trHeight w:val="32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Poplatky za výlohy jiných tuzemských i zahraničních bank platí plátce. Tento typ poplatku nelze označit u plateb v rámci EHP.</w:t>
            </w:r>
          </w:p>
        </w:tc>
      </w:tr>
      <w:tr w:rsidR="006F3BB6" w:rsidTr="00FE3DB6">
        <w:trPr>
          <w:trHeight w:val="32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Právnická osoba.</w:t>
            </w:r>
          </w:p>
        </w:tc>
      </w:tr>
      <w:tr w:rsidR="006F3BB6" w:rsidTr="00FE3DB6">
        <w:trPr>
          <w:trHeight w:val="32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Pobočka KB.</w:t>
            </w:r>
          </w:p>
        </w:tc>
      </w:tr>
      <w:tr w:rsidR="006F3BB6" w:rsidTr="00FE3DB6">
        <w:trPr>
          <w:trHeight w:val="32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Request for Transfer - žádost o provedení platby ve formátu SWIFT MT 101.</w:t>
            </w:r>
          </w:p>
        </w:tc>
      </w:tr>
      <w:tr w:rsidR="006F3BB6" w:rsidTr="00FE3DB6">
        <w:trPr>
          <w:trHeight w:val="32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Pozastavení výkonu práva vlastníka nakládat s investičním nástrojem.</w:t>
            </w:r>
          </w:p>
        </w:tc>
      </w:tr>
      <w:tr w:rsidR="006F3BB6" w:rsidTr="00FE3DB6">
        <w:trPr>
          <w:trHeight w:val="519"/>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Prekluzivní lhůta bankovek</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jc w:val="both"/>
            </w:pPr>
            <w:r>
              <w:rPr>
                <w:sz w:val="17"/>
              </w:rPr>
              <w:t>Časové období stanovené příslušnou emisní bankou, ve kterém jsou bankovky přijímány pouze v omezeném režimu stanoveném touto emisní bankou (obchodní síť je již nepřijímá).</w:t>
            </w:r>
          </w:p>
        </w:tc>
      </w:tr>
      <w:tr w:rsidR="006F3BB6" w:rsidTr="00FE3DB6">
        <w:trPr>
          <w:trHeight w:val="47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6F3BB6" w:rsidTr="00FE3DB6">
        <w:trPr>
          <w:trHeight w:val="668"/>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8"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6F3BB6" w:rsidRDefault="00FE3DB6">
            <w:pPr>
              <w:spacing w:after="6" w:line="216" w:lineRule="auto"/>
              <w:ind w:left="0" w:firstLine="0"/>
            </w:pPr>
            <w:r>
              <w:rPr>
                <w:sz w:val="17"/>
              </w:rPr>
              <w:t>Komunikace s KB na dálku prostřednictvím následujících služeb telefonního bankovnictví Expresní linka KB, internetového bankovnictví MojeBanka, MojeBanka Business, Profibanka, Mobilní banka, služby MultiCash KB a systému Přímý kanál.</w:t>
            </w:r>
          </w:p>
          <w:p w:rsidR="006F3BB6" w:rsidRDefault="00FE3DB6">
            <w:pPr>
              <w:spacing w:after="0" w:line="259" w:lineRule="auto"/>
              <w:ind w:left="0" w:firstLine="0"/>
            </w:pPr>
            <w:r>
              <w:rPr>
                <w:sz w:val="17"/>
              </w:rPr>
              <w:t>Internetové bankovnictví Mobilní banka zahrnuje aplikace Mobilní banka a Mobilní banka Business.</w:t>
            </w:r>
          </w:p>
        </w:tc>
      </w:tr>
      <w:tr w:rsidR="006F3BB6" w:rsidTr="00FE3DB6">
        <w:trPr>
          <w:trHeight w:val="47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6F3BB6" w:rsidTr="00FE3DB6">
        <w:trPr>
          <w:trHeight w:val="645"/>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zčásti příjemcem (typ poplatku „SLEV" nebo "SHA").</w:t>
            </w:r>
          </w:p>
        </w:tc>
      </w:tr>
      <w:tr w:rsidR="006F3BB6" w:rsidTr="00FE3DB6">
        <w:trPr>
          <w:trHeight w:val="32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SIPO inkaso</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Soustředěné inkaso plateb obyvatelstva.</w:t>
            </w:r>
          </w:p>
        </w:tc>
      </w:tr>
      <w:tr w:rsidR="006F3BB6" w:rsidTr="00FE3DB6">
        <w:trPr>
          <w:trHeight w:val="47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Komerční banka, a.s., Komerční pojišťovna, a.s., KB Penzijní společnost, a.s.,  Modrá pyramida stavební spořitelna, a.s., SG Equipment Finance Czech Republic s.r.o., ESSOX s.r.o., a Faktoring KB, a.s.</w:t>
            </w:r>
          </w:p>
        </w:tc>
      </w:tr>
      <w:tr w:rsidR="006F3BB6" w:rsidTr="00FE3DB6">
        <w:trPr>
          <w:trHeight w:val="32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Společenství vlastníků jednotek.</w:t>
            </w:r>
          </w:p>
        </w:tc>
      </w:tr>
      <w:tr w:rsidR="006F3BB6" w:rsidTr="00FE3DB6">
        <w:trPr>
          <w:trHeight w:val="323"/>
        </w:trPr>
        <w:tc>
          <w:tcPr>
            <w:tcW w:w="1740" w:type="dxa"/>
            <w:gridSpan w:val="2"/>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The Society for Worldwide Interbank Financial Telecommunication S.C.</w:t>
            </w:r>
          </w:p>
        </w:tc>
      </w:tr>
      <w:tr w:rsidR="006F3BB6" w:rsidTr="00FE3DB6">
        <w:trPr>
          <w:trHeight w:val="386"/>
        </w:trPr>
        <w:tc>
          <w:tcPr>
            <w:tcW w:w="10580" w:type="dxa"/>
            <w:gridSpan w:val="3"/>
            <w:tcBorders>
              <w:top w:val="nil"/>
              <w:left w:val="nil"/>
              <w:bottom w:val="nil"/>
              <w:right w:val="nil"/>
            </w:tcBorders>
            <w:shd w:val="clear" w:color="auto" w:fill="EE6B61"/>
          </w:tcPr>
          <w:p w:rsidR="006F3BB6" w:rsidRDefault="00FE3DB6">
            <w:pPr>
              <w:spacing w:after="0" w:line="259" w:lineRule="auto"/>
              <w:ind w:left="156" w:firstLine="0"/>
            </w:pPr>
            <w:r>
              <w:rPr>
                <w:b/>
                <w:color w:val="F5F5F5"/>
                <w:sz w:val="26"/>
              </w:rPr>
              <w:t>Všeobecná ustanovení</w:t>
            </w:r>
          </w:p>
        </w:tc>
      </w:tr>
      <w:tr w:rsidR="006F3BB6" w:rsidTr="00FE3DB6">
        <w:trPr>
          <w:trHeight w:val="968"/>
        </w:trPr>
        <w:tc>
          <w:tcPr>
            <w:tcW w:w="680" w:type="dxa"/>
            <w:tcBorders>
              <w:top w:val="nil"/>
              <w:left w:val="nil"/>
              <w:bottom w:val="single" w:sz="5" w:space="0" w:color="DCDCDC"/>
              <w:right w:val="nil"/>
            </w:tcBorders>
          </w:tcPr>
          <w:p w:rsidR="006F3BB6" w:rsidRDefault="006F3BB6">
            <w:pPr>
              <w:spacing w:after="160" w:line="259" w:lineRule="auto"/>
              <w:ind w:left="0" w:firstLine="0"/>
            </w:pPr>
          </w:p>
        </w:tc>
        <w:tc>
          <w:tcPr>
            <w:tcW w:w="9900" w:type="dxa"/>
            <w:gridSpan w:val="2"/>
            <w:tcBorders>
              <w:top w:val="nil"/>
              <w:left w:val="nil"/>
              <w:bottom w:val="single" w:sz="5" w:space="0" w:color="DCDCDC"/>
              <w:right w:val="nil"/>
            </w:tcBorders>
            <w:vAlign w:val="bottom"/>
          </w:tcPr>
          <w:p w:rsidR="006F3BB6" w:rsidRDefault="00FE3DB6">
            <w:pPr>
              <w:spacing w:after="0" w:line="216" w:lineRule="auto"/>
              <w:ind w:left="0" w:firstLine="0"/>
            </w:pPr>
            <w:r>
              <w:rPr>
                <w:sz w:val="17"/>
              </w:rPr>
              <w:t>Služby a produkty v tomto „Sazebníku pro podnikatele, podniky a municipality v obsluze Korporátních a Obchodních divizí“ neuvedené budou klientům z tohoto segmentu poskytnuty za ceny uvedené pro danou službu nebo produkt v „Sazebníku pro podniky a municipality v obsluze poboček“, kde jsou zveřejněny. Dle</w:t>
            </w:r>
          </w:p>
          <w:p w:rsidR="006F3BB6" w:rsidRDefault="00FE3DB6">
            <w:pPr>
              <w:spacing w:after="0" w:line="259" w:lineRule="auto"/>
              <w:ind w:left="0" w:firstLine="0"/>
              <w:jc w:val="both"/>
            </w:pPr>
            <w:r>
              <w:rPr>
                <w:sz w:val="17"/>
              </w:rPr>
              <w:t>„Sazebníku pro podniky a municipality v obsluze poboček“, ve které je daný produkt uveden, se rovněž účtují ceny za všechny služby poskytované v souvislosti s tímto produktem.</w:t>
            </w:r>
          </w:p>
        </w:tc>
      </w:tr>
      <w:tr w:rsidR="006F3BB6" w:rsidTr="00FE3DB6">
        <w:trPr>
          <w:trHeight w:val="645"/>
        </w:trPr>
        <w:tc>
          <w:tcPr>
            <w:tcW w:w="68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1.</w:t>
            </w:r>
          </w:p>
        </w:tc>
        <w:tc>
          <w:tcPr>
            <w:tcW w:w="9900" w:type="dxa"/>
            <w:gridSpan w:val="2"/>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znění pozdějších předpisů. Základem pro výpočet daně z přidané hodnoty je celková suma dle Sazebníku.</w:t>
            </w:r>
          </w:p>
        </w:tc>
      </w:tr>
      <w:tr w:rsidR="006F3BB6" w:rsidTr="00FE3DB6">
        <w:trPr>
          <w:trHeight w:val="818"/>
        </w:trPr>
        <w:tc>
          <w:tcPr>
            <w:tcW w:w="68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2a.</w:t>
            </w:r>
          </w:p>
        </w:tc>
        <w:tc>
          <w:tcPr>
            <w:tcW w:w="9900" w:type="dxa"/>
            <w:gridSpan w:val="2"/>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V rámci příchozích úhrad ze zahraničí v cizí měně a Kč a příchozích úhrad v cizí měně z jiné tuzemské banky obdrží klient převáděnou částku v plné výši a bez poplatku, jestliže se jedná o příchozí uhradu prováděnou bez výloh pro příjemce (poplatek OUR). V případě, kdy minimální poplatek převyšuje vlastní částku příchozí úhrady, se poplatek též neúčtuje (neplatí pro "drobnou příchozí úhradu" - viz položka drobná příchozí úhrada, jedna příchozí úhrada měsíčně pro klienta v ekvivalentu do 10 000,Kč a SEPA inkaso - viz položka SEPA inkaso).</w:t>
            </w:r>
          </w:p>
        </w:tc>
      </w:tr>
      <w:tr w:rsidR="006F3BB6" w:rsidTr="00FE3DB6">
        <w:trPr>
          <w:trHeight w:val="323"/>
        </w:trPr>
        <w:tc>
          <w:tcPr>
            <w:tcW w:w="68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2b.</w:t>
            </w:r>
          </w:p>
        </w:tc>
        <w:tc>
          <w:tcPr>
            <w:tcW w:w="9900" w:type="dxa"/>
            <w:gridSpan w:val="2"/>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V rámci odchozích úhrad do zahraničí v Kč a cizí měně a odchozích úhrad do tuzemska v cizí měně mimo KB hradí klient cenu dle zvoleného typu poplatku.</w:t>
            </w:r>
          </w:p>
        </w:tc>
      </w:tr>
      <w:tr w:rsidR="006F3BB6" w:rsidTr="00FE3DB6">
        <w:trPr>
          <w:trHeight w:val="473"/>
        </w:trPr>
        <w:tc>
          <w:tcPr>
            <w:tcW w:w="68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2c.</w:t>
            </w:r>
          </w:p>
        </w:tc>
        <w:tc>
          <w:tcPr>
            <w:tcW w:w="9900" w:type="dxa"/>
            <w:gridSpan w:val="2"/>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 xml:space="preserve">V rámci odchozích úhrad do zahraničí v Kč a cizí měně a odchozích úhrad do tuzemska v cizí měně mimo KB označených BEN nebo SHA hradí klient dodatečné výlohy jiných bank, které jsou KB naúčtovány (v případě odchozích úhrad nízkých částek). </w:t>
            </w:r>
          </w:p>
        </w:tc>
      </w:tr>
      <w:tr w:rsidR="006F3BB6" w:rsidTr="00FE3DB6">
        <w:trPr>
          <w:trHeight w:val="323"/>
        </w:trPr>
        <w:tc>
          <w:tcPr>
            <w:tcW w:w="68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2d.</w:t>
            </w:r>
          </w:p>
        </w:tc>
        <w:tc>
          <w:tcPr>
            <w:tcW w:w="9900" w:type="dxa"/>
            <w:gridSpan w:val="2"/>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Odchozí úhrady SEPA platba předané na papírovém nosiči jsou zpracovávány expresním způsobem bez příplatku za rychlost.</w:t>
            </w:r>
          </w:p>
        </w:tc>
      </w:tr>
      <w:tr w:rsidR="006F3BB6" w:rsidTr="00FE3DB6">
        <w:trPr>
          <w:trHeight w:val="323"/>
        </w:trPr>
        <w:tc>
          <w:tcPr>
            <w:tcW w:w="68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2e.</w:t>
            </w:r>
          </w:p>
        </w:tc>
        <w:tc>
          <w:tcPr>
            <w:tcW w:w="9900" w:type="dxa"/>
            <w:gridSpan w:val="2"/>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Cena za příchozí úhradu ze zahraničí a odchozí úhradu do zahraničí je počítána z převáděné částky kurzem "střed KB".</w:t>
            </w:r>
          </w:p>
        </w:tc>
      </w:tr>
      <w:tr w:rsidR="006F3BB6" w:rsidTr="00FE3DB6">
        <w:trPr>
          <w:trHeight w:val="991"/>
        </w:trPr>
        <w:tc>
          <w:tcPr>
            <w:tcW w:w="68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3.</w:t>
            </w:r>
          </w:p>
        </w:tc>
        <w:tc>
          <w:tcPr>
            <w:tcW w:w="9900" w:type="dxa"/>
            <w:gridSpan w:val="2"/>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identifikačních či obdobných údajů (zejména: neoznámí-li klient změnu bydliště, změnu údajů zapsaných v obchodním rejstříku, dozví-li se KB neoficiálně o úmrtí klienta apod.).</w:t>
            </w:r>
          </w:p>
        </w:tc>
      </w:tr>
      <w:tr w:rsidR="006F3BB6" w:rsidTr="00FE3DB6">
        <w:trPr>
          <w:trHeight w:val="473"/>
        </w:trPr>
        <w:tc>
          <w:tcPr>
            <w:tcW w:w="68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4.</w:t>
            </w:r>
          </w:p>
        </w:tc>
        <w:tc>
          <w:tcPr>
            <w:tcW w:w="9900" w:type="dxa"/>
            <w:gridSpan w:val="2"/>
            <w:tcBorders>
              <w:top w:val="single" w:sz="5" w:space="0" w:color="DCDCDC"/>
              <w:left w:val="nil"/>
              <w:bottom w:val="single" w:sz="5" w:space="0" w:color="DCDCDC"/>
              <w:right w:val="nil"/>
            </w:tcBorders>
          </w:tcPr>
          <w:p w:rsidR="006F3BB6" w:rsidRDefault="00FE3DB6">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6F3BB6" w:rsidTr="00FE3DB6">
        <w:trPr>
          <w:trHeight w:val="323"/>
        </w:trPr>
        <w:tc>
          <w:tcPr>
            <w:tcW w:w="68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5.</w:t>
            </w:r>
          </w:p>
        </w:tc>
        <w:tc>
          <w:tcPr>
            <w:tcW w:w="9900" w:type="dxa"/>
            <w:gridSpan w:val="2"/>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U cen vybíraných v hotovosti v Kč se finanční částka poplatku zaokrouhluje k nejbližší platné nominální hodnotě zákonných peněz v oběhu.</w:t>
            </w:r>
          </w:p>
        </w:tc>
      </w:tr>
      <w:tr w:rsidR="006F3BB6" w:rsidTr="00FE3DB6">
        <w:trPr>
          <w:trHeight w:val="323"/>
        </w:trPr>
        <w:tc>
          <w:tcPr>
            <w:tcW w:w="68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6.</w:t>
            </w:r>
          </w:p>
        </w:tc>
        <w:tc>
          <w:tcPr>
            <w:tcW w:w="9900" w:type="dxa"/>
            <w:gridSpan w:val="2"/>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Banka přijímá mince pouze v měně Kč a EUR.</w:t>
            </w:r>
          </w:p>
        </w:tc>
      </w:tr>
      <w:tr w:rsidR="006F3BB6" w:rsidTr="00FE3DB6">
        <w:trPr>
          <w:trHeight w:val="323"/>
        </w:trPr>
        <w:tc>
          <w:tcPr>
            <w:tcW w:w="680" w:type="dxa"/>
            <w:tcBorders>
              <w:top w:val="single" w:sz="5" w:space="0" w:color="DCDCDC"/>
              <w:left w:val="nil"/>
              <w:bottom w:val="single" w:sz="5" w:space="0" w:color="DCDCDC"/>
              <w:right w:val="nil"/>
            </w:tcBorders>
          </w:tcPr>
          <w:p w:rsidR="006F3BB6" w:rsidRDefault="00FE3DB6">
            <w:pPr>
              <w:spacing w:after="0" w:line="259" w:lineRule="auto"/>
              <w:ind w:left="156" w:firstLine="0"/>
            </w:pPr>
            <w:r>
              <w:rPr>
                <w:b/>
                <w:sz w:val="20"/>
              </w:rPr>
              <w:t>7.</w:t>
            </w:r>
          </w:p>
        </w:tc>
        <w:tc>
          <w:tcPr>
            <w:tcW w:w="9900" w:type="dxa"/>
            <w:gridSpan w:val="2"/>
            <w:tcBorders>
              <w:top w:val="single" w:sz="5" w:space="0" w:color="DCDCDC"/>
              <w:left w:val="nil"/>
              <w:bottom w:val="single" w:sz="5" w:space="0" w:color="DCDCDC"/>
              <w:right w:val="nil"/>
            </w:tcBorders>
          </w:tcPr>
          <w:p w:rsidR="006F3BB6" w:rsidRDefault="00FE3DB6">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bl>
    <w:p w:rsidR="00FE3DB6" w:rsidRDefault="00FE3DB6"/>
    <w:sectPr w:rsidR="00FE3DB6">
      <w:headerReference w:type="even" r:id="rId53"/>
      <w:headerReference w:type="default" r:id="rId54"/>
      <w:footerReference w:type="even" r:id="rId55"/>
      <w:footerReference w:type="default" r:id="rId56"/>
      <w:headerReference w:type="first" r:id="rId57"/>
      <w:footerReference w:type="first" r:id="rId58"/>
      <w:footnotePr>
        <w:numRestart w:val="eachPage"/>
      </w:footnotePr>
      <w:pgSz w:w="11900" w:h="16840"/>
      <w:pgMar w:top="384" w:right="666" w:bottom="1252" w:left="661" w:header="708" w:footer="315"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B6" w:rsidRDefault="00FE3DB6">
      <w:pPr>
        <w:spacing w:after="0" w:line="240" w:lineRule="auto"/>
      </w:pPr>
      <w:r>
        <w:separator/>
      </w:r>
    </w:p>
  </w:endnote>
  <w:endnote w:type="continuationSeparator" w:id="0">
    <w:p w:rsidR="00FE3DB6" w:rsidRDefault="00FE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37"/>
      </w:tabs>
      <w:spacing w:after="0" w:line="259" w:lineRule="auto"/>
      <w:ind w:left="-58" w:right="-99" w:firstLine="0"/>
    </w:pPr>
    <w:r>
      <w:rPr>
        <w:b/>
        <w:sz w:val="20"/>
      </w:rPr>
      <w:fldChar w:fldCharType="begin"/>
    </w:r>
    <w:r>
      <w:rPr>
        <w:b/>
        <w:sz w:val="20"/>
      </w:rPr>
      <w:instrText xml:space="preserve"> PAGE   \* MERGEFORMAT </w:instrText>
    </w:r>
    <w:r>
      <w:rPr>
        <w:b/>
        <w:sz w:val="20"/>
      </w:rPr>
      <w:fldChar w:fldCharType="separate"/>
    </w:r>
    <w:r w:rsidR="0097510A">
      <w:rPr>
        <w:b/>
        <w:noProof/>
        <w:sz w:val="20"/>
      </w:rPr>
      <w:t>22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37"/>
      </w:tabs>
      <w:spacing w:after="0" w:line="259" w:lineRule="auto"/>
      <w:ind w:left="-58" w:right="-99" w:firstLine="0"/>
    </w:pPr>
    <w:r>
      <w:rPr>
        <w:b/>
        <w:sz w:val="20"/>
      </w:rPr>
      <w:fldChar w:fldCharType="begin"/>
    </w:r>
    <w:r>
      <w:rPr>
        <w:b/>
        <w:sz w:val="20"/>
      </w:rPr>
      <w:instrText xml:space="preserve"> PAGE   \* MERGEFORMAT </w:instrText>
    </w:r>
    <w:r>
      <w:rPr>
        <w:b/>
        <w:sz w:val="20"/>
      </w:rPr>
      <w:fldChar w:fldCharType="separate"/>
    </w:r>
    <w:r w:rsidR="0097510A">
      <w:rPr>
        <w:b/>
        <w:noProof/>
        <w:sz w:val="20"/>
      </w:rPr>
      <w:t>23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37"/>
      </w:tabs>
      <w:spacing w:after="0" w:line="259" w:lineRule="auto"/>
      <w:ind w:left="-58" w:right="-99"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70"/>
      </w:tabs>
      <w:spacing w:after="0" w:line="259" w:lineRule="auto"/>
      <w:ind w:left="-58" w:right="-66" w:firstLine="0"/>
    </w:pPr>
    <w:r>
      <w:rPr>
        <w:b/>
        <w:sz w:val="20"/>
      </w:rPr>
      <w:fldChar w:fldCharType="begin"/>
    </w:r>
    <w:r>
      <w:rPr>
        <w:b/>
        <w:sz w:val="20"/>
      </w:rPr>
      <w:instrText xml:space="preserve"> PAGE   \* MERGEFORMAT </w:instrText>
    </w:r>
    <w:r>
      <w:rPr>
        <w:b/>
        <w:sz w:val="20"/>
      </w:rPr>
      <w:fldChar w:fldCharType="separate"/>
    </w:r>
    <w:r w:rsidR="0097510A">
      <w:rPr>
        <w:b/>
        <w:noProof/>
        <w:sz w:val="20"/>
      </w:rPr>
      <w:t>28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70"/>
      </w:tabs>
      <w:spacing w:after="0" w:line="259" w:lineRule="auto"/>
      <w:ind w:left="-58" w:right="-66" w:firstLine="0"/>
    </w:pPr>
    <w:r>
      <w:rPr>
        <w:b/>
        <w:sz w:val="20"/>
      </w:rPr>
      <w:fldChar w:fldCharType="begin"/>
    </w:r>
    <w:r>
      <w:rPr>
        <w:b/>
        <w:sz w:val="20"/>
      </w:rPr>
      <w:instrText xml:space="preserve"> PAGE   \* MERGEFORMAT </w:instrText>
    </w:r>
    <w:r>
      <w:rPr>
        <w:b/>
        <w:sz w:val="20"/>
      </w:rPr>
      <w:fldChar w:fldCharType="separate"/>
    </w:r>
    <w:r w:rsidR="0097510A">
      <w:rPr>
        <w:b/>
        <w:noProof/>
        <w:sz w:val="20"/>
      </w:rPr>
      <w:t>29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70"/>
      </w:tabs>
      <w:spacing w:after="0" w:line="259" w:lineRule="auto"/>
      <w:ind w:left="-58" w:right="-66" w:firstLine="0"/>
    </w:pPr>
    <w:r>
      <w:rPr>
        <w:b/>
        <w:sz w:val="20"/>
      </w:rPr>
      <w:fldChar w:fldCharType="begin"/>
    </w:r>
    <w:r>
      <w:rPr>
        <w:b/>
        <w:sz w:val="20"/>
      </w:rPr>
      <w:instrText xml:space="preserve"> PAGE   \* MERGEFORMAT </w:instrText>
    </w:r>
    <w:r>
      <w:rPr>
        <w:b/>
        <w:sz w:val="20"/>
      </w:rPr>
      <w:fldChar w:fldCharType="separate"/>
    </w:r>
    <w:r w:rsidR="0097510A">
      <w:rPr>
        <w:b/>
        <w:noProof/>
        <w:sz w:val="20"/>
      </w:rPr>
      <w:t>24</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sidR="0097510A">
      <w:rPr>
        <w:b/>
        <w:noProof/>
        <w:sz w:val="20"/>
      </w:rPr>
      <w:t>32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sidR="0097510A">
      <w:rPr>
        <w:b/>
        <w:noProof/>
        <w:sz w:val="20"/>
      </w:rPr>
      <w:t>31</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30"/>
      </w:tabs>
      <w:spacing w:after="0" w:line="259" w:lineRule="auto"/>
      <w:ind w:left="-58" w:right="-106"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sidR="0097510A">
      <w:rPr>
        <w:b/>
        <w:noProof/>
        <w:sz w:val="20"/>
      </w:rPr>
      <w:t>36</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671"/>
      </w:tabs>
      <w:spacing w:after="0" w:line="259" w:lineRule="auto"/>
      <w:ind w:left="-58" w:firstLine="0"/>
    </w:pPr>
    <w:r>
      <w:rPr>
        <w:b/>
        <w:sz w:val="20"/>
      </w:rPr>
      <w:fldChar w:fldCharType="begin"/>
    </w:r>
    <w:r>
      <w:rPr>
        <w:b/>
        <w:sz w:val="20"/>
      </w:rPr>
      <w:instrText xml:space="preserve"> PAGE   \* MERGEFORMAT </w:instrText>
    </w:r>
    <w:r>
      <w:rPr>
        <w:b/>
        <w:sz w:val="20"/>
      </w:rPr>
      <w:fldChar w:fldCharType="separate"/>
    </w:r>
    <w:r w:rsidR="0097510A">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sidR="0097510A">
      <w:rPr>
        <w:b/>
        <w:noProof/>
        <w:sz w:val="20"/>
      </w:rPr>
      <w:t>37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636"/>
      </w:tabs>
      <w:spacing w:after="0" w:line="259" w:lineRule="auto"/>
      <w:ind w:left="-58" w:right="-2068"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sidR="0097510A">
      <w:rPr>
        <w:b/>
        <w:noProof/>
        <w:sz w:val="20"/>
      </w:rPr>
      <w:t>42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sidR="0097510A">
      <w:rPr>
        <w:b/>
        <w:noProof/>
        <w:sz w:val="20"/>
      </w:rPr>
      <w:t>41</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73"/>
      </w:tabs>
      <w:spacing w:after="0" w:line="259" w:lineRule="auto"/>
      <w:ind w:left="-58" w:right="-63"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sidR="0097510A">
      <w:rPr>
        <w:b/>
        <w:noProof/>
        <w:sz w:val="20"/>
      </w:rPr>
      <w:t>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sidR="0097510A">
      <w:rPr>
        <w:b/>
        <w:noProof/>
        <w:sz w:val="20"/>
      </w:rPr>
      <w:t>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3033"/>
        <w:tab w:val="right" w:pos="10525"/>
      </w:tabs>
      <w:spacing w:after="0" w:line="259" w:lineRule="auto"/>
      <w:ind w:left="-58" w:right="-111"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2976"/>
        <w:tab w:val="right" w:pos="10579"/>
      </w:tabs>
      <w:spacing w:after="0" w:line="259" w:lineRule="auto"/>
      <w:ind w:left="-115" w:right="-209" w:firstLine="0"/>
    </w:pPr>
    <w:r>
      <w:rPr>
        <w:b/>
        <w:sz w:val="20"/>
      </w:rPr>
      <w:fldChar w:fldCharType="begin"/>
    </w:r>
    <w:r>
      <w:rPr>
        <w:b/>
        <w:sz w:val="20"/>
      </w:rPr>
      <w:instrText xml:space="preserve"> PAGE   \* MERGEFORMAT </w:instrText>
    </w:r>
    <w:r>
      <w:rPr>
        <w:b/>
        <w:sz w:val="20"/>
      </w:rPr>
      <w:fldChar w:fldCharType="separate"/>
    </w:r>
    <w:r w:rsidR="0097510A">
      <w:rPr>
        <w:b/>
        <w:noProof/>
        <w:sz w:val="20"/>
      </w:rPr>
      <w:t>18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2976"/>
        <w:tab w:val="right" w:pos="10579"/>
      </w:tabs>
      <w:spacing w:after="0" w:line="259" w:lineRule="auto"/>
      <w:ind w:left="-115" w:right="-209" w:firstLine="0"/>
    </w:pPr>
    <w:r>
      <w:rPr>
        <w:b/>
        <w:sz w:val="20"/>
      </w:rPr>
      <w:fldChar w:fldCharType="begin"/>
    </w:r>
    <w:r>
      <w:rPr>
        <w:b/>
        <w:sz w:val="20"/>
      </w:rPr>
      <w:instrText xml:space="preserve"> PAGE   \* MERGEFORMAT </w:instrText>
    </w:r>
    <w:r>
      <w:rPr>
        <w:b/>
        <w:sz w:val="20"/>
      </w:rPr>
      <w:fldChar w:fldCharType="separate"/>
    </w:r>
    <w:r w:rsidR="0097510A">
      <w:rPr>
        <w:b/>
        <w:noProof/>
        <w:sz w:val="20"/>
      </w:rPr>
      <w:t>17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tabs>
        <w:tab w:val="center" w:pos="2976"/>
        <w:tab w:val="right" w:pos="10579"/>
      </w:tabs>
      <w:spacing w:after="0" w:line="259" w:lineRule="auto"/>
      <w:ind w:left="-115" w:right="-209" w:firstLine="0"/>
    </w:pPr>
    <w:r>
      <w:rPr>
        <w:b/>
        <w:sz w:val="20"/>
      </w:rPr>
      <w:fldChar w:fldCharType="begin"/>
    </w:r>
    <w:r>
      <w:rPr>
        <w:b/>
        <w:sz w:val="20"/>
      </w:rPr>
      <w:instrText xml:space="preserve"> PAGE   \* MERGEFORMAT </w:instrText>
    </w:r>
    <w:r>
      <w:rPr>
        <w:b/>
        <w:sz w:val="20"/>
      </w:rP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15. 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B6" w:rsidRDefault="00FE3DB6">
      <w:pPr>
        <w:spacing w:after="41" w:line="259" w:lineRule="auto"/>
        <w:ind w:left="58" w:firstLine="0"/>
      </w:pPr>
      <w:r>
        <w:separator/>
      </w:r>
    </w:p>
  </w:footnote>
  <w:footnote w:type="continuationSeparator" w:id="0">
    <w:p w:rsidR="00FE3DB6" w:rsidRDefault="00FE3DB6">
      <w:pPr>
        <w:spacing w:after="41" w:line="259" w:lineRule="auto"/>
        <w:ind w:left="58" w:firstLine="0"/>
      </w:pPr>
      <w:r>
        <w:continuationSeparator/>
      </w:r>
    </w:p>
  </w:footnote>
  <w:footnote w:id="1">
    <w:p w:rsidR="00FE3DB6" w:rsidRDefault="00FE3DB6">
      <w:pPr>
        <w:pStyle w:val="footnotedescription"/>
      </w:pPr>
      <w:r>
        <w:rPr>
          <w:rStyle w:val="footnotemark"/>
        </w:rPr>
        <w:footnoteRef/>
      </w:r>
      <w:r>
        <w:t xml:space="preserve"> ) Cena je inkasována od data účinnosti smlouvy o úvěru za každý i započatý měsíc po celou dobu trvání úvěrového obchodu a vztahuje se i na kontokorentní úvěry.</w:t>
      </w:r>
    </w:p>
  </w:footnote>
  <w:footnote w:id="2">
    <w:p w:rsidR="00FE3DB6" w:rsidRDefault="00FE3DB6">
      <w:pPr>
        <w:pStyle w:val="footnotedescription"/>
        <w:spacing w:after="6"/>
      </w:pPr>
      <w:r>
        <w:rPr>
          <w:rStyle w:val="footnotemark"/>
        </w:rPr>
        <w:footnoteRef/>
      </w:r>
      <w:r>
        <w:t xml:space="preserve"> ) Cena se účtuje v případě, že ve smlouvě není sjednána cena individuální.</w:t>
      </w:r>
    </w:p>
    <w:tbl>
      <w:tblPr>
        <w:tblStyle w:val="TableGrid"/>
        <w:tblW w:w="10580" w:type="dxa"/>
        <w:tblInd w:w="0" w:type="dxa"/>
        <w:tblCellMar>
          <w:top w:w="69" w:type="dxa"/>
          <w:left w:w="161" w:type="dxa"/>
          <w:bottom w:w="0" w:type="dxa"/>
          <w:right w:w="115" w:type="dxa"/>
        </w:tblCellMar>
        <w:tblLook w:val="04A0" w:firstRow="1" w:lastRow="0" w:firstColumn="1" w:lastColumn="0" w:noHBand="0" w:noVBand="1"/>
      </w:tblPr>
      <w:tblGrid>
        <w:gridCol w:w="7405"/>
        <w:gridCol w:w="3175"/>
      </w:tblGrid>
      <w:tr w:rsidR="00FE3DB6">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FE3DB6" w:rsidRDefault="00FE3DB6">
            <w:pPr>
              <w:spacing w:after="160" w:line="259" w:lineRule="auto"/>
              <w:ind w:left="0" w:firstLine="0"/>
            </w:pPr>
            <w:r>
              <w:rPr>
                <w:b/>
                <w:sz w:val="20"/>
              </w:rPr>
              <w:t>Rámcová smlouva o poskytování finančních služeb (RAS)</w:t>
            </w:r>
          </w:p>
        </w:tc>
        <w:tc>
          <w:tcPr>
            <w:tcW w:w="3175" w:type="dxa"/>
            <w:tcBorders>
              <w:top w:val="single" w:sz="5" w:space="0" w:color="DCDCDC"/>
              <w:left w:val="nil"/>
              <w:bottom w:val="single" w:sz="5" w:space="0" w:color="DCDCDC"/>
              <w:right w:val="single" w:sz="5" w:space="0" w:color="DCDCDC"/>
            </w:tcBorders>
            <w:shd w:val="clear" w:color="auto" w:fill="C8C8C8"/>
          </w:tcPr>
          <w:p w:rsidR="00FE3DB6" w:rsidRDefault="00FE3DB6">
            <w:pPr>
              <w:spacing w:after="160" w:line="259" w:lineRule="auto"/>
              <w:ind w:left="0" w:firstLine="0"/>
            </w:pPr>
          </w:p>
        </w:tc>
      </w:tr>
      <w:tr w:rsidR="00FE3DB6">
        <w:trPr>
          <w:trHeight w:val="323"/>
        </w:trPr>
        <w:tc>
          <w:tcPr>
            <w:tcW w:w="7405" w:type="dxa"/>
            <w:tcBorders>
              <w:top w:val="single" w:sz="5" w:space="0" w:color="DCDCDC"/>
              <w:left w:val="single" w:sz="5" w:space="0" w:color="DCDCDC"/>
              <w:bottom w:val="single" w:sz="5" w:space="0" w:color="DCDCDC"/>
              <w:right w:val="single" w:sz="5" w:space="0" w:color="DCDCDC"/>
            </w:tcBorders>
          </w:tcPr>
          <w:p w:rsidR="00FE3DB6" w:rsidRDefault="00FE3DB6">
            <w:pPr>
              <w:spacing w:after="160" w:line="259" w:lineRule="auto"/>
              <w:ind w:left="0" w:firstLine="0"/>
            </w:pPr>
            <w:r>
              <w:rPr>
                <w:sz w:val="20"/>
              </w:rPr>
              <w:t>Sjednání možnosti čerpání pod RAS</w:t>
            </w:r>
          </w:p>
        </w:tc>
        <w:tc>
          <w:tcPr>
            <w:tcW w:w="3175" w:type="dxa"/>
            <w:vMerge w:val="restart"/>
            <w:tcBorders>
              <w:top w:val="single" w:sz="5" w:space="0" w:color="DCDCDC"/>
              <w:left w:val="single" w:sz="5" w:space="0" w:color="DCDCDC"/>
              <w:bottom w:val="single" w:sz="5" w:space="0" w:color="DCDCDC"/>
              <w:right w:val="single" w:sz="5" w:space="0" w:color="DCDCDC"/>
            </w:tcBorders>
            <w:vAlign w:val="center"/>
          </w:tcPr>
          <w:p w:rsidR="00FE3DB6" w:rsidRDefault="00FE3DB6">
            <w:pPr>
              <w:spacing w:after="160" w:line="259" w:lineRule="auto"/>
              <w:ind w:left="0" w:firstLine="0"/>
              <w:jc w:val="center"/>
            </w:pPr>
            <w:r>
              <w:rPr>
                <w:sz w:val="17"/>
              </w:rPr>
              <w:t>individuálně</w:t>
            </w:r>
          </w:p>
        </w:tc>
      </w:tr>
      <w:tr w:rsidR="00FE3DB6">
        <w:trPr>
          <w:trHeight w:val="334"/>
        </w:trPr>
        <w:tc>
          <w:tcPr>
            <w:tcW w:w="7405" w:type="dxa"/>
            <w:tcBorders>
              <w:top w:val="single" w:sz="5" w:space="0" w:color="DCDCDC"/>
              <w:left w:val="single" w:sz="5" w:space="0" w:color="DCDCDC"/>
              <w:bottom w:val="single" w:sz="5" w:space="0" w:color="DCDCDC"/>
              <w:right w:val="single" w:sz="5" w:space="0" w:color="DCDCDC"/>
            </w:tcBorders>
          </w:tcPr>
          <w:p w:rsidR="00FE3DB6" w:rsidRDefault="00FE3DB6">
            <w:pPr>
              <w:spacing w:after="160" w:line="259" w:lineRule="auto"/>
              <w:ind w:left="0" w:firstLine="0"/>
            </w:pPr>
            <w:r>
              <w:rPr>
                <w:sz w:val="20"/>
              </w:rPr>
              <w:t xml:space="preserve">Změna v RAS vymezených podmínek </w:t>
            </w:r>
            <w:r>
              <w:rPr>
                <w:sz w:val="20"/>
                <w:vertAlign w:val="superscript"/>
              </w:rPr>
              <w:t>)</w:t>
            </w:r>
          </w:p>
        </w:tc>
        <w:tc>
          <w:tcPr>
            <w:tcW w:w="0" w:type="auto"/>
            <w:vMerge/>
            <w:tcBorders>
              <w:top w:val="nil"/>
              <w:left w:val="single" w:sz="5" w:space="0" w:color="DCDCDC"/>
              <w:bottom w:val="single" w:sz="5" w:space="0" w:color="DCDCDC"/>
              <w:right w:val="single" w:sz="5" w:space="0" w:color="DCDCDC"/>
            </w:tcBorders>
          </w:tcPr>
          <w:p w:rsidR="00FE3DB6" w:rsidRDefault="00FE3DB6">
            <w:pPr>
              <w:spacing w:after="160" w:line="259" w:lineRule="auto"/>
              <w:ind w:left="0" w:firstLine="0"/>
            </w:pPr>
          </w:p>
        </w:tc>
      </w:tr>
      <w:tr w:rsidR="00FE3DB6">
        <w:trPr>
          <w:trHeight w:val="300"/>
        </w:trPr>
        <w:tc>
          <w:tcPr>
            <w:tcW w:w="7405" w:type="dxa"/>
            <w:tcBorders>
              <w:top w:val="single" w:sz="5" w:space="0" w:color="DCDCDC"/>
              <w:left w:val="single" w:sz="5" w:space="0" w:color="DCDCDC"/>
              <w:bottom w:val="single" w:sz="5" w:space="0" w:color="DCDCDC"/>
              <w:right w:val="nil"/>
            </w:tcBorders>
            <w:shd w:val="clear" w:color="auto" w:fill="EDEDED"/>
          </w:tcPr>
          <w:p w:rsidR="00FE3DB6" w:rsidRDefault="00FE3DB6">
            <w:pPr>
              <w:spacing w:after="160" w:line="259" w:lineRule="auto"/>
              <w:ind w:left="0" w:firstLine="0"/>
            </w:pPr>
            <w:r>
              <w:rPr>
                <w:sz w:val="17"/>
              </w:rPr>
              <w:t>Cena je účtována z celkové výše limitu GUL a nahrazuje jednotlivé ceny za zpracování a vyhodnocení žádosti o úvěr.</w:t>
            </w:r>
          </w:p>
        </w:tc>
        <w:tc>
          <w:tcPr>
            <w:tcW w:w="3175" w:type="dxa"/>
            <w:tcBorders>
              <w:top w:val="single" w:sz="5" w:space="0" w:color="DCDCDC"/>
              <w:left w:val="nil"/>
              <w:bottom w:val="single" w:sz="5" w:space="0" w:color="DCDCDC"/>
              <w:right w:val="single" w:sz="5" w:space="0" w:color="DCDCDC"/>
            </w:tcBorders>
            <w:shd w:val="clear" w:color="auto" w:fill="EDEDED"/>
          </w:tcPr>
          <w:p w:rsidR="00FE3DB6" w:rsidRDefault="00FE3DB6">
            <w:pPr>
              <w:spacing w:after="160" w:line="259" w:lineRule="auto"/>
              <w:ind w:left="0" w:firstLine="0"/>
            </w:pPr>
          </w:p>
        </w:tc>
      </w:tr>
    </w:tbl>
    <w:p w:rsidR="00FE3DB6" w:rsidRDefault="00FE3DB6"/>
  </w:footnote>
  <w:footnote w:id="3">
    <w:p w:rsidR="00FE3DB6" w:rsidRDefault="00FE3DB6">
      <w:pPr>
        <w:pStyle w:val="footnotedescription"/>
      </w:pPr>
      <w:r>
        <w:rPr>
          <w:rStyle w:val="footnotemark"/>
        </w:rPr>
        <w:footnoteRef/>
      </w:r>
      <w:r>
        <w:t xml:space="preserve"> ) Na šeky proplácené v hotovosti se vztahuje poplatek za měsíční objem zpracované hotovosti nad 5 mil. Kč viz kapitola Hotovostní operace.</w:t>
      </w:r>
    </w:p>
  </w:footnote>
  <w:footnote w:id="4">
    <w:p w:rsidR="00FE3DB6" w:rsidRDefault="00FE3DB6">
      <w:pPr>
        <w:pStyle w:val="footnotedescription"/>
      </w:pPr>
      <w:r>
        <w:rPr>
          <w:rStyle w:val="footnotemark"/>
        </w:rPr>
        <w:footnoteRef/>
      </w:r>
      <w:r>
        <w:t xml:space="preserve"> ) V případě vrácení soukromého šeku se poplatek neúčtuje.</w:t>
      </w:r>
    </w:p>
  </w:footnote>
  <w:footnote w:id="5">
    <w:p w:rsidR="00FE3DB6" w:rsidRDefault="00FE3DB6">
      <w:pPr>
        <w:pStyle w:val="footnotedescription"/>
        <w:spacing w:after="338"/>
      </w:pPr>
      <w:r>
        <w:rPr>
          <w:rStyle w:val="footnotemark"/>
        </w:rPr>
        <w:footnoteRef/>
      </w:r>
      <w:r>
        <w:t xml:space="preserve"> ) Služba zrušení bankovního šeku se neposkytuje.</w:t>
      </w:r>
    </w:p>
    <w:p w:rsidR="00FE3DB6" w:rsidRDefault="00FE3DB6">
      <w:pPr>
        <w:pStyle w:val="footnotedescription"/>
        <w:shd w:val="clear" w:color="auto" w:fill="EE6B61"/>
        <w:spacing w:after="0"/>
        <w:ind w:left="156"/>
      </w:pPr>
      <w:r>
        <w:rPr>
          <w:b/>
          <w:color w:val="F5F5F5"/>
          <w:sz w:val="26"/>
        </w:rPr>
        <w:t>Bankovní informace</w:t>
      </w:r>
    </w:p>
  </w:footnote>
  <w:footnote w:id="6">
    <w:p w:rsidR="00FE3DB6" w:rsidRDefault="00FE3DB6">
      <w:pPr>
        <w:pStyle w:val="footnotedescription"/>
      </w:pPr>
      <w:r>
        <w:rPr>
          <w:rStyle w:val="footnotemark"/>
        </w:rPr>
        <w:footnoteRef/>
      </w:r>
      <w:r>
        <w:t xml:space="preserve"> ) Poplatky za výběry hotovosti z bankomatu zde uvedené nezahrnují poplatky, jejichž zaplacení mohou v souvislosti s výběrem hotovosti požadovat provozovatelé bankomatu.</w:t>
      </w:r>
    </w:p>
  </w:footnote>
  <w:footnote w:id="7">
    <w:p w:rsidR="00FE3DB6" w:rsidRDefault="00FE3DB6">
      <w:pPr>
        <w:pStyle w:val="footnotedescription"/>
      </w:pPr>
      <w:r>
        <w:rPr>
          <w:rStyle w:val="footnotemark"/>
        </w:rPr>
        <w:footnoteRef/>
      </w:r>
      <w:r>
        <w:t xml:space="preserve"> ) V případě existence pojištění Profi Merlin bude poplatek vrácen.</w:t>
      </w:r>
    </w:p>
  </w:footnote>
  <w:footnote w:id="8">
    <w:p w:rsidR="00FE3DB6" w:rsidRDefault="00FE3DB6">
      <w:pPr>
        <w:pStyle w:val="footnotedescription"/>
        <w:spacing w:after="0" w:line="216" w:lineRule="auto"/>
        <w:ind w:left="214" w:hanging="156"/>
      </w:pPr>
      <w:r>
        <w:rPr>
          <w:rStyle w:val="footnotemark"/>
        </w:rPr>
        <w:footnoteRef/>
      </w:r>
      <w:r>
        <w:t xml:space="preserve"> ) Jedná se o příchozí úhrady typu VISA Direct nebo Mastercard MoneySend. Procentní část poplatku za příchozí úhradu Expresní platba na kartu („Příchozí částka") je kalkulována z Příchozí částky v den jejího účetního zpracování u karetní společnosti.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36"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717810</wp:posOffset>
              </wp:positionV>
              <wp:extent cx="6718051" cy="245145"/>
              <wp:effectExtent l="0" t="0" r="0" b="0"/>
              <wp:wrapSquare wrapText="bothSides"/>
              <wp:docPr id="83093" name="Group 83093"/>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88983" name="Shape 88983"/>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5B4ED942" id="Group 83093"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ep&#10;RgSCAgAAZQYAAA4AAAAAAAAAAAAAAAAALgIAAGRycy9lMm9Eb2MueG1sUEsBAi0AFAAGAAgAAAAh&#10;ALVJ7lvgAAAACwEAAA8AAAAAAAAAAAAAAAAA3AQAAGRycy9kb3ducmV2LnhtbFBLBQYAAAAABAAE&#10;APMAAADpBQAAAAA=&#10;">
              <v:shape id="Shape 88983"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f3cYA&#10;AADeAAAADwAAAGRycy9kb3ducmV2LnhtbESPQWvCQBCF74L/YRnBm25qQdPUVcRWLL3VFryO2XET&#10;kp1Ns2uM/94tFDw+3rzvzVuue1uLjlpfOlbwNE1AEOdOl2wU/HzvJikIH5A11o5JwY08rFfDwRIz&#10;7a78Rd0hGBEh7DNUUITQZFL6vCCLfuoa4uidXWsxRNkaqVu8Rrit5SxJ5tJiybGhwIa2BeXV4WLj&#10;G3vdmXO1/T0d3aV8f6sW5rNfKDUe9ZtXEIH68Dj+T39oBWn6kj7D35zIAL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4f3cYAAADeAAAADwAAAAAAAAAAAAAAAACYAgAAZHJz&#10;L2Rvd25yZXYueG1sUEsFBgAAAAAEAAQA9QAAAIsDA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36"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717810</wp:posOffset>
              </wp:positionV>
              <wp:extent cx="6718051" cy="245145"/>
              <wp:effectExtent l="0" t="0" r="0" b="0"/>
              <wp:wrapSquare wrapText="bothSides"/>
              <wp:docPr id="83071" name="Group 83071"/>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88982" name="Shape 88982"/>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68D06321" id="Group 83071"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JyV&#10;p+GCAgAAZQYAAA4AAAAAAAAAAAAAAAAALgIAAGRycy9lMm9Eb2MueG1sUEsBAi0AFAAGAAgAAAAh&#10;ALVJ7lvgAAAACwEAAA8AAAAAAAAAAAAAAAAA3AQAAGRycy9kb3ducmV2LnhtbFBLBQYAAAAABAAE&#10;APMAAADpBQAAAAA=&#10;">
              <v:shape id="Shape 88982"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6RsYA&#10;AADeAAAADwAAAGRycy9kb3ducmV2LnhtbESPwW7CMBBE70j9B2sr9QZOOZQQMKiCVkXcgEq9LvHi&#10;RInXITYh/XuMhMRxNDtvdubL3taio9aXjhW8jxIQxLnTJRsFv4fvYQrCB2SNtWNS8E8elouXwRwz&#10;7a68o24fjIgQ9hkqKEJoMil9XpBFP3INcfROrrUYomyN1C1eI9zWcpwkH9JiybGhwIZWBeXV/mLj&#10;Gz+6M6dqdT7+uUv5ta4mZttPlHp77T9nIAL14Xn8SG+0gjSdpmO4z4kM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K6RsYAAADeAAAADwAAAAAAAAAAAAAAAACYAgAAZHJz&#10;L2Rvd25yZXYueG1sUEsFBgAAAAAEAAQA9QAAAIsDA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36" w:firstLine="0"/>
      <w:jc w:val="right"/>
    </w:pPr>
    <w:r>
      <w:rPr>
        <w:noProof/>
        <w:sz w:val="22"/>
      </w:rPr>
      <mc:AlternateContent>
        <mc:Choice Requires="wpg">
          <w:drawing>
            <wp:anchor distT="0" distB="0" distL="114300" distR="114300" simplePos="0" relativeHeight="251662336" behindDoc="0" locked="0" layoutInCell="1" allowOverlap="1">
              <wp:simplePos x="0" y="0"/>
              <wp:positionH relativeFrom="page">
                <wp:posOffset>419733</wp:posOffset>
              </wp:positionH>
              <wp:positionV relativeFrom="page">
                <wp:posOffset>717810</wp:posOffset>
              </wp:positionV>
              <wp:extent cx="6718051" cy="245145"/>
              <wp:effectExtent l="0" t="0" r="0" b="0"/>
              <wp:wrapSquare wrapText="bothSides"/>
              <wp:docPr id="83049" name="Group 83049"/>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88981" name="Shape 88981"/>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6AA679DF" id="Group 83049" o:spid="_x0000_s1026" style="position:absolute;margin-left:33.05pt;margin-top:56.5pt;width:529pt;height:19.3pt;z-index:251662336;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">
              <v:shape id="Shape 88981"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kMcYA&#10;AADeAAAADwAAAGRycy9kb3ducmV2LnhtbESPwW7CMBBE75X4B2uRuBWHHiAEDEIU1Kq3AhLXJV6c&#10;KPE6xCakf19XqsRxNDtvdpbr3taio9aXjhVMxgkI4tzpko2C03H/moLwAVlj7ZgU/JCH9WrwssRM&#10;uwd/U3cIRkQI+wwVFCE0mZQ+L8iiH7uGOHpX11oMUbZG6hYfEW5r+ZYkU2mx5NhQYEPbgvLqcLfx&#10;jQ/dmWu1vV3O7l7u3quZ+epnSo2G/WYBIlAfnsf/6U+tIE3n6QT+5kQG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AkMcYAAADeAAAADwAAAAAAAAAAAAAAAACYAgAAZHJz&#10;L2Rvd25yZXYueG1sUEsFBgAAAAAEAAQA9QAAAIsDA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3"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3"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3" w:firstLine="0"/>
      <w:jc w:val="right"/>
    </w:pPr>
    <w:r>
      <w:rPr>
        <w:rFonts w:ascii="Tahoma" w:eastAsia="Tahoma" w:hAnsi="Tahoma" w:cs="Tahoma"/>
        <w:sz w:val="19"/>
      </w:rPr>
      <w:t xml:space="preserve">KAŽDODENNÍ BANKOVNICTVÍ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44" w:firstLine="0"/>
      <w:jc w:val="right"/>
    </w:pPr>
    <w:r>
      <w:rPr>
        <w:rFonts w:ascii="Tahoma" w:eastAsia="Tahoma" w:hAnsi="Tahoma" w:cs="Tahoma"/>
        <w:sz w:val="19"/>
      </w:rPr>
      <w:t xml:space="preserve">SPOŘENÍ A INVESTICE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44" w:firstLine="0"/>
      <w:jc w:val="right"/>
    </w:pPr>
    <w:r>
      <w:rPr>
        <w:rFonts w:ascii="Tahoma" w:eastAsia="Tahoma" w:hAnsi="Tahoma" w:cs="Tahoma"/>
        <w:sz w:val="19"/>
      </w:rPr>
      <w:t xml:space="preserve">SPOŘENÍ A INVESTICE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44" w:firstLine="0"/>
      <w:jc w:val="right"/>
    </w:pPr>
    <w:r>
      <w:rPr>
        <w:rFonts w:ascii="Tahoma" w:eastAsia="Tahoma" w:hAnsi="Tahoma" w:cs="Tahoma"/>
        <w:sz w:val="19"/>
      </w:rPr>
      <w:t xml:space="preserve">SPOŘENÍ A INVESTICE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146"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146"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717810</wp:posOffset>
              </wp:positionV>
              <wp:extent cx="6718051" cy="245145"/>
              <wp:effectExtent l="0" t="0" r="0" b="0"/>
              <wp:wrapSquare wrapText="bothSides"/>
              <wp:docPr id="83006" name="Group 83006"/>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88980" name="Shape 88980"/>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257864E9" id="Group 83006"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B0&#10;C15qgwIAAGUGAAAOAAAAAAAAAAAAAAAAAC4CAABkcnMvZTJvRG9jLnhtbFBLAQItABQABgAIAAAA&#10;IQC1Se5b4AAAAAsBAAAPAAAAAAAAAAAAAAAAAN0EAABkcnMvZG93bnJldi54bWxQSwUGAAAAAAQA&#10;BADzAAAA6gUAAAAA&#10;">
              <v:shape id="Shape 88980"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BqsYA&#10;AADeAAAADwAAAGRycy9kb3ducmV2LnhtbESPwW7CMAyG75P2DpEn7TbS7TC6QkCIbQLtNpjE1TQm&#10;rdo4XRNKeXt8mLSj9fv/7G++HH2rBupjHdjA8yQDRVwGW7Mz8LP/fMpBxYRssQ1MBq4UYbm4v5tj&#10;YcOFv2nYJacEwrFAA1VKXaF1LCvyGCehI5bsFHqPScbeadvjReC+1S9Z9qo91iwXKuxoXVHZ7M5e&#10;3tjYwZ2a9e/xEM71x3szdV/j1JjHh3E1A5VoTP/Lf+2tNZDnb7kIiI4w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yBqsYAAADeAAAADwAAAAAAAAAAAAAAAACYAgAAZHJz&#10;L2Rvd25yZXYueG1sUEsFBgAAAAAEAAQA9QAAAIsDA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B6" w:rsidRDefault="00FE3DB6">
    <w:pPr>
      <w:spacing w:after="0" w:line="259" w:lineRule="auto"/>
      <w:ind w:left="0" w:right="-146"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717810</wp:posOffset>
              </wp:positionV>
              <wp:extent cx="6718051" cy="245145"/>
              <wp:effectExtent l="0" t="0" r="0" b="0"/>
              <wp:wrapSquare wrapText="bothSides"/>
              <wp:docPr id="82984" name="Group 82984"/>
              <wp:cNvGraphicFramePr/>
              <a:graphic xmlns:a="http://schemas.openxmlformats.org/drawingml/2006/main">
                <a:graphicData uri="http://schemas.microsoft.com/office/word/2010/wordprocessingGroup">
                  <wpg:wgp>
                    <wpg:cNvGrpSpPr/>
                    <wpg:grpSpPr>
                      <a:xfrm>
                        <a:off x="0" y="0"/>
                        <a:ext cx="6718051" cy="245145"/>
                        <a:chOff x="0" y="0"/>
                        <a:chExt cx="6718051" cy="245145"/>
                      </a:xfrm>
                    </wpg:grpSpPr>
                    <wps:wsp>
                      <wps:cNvPr id="88979" name="Shape 88979"/>
                      <wps:cNvSpPr/>
                      <wps:spPr>
                        <a:xfrm>
                          <a:off x="0" y="0"/>
                          <a:ext cx="6718051" cy="245145"/>
                        </a:xfrm>
                        <a:custGeom>
                          <a:avLst/>
                          <a:gdLst/>
                          <a:ahLst/>
                          <a:cxnLst/>
                          <a:rect l="0" t="0" r="0" b="0"/>
                          <a:pathLst>
                            <a:path w="6718051" h="245145">
                              <a:moveTo>
                                <a:pt x="0" y="0"/>
                              </a:moveTo>
                              <a:lnTo>
                                <a:pt x="6718051" y="0"/>
                              </a:lnTo>
                              <a:lnTo>
                                <a:pt x="6718051" y="245145"/>
                              </a:lnTo>
                              <a:lnTo>
                                <a:pt x="0" y="245145"/>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w14:anchorId="2C96D80F" id="Group 82984"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">
              <v:shape id="Shape 88979" o:spid="_x0000_s1027" style="position:absolute;width:67180;height:2451;visibility:visible;mso-wrap-style:square;v-text-anchor:top" coordsize="6718051,2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NYEMYA&#10;AADeAAAADwAAAGRycy9kb3ducmV2LnhtbESPwW7CMBBE70j8g7WVuIHTHkhIMaiiIKreoJV63caL&#10;EyVeh9iE8Pd1JSSOo9l5s7NcD7YRPXW+cqzgeZaAIC6crtgo+P7aTTMQPiBrbByTght5WK/GoyXm&#10;2l35QP0xGBEh7HNUUIbQ5lL6oiSLfuZa4uidXGcxRNkZqTu8Rrht5EuSzKXFimNDiS1tSirq48XG&#10;N/a6N6d6c/79cZdq+16n5nNIlZo8DW+vIAIN4XF8T39oBVm2SBfwPycy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NYEMYAAADeAAAADwAAAAAAAAAAAAAAAACYAgAAZHJz&#10;L2Rvd25yZXYueG1sUEsFBgAAAAAEAAQA9QAAAIsDAAAAAA==&#10;" path="m,l6718051,r,245145l,245145,,e" fillcolor="#ee6b61" stroked="f" strokeweight="0">
                <v:stroke miterlimit="83231f" joinstyle="miter"/>
                <v:path arrowok="t" textboxrect="0,0,6718051,245145"/>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444"/>
    <w:multiLevelType w:val="hybridMultilevel"/>
    <w:tmpl w:val="A2B47EA0"/>
    <w:lvl w:ilvl="0" w:tplc="21BC9BB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6509B5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6E96099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772A10F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34CC6F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D2E9F5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AE27D2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50ACB7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D686918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F167E57"/>
    <w:multiLevelType w:val="hybridMultilevel"/>
    <w:tmpl w:val="48067112"/>
    <w:lvl w:ilvl="0" w:tplc="3DE03234">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AD6B67E">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F7A4EB4">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E4C85064">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E004D3C">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58E26EEE">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964298C">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BCEE5A6">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FDC17B4">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17973F67"/>
    <w:multiLevelType w:val="hybridMultilevel"/>
    <w:tmpl w:val="1780C7CE"/>
    <w:lvl w:ilvl="0" w:tplc="CA628E8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A50A03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B6B6F91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7625E9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B8AB73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7649704">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DB05DB2">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0B9A8BE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8F0AF9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182460C0"/>
    <w:multiLevelType w:val="hybridMultilevel"/>
    <w:tmpl w:val="EE469FE4"/>
    <w:lvl w:ilvl="0" w:tplc="6F242EC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44DAE772">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84F4EB4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7E4B23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486EDB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D4C6104">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48CC38B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D0EA599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DEE3DB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1F652D94"/>
    <w:multiLevelType w:val="hybridMultilevel"/>
    <w:tmpl w:val="81C28E5E"/>
    <w:lvl w:ilvl="0" w:tplc="4CF22DFC">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B4CFCF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F265CF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924C76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0E4124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5EBCD38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6C2C74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17CE8A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A48368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4E6B216D"/>
    <w:multiLevelType w:val="hybridMultilevel"/>
    <w:tmpl w:val="F654BB88"/>
    <w:lvl w:ilvl="0" w:tplc="F29A994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DF3A66F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75282C0">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54ABE5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F8263E8">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532884A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2882F0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0F0DA8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8B67C2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4F1231D3"/>
    <w:multiLevelType w:val="hybridMultilevel"/>
    <w:tmpl w:val="447CBCD0"/>
    <w:lvl w:ilvl="0" w:tplc="F7341FE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2BED24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693EE49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006DA5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FF1A4368">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5B7E787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A6E41A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780A5E8">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A249B1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50BD16B4"/>
    <w:multiLevelType w:val="hybridMultilevel"/>
    <w:tmpl w:val="7486AA7A"/>
    <w:lvl w:ilvl="0" w:tplc="B178E75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5A00640">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49BC1BA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A44EEA7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EAA1C90">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6D0259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A2088EA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CC8568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168D62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5C7B3500"/>
    <w:multiLevelType w:val="hybridMultilevel"/>
    <w:tmpl w:val="11F649C6"/>
    <w:lvl w:ilvl="0" w:tplc="84367EC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FF4321A">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62839E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F274F69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DFAD428">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7E0628D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868CCAC">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95C285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CE624532">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65801D76"/>
    <w:multiLevelType w:val="hybridMultilevel"/>
    <w:tmpl w:val="CDDAC332"/>
    <w:lvl w:ilvl="0" w:tplc="0E1219F8">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488952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D50974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E578D8C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06CFB5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DCEA33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13A321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BCEA29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0101D9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9"/>
  </w:num>
  <w:num w:numId="2">
    <w:abstractNumId w:val="5"/>
  </w:num>
  <w:num w:numId="3">
    <w:abstractNumId w:val="2"/>
  </w:num>
  <w:num w:numId="4">
    <w:abstractNumId w:val="7"/>
  </w:num>
  <w:num w:numId="5">
    <w:abstractNumId w:val="3"/>
  </w:num>
  <w:num w:numId="6">
    <w:abstractNumId w:val="1"/>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B6"/>
    <w:rsid w:val="006F3BB6"/>
    <w:rsid w:val="0097510A"/>
    <w:rsid w:val="00FE3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1177F-6515-4776-9BFC-6A83B9A2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8" w:line="264" w:lineRule="auto"/>
      <w:ind w:left="68"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ind w:left="10" w:hanging="10"/>
      <w:outlineLvl w:val="0"/>
    </w:pPr>
    <w:rPr>
      <w:rFonts w:ascii="Calibri" w:eastAsia="Calibri" w:hAnsi="Calibri" w:cs="Calibri"/>
      <w:b/>
      <w:color w:val="000000"/>
      <w:sz w:val="35"/>
    </w:rPr>
  </w:style>
  <w:style w:type="paragraph" w:styleId="Nadpis2">
    <w:name w:val="heading 2"/>
    <w:next w:val="Normln"/>
    <w:link w:val="Nadpis2Char"/>
    <w:uiPriority w:val="9"/>
    <w:unhideWhenUsed/>
    <w:qFormat/>
    <w:pPr>
      <w:keepNext/>
      <w:keepLines/>
      <w:shd w:val="clear" w:color="auto" w:fill="EE6B61"/>
      <w:spacing w:after="0"/>
      <w:ind w:left="166" w:hanging="10"/>
      <w:outlineLvl w:val="1"/>
    </w:pPr>
    <w:rPr>
      <w:rFonts w:ascii="Calibri" w:eastAsia="Calibri" w:hAnsi="Calibri" w:cs="Calibri"/>
      <w:b/>
      <w:color w:val="F5F5F5"/>
      <w:sz w:val="26"/>
    </w:rPr>
  </w:style>
  <w:style w:type="paragraph" w:styleId="Nadpis3">
    <w:name w:val="heading 3"/>
    <w:next w:val="Normln"/>
    <w:link w:val="Nadpis3Char"/>
    <w:uiPriority w:val="9"/>
    <w:unhideWhenUsed/>
    <w:qFormat/>
    <w:pPr>
      <w:keepNext/>
      <w:keepLines/>
      <w:shd w:val="clear" w:color="auto" w:fill="C8C8C8"/>
      <w:spacing w:after="0"/>
      <w:ind w:left="108" w:hanging="10"/>
      <w:outlineLvl w:val="2"/>
    </w:pPr>
    <w:rPr>
      <w:rFonts w:ascii="Calibri" w:eastAsia="Calibri" w:hAnsi="Calibri" w:cs="Calibri"/>
      <w:b/>
      <w:color w:val="000000"/>
      <w:sz w:val="24"/>
    </w:rPr>
  </w:style>
  <w:style w:type="paragraph" w:styleId="Nadpis4">
    <w:name w:val="heading 4"/>
    <w:next w:val="Normln"/>
    <w:link w:val="Nadpis4Char"/>
    <w:uiPriority w:val="9"/>
    <w:unhideWhenUsed/>
    <w:qFormat/>
    <w:pPr>
      <w:keepNext/>
      <w:keepLines/>
      <w:spacing w:after="0"/>
      <w:ind w:left="156"/>
      <w:outlineLvl w:val="3"/>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Calibri" w:eastAsia="Calibri" w:hAnsi="Calibri" w:cs="Calibri"/>
      <w:b/>
      <w:color w:val="000000"/>
      <w:sz w:val="22"/>
    </w:rPr>
  </w:style>
  <w:style w:type="character" w:customStyle="1" w:styleId="Nadpis3Char">
    <w:name w:val="Nadpis 3 Char"/>
    <w:link w:val="Nadpis3"/>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F5F5F5"/>
      <w:sz w:val="26"/>
    </w:rPr>
  </w:style>
  <w:style w:type="character" w:customStyle="1" w:styleId="Nadpis1Char">
    <w:name w:val="Nadpis 1 Char"/>
    <w:link w:val="Nadpis1"/>
    <w:rPr>
      <w:rFonts w:ascii="Calibri" w:eastAsia="Calibri" w:hAnsi="Calibri" w:cs="Calibri"/>
      <w:b/>
      <w:color w:val="000000"/>
      <w:sz w:val="35"/>
    </w:rPr>
  </w:style>
  <w:style w:type="paragraph" w:customStyle="1" w:styleId="footnotedescription">
    <w:name w:val="footnote description"/>
    <w:next w:val="Normln"/>
    <w:link w:val="footnotedescriptionChar"/>
    <w:hidden/>
    <w:pPr>
      <w:spacing w:after="41"/>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yperlink" Target="http://www.prioritypass.com" TargetMode="External"/><Relationship Id="rId23" Type="http://schemas.openxmlformats.org/officeDocument/2006/relationships/header" Target="header8.xml"/><Relationship Id="rId28" Type="http://schemas.openxmlformats.org/officeDocument/2006/relationships/hyperlink" Target="https://www.kb.cz/getmedia/96963661-24db-4d7d-8f62-a96a3a43576a/kb-lhuty-platebniho-styku.aspx" TargetMode="Externa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8" Type="http://schemas.openxmlformats.org/officeDocument/2006/relationships/hyperlink" Target="https://www.kb.cz/cs/o-bance/vse-o-kb/vyhody-a-hodnoty" TargetMode="External"/><Relationship Id="rId51" Type="http://schemas.openxmlformats.org/officeDocument/2006/relationships/header" Target="header21.xm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9755</Words>
  <Characters>57555</Characters>
  <Application>Microsoft Office Word</Application>
  <DocSecurity>4</DocSecurity>
  <Lines>479</Lines>
  <Paragraphs>134</Paragraphs>
  <ScaleCrop>false</ScaleCrop>
  <HeadingPairs>
    <vt:vector size="2" baseType="variant">
      <vt:variant>
        <vt:lpstr>Název</vt:lpstr>
      </vt:variant>
      <vt:variant>
        <vt:i4>1</vt:i4>
      </vt:variant>
    </vt:vector>
  </HeadingPairs>
  <TitlesOfParts>
    <vt:vector size="1" baseType="lpstr">
      <vt:lpstr>Sazebník KB</vt:lpstr>
    </vt:vector>
  </TitlesOfParts>
  <Company>Komerční banka, a.s.</Company>
  <LinksUpToDate>false</LinksUpToDate>
  <CharactersWithSpaces>67176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subject/>
  <dc:creator>Jonakova Milena</dc:creator>
  <cp:keywords/>
  <cp:lastModifiedBy>Jonakova Milena</cp:lastModifiedBy>
  <cp:revision>2</cp:revision>
  <dcterms:created xsi:type="dcterms:W3CDTF">2019-04-04T08:04:00Z</dcterms:created>
  <dcterms:modified xsi:type="dcterms:W3CDTF">2019-04-04T08:04:00Z</dcterms:modified>
</cp:coreProperties>
</file>