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32" w:rsidRDefault="00E10538" w:rsidP="00826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87E69" w:rsidRDefault="00DD454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Hav</w:t>
      </w:r>
      <w:r w:rsidR="00C01AFD">
        <w:rPr>
          <w:rFonts w:ascii="Times New Roman" w:eastAsia="Times New Roman" w:hAnsi="Times New Roman" w:cs="Times New Roman"/>
          <w:sz w:val="24"/>
          <w:szCs w:val="24"/>
          <w:lang w:eastAsia="cs-CZ"/>
        </w:rPr>
        <w:t>ířov – Šumbark, Moravská 29/497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okr</w:t>
      </w:r>
      <w:r w:rsidR="00C01AFD">
        <w:rPr>
          <w:rFonts w:ascii="Times New Roman" w:eastAsia="Times New Roman" w:hAnsi="Times New Roman" w:cs="Times New Roman"/>
          <w:sz w:val="24"/>
          <w:szCs w:val="24"/>
          <w:lang w:eastAsia="cs-CZ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Karviná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příspěvková organizace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70958131, DIČ: CZ70958131</w:t>
      </w:r>
    </w:p>
    <w:p w:rsidR="00826D32" w:rsidRDefault="00787E69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zastoupená: Mgr. Eliškou Tomíčkovou, ředitelkou školy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Moravská 497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/29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, Havířov – Šumbark, okr. Karviná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 obchodním rejstříku vedeném u Krajského soudu v Ostravě v oddílu Pr, vložka číslo 76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D32" w:rsidRDefault="0082170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RENOB TASYB s.r.o. </w:t>
      </w:r>
      <w:bookmarkStart w:id="0" w:name="_GoBack"/>
      <w:bookmarkEnd w:id="0"/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 04178084, DIČ: CZ04178084</w:t>
      </w:r>
    </w:p>
    <w:p w:rsidR="00787E69" w:rsidRDefault="0082170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á: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Vlastimil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Bláh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Kostelní 9/1  Hať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747 16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touto smlouvou zavazuje provést na svůj náklad a nebezpečí pro objednatele za po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dmín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níže uvedených dílo: </w:t>
      </w:r>
      <w:r w:rsidR="00C01AF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odlah</w:t>
      </w:r>
      <w:r w:rsidR="00C01AFD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řské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práce, 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prováděných prací viz příloha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dále jen „Dílo“) a objednatel se zavazuje Dílo převzít a zaplatit za něj Zhotoviteli cenu, která je sjednána v čl. II </w:t>
      </w:r>
      <w:proofErr w:type="gramStart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proofErr w:type="gramEnd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dí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la b</w:t>
      </w:r>
      <w:r w:rsidR="00496CB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de činit částku ve výši 135</w:t>
      </w:r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731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Kč </w:t>
      </w:r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>(slovy jednostotřicetpěttisícsedmsettřicetjednakorunčeských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) + DPH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21 %, tj. 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28</w:t>
      </w:r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503,51Kč (slovy</w:t>
      </w:r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dvacetosmtisícpětsettřikorunčeských 51/100)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, celková cena tedy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činit 164</w:t>
      </w:r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235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,-</w:t>
      </w:r>
      <w:r w:rsidR="00FE0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(slo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 </w:t>
      </w:r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jednostošedesátčtyřitisícedvěstětřicetpětkorunčeských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566FC" w:rsidRPr="003566FC">
        <w:t xml:space="preserve"> </w:t>
      </w:r>
      <w:r w:rsidR="003566FC" w:rsidRPr="003566FC">
        <w:rPr>
          <w:rFonts w:ascii="Times New Roman" w:hAnsi="Times New Roman" w:cs="Times New Roman"/>
          <w:sz w:val="24"/>
          <w:szCs w:val="24"/>
        </w:rPr>
        <w:t>Fakturováno bude v režimu přenesené daňové povinnosti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částka 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135.731,-- Kč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bude uhraz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 na účet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 č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>čtu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115-571790237/0100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vedený u Komerční banky, nejpozději do čtrnácti dnů od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 a převzetí Díla.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no v termínu od 1.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2016 do 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15.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4D046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D0465">
        <w:rPr>
          <w:rFonts w:ascii="Times New Roman" w:eastAsia="Times New Roman" w:hAnsi="Times New Roman" w:cs="Times New Roman"/>
          <w:sz w:val="24"/>
          <w:szCs w:val="24"/>
          <w:lang w:eastAsia="cs-CZ"/>
        </w:rPr>
        <w:t>2016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B25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</w:t>
      </w:r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>í Díla dojde nejpozději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uvedeným v čl. III </w:t>
      </w:r>
      <w:proofErr w:type="gramStart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proofErr w:type="gramEnd"/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předání a převzetí Díla bude Smluvními stranami vyhotoven předávací protokol.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pro případ prodlení objednatele se zaplacením ceny Díla dohodl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y na smluvní pokutě ve výši 200,- Kč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případ prodlení se zhotovením Díla na straně zhotovitele má objednatel právo namísto smluvní pokuty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na slevu z ceny Díla ve výši 0,1% za každý započatý den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prodlení.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kytne na Dílo záruku po dobu 24 měsíců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způsobeny nesprávným užíváním.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87E69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787E69" w:rsidRPr="00787E69" w:rsidRDefault="00787E69" w:rsidP="00787E69">
      <w:pPr>
        <w:rPr>
          <w:rFonts w:ascii="Times New Roman" w:hAnsi="Times New Roman" w:cs="Times New Roman"/>
          <w:sz w:val="24"/>
          <w:szCs w:val="24"/>
        </w:rPr>
      </w:pPr>
      <w:r w:rsidRPr="00787E69">
        <w:rPr>
          <w:rFonts w:ascii="Times New Roman" w:hAnsi="Times New Roman" w:cs="Times New Roman"/>
          <w:sz w:val="24"/>
          <w:szCs w:val="24"/>
        </w:rPr>
        <w:t>Zhotovitel bere na vědomí, že Smlouva podléhá povinnosti zveřejnění na portálu veřejné správy a prohlašuje, že ve smlouvě nejsou uvedeny údaje, které zhotovitel považuje za obchodní tajemství. Povinnost zveřejnění Smlouvy přebírá na sebe objednatel.</w:t>
      </w:r>
    </w:p>
    <w:p w:rsidR="00E10538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Havířově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29. července 2016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2F84" w:rsidRDefault="00372F84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2F84" w:rsidRDefault="00372F84" w:rsidP="0037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 ...............................................  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230F" w:rsidRDefault="00372F84" w:rsidP="00372F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                   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Zhotovitel</w:t>
      </w:r>
    </w:p>
    <w:sectPr w:rsidR="00EB230F" w:rsidSect="00787E69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38"/>
    <w:rsid w:val="00190149"/>
    <w:rsid w:val="001B257A"/>
    <w:rsid w:val="00231F0C"/>
    <w:rsid w:val="003475F2"/>
    <w:rsid w:val="003566FC"/>
    <w:rsid w:val="00372F84"/>
    <w:rsid w:val="00496CB7"/>
    <w:rsid w:val="004D0465"/>
    <w:rsid w:val="005364F9"/>
    <w:rsid w:val="0070195B"/>
    <w:rsid w:val="00787E69"/>
    <w:rsid w:val="00821702"/>
    <w:rsid w:val="00826D32"/>
    <w:rsid w:val="00832261"/>
    <w:rsid w:val="00997794"/>
    <w:rsid w:val="009B6528"/>
    <w:rsid w:val="009D2AC2"/>
    <w:rsid w:val="009F58D6"/>
    <w:rsid w:val="00A30906"/>
    <w:rsid w:val="00A508E5"/>
    <w:rsid w:val="00B265DC"/>
    <w:rsid w:val="00B6786A"/>
    <w:rsid w:val="00C01AFD"/>
    <w:rsid w:val="00CA5ED9"/>
    <w:rsid w:val="00DB27C7"/>
    <w:rsid w:val="00DD454D"/>
    <w:rsid w:val="00E10538"/>
    <w:rsid w:val="00E657D8"/>
    <w:rsid w:val="00EB230F"/>
    <w:rsid w:val="00FE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Jarmila Latosinská</cp:lastModifiedBy>
  <cp:revision>5</cp:revision>
  <cp:lastPrinted>2016-02-05T06:04:00Z</cp:lastPrinted>
  <dcterms:created xsi:type="dcterms:W3CDTF">2016-08-09T11:45:00Z</dcterms:created>
  <dcterms:modified xsi:type="dcterms:W3CDTF">2016-08-09T11:50:00Z</dcterms:modified>
</cp:coreProperties>
</file>