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32" w:rsidRDefault="00E10538" w:rsidP="008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87E69" w:rsidRDefault="00DD454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Hav</w:t>
      </w:r>
      <w:r w:rsidR="00C01AFD">
        <w:rPr>
          <w:rFonts w:ascii="Times New Roman" w:eastAsia="Times New Roman" w:hAnsi="Times New Roman" w:cs="Times New Roman"/>
          <w:sz w:val="24"/>
          <w:szCs w:val="24"/>
          <w:lang w:eastAsia="cs-CZ"/>
        </w:rPr>
        <w:t>ířov – Šumbark, Moravská 29/497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okr</w:t>
      </w:r>
      <w:r w:rsidR="00C01AFD">
        <w:rPr>
          <w:rFonts w:ascii="Times New Roman" w:eastAsia="Times New Roman" w:hAnsi="Times New Roman" w:cs="Times New Roman"/>
          <w:sz w:val="24"/>
          <w:szCs w:val="24"/>
          <w:lang w:eastAsia="cs-CZ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Karviná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70958131, DIČ: CZ70958131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Mgr. Eliškou Tomíčkovou,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Moravská 497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/29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, Havířov – Šumbark, okr. Karviná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 obchodním rejstříku vedeném u Krajského soudu v Ostravě v oddílu Pr, vložka číslo 76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D32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RENOB TASYB s.r.o. </w:t>
      </w:r>
      <w:bookmarkStart w:id="0" w:name="_GoBack"/>
      <w:bookmarkEnd w:id="0"/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 04178084, DIČ: CZ04178084</w:t>
      </w:r>
    </w:p>
    <w:p w:rsidR="00787E69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Vlastimil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Bláh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Kostelní 9/1  Hať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747 16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C01AF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odlah</w:t>
      </w:r>
      <w:r w:rsidR="00C01AFD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řské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práce,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prováděných prací viz příloha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dále jen „Dílo“) a objednatel se zavazuje Dílo převzít a zaplatit za něj Zhotoviteli cenu, která je sjednána v čl. II </w:t>
      </w:r>
      <w:proofErr w:type="gramStart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de činit částku ve výši 135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731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>(slovy jednostotřicetpěttisícsedmsettřicetjednakorunčeských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) + DPH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21 %, tj.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503,51Kč (slovy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dvacetosmtisícpětsettřikorunčeských 51/100)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, celková cena tedy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činit 164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235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r w:rsidR="00FE0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(slo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 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jednostošedesátčtyřitisícedvěstětřicetpětkorunčeských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566FC" w:rsidRPr="003566FC">
        <w:t xml:space="preserve"> </w:t>
      </w:r>
      <w:r w:rsidR="003566FC" w:rsidRPr="003566FC">
        <w:rPr>
          <w:rFonts w:ascii="Times New Roman" w:hAnsi="Times New Roman" w:cs="Times New Roman"/>
          <w:sz w:val="24"/>
          <w:szCs w:val="24"/>
        </w:rPr>
        <w:t>Fakturováno bude v režimu přenesené daňové povinnosti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částka 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135.731,-- Kč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bude 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>čtu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115-571790237/0100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Komerční banky, 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 Díla.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no v termínu od 1.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2016 do 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15.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4D04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D0465"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25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uvedeným v čl. III </w:t>
      </w:r>
      <w:proofErr w:type="gramStart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 na smluvní pokutě ve výši 200,- Kč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E10538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29. července 2016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372F8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787E69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190149"/>
    <w:rsid w:val="001B257A"/>
    <w:rsid w:val="00231F0C"/>
    <w:rsid w:val="003475F2"/>
    <w:rsid w:val="003566FC"/>
    <w:rsid w:val="00372F84"/>
    <w:rsid w:val="00496CB7"/>
    <w:rsid w:val="004D0465"/>
    <w:rsid w:val="005364F9"/>
    <w:rsid w:val="0070195B"/>
    <w:rsid w:val="00787E69"/>
    <w:rsid w:val="00821702"/>
    <w:rsid w:val="00826D32"/>
    <w:rsid w:val="00832261"/>
    <w:rsid w:val="00997794"/>
    <w:rsid w:val="009B6528"/>
    <w:rsid w:val="009D2AC2"/>
    <w:rsid w:val="009F58D6"/>
    <w:rsid w:val="00A30906"/>
    <w:rsid w:val="00A508E5"/>
    <w:rsid w:val="00B265DC"/>
    <w:rsid w:val="00B6786A"/>
    <w:rsid w:val="00C01AFD"/>
    <w:rsid w:val="00CA5ED9"/>
    <w:rsid w:val="00DB27C7"/>
    <w:rsid w:val="00DD454D"/>
    <w:rsid w:val="00E10538"/>
    <w:rsid w:val="00E657D8"/>
    <w:rsid w:val="00EB230F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Jarmila Latosinská</cp:lastModifiedBy>
  <cp:revision>5</cp:revision>
  <cp:lastPrinted>2016-02-05T06:04:00Z</cp:lastPrinted>
  <dcterms:created xsi:type="dcterms:W3CDTF">2016-08-09T11:45:00Z</dcterms:created>
  <dcterms:modified xsi:type="dcterms:W3CDTF">2016-08-09T11:50:00Z</dcterms:modified>
</cp:coreProperties>
</file>