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6C" w:rsidRPr="000E6E08" w:rsidRDefault="0068366C" w:rsidP="0068366C">
      <w:pPr>
        <w:ind w:right="-1"/>
        <w:jc w:val="center"/>
        <w:rPr>
          <w:rFonts w:ascii="Arial" w:hAnsi="Arial" w:cs="Arial"/>
          <w:b/>
        </w:rPr>
      </w:pPr>
      <w:r w:rsidRPr="000E6E08">
        <w:rPr>
          <w:rFonts w:ascii="Arial" w:hAnsi="Arial" w:cs="Arial"/>
          <w:b/>
        </w:rPr>
        <w:t>DODATEK č.</w:t>
      </w:r>
      <w:r>
        <w:rPr>
          <w:rFonts w:ascii="Arial" w:hAnsi="Arial" w:cs="Arial"/>
          <w:b/>
        </w:rPr>
        <w:t xml:space="preserve"> 2</w:t>
      </w:r>
    </w:p>
    <w:p w:rsidR="0068366C" w:rsidRPr="000E6E08" w:rsidRDefault="0068366C" w:rsidP="0068366C">
      <w:pPr>
        <w:ind w:right="-1"/>
        <w:jc w:val="center"/>
        <w:rPr>
          <w:rFonts w:ascii="Arial" w:hAnsi="Arial" w:cs="Arial"/>
          <w:b/>
        </w:rPr>
      </w:pPr>
      <w:r w:rsidRPr="000E6E08">
        <w:rPr>
          <w:rFonts w:ascii="Arial" w:hAnsi="Arial" w:cs="Arial"/>
          <w:b/>
        </w:rPr>
        <w:t>k Nájemní smlouvě uzavřené dne 5.</w:t>
      </w:r>
      <w:r>
        <w:rPr>
          <w:rFonts w:ascii="Arial" w:hAnsi="Arial" w:cs="Arial"/>
          <w:b/>
        </w:rPr>
        <w:t xml:space="preserve"> </w:t>
      </w:r>
      <w:r w:rsidRPr="000E6E08">
        <w:rPr>
          <w:rFonts w:ascii="Arial" w:hAnsi="Arial" w:cs="Arial"/>
          <w:b/>
        </w:rPr>
        <w:t>8.</w:t>
      </w:r>
      <w:r>
        <w:rPr>
          <w:rFonts w:ascii="Arial" w:hAnsi="Arial" w:cs="Arial"/>
          <w:b/>
        </w:rPr>
        <w:t xml:space="preserve"> </w:t>
      </w:r>
      <w:r w:rsidRPr="000E6E08">
        <w:rPr>
          <w:rFonts w:ascii="Arial" w:hAnsi="Arial" w:cs="Arial"/>
          <w:b/>
        </w:rPr>
        <w:t>2011</w:t>
      </w:r>
    </w:p>
    <w:p w:rsidR="0068366C" w:rsidRPr="004D0220" w:rsidRDefault="0068366C" w:rsidP="0068366C">
      <w:pPr>
        <w:ind w:right="-1"/>
        <w:rPr>
          <w:rFonts w:ascii="Arial" w:hAnsi="Arial" w:cs="Arial"/>
          <w:b/>
          <w:sz w:val="18"/>
          <w:szCs w:val="18"/>
        </w:rPr>
      </w:pPr>
    </w:p>
    <w:p w:rsidR="0068366C" w:rsidRPr="004D0220" w:rsidRDefault="0068366C" w:rsidP="0068366C">
      <w:pPr>
        <w:ind w:right="-1"/>
        <w:rPr>
          <w:rFonts w:ascii="Arial" w:hAnsi="Arial" w:cs="Arial"/>
          <w:b/>
          <w:sz w:val="18"/>
          <w:szCs w:val="18"/>
        </w:rPr>
      </w:pPr>
    </w:p>
    <w:p w:rsidR="0068366C" w:rsidRPr="00DE0A81" w:rsidRDefault="0068366C" w:rsidP="0068366C">
      <w:pPr>
        <w:ind w:right="-1"/>
        <w:rPr>
          <w:rFonts w:ascii="Arial" w:hAnsi="Arial" w:cs="Arial"/>
          <w:sz w:val="22"/>
          <w:szCs w:val="22"/>
        </w:rPr>
      </w:pPr>
      <w:r w:rsidRPr="00DE0A81">
        <w:rPr>
          <w:rFonts w:ascii="Arial" w:hAnsi="Arial" w:cs="Arial"/>
          <w:sz w:val="22"/>
          <w:szCs w:val="22"/>
        </w:rPr>
        <w:t>Smluvní strany:</w:t>
      </w:r>
    </w:p>
    <w:p w:rsidR="0068366C" w:rsidRDefault="0068366C" w:rsidP="0068366C">
      <w:pPr>
        <w:ind w:right="-1"/>
        <w:rPr>
          <w:rFonts w:ascii="Arial" w:hAnsi="Arial" w:cs="Arial"/>
          <w:b/>
          <w:sz w:val="22"/>
          <w:szCs w:val="22"/>
        </w:rPr>
      </w:pPr>
    </w:p>
    <w:p w:rsidR="0068366C" w:rsidRPr="00921B34" w:rsidRDefault="0068366C" w:rsidP="0068366C">
      <w:pPr>
        <w:ind w:right="-1"/>
        <w:rPr>
          <w:rFonts w:ascii="Arial" w:hAnsi="Arial" w:cs="Arial"/>
          <w:sz w:val="22"/>
          <w:szCs w:val="22"/>
        </w:rPr>
      </w:pPr>
      <w:r w:rsidRPr="00921B34">
        <w:rPr>
          <w:rFonts w:ascii="Arial" w:hAnsi="Arial" w:cs="Arial"/>
          <w:b/>
          <w:sz w:val="22"/>
          <w:szCs w:val="22"/>
        </w:rPr>
        <w:t>Město Dobruška</w:t>
      </w:r>
    </w:p>
    <w:p w:rsidR="0068366C" w:rsidRPr="00921B34" w:rsidRDefault="0068366C" w:rsidP="0068366C">
      <w:pPr>
        <w:ind w:right="-1"/>
        <w:rPr>
          <w:rFonts w:ascii="Arial" w:hAnsi="Arial" w:cs="Arial"/>
          <w:sz w:val="22"/>
          <w:szCs w:val="22"/>
        </w:rPr>
      </w:pPr>
      <w:r w:rsidRPr="00921B34">
        <w:rPr>
          <w:rFonts w:ascii="Arial" w:hAnsi="Arial" w:cs="Arial"/>
          <w:sz w:val="22"/>
          <w:szCs w:val="22"/>
        </w:rPr>
        <w:t xml:space="preserve">se sídlem nám. F. L. </w:t>
      </w:r>
      <w:proofErr w:type="spellStart"/>
      <w:r w:rsidRPr="00921B34">
        <w:rPr>
          <w:rFonts w:ascii="Arial" w:hAnsi="Arial" w:cs="Arial"/>
          <w:sz w:val="22"/>
          <w:szCs w:val="22"/>
        </w:rPr>
        <w:t>Věka</w:t>
      </w:r>
      <w:proofErr w:type="spellEnd"/>
      <w:r w:rsidRPr="00921B34">
        <w:rPr>
          <w:rFonts w:ascii="Arial" w:hAnsi="Arial" w:cs="Arial"/>
          <w:sz w:val="22"/>
          <w:szCs w:val="22"/>
        </w:rPr>
        <w:t xml:space="preserve"> 11, 518 01 Dobruška</w:t>
      </w:r>
    </w:p>
    <w:p w:rsidR="0068366C" w:rsidRPr="00921B34" w:rsidRDefault="0068366C" w:rsidP="0068366C">
      <w:pPr>
        <w:ind w:right="-1"/>
        <w:rPr>
          <w:rFonts w:ascii="Arial" w:hAnsi="Arial" w:cs="Arial"/>
          <w:sz w:val="22"/>
          <w:szCs w:val="22"/>
          <w:u w:val="single"/>
        </w:rPr>
      </w:pPr>
      <w:r w:rsidRPr="00921B34">
        <w:rPr>
          <w:rFonts w:ascii="Arial" w:hAnsi="Arial" w:cs="Arial"/>
          <w:sz w:val="22"/>
          <w:szCs w:val="22"/>
        </w:rPr>
        <w:t>IČ: 00274879</w:t>
      </w:r>
    </w:p>
    <w:p w:rsidR="0068366C" w:rsidRDefault="0068366C" w:rsidP="0068366C">
      <w:pPr>
        <w:ind w:right="-1"/>
        <w:rPr>
          <w:rFonts w:ascii="Arial" w:hAnsi="Arial" w:cs="Arial"/>
          <w:sz w:val="22"/>
          <w:szCs w:val="22"/>
        </w:rPr>
      </w:pPr>
      <w:r w:rsidRPr="00921B34">
        <w:rPr>
          <w:rFonts w:ascii="Arial" w:hAnsi="Arial" w:cs="Arial"/>
          <w:sz w:val="22"/>
          <w:szCs w:val="22"/>
        </w:rPr>
        <w:t>DIČ: CZ00274879</w:t>
      </w:r>
    </w:p>
    <w:p w:rsidR="0068366C" w:rsidRPr="00921B34" w:rsidRDefault="0068366C" w:rsidP="0068366C">
      <w:pPr>
        <w:ind w:right="-1"/>
        <w:rPr>
          <w:rFonts w:ascii="Arial" w:hAnsi="Arial" w:cs="Arial"/>
          <w:sz w:val="22"/>
          <w:szCs w:val="22"/>
        </w:rPr>
      </w:pPr>
      <w:r>
        <w:rPr>
          <w:rFonts w:ascii="Arial" w:hAnsi="Arial" w:cs="Arial"/>
          <w:sz w:val="22"/>
          <w:szCs w:val="22"/>
        </w:rPr>
        <w:t>zastoupené:</w:t>
      </w:r>
      <w:r w:rsidRPr="00921B34">
        <w:rPr>
          <w:rFonts w:ascii="Arial" w:hAnsi="Arial" w:cs="Arial"/>
          <w:sz w:val="22"/>
          <w:szCs w:val="22"/>
        </w:rPr>
        <w:t xml:space="preserve"> </w:t>
      </w:r>
      <w:r>
        <w:rPr>
          <w:rFonts w:ascii="Arial" w:hAnsi="Arial" w:cs="Arial"/>
          <w:sz w:val="22"/>
          <w:szCs w:val="22"/>
        </w:rPr>
        <w:t xml:space="preserve">Ing. Petrem </w:t>
      </w:r>
      <w:proofErr w:type="spellStart"/>
      <w:r>
        <w:rPr>
          <w:rFonts w:ascii="Arial" w:hAnsi="Arial" w:cs="Arial"/>
          <w:sz w:val="22"/>
          <w:szCs w:val="22"/>
        </w:rPr>
        <w:t>Lžíčařem</w:t>
      </w:r>
      <w:proofErr w:type="spellEnd"/>
      <w:r>
        <w:rPr>
          <w:rFonts w:ascii="Arial" w:hAnsi="Arial" w:cs="Arial"/>
          <w:sz w:val="22"/>
          <w:szCs w:val="22"/>
        </w:rPr>
        <w:t>, starostou</w:t>
      </w:r>
    </w:p>
    <w:p w:rsidR="0068366C" w:rsidRPr="00921B34" w:rsidRDefault="0068366C" w:rsidP="0068366C">
      <w:pPr>
        <w:ind w:right="-1"/>
        <w:rPr>
          <w:rFonts w:ascii="Arial" w:hAnsi="Arial" w:cs="Arial"/>
          <w:sz w:val="22"/>
          <w:szCs w:val="22"/>
        </w:rPr>
      </w:pPr>
      <w:r w:rsidRPr="00921B34">
        <w:rPr>
          <w:rFonts w:ascii="Arial" w:hAnsi="Arial" w:cs="Arial"/>
          <w:sz w:val="22"/>
          <w:szCs w:val="22"/>
        </w:rPr>
        <w:t xml:space="preserve">jako </w:t>
      </w:r>
      <w:r w:rsidRPr="00921B34">
        <w:rPr>
          <w:rFonts w:ascii="Arial" w:hAnsi="Arial" w:cs="Arial"/>
          <w:b/>
          <w:sz w:val="22"/>
          <w:szCs w:val="22"/>
        </w:rPr>
        <w:t>pronajímatel</w:t>
      </w:r>
      <w:r w:rsidRPr="00921B34">
        <w:rPr>
          <w:rFonts w:ascii="Arial" w:hAnsi="Arial" w:cs="Arial"/>
          <w:sz w:val="22"/>
          <w:szCs w:val="22"/>
        </w:rPr>
        <w:t xml:space="preserve"> na straně jedné (dále jen „pronajímatel“)</w:t>
      </w:r>
    </w:p>
    <w:p w:rsidR="0068366C" w:rsidRDefault="0068366C" w:rsidP="0068366C">
      <w:pPr>
        <w:ind w:right="-1"/>
        <w:rPr>
          <w:rFonts w:ascii="Arial" w:hAnsi="Arial" w:cs="Arial"/>
          <w:sz w:val="16"/>
          <w:szCs w:val="16"/>
        </w:rPr>
      </w:pPr>
    </w:p>
    <w:p w:rsidR="0068366C" w:rsidRPr="00754FCE" w:rsidRDefault="0068366C" w:rsidP="0068366C">
      <w:pPr>
        <w:ind w:right="-1"/>
        <w:rPr>
          <w:rFonts w:ascii="Arial" w:hAnsi="Arial" w:cs="Arial"/>
          <w:sz w:val="16"/>
          <w:szCs w:val="16"/>
        </w:rPr>
      </w:pPr>
    </w:p>
    <w:p w:rsidR="0068366C" w:rsidRDefault="0068366C" w:rsidP="0068366C">
      <w:pPr>
        <w:ind w:right="-1"/>
        <w:rPr>
          <w:rFonts w:ascii="Arial" w:hAnsi="Arial" w:cs="Arial"/>
          <w:sz w:val="16"/>
          <w:szCs w:val="16"/>
        </w:rPr>
      </w:pPr>
    </w:p>
    <w:p w:rsidR="0068366C" w:rsidRPr="00921B34" w:rsidRDefault="0068366C" w:rsidP="0068366C">
      <w:pPr>
        <w:ind w:right="-1"/>
        <w:rPr>
          <w:rFonts w:ascii="Arial" w:hAnsi="Arial" w:cs="Arial"/>
          <w:sz w:val="22"/>
          <w:szCs w:val="22"/>
        </w:rPr>
      </w:pPr>
      <w:r w:rsidRPr="00921B34">
        <w:rPr>
          <w:rFonts w:ascii="Arial" w:hAnsi="Arial" w:cs="Arial"/>
          <w:sz w:val="22"/>
          <w:szCs w:val="22"/>
        </w:rPr>
        <w:t>a</w:t>
      </w:r>
    </w:p>
    <w:p w:rsidR="0068366C" w:rsidRDefault="0068366C" w:rsidP="0068366C">
      <w:pPr>
        <w:ind w:right="-1"/>
        <w:rPr>
          <w:rFonts w:ascii="Arial" w:hAnsi="Arial" w:cs="Arial"/>
          <w:sz w:val="16"/>
          <w:szCs w:val="16"/>
        </w:rPr>
      </w:pPr>
    </w:p>
    <w:p w:rsidR="0068366C" w:rsidRPr="00754FCE" w:rsidRDefault="0068366C" w:rsidP="0068366C">
      <w:pPr>
        <w:ind w:right="-1"/>
        <w:rPr>
          <w:rFonts w:ascii="Arial" w:hAnsi="Arial" w:cs="Arial"/>
          <w:sz w:val="16"/>
          <w:szCs w:val="16"/>
        </w:rPr>
      </w:pPr>
    </w:p>
    <w:p w:rsidR="0068366C" w:rsidRPr="00754FCE" w:rsidRDefault="0068366C" w:rsidP="0068366C">
      <w:pPr>
        <w:ind w:right="-1"/>
        <w:rPr>
          <w:rFonts w:ascii="Arial" w:hAnsi="Arial" w:cs="Arial"/>
          <w:sz w:val="16"/>
          <w:szCs w:val="16"/>
        </w:rPr>
      </w:pPr>
    </w:p>
    <w:p w:rsidR="0068366C" w:rsidRPr="00182627" w:rsidRDefault="0068366C" w:rsidP="0068366C">
      <w:pPr>
        <w:ind w:right="-1"/>
        <w:rPr>
          <w:rFonts w:ascii="Arial" w:hAnsi="Arial" w:cs="Arial"/>
          <w:sz w:val="22"/>
          <w:szCs w:val="22"/>
        </w:rPr>
      </w:pPr>
      <w:proofErr w:type="spellStart"/>
      <w:r w:rsidRPr="00182627">
        <w:rPr>
          <w:rStyle w:val="Siln"/>
          <w:rFonts w:ascii="Arial" w:hAnsi="Arial" w:cs="Arial"/>
          <w:sz w:val="22"/>
          <w:szCs w:val="22"/>
        </w:rPr>
        <w:t>Sodexo</w:t>
      </w:r>
      <w:proofErr w:type="spellEnd"/>
      <w:r w:rsidRPr="00182627">
        <w:rPr>
          <w:rStyle w:val="Siln"/>
          <w:rFonts w:ascii="Arial" w:hAnsi="Arial" w:cs="Arial"/>
          <w:sz w:val="22"/>
          <w:szCs w:val="22"/>
        </w:rPr>
        <w:t xml:space="preserve"> – integrovaný </w:t>
      </w:r>
      <w:proofErr w:type="spellStart"/>
      <w:r w:rsidRPr="00182627">
        <w:rPr>
          <w:rStyle w:val="Siln"/>
          <w:rFonts w:ascii="Arial" w:hAnsi="Arial" w:cs="Arial"/>
          <w:sz w:val="22"/>
          <w:szCs w:val="22"/>
        </w:rPr>
        <w:t>facility</w:t>
      </w:r>
      <w:proofErr w:type="spellEnd"/>
      <w:r w:rsidRPr="00182627">
        <w:rPr>
          <w:rStyle w:val="Siln"/>
          <w:rFonts w:ascii="Arial" w:hAnsi="Arial" w:cs="Arial"/>
          <w:sz w:val="22"/>
          <w:szCs w:val="22"/>
        </w:rPr>
        <w:t xml:space="preserve"> management a zařízení školního stravování s.r.o. (</w:t>
      </w:r>
      <w:proofErr w:type="spellStart"/>
      <w:r w:rsidRPr="00182627">
        <w:rPr>
          <w:rStyle w:val="Siln"/>
          <w:rFonts w:ascii="Arial" w:hAnsi="Arial" w:cs="Arial"/>
          <w:sz w:val="22"/>
          <w:szCs w:val="22"/>
        </w:rPr>
        <w:t>Sodexo</w:t>
      </w:r>
      <w:proofErr w:type="spellEnd"/>
      <w:r w:rsidRPr="00182627">
        <w:rPr>
          <w:rStyle w:val="Siln"/>
          <w:rFonts w:ascii="Arial" w:hAnsi="Arial" w:cs="Arial"/>
          <w:sz w:val="22"/>
          <w:szCs w:val="22"/>
        </w:rPr>
        <w:t xml:space="preserve"> s.r.o.)</w:t>
      </w:r>
      <w:r w:rsidRPr="00182627">
        <w:rPr>
          <w:rFonts w:ascii="Arial" w:hAnsi="Arial" w:cs="Arial"/>
          <w:sz w:val="22"/>
          <w:szCs w:val="22"/>
        </w:rPr>
        <w:t xml:space="preserve"> </w:t>
      </w:r>
    </w:p>
    <w:p w:rsidR="0068366C" w:rsidRPr="00654D4E" w:rsidRDefault="0068366C" w:rsidP="0068366C">
      <w:pPr>
        <w:ind w:right="-1"/>
        <w:rPr>
          <w:rFonts w:ascii="Arial" w:hAnsi="Arial" w:cs="Arial"/>
          <w:sz w:val="22"/>
          <w:szCs w:val="22"/>
        </w:rPr>
      </w:pPr>
      <w:r w:rsidRPr="00654D4E">
        <w:rPr>
          <w:rFonts w:ascii="Arial" w:hAnsi="Arial" w:cs="Arial"/>
          <w:sz w:val="22"/>
          <w:szCs w:val="22"/>
        </w:rPr>
        <w:t>se sídlem Hvězdova 1716/2b, 140 78 Praha 4 - Nusle</w:t>
      </w:r>
    </w:p>
    <w:p w:rsidR="0068366C" w:rsidRPr="005F4CD7" w:rsidRDefault="0068366C" w:rsidP="0068366C">
      <w:pPr>
        <w:ind w:right="-1"/>
        <w:rPr>
          <w:rFonts w:ascii="Arial" w:hAnsi="Arial" w:cs="Arial"/>
          <w:sz w:val="22"/>
          <w:szCs w:val="22"/>
        </w:rPr>
      </w:pPr>
      <w:r w:rsidRPr="005F4CD7">
        <w:rPr>
          <w:rFonts w:ascii="Arial" w:hAnsi="Arial" w:cs="Arial"/>
          <w:iCs/>
          <w:sz w:val="22"/>
          <w:szCs w:val="22"/>
        </w:rPr>
        <w:t>zastoupen</w:t>
      </w:r>
      <w:r>
        <w:rPr>
          <w:rFonts w:ascii="Arial" w:hAnsi="Arial" w:cs="Arial"/>
          <w:iCs/>
          <w:sz w:val="22"/>
          <w:szCs w:val="22"/>
        </w:rPr>
        <w:t>á</w:t>
      </w:r>
      <w:r w:rsidRPr="005F4CD7">
        <w:rPr>
          <w:rFonts w:ascii="Arial" w:hAnsi="Arial" w:cs="Arial"/>
          <w:iCs/>
          <w:sz w:val="22"/>
          <w:szCs w:val="22"/>
        </w:rPr>
        <w:t xml:space="preserve">: </w:t>
      </w:r>
      <w:r>
        <w:rPr>
          <w:rFonts w:ascii="Arial" w:hAnsi="Arial" w:cs="Arial"/>
          <w:iCs/>
          <w:sz w:val="22"/>
          <w:szCs w:val="22"/>
        </w:rPr>
        <w:t>panem Václavem Červenkou</w:t>
      </w:r>
      <w:r w:rsidRPr="005F4CD7">
        <w:rPr>
          <w:rFonts w:ascii="Arial" w:hAnsi="Arial" w:cs="Arial"/>
          <w:iCs/>
          <w:sz w:val="22"/>
          <w:szCs w:val="22"/>
        </w:rPr>
        <w:t>, jednatelem</w:t>
      </w:r>
    </w:p>
    <w:p w:rsidR="0068366C" w:rsidRDefault="0068366C" w:rsidP="0068366C">
      <w:pPr>
        <w:ind w:right="-1"/>
        <w:rPr>
          <w:rFonts w:ascii="Arial" w:hAnsi="Arial" w:cs="Arial"/>
          <w:sz w:val="22"/>
          <w:szCs w:val="22"/>
        </w:rPr>
      </w:pPr>
      <w:r w:rsidRPr="005F4CD7">
        <w:rPr>
          <w:rFonts w:ascii="Arial" w:hAnsi="Arial" w:cs="Arial"/>
          <w:sz w:val="22"/>
          <w:szCs w:val="22"/>
        </w:rPr>
        <w:t xml:space="preserve">IČ: </w:t>
      </w:r>
      <w:r w:rsidRPr="00003098">
        <w:rPr>
          <w:rFonts w:ascii="Arial" w:hAnsi="Arial" w:cs="Arial"/>
          <w:sz w:val="22"/>
          <w:szCs w:val="22"/>
        </w:rPr>
        <w:t>44569165</w:t>
      </w:r>
    </w:p>
    <w:p w:rsidR="0068366C" w:rsidRPr="00ED5620" w:rsidRDefault="0068366C" w:rsidP="0068366C">
      <w:pPr>
        <w:ind w:right="-1"/>
        <w:rPr>
          <w:rFonts w:ascii="Arial" w:hAnsi="Arial" w:cs="Arial"/>
          <w:sz w:val="22"/>
          <w:szCs w:val="22"/>
        </w:rPr>
      </w:pPr>
      <w:r w:rsidRPr="00ED5620">
        <w:rPr>
          <w:rFonts w:ascii="Arial" w:hAnsi="Arial" w:cs="Arial"/>
          <w:sz w:val="22"/>
          <w:szCs w:val="22"/>
        </w:rPr>
        <w:t>DIČ: CZ</w:t>
      </w:r>
      <w:r>
        <w:rPr>
          <w:rFonts w:ascii="Arial" w:hAnsi="Arial" w:cs="Arial"/>
          <w:sz w:val="22"/>
          <w:szCs w:val="22"/>
        </w:rPr>
        <w:t>699003403</w:t>
      </w:r>
    </w:p>
    <w:p w:rsidR="0068366C" w:rsidRPr="005F4CD7" w:rsidRDefault="0068366C" w:rsidP="0068366C">
      <w:pPr>
        <w:ind w:right="-1"/>
        <w:rPr>
          <w:rFonts w:ascii="Arial" w:hAnsi="Arial" w:cs="Arial"/>
          <w:sz w:val="22"/>
          <w:szCs w:val="22"/>
        </w:rPr>
      </w:pPr>
      <w:r w:rsidRPr="00ED5620">
        <w:rPr>
          <w:rFonts w:ascii="Arial" w:hAnsi="Arial" w:cs="Arial"/>
          <w:sz w:val="22"/>
          <w:szCs w:val="22"/>
        </w:rPr>
        <w:t>Společnost je zapsána v obchodním rejstříku vedeným Městským soudem v Praze, spisová značka C 24728</w:t>
      </w:r>
    </w:p>
    <w:p w:rsidR="0068366C" w:rsidRPr="005F4CD7" w:rsidRDefault="0068366C" w:rsidP="0068366C">
      <w:pPr>
        <w:ind w:right="-1"/>
        <w:rPr>
          <w:rFonts w:ascii="Arial" w:hAnsi="Arial" w:cs="Arial"/>
          <w:sz w:val="22"/>
          <w:szCs w:val="22"/>
        </w:rPr>
      </w:pPr>
      <w:r w:rsidRPr="00D34C6D">
        <w:rPr>
          <w:rFonts w:ascii="Arial" w:hAnsi="Arial" w:cs="Arial"/>
          <w:sz w:val="22"/>
          <w:szCs w:val="22"/>
        </w:rPr>
        <w:t xml:space="preserve">Bankovní spojení: </w:t>
      </w:r>
      <w:r w:rsidR="001364DC">
        <w:rPr>
          <w:rFonts w:ascii="Arial" w:hAnsi="Arial" w:cs="Arial"/>
          <w:sz w:val="22"/>
          <w:szCs w:val="22"/>
        </w:rPr>
        <w:t>XXXXX</w:t>
      </w:r>
    </w:p>
    <w:p w:rsidR="0068366C" w:rsidRDefault="0068366C" w:rsidP="0068366C">
      <w:pPr>
        <w:ind w:right="-1"/>
        <w:rPr>
          <w:rFonts w:ascii="Arial" w:hAnsi="Arial" w:cs="Arial"/>
          <w:sz w:val="22"/>
          <w:szCs w:val="22"/>
        </w:rPr>
      </w:pPr>
      <w:r w:rsidRPr="005F4CD7">
        <w:rPr>
          <w:rFonts w:ascii="Arial" w:hAnsi="Arial" w:cs="Arial"/>
          <w:sz w:val="22"/>
          <w:szCs w:val="22"/>
        </w:rPr>
        <w:t xml:space="preserve">jako </w:t>
      </w:r>
      <w:r w:rsidRPr="005F4CD7">
        <w:rPr>
          <w:rFonts w:ascii="Arial" w:hAnsi="Arial" w:cs="Arial"/>
          <w:b/>
          <w:sz w:val="22"/>
          <w:szCs w:val="22"/>
        </w:rPr>
        <w:t>nájemce</w:t>
      </w:r>
      <w:r w:rsidRPr="005F4CD7">
        <w:rPr>
          <w:rFonts w:ascii="Arial" w:hAnsi="Arial" w:cs="Arial"/>
          <w:sz w:val="22"/>
          <w:szCs w:val="22"/>
        </w:rPr>
        <w:t xml:space="preserve"> na straně druhé (dále jen „nájemce“)</w:t>
      </w:r>
    </w:p>
    <w:p w:rsidR="0068366C" w:rsidRDefault="0068366C" w:rsidP="0068366C">
      <w:pPr>
        <w:ind w:right="-1"/>
        <w:rPr>
          <w:rFonts w:ascii="Arial" w:hAnsi="Arial" w:cs="Arial"/>
          <w:sz w:val="22"/>
          <w:szCs w:val="22"/>
        </w:rPr>
      </w:pPr>
    </w:p>
    <w:p w:rsidR="00252639" w:rsidRDefault="00252639" w:rsidP="0068366C">
      <w:pPr>
        <w:ind w:right="-1"/>
        <w:rPr>
          <w:rFonts w:ascii="Arial" w:hAnsi="Arial" w:cs="Arial"/>
          <w:sz w:val="22"/>
          <w:szCs w:val="22"/>
        </w:rPr>
      </w:pPr>
    </w:p>
    <w:p w:rsidR="0068366C" w:rsidRDefault="0068366C" w:rsidP="0068366C">
      <w:pPr>
        <w:ind w:right="-1"/>
        <w:rPr>
          <w:rFonts w:ascii="Arial" w:hAnsi="Arial" w:cs="Arial"/>
          <w:sz w:val="22"/>
          <w:szCs w:val="22"/>
        </w:rPr>
      </w:pPr>
      <w:bookmarkStart w:id="0" w:name="_Hlk2945194"/>
      <w:r w:rsidRPr="00C96D3E">
        <w:rPr>
          <w:rFonts w:ascii="Arial" w:hAnsi="Arial" w:cs="Arial"/>
          <w:sz w:val="22"/>
          <w:szCs w:val="22"/>
        </w:rPr>
        <w:t>uzavírají níže uvedené dne, měsíce a roku tento</w:t>
      </w:r>
    </w:p>
    <w:p w:rsidR="0068366C" w:rsidRDefault="0068366C" w:rsidP="0068366C">
      <w:pPr>
        <w:ind w:right="-1"/>
        <w:rPr>
          <w:rFonts w:ascii="Arial" w:hAnsi="Arial" w:cs="Arial"/>
          <w:sz w:val="22"/>
          <w:szCs w:val="22"/>
        </w:rPr>
      </w:pPr>
    </w:p>
    <w:p w:rsidR="00252639" w:rsidRDefault="00252639" w:rsidP="0068366C">
      <w:pPr>
        <w:ind w:right="-1"/>
        <w:rPr>
          <w:rFonts w:ascii="Arial" w:hAnsi="Arial" w:cs="Arial"/>
          <w:sz w:val="22"/>
          <w:szCs w:val="22"/>
        </w:rPr>
      </w:pPr>
    </w:p>
    <w:p w:rsidR="0068366C" w:rsidRDefault="0068366C" w:rsidP="0068366C">
      <w:pPr>
        <w:ind w:right="-1"/>
        <w:rPr>
          <w:rFonts w:ascii="Arial" w:hAnsi="Arial" w:cs="Arial"/>
          <w:sz w:val="22"/>
          <w:szCs w:val="22"/>
        </w:rPr>
      </w:pPr>
    </w:p>
    <w:p w:rsidR="0068366C" w:rsidRPr="00252639" w:rsidRDefault="0068366C" w:rsidP="0068366C">
      <w:pPr>
        <w:ind w:right="-1"/>
        <w:jc w:val="center"/>
        <w:rPr>
          <w:rFonts w:ascii="Arial" w:hAnsi="Arial" w:cs="Arial"/>
          <w:b/>
          <w:sz w:val="32"/>
          <w:szCs w:val="32"/>
        </w:rPr>
      </w:pPr>
      <w:r w:rsidRPr="00252639">
        <w:rPr>
          <w:rFonts w:ascii="Arial" w:hAnsi="Arial" w:cs="Arial"/>
          <w:b/>
          <w:sz w:val="32"/>
          <w:szCs w:val="32"/>
        </w:rPr>
        <w:t>dodatek č. 2 k Nájemní smlouvě uzavřené dne 5. 8. 2011</w:t>
      </w:r>
    </w:p>
    <w:bookmarkEnd w:id="0"/>
    <w:p w:rsidR="0068366C" w:rsidRDefault="0068366C" w:rsidP="0068366C">
      <w:pPr>
        <w:ind w:right="-1"/>
        <w:rPr>
          <w:rFonts w:ascii="Arial" w:hAnsi="Arial" w:cs="Arial"/>
          <w:b/>
          <w:sz w:val="22"/>
          <w:szCs w:val="22"/>
          <w:u w:val="single"/>
        </w:rPr>
      </w:pPr>
    </w:p>
    <w:p w:rsidR="00252639" w:rsidRDefault="00252639" w:rsidP="0068366C">
      <w:pPr>
        <w:ind w:right="-1"/>
        <w:rPr>
          <w:rFonts w:ascii="Arial" w:hAnsi="Arial" w:cs="Arial"/>
          <w:b/>
          <w:sz w:val="22"/>
          <w:szCs w:val="22"/>
          <w:u w:val="single"/>
        </w:rPr>
      </w:pPr>
    </w:p>
    <w:p w:rsidR="0068366C" w:rsidRDefault="0068366C" w:rsidP="0068366C">
      <w:pPr>
        <w:ind w:right="-1"/>
        <w:rPr>
          <w:rFonts w:ascii="Arial" w:hAnsi="Arial" w:cs="Arial"/>
          <w:b/>
          <w:sz w:val="22"/>
          <w:szCs w:val="22"/>
          <w:u w:val="single"/>
        </w:rPr>
      </w:pPr>
    </w:p>
    <w:p w:rsidR="0068366C" w:rsidRPr="00B2546D" w:rsidRDefault="0068366C" w:rsidP="0068366C">
      <w:pPr>
        <w:ind w:right="-1"/>
        <w:jc w:val="center"/>
        <w:rPr>
          <w:rFonts w:ascii="Arial" w:hAnsi="Arial" w:cs="Arial"/>
          <w:b/>
          <w:sz w:val="22"/>
          <w:szCs w:val="22"/>
        </w:rPr>
      </w:pPr>
      <w:r w:rsidRPr="00B2546D">
        <w:rPr>
          <w:rFonts w:ascii="Arial" w:hAnsi="Arial" w:cs="Arial"/>
          <w:b/>
          <w:sz w:val="22"/>
          <w:szCs w:val="22"/>
        </w:rPr>
        <w:t>I.</w:t>
      </w:r>
    </w:p>
    <w:p w:rsidR="0068366C" w:rsidRDefault="0068366C" w:rsidP="0068366C">
      <w:pPr>
        <w:ind w:right="-1"/>
        <w:rPr>
          <w:rFonts w:ascii="Arial" w:hAnsi="Arial" w:cs="Arial"/>
          <w:sz w:val="22"/>
          <w:szCs w:val="22"/>
        </w:rPr>
      </w:pPr>
    </w:p>
    <w:p w:rsidR="0068366C" w:rsidRDefault="0068366C" w:rsidP="0068366C">
      <w:pPr>
        <w:ind w:right="-1"/>
        <w:rPr>
          <w:rFonts w:ascii="Arial" w:hAnsi="Arial" w:cs="Arial"/>
          <w:sz w:val="22"/>
          <w:szCs w:val="22"/>
        </w:rPr>
      </w:pPr>
      <w:r w:rsidRPr="001E39AC">
        <w:rPr>
          <w:rFonts w:ascii="Arial" w:hAnsi="Arial" w:cs="Arial"/>
          <w:sz w:val="22"/>
          <w:szCs w:val="22"/>
        </w:rPr>
        <w:t>1</w:t>
      </w:r>
      <w:r>
        <w:rPr>
          <w:rFonts w:ascii="Arial" w:hAnsi="Arial" w:cs="Arial"/>
          <w:sz w:val="22"/>
          <w:szCs w:val="22"/>
        </w:rPr>
        <w:t xml:space="preserve">. Město Dobruška jakožto pronajímatel uzavřelo </w:t>
      </w:r>
      <w:r w:rsidRPr="001E39AC">
        <w:rPr>
          <w:rFonts w:ascii="Arial" w:hAnsi="Arial" w:cs="Arial"/>
          <w:sz w:val="22"/>
          <w:szCs w:val="22"/>
        </w:rPr>
        <w:t>dne 5.</w:t>
      </w:r>
      <w:r>
        <w:rPr>
          <w:rFonts w:ascii="Arial" w:hAnsi="Arial" w:cs="Arial"/>
          <w:sz w:val="22"/>
          <w:szCs w:val="22"/>
        </w:rPr>
        <w:t xml:space="preserve"> </w:t>
      </w:r>
      <w:r w:rsidRPr="001E39AC">
        <w:rPr>
          <w:rFonts w:ascii="Arial" w:hAnsi="Arial" w:cs="Arial"/>
          <w:sz w:val="22"/>
          <w:szCs w:val="22"/>
        </w:rPr>
        <w:t>8.</w:t>
      </w:r>
      <w:r>
        <w:rPr>
          <w:rFonts w:ascii="Arial" w:hAnsi="Arial" w:cs="Arial"/>
          <w:sz w:val="22"/>
          <w:szCs w:val="22"/>
        </w:rPr>
        <w:t xml:space="preserve"> </w:t>
      </w:r>
      <w:r w:rsidRPr="001E39AC">
        <w:rPr>
          <w:rFonts w:ascii="Arial" w:hAnsi="Arial" w:cs="Arial"/>
          <w:sz w:val="22"/>
          <w:szCs w:val="22"/>
        </w:rPr>
        <w:t xml:space="preserve">2011 </w:t>
      </w:r>
      <w:r>
        <w:rPr>
          <w:rFonts w:ascii="Arial" w:hAnsi="Arial" w:cs="Arial"/>
          <w:sz w:val="22"/>
          <w:szCs w:val="22"/>
        </w:rPr>
        <w:t xml:space="preserve">se společností </w:t>
      </w:r>
      <w:proofErr w:type="spellStart"/>
      <w:r w:rsidRPr="00A42625">
        <w:rPr>
          <w:rFonts w:ascii="Arial" w:hAnsi="Arial" w:cs="Arial"/>
          <w:bCs/>
          <w:sz w:val="22"/>
          <w:szCs w:val="22"/>
        </w:rPr>
        <w:t>Sodexo</w:t>
      </w:r>
      <w:proofErr w:type="spellEnd"/>
      <w:r w:rsidRPr="00A42625">
        <w:rPr>
          <w:rFonts w:ascii="Arial" w:hAnsi="Arial" w:cs="Arial"/>
          <w:bCs/>
          <w:sz w:val="22"/>
          <w:szCs w:val="22"/>
        </w:rPr>
        <w:t xml:space="preserve"> – zařízení školního stravování</w:t>
      </w:r>
      <w:r>
        <w:rPr>
          <w:rFonts w:ascii="Arial" w:hAnsi="Arial" w:cs="Arial"/>
          <w:bCs/>
          <w:sz w:val="22"/>
          <w:szCs w:val="22"/>
        </w:rPr>
        <w:t>,</w:t>
      </w:r>
      <w:r w:rsidRPr="00A42625">
        <w:rPr>
          <w:rFonts w:ascii="Arial" w:hAnsi="Arial" w:cs="Arial"/>
          <w:bCs/>
          <w:sz w:val="22"/>
          <w:szCs w:val="22"/>
        </w:rPr>
        <w:t xml:space="preserve"> s.</w:t>
      </w:r>
      <w:r>
        <w:rPr>
          <w:rFonts w:ascii="Arial" w:hAnsi="Arial" w:cs="Arial"/>
          <w:bCs/>
          <w:sz w:val="22"/>
          <w:szCs w:val="22"/>
        </w:rPr>
        <w:t xml:space="preserve"> </w:t>
      </w:r>
      <w:r w:rsidRPr="00A42625">
        <w:rPr>
          <w:rFonts w:ascii="Arial" w:hAnsi="Arial" w:cs="Arial"/>
          <w:bCs/>
          <w:sz w:val="22"/>
          <w:szCs w:val="22"/>
        </w:rPr>
        <w:t>r.</w:t>
      </w:r>
      <w:r>
        <w:rPr>
          <w:rFonts w:ascii="Arial" w:hAnsi="Arial" w:cs="Arial"/>
          <w:bCs/>
          <w:sz w:val="22"/>
          <w:szCs w:val="22"/>
        </w:rPr>
        <w:t xml:space="preserve"> </w:t>
      </w:r>
      <w:r w:rsidRPr="00A42625">
        <w:rPr>
          <w:rFonts w:ascii="Arial" w:hAnsi="Arial" w:cs="Arial"/>
          <w:bCs/>
          <w:sz w:val="22"/>
          <w:szCs w:val="22"/>
        </w:rPr>
        <w:t xml:space="preserve">o., IČ </w:t>
      </w:r>
      <w:r w:rsidRPr="00A42625">
        <w:rPr>
          <w:rFonts w:ascii="Arial" w:hAnsi="Arial" w:cs="Arial"/>
          <w:sz w:val="22"/>
          <w:szCs w:val="22"/>
        </w:rPr>
        <w:t>25604180, Hvězdova 1716/2b, 140 78 Praha 4 - Nusle</w:t>
      </w:r>
      <w:r w:rsidRPr="00A42625">
        <w:rPr>
          <w:rFonts w:ascii="Arial" w:hAnsi="Arial" w:cs="Arial"/>
          <w:bCs/>
          <w:sz w:val="22"/>
          <w:szCs w:val="22"/>
        </w:rPr>
        <w:t xml:space="preserve">, </w:t>
      </w:r>
      <w:r w:rsidRPr="00A7179A">
        <w:rPr>
          <w:rFonts w:ascii="Arial" w:hAnsi="Arial" w:cs="Arial"/>
          <w:bCs/>
          <w:sz w:val="22"/>
          <w:szCs w:val="22"/>
        </w:rPr>
        <w:t>jakožto nájemcem</w:t>
      </w:r>
      <w:r>
        <w:rPr>
          <w:rFonts w:ascii="Arial" w:hAnsi="Arial" w:cs="Arial"/>
          <w:b/>
          <w:bCs/>
          <w:sz w:val="22"/>
          <w:szCs w:val="22"/>
        </w:rPr>
        <w:t xml:space="preserve"> </w:t>
      </w:r>
      <w:r w:rsidRPr="001E39AC">
        <w:rPr>
          <w:rFonts w:ascii="Arial" w:hAnsi="Arial" w:cs="Arial"/>
          <w:sz w:val="22"/>
          <w:szCs w:val="22"/>
        </w:rPr>
        <w:t>Nájemní smlouvu (dále jen „Smlouva“)</w:t>
      </w:r>
      <w:r>
        <w:rPr>
          <w:rFonts w:ascii="Arial" w:hAnsi="Arial" w:cs="Arial"/>
          <w:sz w:val="22"/>
          <w:szCs w:val="22"/>
        </w:rPr>
        <w:t xml:space="preserve"> na užívání </w:t>
      </w:r>
      <w:r w:rsidRPr="001E39AC">
        <w:rPr>
          <w:rFonts w:ascii="Arial" w:hAnsi="Arial" w:cs="Arial"/>
          <w:sz w:val="22"/>
          <w:szCs w:val="22"/>
        </w:rPr>
        <w:t>prostor školní jídelny</w:t>
      </w:r>
      <w:r>
        <w:rPr>
          <w:rFonts w:ascii="Arial" w:hAnsi="Arial" w:cs="Arial"/>
          <w:sz w:val="22"/>
          <w:szCs w:val="22"/>
        </w:rPr>
        <w:t xml:space="preserve"> Základní školy Františka </w:t>
      </w:r>
      <w:r w:rsidRPr="001E39AC">
        <w:rPr>
          <w:rFonts w:ascii="Arial" w:hAnsi="Arial" w:cs="Arial"/>
          <w:sz w:val="22"/>
          <w:szCs w:val="22"/>
        </w:rPr>
        <w:t>Kupky</w:t>
      </w:r>
      <w:r>
        <w:rPr>
          <w:rFonts w:ascii="Arial" w:hAnsi="Arial" w:cs="Arial"/>
          <w:sz w:val="22"/>
          <w:szCs w:val="22"/>
        </w:rPr>
        <w:t xml:space="preserve"> </w:t>
      </w:r>
      <w:r w:rsidRPr="001E39AC">
        <w:rPr>
          <w:rFonts w:ascii="Arial" w:hAnsi="Arial" w:cs="Arial"/>
          <w:sz w:val="22"/>
          <w:szCs w:val="22"/>
        </w:rPr>
        <w:t>v Dobrušce a</w:t>
      </w:r>
      <w:r>
        <w:rPr>
          <w:rFonts w:ascii="Arial" w:hAnsi="Arial" w:cs="Arial"/>
          <w:sz w:val="22"/>
          <w:szCs w:val="22"/>
        </w:rPr>
        <w:t xml:space="preserve"> </w:t>
      </w:r>
      <w:r w:rsidRPr="001E39AC">
        <w:rPr>
          <w:rFonts w:ascii="Arial" w:hAnsi="Arial" w:cs="Arial"/>
          <w:sz w:val="22"/>
          <w:szCs w:val="22"/>
        </w:rPr>
        <w:t>její</w:t>
      </w:r>
      <w:r>
        <w:rPr>
          <w:rFonts w:ascii="Arial" w:hAnsi="Arial" w:cs="Arial"/>
          <w:sz w:val="22"/>
          <w:szCs w:val="22"/>
        </w:rPr>
        <w:t>ho</w:t>
      </w:r>
      <w:r w:rsidRPr="001E39AC">
        <w:rPr>
          <w:rFonts w:ascii="Arial" w:hAnsi="Arial" w:cs="Arial"/>
          <w:sz w:val="22"/>
          <w:szCs w:val="22"/>
        </w:rPr>
        <w:t xml:space="preserve"> vybavení</w:t>
      </w:r>
      <w:r>
        <w:rPr>
          <w:rFonts w:ascii="Arial" w:hAnsi="Arial" w:cs="Arial"/>
          <w:sz w:val="22"/>
          <w:szCs w:val="22"/>
        </w:rPr>
        <w:t>. Dne 29. 7. 2016 k této Smlouvě její účastníci uzavřeli dodatek č. 1, jímž se dohodli na v něm uvedených změnách Smlouvy.</w:t>
      </w:r>
    </w:p>
    <w:p w:rsidR="0068366C" w:rsidRPr="001E39AC" w:rsidRDefault="0068366C" w:rsidP="0068366C">
      <w:pPr>
        <w:ind w:right="-1"/>
        <w:rPr>
          <w:rFonts w:ascii="Arial" w:hAnsi="Arial" w:cs="Arial"/>
          <w:sz w:val="22"/>
          <w:szCs w:val="22"/>
        </w:rPr>
      </w:pPr>
    </w:p>
    <w:p w:rsidR="0068366C" w:rsidRPr="0065767B" w:rsidRDefault="0068366C" w:rsidP="0068366C">
      <w:pPr>
        <w:ind w:right="-1"/>
        <w:rPr>
          <w:rFonts w:ascii="Arial" w:hAnsi="Arial"/>
          <w:sz w:val="22"/>
          <w:szCs w:val="22"/>
        </w:rPr>
      </w:pPr>
      <w:r w:rsidRPr="0065767B">
        <w:rPr>
          <w:rFonts w:ascii="Arial" w:hAnsi="Arial" w:cs="Arial"/>
          <w:sz w:val="22"/>
          <w:szCs w:val="22"/>
        </w:rPr>
        <w:t>2. Dne 10.</w:t>
      </w:r>
      <w:r>
        <w:rPr>
          <w:rFonts w:ascii="Arial" w:hAnsi="Arial" w:cs="Arial"/>
          <w:sz w:val="22"/>
          <w:szCs w:val="22"/>
        </w:rPr>
        <w:t xml:space="preserve"> </w:t>
      </w:r>
      <w:r w:rsidRPr="0065767B">
        <w:rPr>
          <w:rFonts w:ascii="Arial" w:hAnsi="Arial" w:cs="Arial"/>
          <w:sz w:val="22"/>
          <w:szCs w:val="22"/>
        </w:rPr>
        <w:t>8.</w:t>
      </w:r>
      <w:r>
        <w:rPr>
          <w:rFonts w:ascii="Arial" w:hAnsi="Arial" w:cs="Arial"/>
          <w:sz w:val="22"/>
          <w:szCs w:val="22"/>
        </w:rPr>
        <w:t xml:space="preserve"> </w:t>
      </w:r>
      <w:r w:rsidRPr="0065767B">
        <w:rPr>
          <w:rFonts w:ascii="Arial" w:hAnsi="Arial" w:cs="Arial"/>
          <w:sz w:val="22"/>
          <w:szCs w:val="22"/>
        </w:rPr>
        <w:t>2017</w:t>
      </w:r>
      <w:r>
        <w:rPr>
          <w:rFonts w:ascii="Arial" w:hAnsi="Arial" w:cs="Arial"/>
          <w:sz w:val="22"/>
          <w:szCs w:val="22"/>
        </w:rPr>
        <w:t xml:space="preserve"> </w:t>
      </w:r>
      <w:r w:rsidRPr="0065767B">
        <w:rPr>
          <w:rFonts w:ascii="Arial" w:hAnsi="Arial" w:cs="Arial"/>
          <w:sz w:val="22"/>
          <w:szCs w:val="22"/>
        </w:rPr>
        <w:t xml:space="preserve">uzavřely společnost </w:t>
      </w:r>
      <w:proofErr w:type="spellStart"/>
      <w:r w:rsidRPr="0065767B">
        <w:rPr>
          <w:rFonts w:ascii="Arial" w:hAnsi="Arial" w:cs="Arial"/>
          <w:bCs/>
          <w:sz w:val="22"/>
          <w:szCs w:val="22"/>
        </w:rPr>
        <w:t>Sodexo</w:t>
      </w:r>
      <w:proofErr w:type="spellEnd"/>
      <w:r w:rsidRPr="0065767B">
        <w:rPr>
          <w:rFonts w:ascii="Arial" w:hAnsi="Arial" w:cs="Arial"/>
          <w:bCs/>
          <w:sz w:val="22"/>
          <w:szCs w:val="22"/>
        </w:rPr>
        <w:t xml:space="preserve"> – zařízení školního stravování</w:t>
      </w:r>
      <w:r>
        <w:rPr>
          <w:rFonts w:ascii="Arial" w:hAnsi="Arial" w:cs="Arial"/>
          <w:bCs/>
          <w:sz w:val="22"/>
          <w:szCs w:val="22"/>
        </w:rPr>
        <w:t>,</w:t>
      </w:r>
      <w:r w:rsidRPr="0065767B">
        <w:rPr>
          <w:rFonts w:ascii="Arial" w:hAnsi="Arial" w:cs="Arial"/>
          <w:bCs/>
          <w:sz w:val="22"/>
          <w:szCs w:val="22"/>
        </w:rPr>
        <w:t xml:space="preserve"> s.</w:t>
      </w:r>
      <w:r>
        <w:rPr>
          <w:rFonts w:ascii="Arial" w:hAnsi="Arial" w:cs="Arial"/>
          <w:bCs/>
          <w:sz w:val="22"/>
          <w:szCs w:val="22"/>
        </w:rPr>
        <w:t xml:space="preserve"> </w:t>
      </w:r>
      <w:r w:rsidRPr="0065767B">
        <w:rPr>
          <w:rFonts w:ascii="Arial" w:hAnsi="Arial" w:cs="Arial"/>
          <w:bCs/>
          <w:sz w:val="22"/>
          <w:szCs w:val="22"/>
        </w:rPr>
        <w:t>r.</w:t>
      </w:r>
      <w:r>
        <w:rPr>
          <w:rFonts w:ascii="Arial" w:hAnsi="Arial" w:cs="Arial"/>
          <w:bCs/>
          <w:sz w:val="22"/>
          <w:szCs w:val="22"/>
        </w:rPr>
        <w:t xml:space="preserve"> </w:t>
      </w:r>
      <w:r w:rsidRPr="0065767B">
        <w:rPr>
          <w:rFonts w:ascii="Arial" w:hAnsi="Arial" w:cs="Arial"/>
          <w:bCs/>
          <w:sz w:val="22"/>
          <w:szCs w:val="22"/>
        </w:rPr>
        <w:t>o.</w:t>
      </w:r>
      <w:r>
        <w:rPr>
          <w:rFonts w:ascii="Arial" w:hAnsi="Arial" w:cs="Arial"/>
          <w:bCs/>
          <w:sz w:val="22"/>
          <w:szCs w:val="22"/>
        </w:rPr>
        <w:t>,</w:t>
      </w:r>
      <w:r w:rsidRPr="0065767B">
        <w:rPr>
          <w:rFonts w:ascii="Arial" w:hAnsi="Arial" w:cs="Arial"/>
          <w:bCs/>
          <w:sz w:val="22"/>
          <w:szCs w:val="22"/>
        </w:rPr>
        <w:t xml:space="preserve"> </w:t>
      </w:r>
      <w:r w:rsidRPr="00B368CB">
        <w:rPr>
          <w:rFonts w:ascii="Arial" w:hAnsi="Arial" w:cs="Arial"/>
          <w:bCs/>
          <w:sz w:val="22"/>
          <w:szCs w:val="22"/>
        </w:rPr>
        <w:t xml:space="preserve">a společnost </w:t>
      </w:r>
      <w:proofErr w:type="spellStart"/>
      <w:r w:rsidRPr="00B368CB">
        <w:rPr>
          <w:rStyle w:val="Siln"/>
          <w:rFonts w:ascii="Arial" w:hAnsi="Arial" w:cs="Arial"/>
          <w:b w:val="0"/>
          <w:sz w:val="22"/>
          <w:szCs w:val="22"/>
        </w:rPr>
        <w:t>Sodexo</w:t>
      </w:r>
      <w:proofErr w:type="spellEnd"/>
      <w:r w:rsidRPr="00B368CB">
        <w:rPr>
          <w:rStyle w:val="Siln"/>
          <w:rFonts w:ascii="Arial" w:hAnsi="Arial" w:cs="Arial"/>
          <w:b w:val="0"/>
          <w:sz w:val="22"/>
          <w:szCs w:val="22"/>
        </w:rPr>
        <w:t xml:space="preserve"> </w:t>
      </w:r>
      <w:r>
        <w:rPr>
          <w:rStyle w:val="Siln"/>
          <w:rFonts w:ascii="Arial" w:hAnsi="Arial" w:cs="Arial"/>
          <w:b w:val="0"/>
          <w:sz w:val="22"/>
          <w:szCs w:val="22"/>
        </w:rPr>
        <w:t>–</w:t>
      </w:r>
      <w:r w:rsidRPr="00B368CB">
        <w:rPr>
          <w:rStyle w:val="Siln"/>
          <w:rFonts w:ascii="Arial" w:hAnsi="Arial" w:cs="Arial"/>
          <w:b w:val="0"/>
          <w:sz w:val="22"/>
          <w:szCs w:val="22"/>
        </w:rPr>
        <w:t xml:space="preserve"> integrovaný </w:t>
      </w:r>
      <w:proofErr w:type="spellStart"/>
      <w:r w:rsidRPr="00B368CB">
        <w:rPr>
          <w:rStyle w:val="Siln"/>
          <w:rFonts w:ascii="Arial" w:hAnsi="Arial" w:cs="Arial"/>
          <w:b w:val="0"/>
          <w:sz w:val="22"/>
          <w:szCs w:val="22"/>
        </w:rPr>
        <w:t>facility</w:t>
      </w:r>
      <w:proofErr w:type="spellEnd"/>
      <w:r w:rsidRPr="00B368CB">
        <w:rPr>
          <w:rStyle w:val="Siln"/>
          <w:rFonts w:ascii="Arial" w:hAnsi="Arial" w:cs="Arial"/>
          <w:b w:val="0"/>
          <w:sz w:val="22"/>
          <w:szCs w:val="22"/>
        </w:rPr>
        <w:t xml:space="preserve"> management a zařízení školního stravování</w:t>
      </w:r>
      <w:r>
        <w:rPr>
          <w:rStyle w:val="Siln"/>
          <w:rFonts w:ascii="Arial" w:hAnsi="Arial" w:cs="Arial"/>
          <w:b w:val="0"/>
          <w:sz w:val="22"/>
          <w:szCs w:val="22"/>
        </w:rPr>
        <w:t>,</w:t>
      </w:r>
      <w:r w:rsidRPr="00B368CB">
        <w:rPr>
          <w:rStyle w:val="Siln"/>
          <w:rFonts w:ascii="Arial" w:hAnsi="Arial" w:cs="Arial"/>
          <w:b w:val="0"/>
          <w:sz w:val="22"/>
          <w:szCs w:val="22"/>
        </w:rPr>
        <w:t xml:space="preserve"> s.</w:t>
      </w:r>
      <w:r>
        <w:rPr>
          <w:rStyle w:val="Siln"/>
          <w:rFonts w:ascii="Arial" w:hAnsi="Arial" w:cs="Arial"/>
          <w:b w:val="0"/>
          <w:sz w:val="22"/>
          <w:szCs w:val="22"/>
        </w:rPr>
        <w:t xml:space="preserve"> </w:t>
      </w:r>
      <w:r w:rsidRPr="00B368CB">
        <w:rPr>
          <w:rStyle w:val="Siln"/>
          <w:rFonts w:ascii="Arial" w:hAnsi="Arial" w:cs="Arial"/>
          <w:b w:val="0"/>
          <w:sz w:val="22"/>
          <w:szCs w:val="22"/>
        </w:rPr>
        <w:t>r.</w:t>
      </w:r>
      <w:r>
        <w:rPr>
          <w:rStyle w:val="Siln"/>
          <w:rFonts w:ascii="Arial" w:hAnsi="Arial" w:cs="Arial"/>
          <w:b w:val="0"/>
          <w:sz w:val="22"/>
          <w:szCs w:val="22"/>
        </w:rPr>
        <w:t xml:space="preserve"> </w:t>
      </w:r>
      <w:r w:rsidRPr="00B368CB">
        <w:rPr>
          <w:rStyle w:val="Siln"/>
          <w:rFonts w:ascii="Arial" w:hAnsi="Arial" w:cs="Arial"/>
          <w:b w:val="0"/>
          <w:sz w:val="22"/>
          <w:szCs w:val="22"/>
        </w:rPr>
        <w:t>o.</w:t>
      </w:r>
      <w:r>
        <w:rPr>
          <w:rStyle w:val="Siln"/>
          <w:rFonts w:ascii="Arial" w:hAnsi="Arial" w:cs="Arial"/>
          <w:b w:val="0"/>
          <w:sz w:val="22"/>
          <w:szCs w:val="22"/>
        </w:rPr>
        <w:t>,</w:t>
      </w:r>
      <w:r w:rsidRPr="00B368CB">
        <w:rPr>
          <w:rStyle w:val="Siln"/>
          <w:rFonts w:ascii="Arial" w:hAnsi="Arial" w:cs="Arial"/>
          <w:b w:val="0"/>
          <w:sz w:val="22"/>
          <w:szCs w:val="22"/>
        </w:rPr>
        <w:t xml:space="preserve"> (</w:t>
      </w:r>
      <w:proofErr w:type="spellStart"/>
      <w:r w:rsidRPr="00B368CB">
        <w:rPr>
          <w:rStyle w:val="Siln"/>
          <w:rFonts w:ascii="Arial" w:hAnsi="Arial" w:cs="Arial"/>
          <w:b w:val="0"/>
          <w:sz w:val="22"/>
          <w:szCs w:val="22"/>
        </w:rPr>
        <w:t>Sodexo</w:t>
      </w:r>
      <w:proofErr w:type="spellEnd"/>
      <w:r w:rsidRPr="00B368CB">
        <w:rPr>
          <w:rStyle w:val="Siln"/>
          <w:rFonts w:ascii="Arial" w:hAnsi="Arial" w:cs="Arial"/>
          <w:b w:val="0"/>
          <w:sz w:val="22"/>
          <w:szCs w:val="22"/>
        </w:rPr>
        <w:t xml:space="preserve"> s.r.o.)</w:t>
      </w:r>
      <w:r w:rsidRPr="00B368CB">
        <w:rPr>
          <w:rFonts w:ascii="Arial" w:hAnsi="Arial" w:cs="Arial"/>
          <w:sz w:val="22"/>
          <w:szCs w:val="22"/>
        </w:rPr>
        <w:t xml:space="preserve"> </w:t>
      </w:r>
      <w:r w:rsidRPr="00B368CB">
        <w:rPr>
          <w:rFonts w:ascii="Arial" w:hAnsi="Arial" w:cs="Arial"/>
          <w:bCs/>
          <w:sz w:val="22"/>
          <w:szCs w:val="22"/>
        </w:rPr>
        <w:t xml:space="preserve">Smlouvou o pachtu závodu, kterou společnost </w:t>
      </w:r>
      <w:proofErr w:type="spellStart"/>
      <w:r w:rsidRPr="00B368CB">
        <w:rPr>
          <w:rFonts w:ascii="Arial" w:hAnsi="Arial" w:cs="Arial"/>
          <w:bCs/>
          <w:sz w:val="22"/>
          <w:szCs w:val="22"/>
        </w:rPr>
        <w:t>Sodexo</w:t>
      </w:r>
      <w:proofErr w:type="spellEnd"/>
      <w:r w:rsidRPr="00B368CB">
        <w:rPr>
          <w:rFonts w:ascii="Arial" w:hAnsi="Arial" w:cs="Arial"/>
          <w:bCs/>
          <w:sz w:val="22"/>
          <w:szCs w:val="22"/>
        </w:rPr>
        <w:t xml:space="preserve"> – zařízení školního stravování</w:t>
      </w:r>
      <w:r>
        <w:rPr>
          <w:rFonts w:ascii="Arial" w:hAnsi="Arial" w:cs="Arial"/>
          <w:bCs/>
          <w:sz w:val="22"/>
          <w:szCs w:val="22"/>
        </w:rPr>
        <w:t>,</w:t>
      </w:r>
      <w:r w:rsidRPr="00B368CB">
        <w:rPr>
          <w:rFonts w:ascii="Arial" w:hAnsi="Arial" w:cs="Arial"/>
          <w:bCs/>
          <w:sz w:val="22"/>
          <w:szCs w:val="22"/>
        </w:rPr>
        <w:t xml:space="preserve"> s.</w:t>
      </w:r>
      <w:r>
        <w:rPr>
          <w:rFonts w:ascii="Arial" w:hAnsi="Arial" w:cs="Arial"/>
          <w:bCs/>
          <w:sz w:val="22"/>
          <w:szCs w:val="22"/>
        </w:rPr>
        <w:t xml:space="preserve"> </w:t>
      </w:r>
      <w:r w:rsidRPr="00B368CB">
        <w:rPr>
          <w:rFonts w:ascii="Arial" w:hAnsi="Arial" w:cs="Arial"/>
          <w:bCs/>
          <w:sz w:val="22"/>
          <w:szCs w:val="22"/>
        </w:rPr>
        <w:t>r.</w:t>
      </w:r>
      <w:r>
        <w:rPr>
          <w:rFonts w:ascii="Arial" w:hAnsi="Arial" w:cs="Arial"/>
          <w:bCs/>
          <w:sz w:val="22"/>
          <w:szCs w:val="22"/>
        </w:rPr>
        <w:t xml:space="preserve"> </w:t>
      </w:r>
      <w:r w:rsidRPr="00B368CB">
        <w:rPr>
          <w:rFonts w:ascii="Arial" w:hAnsi="Arial" w:cs="Arial"/>
          <w:bCs/>
          <w:sz w:val="22"/>
          <w:szCs w:val="22"/>
        </w:rPr>
        <w:t xml:space="preserve">o. jakožto </w:t>
      </w:r>
      <w:r>
        <w:rPr>
          <w:rFonts w:ascii="Arial" w:hAnsi="Arial" w:cs="Arial"/>
          <w:bCs/>
          <w:sz w:val="22"/>
          <w:szCs w:val="22"/>
        </w:rPr>
        <w:t xml:space="preserve">propachtovatel </w:t>
      </w:r>
      <w:r w:rsidRPr="00B368CB">
        <w:rPr>
          <w:rFonts w:ascii="Arial" w:hAnsi="Arial" w:cs="Arial"/>
          <w:bCs/>
          <w:sz w:val="22"/>
          <w:szCs w:val="22"/>
        </w:rPr>
        <w:t xml:space="preserve">propachtovala celý svůj obchodní závod </w:t>
      </w:r>
      <w:r w:rsidRPr="0065767B">
        <w:rPr>
          <w:rFonts w:ascii="Arial" w:hAnsi="Arial" w:cs="Arial"/>
          <w:bCs/>
          <w:sz w:val="22"/>
          <w:szCs w:val="22"/>
        </w:rPr>
        <w:t xml:space="preserve">společnosti </w:t>
      </w:r>
      <w:proofErr w:type="spellStart"/>
      <w:r w:rsidRPr="0065767B">
        <w:rPr>
          <w:rStyle w:val="Siln"/>
          <w:rFonts w:ascii="Arial" w:hAnsi="Arial" w:cs="Arial"/>
          <w:b w:val="0"/>
        </w:rPr>
        <w:t>Sodexo</w:t>
      </w:r>
      <w:proofErr w:type="spellEnd"/>
      <w:r w:rsidRPr="0065767B">
        <w:rPr>
          <w:rStyle w:val="Siln"/>
          <w:rFonts w:ascii="Arial" w:hAnsi="Arial" w:cs="Arial"/>
          <w:b w:val="0"/>
        </w:rPr>
        <w:t xml:space="preserve"> </w:t>
      </w:r>
      <w:r>
        <w:rPr>
          <w:rStyle w:val="Siln"/>
          <w:rFonts w:ascii="Arial" w:hAnsi="Arial" w:cs="Arial"/>
          <w:b w:val="0"/>
        </w:rPr>
        <w:t>–</w:t>
      </w:r>
      <w:r w:rsidRPr="0065767B">
        <w:rPr>
          <w:rStyle w:val="Siln"/>
          <w:rFonts w:ascii="Arial" w:hAnsi="Arial" w:cs="Arial"/>
          <w:b w:val="0"/>
        </w:rPr>
        <w:t xml:space="preserve"> integrovaný </w:t>
      </w:r>
      <w:proofErr w:type="spellStart"/>
      <w:r w:rsidRPr="0065767B">
        <w:rPr>
          <w:rStyle w:val="Siln"/>
          <w:rFonts w:ascii="Arial" w:hAnsi="Arial" w:cs="Arial"/>
          <w:b w:val="0"/>
        </w:rPr>
        <w:t>facility</w:t>
      </w:r>
      <w:proofErr w:type="spellEnd"/>
      <w:r w:rsidRPr="0065767B">
        <w:rPr>
          <w:rStyle w:val="Siln"/>
          <w:rFonts w:ascii="Arial" w:hAnsi="Arial" w:cs="Arial"/>
          <w:b w:val="0"/>
        </w:rPr>
        <w:t xml:space="preserve"> management a zařízení školního stravování</w:t>
      </w:r>
      <w:r>
        <w:rPr>
          <w:rStyle w:val="Siln"/>
          <w:rFonts w:ascii="Arial" w:hAnsi="Arial" w:cs="Arial"/>
          <w:b w:val="0"/>
        </w:rPr>
        <w:t>,</w:t>
      </w:r>
      <w:r w:rsidRPr="0065767B">
        <w:rPr>
          <w:rStyle w:val="Siln"/>
          <w:rFonts w:ascii="Arial" w:hAnsi="Arial" w:cs="Arial"/>
          <w:b w:val="0"/>
        </w:rPr>
        <w:t xml:space="preserve"> s.</w:t>
      </w:r>
      <w:r>
        <w:rPr>
          <w:rStyle w:val="Siln"/>
          <w:rFonts w:ascii="Arial" w:hAnsi="Arial" w:cs="Arial"/>
          <w:b w:val="0"/>
        </w:rPr>
        <w:t xml:space="preserve"> </w:t>
      </w:r>
      <w:r w:rsidRPr="0065767B">
        <w:rPr>
          <w:rStyle w:val="Siln"/>
          <w:rFonts w:ascii="Arial" w:hAnsi="Arial" w:cs="Arial"/>
          <w:b w:val="0"/>
        </w:rPr>
        <w:t>r.</w:t>
      </w:r>
      <w:r>
        <w:rPr>
          <w:rStyle w:val="Siln"/>
          <w:rFonts w:ascii="Arial" w:hAnsi="Arial" w:cs="Arial"/>
          <w:b w:val="0"/>
        </w:rPr>
        <w:t xml:space="preserve"> </w:t>
      </w:r>
      <w:r w:rsidRPr="0065767B">
        <w:rPr>
          <w:rStyle w:val="Siln"/>
          <w:rFonts w:ascii="Arial" w:hAnsi="Arial" w:cs="Arial"/>
          <w:b w:val="0"/>
        </w:rPr>
        <w:t>o. (</w:t>
      </w:r>
      <w:proofErr w:type="spellStart"/>
      <w:r w:rsidRPr="0065767B">
        <w:rPr>
          <w:rStyle w:val="Siln"/>
          <w:rFonts w:ascii="Arial" w:hAnsi="Arial" w:cs="Arial"/>
          <w:b w:val="0"/>
        </w:rPr>
        <w:t>Sodexo</w:t>
      </w:r>
      <w:proofErr w:type="spellEnd"/>
      <w:r w:rsidRPr="0065767B">
        <w:rPr>
          <w:rStyle w:val="Siln"/>
          <w:rFonts w:ascii="Arial" w:hAnsi="Arial" w:cs="Arial"/>
          <w:b w:val="0"/>
        </w:rPr>
        <w:t xml:space="preserve"> s.r.o.)</w:t>
      </w:r>
      <w:r>
        <w:rPr>
          <w:rStyle w:val="Siln"/>
          <w:rFonts w:ascii="Arial" w:hAnsi="Arial" w:cs="Arial"/>
          <w:b w:val="0"/>
        </w:rPr>
        <w:t xml:space="preserve"> jakožto pachtýři</w:t>
      </w:r>
      <w:r w:rsidRPr="00ED5620">
        <w:rPr>
          <w:rStyle w:val="Siln"/>
          <w:rFonts w:ascii="Arial" w:hAnsi="Arial" w:cs="Arial"/>
          <w:b w:val="0"/>
        </w:rPr>
        <w:t xml:space="preserve">. </w:t>
      </w:r>
      <w:r w:rsidRPr="00ED5620">
        <w:rPr>
          <w:rFonts w:ascii="Arial" w:hAnsi="Arial"/>
          <w:sz w:val="22"/>
          <w:szCs w:val="22"/>
        </w:rPr>
        <w:t xml:space="preserve">V důsledku touto smlouvou sjednaného pachtu obchodního závodu vstoupila </w:t>
      </w:r>
      <w:r w:rsidRPr="00182627">
        <w:rPr>
          <w:rFonts w:ascii="Arial" w:hAnsi="Arial"/>
          <w:sz w:val="22"/>
          <w:szCs w:val="22"/>
        </w:rPr>
        <w:t xml:space="preserve">společnost </w:t>
      </w:r>
      <w:proofErr w:type="spellStart"/>
      <w:r w:rsidRPr="00182627">
        <w:rPr>
          <w:rStyle w:val="Siln"/>
          <w:rFonts w:ascii="Arial" w:hAnsi="Arial" w:cs="Arial"/>
          <w:b w:val="0"/>
          <w:sz w:val="22"/>
          <w:szCs w:val="22"/>
        </w:rPr>
        <w:t>Sodexo</w:t>
      </w:r>
      <w:proofErr w:type="spellEnd"/>
      <w:r w:rsidRPr="00182627">
        <w:rPr>
          <w:rStyle w:val="Siln"/>
          <w:rFonts w:ascii="Arial" w:hAnsi="Arial" w:cs="Arial"/>
          <w:b w:val="0"/>
          <w:sz w:val="22"/>
          <w:szCs w:val="22"/>
        </w:rPr>
        <w:t xml:space="preserve"> – integrovaný </w:t>
      </w:r>
      <w:proofErr w:type="spellStart"/>
      <w:r w:rsidRPr="00182627">
        <w:rPr>
          <w:rStyle w:val="Siln"/>
          <w:rFonts w:ascii="Arial" w:hAnsi="Arial" w:cs="Arial"/>
          <w:b w:val="0"/>
          <w:sz w:val="22"/>
          <w:szCs w:val="22"/>
        </w:rPr>
        <w:t>facility</w:t>
      </w:r>
      <w:proofErr w:type="spellEnd"/>
      <w:r w:rsidRPr="00182627">
        <w:rPr>
          <w:rStyle w:val="Siln"/>
          <w:rFonts w:ascii="Arial" w:hAnsi="Arial" w:cs="Arial"/>
          <w:b w:val="0"/>
          <w:sz w:val="22"/>
          <w:szCs w:val="22"/>
        </w:rPr>
        <w:t xml:space="preserve"> management a zařízení školního stravování, s. r. o. (</w:t>
      </w:r>
      <w:proofErr w:type="spellStart"/>
      <w:r w:rsidRPr="00182627">
        <w:rPr>
          <w:rStyle w:val="Siln"/>
          <w:rFonts w:ascii="Arial" w:hAnsi="Arial" w:cs="Arial"/>
          <w:b w:val="0"/>
          <w:sz w:val="22"/>
          <w:szCs w:val="22"/>
        </w:rPr>
        <w:t>Sodexo</w:t>
      </w:r>
      <w:proofErr w:type="spellEnd"/>
      <w:r w:rsidRPr="00182627">
        <w:rPr>
          <w:rStyle w:val="Siln"/>
          <w:rFonts w:ascii="Arial" w:hAnsi="Arial" w:cs="Arial"/>
          <w:b w:val="0"/>
          <w:sz w:val="22"/>
          <w:szCs w:val="22"/>
        </w:rPr>
        <w:t xml:space="preserve"> s.r.o.)</w:t>
      </w:r>
      <w:r w:rsidRPr="00182627">
        <w:rPr>
          <w:rFonts w:ascii="Arial" w:hAnsi="Arial" w:cs="Arial"/>
          <w:sz w:val="22"/>
          <w:szCs w:val="22"/>
        </w:rPr>
        <w:t xml:space="preserve"> </w:t>
      </w:r>
      <w:r w:rsidRPr="00182627">
        <w:rPr>
          <w:rFonts w:ascii="Arial" w:hAnsi="Arial"/>
          <w:sz w:val="22"/>
          <w:szCs w:val="22"/>
        </w:rPr>
        <w:t>do právního postavení</w:t>
      </w:r>
      <w:r w:rsidRPr="0065767B">
        <w:rPr>
          <w:rFonts w:ascii="Arial" w:hAnsi="Arial"/>
          <w:sz w:val="22"/>
          <w:szCs w:val="22"/>
        </w:rPr>
        <w:t xml:space="preserve"> nájemce a převzala </w:t>
      </w:r>
      <w:r>
        <w:rPr>
          <w:rFonts w:ascii="Arial" w:hAnsi="Arial"/>
          <w:sz w:val="22"/>
          <w:szCs w:val="22"/>
        </w:rPr>
        <w:t xml:space="preserve">tak </w:t>
      </w:r>
      <w:r w:rsidRPr="0065767B">
        <w:rPr>
          <w:rFonts w:ascii="Arial" w:hAnsi="Arial"/>
          <w:sz w:val="22"/>
          <w:szCs w:val="22"/>
        </w:rPr>
        <w:t xml:space="preserve">na dobu trvání </w:t>
      </w:r>
      <w:r w:rsidRPr="0065767B">
        <w:rPr>
          <w:rFonts w:ascii="Arial" w:hAnsi="Arial"/>
          <w:sz w:val="22"/>
          <w:szCs w:val="22"/>
        </w:rPr>
        <w:lastRenderedPageBreak/>
        <w:t>pachtu závodu všechna práva a povinnosti nájemce ze Smlouvy, ve znění jejího dodatku č. 1. Zárove</w:t>
      </w:r>
      <w:r>
        <w:rPr>
          <w:rFonts w:ascii="Arial" w:hAnsi="Arial"/>
          <w:sz w:val="22"/>
          <w:szCs w:val="22"/>
        </w:rPr>
        <w:t>ň</w:t>
      </w:r>
      <w:r w:rsidRPr="0065767B">
        <w:rPr>
          <w:rFonts w:ascii="Arial" w:hAnsi="Arial"/>
          <w:sz w:val="22"/>
          <w:szCs w:val="22"/>
        </w:rPr>
        <w:t xml:space="preserve"> je ja</w:t>
      </w:r>
      <w:r>
        <w:rPr>
          <w:rFonts w:ascii="Arial" w:hAnsi="Arial"/>
          <w:sz w:val="22"/>
          <w:szCs w:val="22"/>
        </w:rPr>
        <w:t>k</w:t>
      </w:r>
      <w:r w:rsidRPr="0065767B">
        <w:rPr>
          <w:rFonts w:ascii="Arial" w:hAnsi="Arial"/>
          <w:sz w:val="22"/>
          <w:szCs w:val="22"/>
        </w:rPr>
        <w:t xml:space="preserve">ožto nový nájemce oprávněna sjednávat změny </w:t>
      </w:r>
      <w:r>
        <w:rPr>
          <w:rFonts w:ascii="Arial" w:hAnsi="Arial"/>
          <w:sz w:val="22"/>
          <w:szCs w:val="22"/>
        </w:rPr>
        <w:t>Smlouvy.</w:t>
      </w:r>
    </w:p>
    <w:p w:rsidR="0068366C" w:rsidRDefault="0068366C" w:rsidP="0068366C">
      <w:pPr>
        <w:ind w:right="-1"/>
        <w:rPr>
          <w:rFonts w:ascii="Arial" w:hAnsi="Arial"/>
          <w:sz w:val="22"/>
          <w:szCs w:val="22"/>
        </w:rPr>
      </w:pPr>
    </w:p>
    <w:p w:rsidR="0068366C" w:rsidRDefault="0068366C" w:rsidP="0068366C">
      <w:pPr>
        <w:ind w:right="-1"/>
        <w:rPr>
          <w:rFonts w:ascii="Arial" w:hAnsi="Arial"/>
          <w:sz w:val="22"/>
          <w:szCs w:val="22"/>
        </w:rPr>
      </w:pPr>
      <w:r>
        <w:rPr>
          <w:rFonts w:ascii="Arial" w:hAnsi="Arial"/>
          <w:sz w:val="22"/>
          <w:szCs w:val="22"/>
        </w:rPr>
        <w:t xml:space="preserve">3. Nájemce prohlašuje, že do dne uzavření tohoto dodatku nedošlo k zániku pachtu závodu dle shora </w:t>
      </w:r>
      <w:r w:rsidRPr="00ED5620">
        <w:rPr>
          <w:rFonts w:ascii="Arial" w:hAnsi="Arial"/>
          <w:sz w:val="22"/>
          <w:szCs w:val="22"/>
        </w:rPr>
        <w:t>uvedené smlouvy o pachtu závodu a že žádná ze stran této smlouvy ani neučinila právní jednání směřující ke skončení pachtu závodu. Nájemce proto prohlašuje, že je tak oprávněn sjednávat změny Smlouvy.</w:t>
      </w:r>
    </w:p>
    <w:p w:rsidR="0068366C" w:rsidRDefault="0068366C" w:rsidP="0068366C">
      <w:pPr>
        <w:rPr>
          <w:rFonts w:ascii="Arial" w:hAnsi="Arial"/>
          <w:sz w:val="22"/>
          <w:szCs w:val="22"/>
        </w:rPr>
      </w:pPr>
    </w:p>
    <w:p w:rsidR="0068366C" w:rsidRDefault="0068366C" w:rsidP="0068366C">
      <w:pPr>
        <w:rPr>
          <w:rFonts w:ascii="Arial" w:hAnsi="Arial"/>
          <w:sz w:val="22"/>
          <w:szCs w:val="22"/>
        </w:rPr>
      </w:pPr>
      <w:r>
        <w:rPr>
          <w:rFonts w:ascii="Arial" w:hAnsi="Arial"/>
          <w:sz w:val="22"/>
          <w:szCs w:val="22"/>
        </w:rPr>
        <w:t>4. Pronajímatel a nájemce shodně konstatují, že do dne uzavření tohoto dodatku nebyla realizována investice nájemce – prostorová modernizace jídelny dle čl. VI. odst. 16. Smlouvy, ve znění jejího dodatku č. 1.</w:t>
      </w:r>
    </w:p>
    <w:p w:rsidR="0068366C" w:rsidRDefault="0068366C" w:rsidP="0068366C">
      <w:pPr>
        <w:rPr>
          <w:rFonts w:ascii="Arial" w:hAnsi="Arial"/>
          <w:sz w:val="22"/>
          <w:szCs w:val="22"/>
        </w:rPr>
      </w:pPr>
    </w:p>
    <w:p w:rsidR="00252639" w:rsidRDefault="00252639" w:rsidP="0068366C">
      <w:pPr>
        <w:rPr>
          <w:rFonts w:ascii="Arial" w:hAnsi="Arial"/>
          <w:sz w:val="22"/>
          <w:szCs w:val="22"/>
        </w:rPr>
      </w:pPr>
    </w:p>
    <w:p w:rsidR="0068366C" w:rsidRPr="00FB6265" w:rsidRDefault="0068366C" w:rsidP="0068366C">
      <w:pPr>
        <w:jc w:val="center"/>
        <w:rPr>
          <w:rFonts w:ascii="Arial" w:hAnsi="Arial"/>
          <w:b/>
          <w:sz w:val="22"/>
          <w:szCs w:val="22"/>
        </w:rPr>
      </w:pPr>
      <w:r>
        <w:rPr>
          <w:rFonts w:ascii="Arial" w:hAnsi="Arial"/>
          <w:b/>
          <w:sz w:val="22"/>
          <w:szCs w:val="22"/>
        </w:rPr>
        <w:t>II.</w:t>
      </w:r>
    </w:p>
    <w:p w:rsidR="0068366C" w:rsidRPr="00FB6265" w:rsidRDefault="0068366C" w:rsidP="0068366C">
      <w:pPr>
        <w:rPr>
          <w:rFonts w:ascii="Arial" w:hAnsi="Arial"/>
          <w:b/>
          <w:sz w:val="22"/>
          <w:szCs w:val="22"/>
        </w:rPr>
      </w:pPr>
    </w:p>
    <w:p w:rsidR="0068366C" w:rsidRDefault="0068366C" w:rsidP="0068366C">
      <w:pPr>
        <w:rPr>
          <w:rFonts w:ascii="Arial" w:hAnsi="Arial"/>
          <w:sz w:val="22"/>
          <w:szCs w:val="22"/>
        </w:rPr>
      </w:pPr>
      <w:r>
        <w:rPr>
          <w:rFonts w:ascii="Arial" w:hAnsi="Arial"/>
          <w:sz w:val="22"/>
          <w:szCs w:val="22"/>
        </w:rPr>
        <w:t xml:space="preserve">1. Pronajímatel a nájemce se dohodli na následujících změnách Smlouvy, ve znění jejího dodatku č. 1: </w:t>
      </w:r>
    </w:p>
    <w:p w:rsidR="0068366C" w:rsidRDefault="0068366C" w:rsidP="0068366C">
      <w:pPr>
        <w:rPr>
          <w:rFonts w:ascii="Arial" w:hAnsi="Arial"/>
          <w:sz w:val="22"/>
          <w:szCs w:val="22"/>
        </w:rPr>
      </w:pPr>
    </w:p>
    <w:p w:rsidR="0068366C" w:rsidRPr="00ED5620" w:rsidRDefault="0068366C" w:rsidP="0068366C">
      <w:pPr>
        <w:rPr>
          <w:rFonts w:ascii="Arial" w:hAnsi="Arial"/>
          <w:sz w:val="22"/>
          <w:szCs w:val="22"/>
        </w:rPr>
      </w:pPr>
      <w:r w:rsidRPr="00ED5620">
        <w:rPr>
          <w:rFonts w:ascii="Arial" w:hAnsi="Arial"/>
          <w:sz w:val="22"/>
          <w:szCs w:val="22"/>
        </w:rPr>
        <w:t xml:space="preserve">1.1. Rozsah pronajatého vnitřního vybavení se </w:t>
      </w:r>
      <w:r>
        <w:rPr>
          <w:rFonts w:ascii="Arial" w:hAnsi="Arial"/>
          <w:sz w:val="22"/>
          <w:szCs w:val="22"/>
        </w:rPr>
        <w:t>mění takto:</w:t>
      </w:r>
    </w:p>
    <w:p w:rsidR="0068366C" w:rsidRPr="00ED5620" w:rsidRDefault="0068366C" w:rsidP="0068366C">
      <w:pPr>
        <w:rPr>
          <w:rFonts w:ascii="Arial" w:hAnsi="Arial"/>
          <w:sz w:val="22"/>
          <w:szCs w:val="22"/>
        </w:rPr>
      </w:pPr>
    </w:p>
    <w:p w:rsidR="0068366C" w:rsidRDefault="0068366C" w:rsidP="0068366C">
      <w:pPr>
        <w:spacing w:after="120"/>
        <w:rPr>
          <w:rFonts w:ascii="Arial" w:hAnsi="Arial"/>
          <w:sz w:val="22"/>
          <w:szCs w:val="22"/>
        </w:rPr>
      </w:pPr>
      <w:r w:rsidRPr="00ED5620">
        <w:rPr>
          <w:rFonts w:ascii="Arial" w:hAnsi="Arial"/>
          <w:sz w:val="22"/>
          <w:szCs w:val="22"/>
        </w:rPr>
        <w:t>a) předmětem nájmu přestáv</w:t>
      </w:r>
      <w:r>
        <w:rPr>
          <w:rFonts w:ascii="Arial" w:hAnsi="Arial"/>
          <w:sz w:val="22"/>
          <w:szCs w:val="22"/>
        </w:rPr>
        <w:t xml:space="preserve">á být </w:t>
      </w:r>
      <w:proofErr w:type="spellStart"/>
      <w:r>
        <w:rPr>
          <w:rFonts w:ascii="Arial" w:hAnsi="Arial"/>
          <w:sz w:val="22"/>
          <w:szCs w:val="22"/>
        </w:rPr>
        <w:t>konvektomat</w:t>
      </w:r>
      <w:proofErr w:type="spellEnd"/>
      <w:r>
        <w:rPr>
          <w:rFonts w:ascii="Arial" w:hAnsi="Arial"/>
          <w:sz w:val="22"/>
          <w:szCs w:val="22"/>
        </w:rPr>
        <w:t xml:space="preserve"> ME 120 </w:t>
      </w:r>
      <w:proofErr w:type="gramStart"/>
      <w:r>
        <w:rPr>
          <w:rFonts w:ascii="Arial" w:hAnsi="Arial"/>
          <w:sz w:val="22"/>
          <w:szCs w:val="22"/>
        </w:rPr>
        <w:t>L.L.</w:t>
      </w:r>
      <w:proofErr w:type="gramEnd"/>
      <w:r>
        <w:rPr>
          <w:rFonts w:ascii="Arial" w:hAnsi="Arial"/>
          <w:sz w:val="22"/>
          <w:szCs w:val="22"/>
        </w:rPr>
        <w:t xml:space="preserve">A  </w:t>
      </w:r>
      <w:r w:rsidRPr="00ED5620">
        <w:rPr>
          <w:rFonts w:ascii="Arial" w:hAnsi="Arial"/>
          <w:sz w:val="22"/>
          <w:szCs w:val="22"/>
        </w:rPr>
        <w:t>uveden</w:t>
      </w:r>
      <w:r>
        <w:rPr>
          <w:rFonts w:ascii="Arial" w:hAnsi="Arial"/>
          <w:sz w:val="22"/>
          <w:szCs w:val="22"/>
        </w:rPr>
        <w:t>ý</w:t>
      </w:r>
      <w:r w:rsidRPr="00ED5620">
        <w:rPr>
          <w:rFonts w:ascii="Arial" w:hAnsi="Arial"/>
          <w:sz w:val="22"/>
          <w:szCs w:val="22"/>
        </w:rPr>
        <w:t xml:space="preserve"> v příloze č. 2 Smlouvy pod </w:t>
      </w:r>
      <w:proofErr w:type="spellStart"/>
      <w:r w:rsidRPr="00ED5620">
        <w:rPr>
          <w:rFonts w:ascii="Arial" w:hAnsi="Arial"/>
          <w:sz w:val="22"/>
          <w:szCs w:val="22"/>
        </w:rPr>
        <w:t>inv</w:t>
      </w:r>
      <w:proofErr w:type="spellEnd"/>
      <w:r w:rsidRPr="00ED5620">
        <w:rPr>
          <w:rFonts w:ascii="Arial" w:hAnsi="Arial"/>
          <w:sz w:val="22"/>
          <w:szCs w:val="22"/>
        </w:rPr>
        <w:t>. č.</w:t>
      </w:r>
      <w:r>
        <w:rPr>
          <w:rFonts w:ascii="Arial" w:hAnsi="Arial"/>
          <w:sz w:val="22"/>
          <w:szCs w:val="22"/>
        </w:rPr>
        <w:t xml:space="preserve"> 4004035.</w:t>
      </w:r>
    </w:p>
    <w:p w:rsidR="0068366C" w:rsidRPr="00ED5620" w:rsidRDefault="0068366C" w:rsidP="0068366C">
      <w:pPr>
        <w:rPr>
          <w:rFonts w:ascii="Arial" w:hAnsi="Arial"/>
          <w:sz w:val="22"/>
          <w:szCs w:val="22"/>
        </w:rPr>
      </w:pPr>
    </w:p>
    <w:p w:rsidR="0068366C" w:rsidRPr="00ED5620" w:rsidRDefault="0068366C" w:rsidP="0068366C">
      <w:pPr>
        <w:spacing w:after="120"/>
        <w:rPr>
          <w:rFonts w:ascii="Arial" w:hAnsi="Arial"/>
          <w:sz w:val="22"/>
          <w:szCs w:val="22"/>
        </w:rPr>
      </w:pPr>
      <w:r w:rsidRPr="00ED5620">
        <w:rPr>
          <w:rFonts w:ascii="Arial" w:hAnsi="Arial"/>
          <w:sz w:val="22"/>
          <w:szCs w:val="22"/>
        </w:rPr>
        <w:t xml:space="preserve">b) pronajaté vnitřní vybavení se rozšiřuje o tyto další movité věci – </w:t>
      </w:r>
      <w:proofErr w:type="spellStart"/>
      <w:r w:rsidRPr="00ED5620">
        <w:rPr>
          <w:rFonts w:ascii="Arial" w:hAnsi="Arial"/>
          <w:sz w:val="22"/>
          <w:szCs w:val="22"/>
        </w:rPr>
        <w:t>gastro</w:t>
      </w:r>
      <w:proofErr w:type="spellEnd"/>
      <w:r w:rsidRPr="00ED5620">
        <w:rPr>
          <w:rFonts w:ascii="Arial" w:hAnsi="Arial"/>
          <w:sz w:val="22"/>
          <w:szCs w:val="22"/>
        </w:rPr>
        <w:t xml:space="preserve"> vybavení, které pronajímatel nabude od nájemce do vlastnictví na základě Darovací smlouvy jimi uzavřené současně s tímto dodatkem č. 2:</w:t>
      </w:r>
    </w:p>
    <w:p w:rsidR="0068366C" w:rsidRPr="00DC1735" w:rsidRDefault="0068366C" w:rsidP="0068366C">
      <w:pPr>
        <w:rPr>
          <w:rFonts w:ascii="Arial" w:hAnsi="Arial"/>
          <w:sz w:val="22"/>
          <w:szCs w:val="22"/>
          <w:highlight w:val="yellow"/>
        </w:rPr>
      </w:pPr>
      <w:r w:rsidRPr="00ED5620">
        <w:rPr>
          <w:rFonts w:ascii="Arial" w:hAnsi="Arial"/>
          <w:sz w:val="22"/>
          <w:szCs w:val="22"/>
        </w:rPr>
        <w:t xml:space="preserve">– </w:t>
      </w:r>
      <w:proofErr w:type="spellStart"/>
      <w:r w:rsidRPr="00ED5620">
        <w:rPr>
          <w:rFonts w:ascii="Arial" w:hAnsi="Arial"/>
          <w:sz w:val="22"/>
          <w:szCs w:val="22"/>
        </w:rPr>
        <w:t>Konvektomat</w:t>
      </w:r>
      <w:proofErr w:type="spellEnd"/>
      <w:r w:rsidRPr="00ED5620">
        <w:rPr>
          <w:rFonts w:ascii="Arial" w:hAnsi="Arial"/>
          <w:sz w:val="22"/>
          <w:szCs w:val="22"/>
        </w:rPr>
        <w:t xml:space="preserve"> </w:t>
      </w:r>
      <w:proofErr w:type="spellStart"/>
      <w:r w:rsidRPr="00ED5620">
        <w:rPr>
          <w:rFonts w:ascii="Arial" w:hAnsi="Arial"/>
          <w:sz w:val="22"/>
          <w:szCs w:val="22"/>
        </w:rPr>
        <w:t>Rational</w:t>
      </w:r>
      <w:proofErr w:type="spellEnd"/>
      <w:r w:rsidRPr="00ED5620">
        <w:rPr>
          <w:rFonts w:ascii="Arial" w:hAnsi="Arial"/>
          <w:sz w:val="22"/>
          <w:szCs w:val="22"/>
        </w:rPr>
        <w:t xml:space="preserve"> </w:t>
      </w:r>
      <w:proofErr w:type="spellStart"/>
      <w:r w:rsidRPr="00ED5620">
        <w:rPr>
          <w:rFonts w:ascii="Arial" w:hAnsi="Arial"/>
          <w:sz w:val="22"/>
          <w:szCs w:val="22"/>
        </w:rPr>
        <w:t>Self</w:t>
      </w:r>
      <w:proofErr w:type="spellEnd"/>
      <w:r w:rsidRPr="00ED5620">
        <w:rPr>
          <w:rFonts w:ascii="Arial" w:hAnsi="Arial"/>
          <w:sz w:val="22"/>
          <w:szCs w:val="22"/>
        </w:rPr>
        <w:t xml:space="preserve"> </w:t>
      </w:r>
      <w:proofErr w:type="spellStart"/>
      <w:r w:rsidRPr="00ED5620">
        <w:rPr>
          <w:rFonts w:ascii="Arial" w:hAnsi="Arial"/>
          <w:sz w:val="22"/>
          <w:szCs w:val="22"/>
        </w:rPr>
        <w:t>Cooking</w:t>
      </w:r>
      <w:proofErr w:type="spellEnd"/>
      <w:r w:rsidRPr="00ED5620">
        <w:rPr>
          <w:rFonts w:ascii="Arial" w:hAnsi="Arial"/>
          <w:sz w:val="22"/>
          <w:szCs w:val="22"/>
        </w:rPr>
        <w:t>, typ</w:t>
      </w:r>
      <w:r w:rsidRPr="0089437F">
        <w:rPr>
          <w:rFonts w:ascii="Arial" w:hAnsi="Arial"/>
          <w:sz w:val="22"/>
          <w:szCs w:val="22"/>
        </w:rPr>
        <w:t xml:space="preserve"> SCC 201</w:t>
      </w:r>
    </w:p>
    <w:p w:rsidR="0068366C" w:rsidRPr="002E12FD" w:rsidRDefault="0068366C" w:rsidP="0068366C">
      <w:pPr>
        <w:rPr>
          <w:rFonts w:ascii="Arial" w:hAnsi="Arial"/>
          <w:sz w:val="22"/>
          <w:szCs w:val="22"/>
          <w:highlight w:val="cyan"/>
        </w:rPr>
      </w:pPr>
      <w:r w:rsidRPr="00ED5620">
        <w:rPr>
          <w:rFonts w:ascii="Arial" w:hAnsi="Arial"/>
          <w:sz w:val="22"/>
          <w:szCs w:val="22"/>
        </w:rPr>
        <w:t xml:space="preserve">– Změkčovač vody, typ </w:t>
      </w:r>
      <w:r w:rsidRPr="0089437F">
        <w:rPr>
          <w:rFonts w:ascii="Arial" w:hAnsi="Arial"/>
          <w:sz w:val="22"/>
          <w:szCs w:val="22"/>
        </w:rPr>
        <w:t>AF CX05</w:t>
      </w:r>
    </w:p>
    <w:p w:rsidR="0068366C" w:rsidRDefault="0068366C" w:rsidP="0068366C">
      <w:pPr>
        <w:rPr>
          <w:rFonts w:ascii="Arial" w:hAnsi="Arial"/>
          <w:sz w:val="22"/>
          <w:szCs w:val="22"/>
        </w:rPr>
      </w:pPr>
      <w:r w:rsidRPr="0089437F">
        <w:rPr>
          <w:rFonts w:ascii="Arial" w:hAnsi="Arial"/>
          <w:sz w:val="22"/>
          <w:szCs w:val="22"/>
        </w:rPr>
        <w:t>– Nerezový transportní vozík dvouplášťový, typ ETV 1X15 GN1/1</w:t>
      </w:r>
      <w:r w:rsidRPr="0089437F">
        <w:rPr>
          <w:rFonts w:ascii="Arial" w:hAnsi="Arial"/>
          <w:sz w:val="22"/>
          <w:szCs w:val="22"/>
        </w:rPr>
        <w:tab/>
      </w:r>
    </w:p>
    <w:p w:rsidR="0068366C" w:rsidRDefault="0068366C" w:rsidP="0068366C">
      <w:pPr>
        <w:rPr>
          <w:rFonts w:ascii="Arial" w:hAnsi="Arial"/>
          <w:sz w:val="22"/>
          <w:szCs w:val="22"/>
        </w:rPr>
      </w:pPr>
    </w:p>
    <w:p w:rsidR="0068366C" w:rsidRPr="00ED5620" w:rsidRDefault="0068366C" w:rsidP="0068366C">
      <w:pPr>
        <w:rPr>
          <w:rFonts w:ascii="Arial" w:hAnsi="Arial"/>
          <w:sz w:val="22"/>
          <w:szCs w:val="22"/>
        </w:rPr>
      </w:pPr>
      <w:r w:rsidRPr="00ED5620">
        <w:rPr>
          <w:rFonts w:ascii="Arial" w:hAnsi="Arial"/>
          <w:sz w:val="22"/>
          <w:szCs w:val="22"/>
        </w:rPr>
        <w:t>Vybavení dle písm. a) a b) si smluvní strany protokolárně předají.</w:t>
      </w:r>
    </w:p>
    <w:p w:rsidR="0068366C" w:rsidRDefault="0068366C" w:rsidP="0068366C">
      <w:pPr>
        <w:rPr>
          <w:rFonts w:ascii="Arial" w:hAnsi="Arial"/>
          <w:sz w:val="22"/>
          <w:szCs w:val="22"/>
          <w:highlight w:val="yellow"/>
        </w:rPr>
      </w:pPr>
    </w:p>
    <w:p w:rsidR="0068366C" w:rsidRDefault="0068366C" w:rsidP="0068366C">
      <w:pPr>
        <w:rPr>
          <w:rFonts w:ascii="Arial" w:hAnsi="Arial"/>
          <w:sz w:val="22"/>
          <w:szCs w:val="22"/>
        </w:rPr>
      </w:pPr>
      <w:r w:rsidRPr="00637DC3">
        <w:rPr>
          <w:rFonts w:ascii="Arial" w:hAnsi="Arial"/>
          <w:sz w:val="22"/>
          <w:szCs w:val="22"/>
        </w:rPr>
        <w:t xml:space="preserve">1.2. Smluvní strany se zároveň dohodly, že ohledně vybavení uvedeného v odst. </w:t>
      </w:r>
      <w:proofErr w:type="gramStart"/>
      <w:r w:rsidRPr="00637DC3">
        <w:rPr>
          <w:rFonts w:ascii="Arial" w:hAnsi="Arial"/>
          <w:sz w:val="22"/>
          <w:szCs w:val="22"/>
        </w:rPr>
        <w:t>1.1. písm.</w:t>
      </w:r>
      <w:proofErr w:type="gramEnd"/>
      <w:r w:rsidRPr="00637DC3">
        <w:rPr>
          <w:rFonts w:ascii="Arial" w:hAnsi="Arial"/>
          <w:sz w:val="22"/>
          <w:szCs w:val="22"/>
        </w:rPr>
        <w:t xml:space="preserve"> b) tohoto článku dodatku bude nájemce zajišťovat po celou dobu, kdy bude držitelem práv ze záruky </w:t>
      </w:r>
      <w:r w:rsidRPr="001344D9">
        <w:rPr>
          <w:rFonts w:ascii="Arial" w:hAnsi="Arial"/>
          <w:sz w:val="22"/>
          <w:szCs w:val="22"/>
        </w:rPr>
        <w:t>poskytnuté mu na toto vybavení jeho dodavatelem, kromě jeho údržby a oprav v souladu s odst. 1.4. čl. V. Smlouvy i případnou výměnu tohoto vybavení za nové, stane-li se bez zavinění</w:t>
      </w:r>
      <w:r w:rsidRPr="00637DC3">
        <w:rPr>
          <w:rFonts w:ascii="Arial" w:hAnsi="Arial"/>
          <w:sz w:val="22"/>
          <w:szCs w:val="22"/>
        </w:rPr>
        <w:t xml:space="preserve"> pronajímatele či třetích osob vstupujících do předmětu nájmu na základě pozvání pronajímatele v této době z jakéhokoliv důvodu neopravitelné.</w:t>
      </w:r>
    </w:p>
    <w:p w:rsidR="0068366C" w:rsidRDefault="0068366C" w:rsidP="0068366C">
      <w:pPr>
        <w:rPr>
          <w:rFonts w:ascii="Arial" w:hAnsi="Arial"/>
          <w:sz w:val="22"/>
          <w:szCs w:val="22"/>
        </w:rPr>
      </w:pPr>
    </w:p>
    <w:p w:rsidR="0068366C" w:rsidRPr="00946897" w:rsidRDefault="0068366C" w:rsidP="0068366C">
      <w:pPr>
        <w:rPr>
          <w:rFonts w:ascii="Arial" w:hAnsi="Arial"/>
          <w:sz w:val="22"/>
          <w:szCs w:val="22"/>
        </w:rPr>
      </w:pPr>
      <w:r w:rsidRPr="00637DC3">
        <w:rPr>
          <w:rFonts w:ascii="Arial" w:hAnsi="Arial"/>
          <w:sz w:val="22"/>
          <w:szCs w:val="22"/>
        </w:rPr>
        <w:t xml:space="preserve">1.3. V Článku </w:t>
      </w:r>
      <w:r w:rsidRPr="00637DC3">
        <w:rPr>
          <w:rFonts w:ascii="Arial" w:hAnsi="Arial"/>
          <w:b/>
          <w:sz w:val="22"/>
          <w:szCs w:val="22"/>
        </w:rPr>
        <w:t>VI. Investice nájemce</w:t>
      </w:r>
      <w:r w:rsidRPr="00637DC3">
        <w:rPr>
          <w:rFonts w:ascii="Arial" w:hAnsi="Arial"/>
          <w:sz w:val="22"/>
          <w:szCs w:val="22"/>
        </w:rPr>
        <w:t xml:space="preserve"> se stávající znění </w:t>
      </w:r>
      <w:r w:rsidRPr="00637DC3">
        <w:rPr>
          <w:rFonts w:ascii="Arial" w:hAnsi="Arial"/>
          <w:b/>
          <w:sz w:val="22"/>
          <w:szCs w:val="22"/>
        </w:rPr>
        <w:t>odstavců 16</w:t>
      </w:r>
      <w:r>
        <w:rPr>
          <w:rFonts w:ascii="Arial" w:hAnsi="Arial"/>
          <w:b/>
          <w:sz w:val="22"/>
          <w:szCs w:val="22"/>
        </w:rPr>
        <w:t>.</w:t>
      </w:r>
      <w:r w:rsidRPr="00637DC3">
        <w:rPr>
          <w:rFonts w:ascii="Arial" w:hAnsi="Arial"/>
          <w:b/>
          <w:sz w:val="22"/>
          <w:szCs w:val="22"/>
        </w:rPr>
        <w:t xml:space="preserve"> a 17</w:t>
      </w:r>
      <w:r>
        <w:rPr>
          <w:rFonts w:ascii="Arial" w:hAnsi="Arial"/>
          <w:b/>
          <w:sz w:val="22"/>
          <w:szCs w:val="22"/>
        </w:rPr>
        <w:t>.</w:t>
      </w:r>
      <w:r w:rsidRPr="00637DC3">
        <w:rPr>
          <w:rFonts w:ascii="Arial" w:hAnsi="Arial"/>
          <w:b/>
          <w:sz w:val="22"/>
          <w:szCs w:val="22"/>
        </w:rPr>
        <w:t xml:space="preserve"> </w:t>
      </w:r>
      <w:r w:rsidRPr="00637DC3">
        <w:rPr>
          <w:rFonts w:ascii="Arial" w:hAnsi="Arial"/>
          <w:sz w:val="22"/>
          <w:szCs w:val="22"/>
        </w:rPr>
        <w:t>ruší a nahrazuje tímto novým zněním:</w:t>
      </w:r>
    </w:p>
    <w:p w:rsidR="0068366C" w:rsidRPr="00946897" w:rsidRDefault="0068366C" w:rsidP="0068366C">
      <w:pPr>
        <w:rPr>
          <w:rFonts w:ascii="Arial" w:hAnsi="Arial"/>
          <w:sz w:val="22"/>
          <w:szCs w:val="22"/>
        </w:rPr>
      </w:pPr>
    </w:p>
    <w:p w:rsidR="0068366C" w:rsidRDefault="0068366C" w:rsidP="0068366C">
      <w:pPr>
        <w:rPr>
          <w:rFonts w:ascii="Arial" w:hAnsi="Arial"/>
          <w:i/>
          <w:sz w:val="22"/>
          <w:szCs w:val="22"/>
        </w:rPr>
      </w:pPr>
      <w:r w:rsidRPr="0068218E">
        <w:rPr>
          <w:rFonts w:ascii="Arial" w:hAnsi="Arial"/>
          <w:i/>
          <w:sz w:val="22"/>
          <w:szCs w:val="22"/>
        </w:rPr>
        <w:t xml:space="preserve">16. Nájemce se zavazuje pořídit na své náklady technologické vybavení kuchyně školní jídelny, které je co do typu, počtu a pořizovací ceny specifikováno v příloze č. 4 </w:t>
      </w:r>
      <w:proofErr w:type="gramStart"/>
      <w:r w:rsidRPr="0068218E">
        <w:rPr>
          <w:rFonts w:ascii="Arial" w:hAnsi="Arial"/>
          <w:i/>
          <w:sz w:val="22"/>
          <w:szCs w:val="22"/>
        </w:rPr>
        <w:t>této</w:t>
      </w:r>
      <w:proofErr w:type="gramEnd"/>
      <w:r w:rsidRPr="0068218E">
        <w:rPr>
          <w:rFonts w:ascii="Arial" w:hAnsi="Arial"/>
          <w:i/>
          <w:sz w:val="22"/>
          <w:szCs w:val="22"/>
        </w:rPr>
        <w:t xml:space="preserve"> smlouvy „Zařízení 2019“, a nainstalovat je a zprovoznit v prostoru kuchyně školní jídelny nejpozději do 31. 5. 2019. Nájemce je povinen užívat Zařízení 2019 pouze v prostorách kuchyně školní jídelny a je povinen jej udržovat až do doby jeho prodeje pronajímateli dle odst. 17</w:t>
      </w:r>
      <w:r>
        <w:rPr>
          <w:rFonts w:ascii="Arial" w:hAnsi="Arial"/>
          <w:i/>
          <w:sz w:val="22"/>
          <w:szCs w:val="22"/>
        </w:rPr>
        <w:t>.</w:t>
      </w:r>
      <w:r w:rsidRPr="0068218E">
        <w:rPr>
          <w:rFonts w:ascii="Arial" w:hAnsi="Arial"/>
          <w:i/>
          <w:sz w:val="22"/>
          <w:szCs w:val="22"/>
        </w:rPr>
        <w:t>, resp. 18</w:t>
      </w:r>
      <w:r>
        <w:rPr>
          <w:rFonts w:ascii="Arial" w:hAnsi="Arial"/>
          <w:i/>
          <w:sz w:val="22"/>
          <w:szCs w:val="22"/>
        </w:rPr>
        <w:t>.</w:t>
      </w:r>
      <w:r w:rsidRPr="0068218E">
        <w:rPr>
          <w:rFonts w:ascii="Arial" w:hAnsi="Arial"/>
          <w:i/>
          <w:sz w:val="22"/>
          <w:szCs w:val="22"/>
        </w:rPr>
        <w:t>, tohoto článku smlouvy svým nákladem ve stavu způsobilém k užívání včetně jeho řádné údržby, v případě jeho zničení či jiné nefunkčnosti neodstranitelné jeho opravou jej nahradit novým.</w:t>
      </w:r>
      <w:r>
        <w:rPr>
          <w:rFonts w:ascii="Arial" w:hAnsi="Arial"/>
          <w:i/>
          <w:sz w:val="22"/>
          <w:szCs w:val="22"/>
        </w:rPr>
        <w:t xml:space="preserve"> Byla-li však potřeba opravy či výměny některého ze Zařízení 2019 způsobena zaviněným porušením povinností pronajímatele, je pronajímatel povinen nahradit nájemci tím vzniklou škodu,</w:t>
      </w:r>
    </w:p>
    <w:p w:rsidR="0068366C" w:rsidRPr="0068218E" w:rsidRDefault="0068366C" w:rsidP="0068366C">
      <w:pPr>
        <w:rPr>
          <w:rFonts w:ascii="Arial" w:hAnsi="Arial"/>
          <w:i/>
          <w:sz w:val="22"/>
          <w:szCs w:val="22"/>
        </w:rPr>
      </w:pPr>
    </w:p>
    <w:p w:rsidR="0068366C" w:rsidRPr="0068218E" w:rsidRDefault="0068366C" w:rsidP="0068366C">
      <w:pPr>
        <w:rPr>
          <w:rFonts w:ascii="Arial" w:hAnsi="Arial"/>
          <w:i/>
          <w:sz w:val="22"/>
          <w:szCs w:val="22"/>
        </w:rPr>
      </w:pPr>
      <w:r w:rsidRPr="0068218E">
        <w:rPr>
          <w:rFonts w:ascii="Arial" w:hAnsi="Arial"/>
          <w:i/>
          <w:sz w:val="22"/>
          <w:szCs w:val="22"/>
        </w:rPr>
        <w:lastRenderedPageBreak/>
        <w:t>17. Obě strany se dohodly v případě skončení nájmu dle této smlouvy před 31. 5. 2024 na odkoupení Zařízení 2019 pronajímatelem od nájemce za následujících podmínek:</w:t>
      </w:r>
    </w:p>
    <w:p w:rsidR="0068366C" w:rsidRPr="0068218E" w:rsidRDefault="0068366C" w:rsidP="0068366C">
      <w:pPr>
        <w:rPr>
          <w:rFonts w:ascii="Arial" w:hAnsi="Arial"/>
          <w:i/>
          <w:sz w:val="22"/>
          <w:szCs w:val="22"/>
        </w:rPr>
      </w:pPr>
    </w:p>
    <w:p w:rsidR="0068366C" w:rsidRPr="0068218E" w:rsidRDefault="0068366C" w:rsidP="0068366C">
      <w:pPr>
        <w:numPr>
          <w:ilvl w:val="0"/>
          <w:numId w:val="2"/>
        </w:numPr>
        <w:rPr>
          <w:rFonts w:ascii="Arial" w:eastAsia="MS Mincho" w:hAnsi="Arial" w:cs="Arial"/>
          <w:i/>
          <w:sz w:val="22"/>
          <w:szCs w:val="22"/>
          <w:lang w:eastAsia="ar-SA"/>
        </w:rPr>
      </w:pPr>
      <w:r w:rsidRPr="0068218E">
        <w:rPr>
          <w:rFonts w:ascii="Arial" w:eastAsia="MS Mincho" w:hAnsi="Arial" w:cs="Arial"/>
          <w:i/>
          <w:sz w:val="22"/>
          <w:szCs w:val="22"/>
          <w:lang w:eastAsia="ar-SA"/>
        </w:rPr>
        <w:t>rozhodným dnem bude den skončení nájmu, nikoli den vystavení, resp. doručení, dokumentu, kterým se nájem ukončí.</w:t>
      </w:r>
    </w:p>
    <w:p w:rsidR="0068366C" w:rsidRPr="0068218E" w:rsidRDefault="0068366C" w:rsidP="0068366C">
      <w:pPr>
        <w:ind w:left="720"/>
        <w:rPr>
          <w:rFonts w:ascii="Arial" w:eastAsia="MS Mincho" w:hAnsi="Arial" w:cs="Arial"/>
          <w:i/>
          <w:sz w:val="22"/>
          <w:szCs w:val="22"/>
          <w:lang w:eastAsia="ar-SA"/>
        </w:rPr>
      </w:pPr>
    </w:p>
    <w:p w:rsidR="0068366C" w:rsidRPr="0068218E" w:rsidRDefault="0068366C" w:rsidP="0068366C">
      <w:pPr>
        <w:numPr>
          <w:ilvl w:val="0"/>
          <w:numId w:val="2"/>
        </w:numPr>
        <w:rPr>
          <w:rFonts w:ascii="Arial" w:hAnsi="Arial"/>
          <w:i/>
          <w:sz w:val="22"/>
          <w:szCs w:val="22"/>
        </w:rPr>
      </w:pPr>
      <w:r w:rsidRPr="0068218E">
        <w:rPr>
          <w:rFonts w:ascii="Arial" w:eastAsia="MS Mincho" w:hAnsi="Arial" w:cs="Arial"/>
          <w:i/>
          <w:sz w:val="22"/>
          <w:szCs w:val="22"/>
          <w:lang w:eastAsia="ar-SA"/>
        </w:rPr>
        <w:t xml:space="preserve">Kupní cena: výše kupní ceny je uvedena níže a </w:t>
      </w:r>
      <w:r w:rsidRPr="0068218E">
        <w:rPr>
          <w:rFonts w:ascii="Arial" w:hAnsi="Arial" w:cs="Arial"/>
          <w:i/>
          <w:sz w:val="22"/>
          <w:szCs w:val="22"/>
        </w:rPr>
        <w:t>bude odvislá od doby trvání nájmu dle této smlouvy:</w:t>
      </w:r>
    </w:p>
    <w:p w:rsidR="0068366C" w:rsidRPr="0068218E" w:rsidRDefault="0068366C" w:rsidP="0068366C">
      <w:pPr>
        <w:pStyle w:val="Odstavecseseznamem"/>
        <w:rPr>
          <w:rFonts w:ascii="Arial" w:hAnsi="Arial"/>
          <w:i/>
          <w:sz w:val="22"/>
          <w:szCs w:val="22"/>
          <w:lang w:val="cs-CZ"/>
        </w:rPr>
      </w:pPr>
    </w:p>
    <w:p w:rsidR="0068366C" w:rsidRPr="0068218E" w:rsidRDefault="0068366C" w:rsidP="0068366C">
      <w:pPr>
        <w:spacing w:after="60"/>
        <w:ind w:left="720"/>
        <w:rPr>
          <w:rFonts w:ascii="Arial" w:hAnsi="Arial"/>
          <w:i/>
          <w:sz w:val="22"/>
          <w:szCs w:val="22"/>
        </w:rPr>
      </w:pPr>
      <w:r w:rsidRPr="0068218E">
        <w:rPr>
          <w:rFonts w:ascii="Arial" w:hAnsi="Arial"/>
          <w:i/>
          <w:sz w:val="22"/>
          <w:szCs w:val="22"/>
        </w:rPr>
        <w:t>Při ukončení nájmu:</w:t>
      </w:r>
    </w:p>
    <w:p w:rsidR="0068366C" w:rsidRPr="0068218E" w:rsidRDefault="0068366C" w:rsidP="0068366C">
      <w:pPr>
        <w:widowControl w:val="0"/>
        <w:numPr>
          <w:ilvl w:val="0"/>
          <w:numId w:val="1"/>
        </w:numPr>
        <w:suppressAutoHyphens/>
        <w:spacing w:after="60"/>
        <w:ind w:hanging="799"/>
        <w:jc w:val="left"/>
        <w:rPr>
          <w:rFonts w:ascii="Arial" w:eastAsia="MS Mincho" w:hAnsi="Arial" w:cs="Arial"/>
          <w:i/>
          <w:sz w:val="22"/>
          <w:szCs w:val="22"/>
          <w:lang w:eastAsia="ar-SA"/>
        </w:rPr>
      </w:pPr>
      <w:r w:rsidRPr="0068218E">
        <w:rPr>
          <w:rFonts w:ascii="Arial" w:eastAsia="MS Mincho" w:hAnsi="Arial" w:cs="Arial"/>
          <w:i/>
          <w:sz w:val="22"/>
          <w:szCs w:val="22"/>
          <w:lang w:eastAsia="ar-SA"/>
        </w:rPr>
        <w:t>do 31. 5. 2020: kupní cena bude rovna 80 % pořizovací ceny Zařízení 2019</w:t>
      </w:r>
    </w:p>
    <w:p w:rsidR="0068366C" w:rsidRPr="0068218E" w:rsidRDefault="0068366C" w:rsidP="0068366C">
      <w:pPr>
        <w:widowControl w:val="0"/>
        <w:numPr>
          <w:ilvl w:val="0"/>
          <w:numId w:val="1"/>
        </w:numPr>
        <w:suppressAutoHyphens/>
        <w:spacing w:after="60"/>
        <w:ind w:hanging="799"/>
        <w:jc w:val="left"/>
        <w:rPr>
          <w:rFonts w:ascii="Arial" w:eastAsia="MS Mincho" w:hAnsi="Arial" w:cs="Arial"/>
          <w:i/>
          <w:sz w:val="22"/>
          <w:szCs w:val="22"/>
          <w:lang w:eastAsia="ar-SA"/>
        </w:rPr>
      </w:pPr>
      <w:r w:rsidRPr="0068218E">
        <w:rPr>
          <w:rFonts w:ascii="Arial" w:eastAsia="MS Mincho" w:hAnsi="Arial" w:cs="Arial"/>
          <w:i/>
          <w:sz w:val="22"/>
          <w:szCs w:val="22"/>
          <w:lang w:eastAsia="ar-SA"/>
        </w:rPr>
        <w:t>do 31. 5. 2021: kupní cena bude rovna 60 % pořizovací ceny Zařízení 2019</w:t>
      </w:r>
    </w:p>
    <w:p w:rsidR="0068366C" w:rsidRPr="0068218E" w:rsidRDefault="0068366C" w:rsidP="0068366C">
      <w:pPr>
        <w:widowControl w:val="0"/>
        <w:numPr>
          <w:ilvl w:val="0"/>
          <w:numId w:val="1"/>
        </w:numPr>
        <w:suppressAutoHyphens/>
        <w:spacing w:after="60"/>
        <w:ind w:hanging="799"/>
        <w:jc w:val="left"/>
        <w:rPr>
          <w:rFonts w:ascii="Arial" w:eastAsia="MS Mincho" w:hAnsi="Arial" w:cs="Arial"/>
          <w:i/>
          <w:sz w:val="22"/>
          <w:szCs w:val="22"/>
          <w:lang w:eastAsia="ar-SA"/>
        </w:rPr>
      </w:pPr>
      <w:r w:rsidRPr="0068218E">
        <w:rPr>
          <w:rFonts w:ascii="Arial" w:eastAsia="MS Mincho" w:hAnsi="Arial" w:cs="Arial"/>
          <w:i/>
          <w:sz w:val="22"/>
          <w:szCs w:val="22"/>
          <w:lang w:eastAsia="ar-SA"/>
        </w:rPr>
        <w:t>do 31. 5. 2022: kupní cena bude rovna 40 % pořizovací ceny Zařízení 2019</w:t>
      </w:r>
    </w:p>
    <w:p w:rsidR="0068366C" w:rsidRPr="0068218E" w:rsidRDefault="0068366C" w:rsidP="0068366C">
      <w:pPr>
        <w:widowControl w:val="0"/>
        <w:tabs>
          <w:tab w:val="left" w:pos="3420"/>
        </w:tabs>
        <w:suppressAutoHyphens/>
        <w:spacing w:after="60"/>
        <w:ind w:left="851"/>
        <w:jc w:val="left"/>
        <w:rPr>
          <w:rFonts w:ascii="Arial" w:eastAsia="MS Mincho" w:hAnsi="Arial" w:cs="Arial"/>
          <w:i/>
          <w:sz w:val="22"/>
          <w:szCs w:val="22"/>
          <w:lang w:eastAsia="ar-SA"/>
        </w:rPr>
      </w:pPr>
      <w:r w:rsidRPr="0068218E">
        <w:rPr>
          <w:rFonts w:ascii="Arial" w:eastAsia="MS Mincho" w:hAnsi="Arial" w:cs="Arial"/>
          <w:i/>
          <w:sz w:val="22"/>
          <w:szCs w:val="22"/>
          <w:lang w:eastAsia="ar-SA"/>
        </w:rPr>
        <w:t>(</w:t>
      </w:r>
      <w:proofErr w:type="spellStart"/>
      <w:r w:rsidRPr="0068218E">
        <w:rPr>
          <w:rFonts w:ascii="Arial" w:eastAsia="MS Mincho" w:hAnsi="Arial" w:cs="Arial"/>
          <w:i/>
          <w:sz w:val="22"/>
          <w:szCs w:val="22"/>
          <w:lang w:eastAsia="ar-SA"/>
        </w:rPr>
        <w:t>iv</w:t>
      </w:r>
      <w:proofErr w:type="spellEnd"/>
      <w:r w:rsidRPr="0068218E">
        <w:rPr>
          <w:rFonts w:ascii="Arial" w:eastAsia="MS Mincho" w:hAnsi="Arial" w:cs="Arial"/>
          <w:i/>
          <w:sz w:val="22"/>
          <w:szCs w:val="22"/>
          <w:lang w:eastAsia="ar-SA"/>
        </w:rPr>
        <w:t>)    do 31. 5. 2023: kupní cena bude rovna 20 % pořizovací ceny Zařízení 2019</w:t>
      </w:r>
    </w:p>
    <w:p w:rsidR="0068366C" w:rsidRPr="0068218E" w:rsidRDefault="0068366C" w:rsidP="0068366C">
      <w:pPr>
        <w:widowControl w:val="0"/>
        <w:numPr>
          <w:ilvl w:val="0"/>
          <w:numId w:val="1"/>
        </w:numPr>
        <w:suppressAutoHyphens/>
        <w:ind w:hanging="799"/>
        <w:jc w:val="left"/>
        <w:rPr>
          <w:rFonts w:ascii="Arial" w:eastAsia="MS Mincho" w:hAnsi="Arial" w:cs="Arial"/>
          <w:i/>
          <w:sz w:val="22"/>
          <w:szCs w:val="22"/>
          <w:lang w:eastAsia="ar-SA"/>
        </w:rPr>
      </w:pPr>
      <w:r w:rsidRPr="0068218E">
        <w:rPr>
          <w:rFonts w:ascii="Arial" w:eastAsia="MS Mincho" w:hAnsi="Arial" w:cs="Arial"/>
          <w:i/>
          <w:sz w:val="22"/>
          <w:szCs w:val="22"/>
          <w:lang w:eastAsia="ar-SA"/>
        </w:rPr>
        <w:t>do 31. 5. 2024: kupní cena bude rovna 10 % pořizovací ceny Zařízení 2019</w:t>
      </w:r>
    </w:p>
    <w:p w:rsidR="0068366C" w:rsidRPr="0068218E" w:rsidRDefault="0068366C" w:rsidP="0068366C">
      <w:pPr>
        <w:widowControl w:val="0"/>
        <w:suppressAutoHyphens/>
        <w:ind w:left="851"/>
        <w:rPr>
          <w:rFonts w:ascii="Arial" w:eastAsia="MS Mincho" w:hAnsi="Arial" w:cs="Arial"/>
          <w:i/>
          <w:sz w:val="22"/>
          <w:szCs w:val="22"/>
          <w:lang w:eastAsia="ar-SA"/>
        </w:rPr>
      </w:pPr>
    </w:p>
    <w:p w:rsidR="0068366C" w:rsidRPr="0068218E" w:rsidRDefault="0068366C" w:rsidP="0068366C">
      <w:pPr>
        <w:widowControl w:val="0"/>
        <w:suppressAutoHyphens/>
        <w:ind w:left="851"/>
        <w:rPr>
          <w:rFonts w:ascii="Arial" w:eastAsia="MS Mincho" w:hAnsi="Arial" w:cs="Arial"/>
          <w:i/>
          <w:sz w:val="22"/>
          <w:szCs w:val="22"/>
          <w:lang w:eastAsia="ar-SA"/>
        </w:rPr>
      </w:pPr>
      <w:r w:rsidRPr="0068218E">
        <w:rPr>
          <w:rFonts w:ascii="Arial" w:eastAsia="MS Mincho" w:hAnsi="Arial" w:cs="Arial"/>
          <w:i/>
          <w:sz w:val="22"/>
          <w:szCs w:val="22"/>
          <w:lang w:eastAsia="ar-SA"/>
        </w:rPr>
        <w:t>Pořizovací cenou zařízení 2019 se rozumí cena bez DPH.</w:t>
      </w:r>
    </w:p>
    <w:p w:rsidR="0068366C" w:rsidRPr="0068218E" w:rsidRDefault="0068366C" w:rsidP="0068366C">
      <w:pPr>
        <w:widowControl w:val="0"/>
        <w:suppressAutoHyphens/>
        <w:ind w:left="851"/>
        <w:rPr>
          <w:rFonts w:ascii="Arial" w:eastAsia="MS Mincho" w:hAnsi="Arial" w:cs="Arial"/>
          <w:i/>
          <w:sz w:val="22"/>
          <w:szCs w:val="22"/>
          <w:lang w:eastAsia="ar-SA"/>
        </w:rPr>
      </w:pPr>
    </w:p>
    <w:p w:rsidR="0068366C" w:rsidRPr="0068218E" w:rsidRDefault="0068366C" w:rsidP="0068366C">
      <w:pPr>
        <w:widowControl w:val="0"/>
        <w:suppressAutoHyphens/>
        <w:ind w:left="851"/>
        <w:rPr>
          <w:rFonts w:ascii="Arial" w:eastAsia="MS Mincho" w:hAnsi="Arial" w:cs="Arial"/>
          <w:i/>
          <w:sz w:val="22"/>
          <w:szCs w:val="22"/>
          <w:lang w:eastAsia="ar-SA"/>
        </w:rPr>
      </w:pPr>
      <w:r w:rsidRPr="0068218E">
        <w:rPr>
          <w:rFonts w:ascii="Arial" w:eastAsia="MS Mincho" w:hAnsi="Arial" w:cs="Arial"/>
          <w:i/>
          <w:sz w:val="22"/>
          <w:szCs w:val="22"/>
          <w:lang w:eastAsia="ar-SA"/>
        </w:rPr>
        <w:t>K takto určené ceně bude připočtena DPH v platné zákonné sazbě ke dni uskutečnění zdanitelného plnění.</w:t>
      </w:r>
    </w:p>
    <w:p w:rsidR="0068366C" w:rsidRPr="0068218E" w:rsidRDefault="0068366C" w:rsidP="0068366C">
      <w:pPr>
        <w:widowControl w:val="0"/>
        <w:suppressAutoHyphens/>
        <w:ind w:left="851"/>
        <w:rPr>
          <w:rFonts w:ascii="Arial" w:eastAsia="MS Mincho" w:hAnsi="Arial" w:cs="Arial"/>
          <w:i/>
          <w:sz w:val="22"/>
          <w:szCs w:val="22"/>
          <w:lang w:eastAsia="ar-SA"/>
        </w:rPr>
      </w:pPr>
    </w:p>
    <w:p w:rsidR="0068366C" w:rsidRPr="0068218E" w:rsidRDefault="0068366C" w:rsidP="0068366C">
      <w:pPr>
        <w:ind w:right="-1"/>
        <w:rPr>
          <w:rFonts w:ascii="Arial" w:hAnsi="Arial" w:cs="Arial"/>
          <w:i/>
          <w:sz w:val="22"/>
          <w:szCs w:val="22"/>
        </w:rPr>
      </w:pPr>
      <w:r w:rsidRPr="0068218E">
        <w:rPr>
          <w:rFonts w:ascii="Arial" w:hAnsi="Arial" w:cs="Arial"/>
          <w:i/>
          <w:sz w:val="22"/>
          <w:szCs w:val="22"/>
        </w:rPr>
        <w:t xml:space="preserve">Příslušnou kupní smlouvu pronajímatel a nájemce uzavřou nejpozději do 30 dnů od skončení nájmu. </w:t>
      </w:r>
      <w:r w:rsidRPr="0068218E">
        <w:rPr>
          <w:rFonts w:ascii="Arial" w:eastAsia="MS Mincho" w:hAnsi="Arial" w:cs="Arial"/>
          <w:i/>
          <w:sz w:val="22"/>
          <w:szCs w:val="22"/>
          <w:lang w:eastAsia="ar-SA"/>
        </w:rPr>
        <w:t xml:space="preserve">Kupní cena bude v kupní smlouvě uvedena zvlášť pro jednotlivé věci tvořící Zařízení 2019. </w:t>
      </w:r>
      <w:r w:rsidRPr="0068218E">
        <w:rPr>
          <w:rFonts w:ascii="Arial" w:hAnsi="Arial" w:cs="Arial"/>
          <w:i/>
          <w:sz w:val="22"/>
          <w:szCs w:val="22"/>
        </w:rPr>
        <w:t>Kupní cena bude pronajímatelem uhrazena na základě daňového dokladu vystaveného nájemcem nejdříve ke dni uzavření kupní smlouvy. Splatnost daňového dokladu bude činit 21 dnů ode dne jeho doručení pronajímateli.</w:t>
      </w:r>
    </w:p>
    <w:p w:rsidR="0068366C" w:rsidRPr="0068218E" w:rsidRDefault="0068366C" w:rsidP="0068366C">
      <w:pPr>
        <w:ind w:right="-1"/>
        <w:rPr>
          <w:rFonts w:ascii="Arial" w:hAnsi="Arial" w:cs="Arial"/>
          <w:i/>
          <w:iCs/>
          <w:sz w:val="22"/>
          <w:szCs w:val="22"/>
        </w:rPr>
      </w:pPr>
      <w:r w:rsidRPr="0068218E">
        <w:rPr>
          <w:rFonts w:ascii="Arial" w:hAnsi="Arial" w:cs="Arial"/>
          <w:i/>
          <w:sz w:val="22"/>
          <w:szCs w:val="22"/>
        </w:rPr>
        <w:t xml:space="preserve">V případě skončení nájmu před uplynutím 23 měsíců od instalace Zařízení 2019 v kuchyni školní jídelny </w:t>
      </w:r>
      <w:r w:rsidRPr="0068218E">
        <w:rPr>
          <w:rFonts w:ascii="Arial" w:hAnsi="Arial" w:cs="Arial"/>
          <w:i/>
          <w:iCs/>
          <w:sz w:val="22"/>
          <w:szCs w:val="22"/>
        </w:rPr>
        <w:t>nájemce současně s uzavřením kupní smlouvy postoupí pronajímateli veškerá budoucí práva ze záruky za jakost poskytnuté na Zařízení 2019 dodavatelem, od nějž nájemce Zařízení 2019 pořídí. Nájemce je přitom povinen sjednat na Zařízení 2019 s jeho dodavatelem záruku za jakost tak, aby sjednaná záruční doba neuplynula dříve než za 24 měsíců od instalace Zařízení 2019 v pronajatých prostorách a aby podmínky záruky nevylučovaly postoupení práv ze záruky na pronajímatele.</w:t>
      </w:r>
    </w:p>
    <w:p w:rsidR="0068366C" w:rsidRPr="0068218E" w:rsidRDefault="0068366C" w:rsidP="0068366C">
      <w:pPr>
        <w:rPr>
          <w:rFonts w:ascii="Arial" w:hAnsi="Arial"/>
          <w:i/>
          <w:sz w:val="22"/>
          <w:szCs w:val="22"/>
        </w:rPr>
      </w:pPr>
    </w:p>
    <w:p w:rsidR="0068366C" w:rsidRPr="0068218E" w:rsidRDefault="0068366C" w:rsidP="0068366C">
      <w:pPr>
        <w:rPr>
          <w:rFonts w:ascii="Arial" w:hAnsi="Arial"/>
          <w:sz w:val="22"/>
          <w:szCs w:val="22"/>
        </w:rPr>
      </w:pPr>
      <w:r w:rsidRPr="0068218E">
        <w:rPr>
          <w:rFonts w:ascii="Arial" w:hAnsi="Arial"/>
          <w:sz w:val="22"/>
          <w:szCs w:val="22"/>
        </w:rPr>
        <w:t xml:space="preserve">1.4. V Článku </w:t>
      </w:r>
      <w:r w:rsidRPr="0068218E">
        <w:rPr>
          <w:rFonts w:ascii="Arial" w:hAnsi="Arial"/>
          <w:b/>
          <w:sz w:val="22"/>
          <w:szCs w:val="22"/>
        </w:rPr>
        <w:t>VI. Investice nájemce</w:t>
      </w:r>
      <w:r w:rsidRPr="0068218E">
        <w:rPr>
          <w:rFonts w:ascii="Arial" w:hAnsi="Arial"/>
          <w:sz w:val="22"/>
          <w:szCs w:val="22"/>
        </w:rPr>
        <w:t xml:space="preserve"> se za odstavec 17</w:t>
      </w:r>
      <w:r>
        <w:rPr>
          <w:rFonts w:ascii="Arial" w:hAnsi="Arial"/>
          <w:sz w:val="22"/>
          <w:szCs w:val="22"/>
        </w:rPr>
        <w:t>.</w:t>
      </w:r>
      <w:r w:rsidRPr="0068218E">
        <w:rPr>
          <w:rFonts w:ascii="Arial" w:hAnsi="Arial"/>
          <w:sz w:val="22"/>
          <w:szCs w:val="22"/>
        </w:rPr>
        <w:t xml:space="preserve"> doplňují další odstavce 18</w:t>
      </w:r>
      <w:r>
        <w:rPr>
          <w:rFonts w:ascii="Arial" w:hAnsi="Arial"/>
          <w:sz w:val="22"/>
          <w:szCs w:val="22"/>
        </w:rPr>
        <w:t>.</w:t>
      </w:r>
      <w:r w:rsidRPr="0068218E">
        <w:rPr>
          <w:rFonts w:ascii="Arial" w:hAnsi="Arial"/>
          <w:sz w:val="22"/>
          <w:szCs w:val="22"/>
        </w:rPr>
        <w:t xml:space="preserve"> až 21</w:t>
      </w:r>
      <w:r>
        <w:rPr>
          <w:rFonts w:ascii="Arial" w:hAnsi="Arial"/>
          <w:sz w:val="22"/>
          <w:szCs w:val="22"/>
        </w:rPr>
        <w:t>.</w:t>
      </w:r>
      <w:r w:rsidRPr="0068218E">
        <w:rPr>
          <w:rFonts w:ascii="Arial" w:hAnsi="Arial"/>
          <w:sz w:val="22"/>
          <w:szCs w:val="22"/>
        </w:rPr>
        <w:t xml:space="preserve"> </w:t>
      </w:r>
      <w:r>
        <w:rPr>
          <w:rFonts w:ascii="Arial" w:hAnsi="Arial"/>
          <w:sz w:val="22"/>
          <w:szCs w:val="22"/>
        </w:rPr>
        <w:t>v </w:t>
      </w:r>
      <w:r w:rsidRPr="0068218E">
        <w:rPr>
          <w:rFonts w:ascii="Arial" w:hAnsi="Arial"/>
          <w:sz w:val="22"/>
          <w:szCs w:val="22"/>
        </w:rPr>
        <w:t>tomto znění:</w:t>
      </w:r>
    </w:p>
    <w:p w:rsidR="0068366C" w:rsidRPr="0068218E" w:rsidRDefault="0068366C" w:rsidP="0068366C">
      <w:pPr>
        <w:ind w:right="-1"/>
        <w:rPr>
          <w:rFonts w:ascii="Arial" w:hAnsi="Arial" w:cs="Arial"/>
          <w:i/>
          <w:sz w:val="22"/>
          <w:szCs w:val="22"/>
        </w:rPr>
      </w:pPr>
    </w:p>
    <w:p w:rsidR="0068366C" w:rsidRPr="0068218E" w:rsidRDefault="0068366C" w:rsidP="0068366C">
      <w:pPr>
        <w:ind w:right="-1"/>
        <w:rPr>
          <w:rFonts w:ascii="Arial" w:hAnsi="Arial" w:cs="Arial"/>
          <w:i/>
          <w:sz w:val="22"/>
          <w:szCs w:val="22"/>
        </w:rPr>
      </w:pPr>
      <w:r w:rsidRPr="0068218E">
        <w:rPr>
          <w:rFonts w:ascii="Arial" w:hAnsi="Arial" w:cs="Arial"/>
          <w:i/>
          <w:sz w:val="22"/>
          <w:szCs w:val="22"/>
        </w:rPr>
        <w:t>18. Obě strany se dohodly, že v případě, že nájem založený touto smlouvou bude trvat i po 31. 5. 2024, uzavřou kupní smlouvu, kterou nájemce prodá movité věci tvořící Zařízení 2019 pronajímateli za celkovou kupní cenu 10 Kč + DPH v zákonné sazbě platné ke dni uskutečnění zdanitelného plnění a pronajímatel jej za tuto cenu od nájemce koupí. Kupní smlouvu se smluvní strany zavazují uzavřít nejpozději do 30 dnů po termínu uvedeném v první větě tohoto odstavce. Návrh kupní smlouvy se soupisem Zařízení 2019 a s vyznačením kupní ceny předloží nájemce pronajímateli nejpozději do 15. 6. 2024. Kupní cena bude pronajímatelem uhrazena na základě daňového dokladu vystaveného nájemcem nejdříve ke dni uzavření kupní smlouvy. Splatnost daňového dokladu bude činit 21 dnů ode dne jeho doručení pronajímateli.</w:t>
      </w:r>
    </w:p>
    <w:p w:rsidR="0068366C" w:rsidRPr="0068218E" w:rsidRDefault="0068366C" w:rsidP="0068366C">
      <w:pPr>
        <w:rPr>
          <w:rFonts w:ascii="Arial" w:hAnsi="Arial"/>
          <w:i/>
          <w:sz w:val="22"/>
          <w:szCs w:val="22"/>
        </w:rPr>
      </w:pPr>
    </w:p>
    <w:p w:rsidR="0068366C" w:rsidRPr="0068218E" w:rsidRDefault="0068366C" w:rsidP="0068366C">
      <w:pPr>
        <w:rPr>
          <w:rFonts w:ascii="Arial" w:hAnsi="Arial"/>
          <w:i/>
          <w:sz w:val="22"/>
          <w:szCs w:val="22"/>
        </w:rPr>
      </w:pPr>
      <w:r w:rsidRPr="0068218E">
        <w:rPr>
          <w:rFonts w:ascii="Arial" w:hAnsi="Arial"/>
          <w:i/>
          <w:sz w:val="22"/>
          <w:szCs w:val="22"/>
        </w:rPr>
        <w:t xml:space="preserve">19. Smluvní strany sjednávají, že pronajímatel není povinen odkoupit od nájemce Zařízení 2019, které bude poškozené </w:t>
      </w:r>
      <w:r>
        <w:rPr>
          <w:rFonts w:ascii="Arial" w:hAnsi="Arial"/>
          <w:i/>
          <w:sz w:val="22"/>
          <w:szCs w:val="22"/>
        </w:rPr>
        <w:t xml:space="preserve">způsobem bránícím jeho řádnému užívání k jeho účelu </w:t>
      </w:r>
      <w:r w:rsidRPr="0068218E">
        <w:rPr>
          <w:rFonts w:ascii="Arial" w:hAnsi="Arial"/>
          <w:i/>
          <w:sz w:val="22"/>
          <w:szCs w:val="22"/>
        </w:rPr>
        <w:t>či opotřebené nad míru odpovídající účelu a době jeho užívání při provádění řádné údržby a oprav či nebudou-li mu nájemcem současně postoupena práva ze záruky za jakost v souladu s odst. 17</w:t>
      </w:r>
      <w:r>
        <w:rPr>
          <w:rFonts w:ascii="Arial" w:hAnsi="Arial"/>
          <w:i/>
          <w:sz w:val="22"/>
          <w:szCs w:val="22"/>
        </w:rPr>
        <w:t>.</w:t>
      </w:r>
      <w:r w:rsidRPr="0068218E">
        <w:rPr>
          <w:rFonts w:ascii="Arial" w:hAnsi="Arial"/>
          <w:i/>
          <w:sz w:val="22"/>
          <w:szCs w:val="22"/>
        </w:rPr>
        <w:t xml:space="preserve"> tohoto článku smlouvy.</w:t>
      </w:r>
    </w:p>
    <w:p w:rsidR="0068366C" w:rsidRPr="0068218E" w:rsidRDefault="0068366C" w:rsidP="0068366C">
      <w:pPr>
        <w:rPr>
          <w:rFonts w:ascii="Arial" w:eastAsia="MS Mincho" w:hAnsi="Arial" w:cs="Arial"/>
          <w:i/>
          <w:sz w:val="22"/>
          <w:szCs w:val="22"/>
          <w:lang w:eastAsia="ar-SA"/>
        </w:rPr>
      </w:pPr>
      <w:r w:rsidRPr="0068218E">
        <w:rPr>
          <w:rFonts w:ascii="Arial" w:hAnsi="Arial"/>
          <w:i/>
          <w:sz w:val="22"/>
          <w:szCs w:val="22"/>
        </w:rPr>
        <w:t xml:space="preserve"> </w:t>
      </w:r>
    </w:p>
    <w:p w:rsidR="0068366C" w:rsidRDefault="0068366C" w:rsidP="0068366C">
      <w:pPr>
        <w:rPr>
          <w:rFonts w:ascii="Arial" w:hAnsi="Arial" w:cs="Arial"/>
          <w:i/>
          <w:sz w:val="22"/>
          <w:szCs w:val="22"/>
        </w:rPr>
      </w:pPr>
      <w:r w:rsidRPr="0068218E">
        <w:rPr>
          <w:rFonts w:ascii="Arial" w:hAnsi="Arial"/>
          <w:i/>
          <w:sz w:val="22"/>
          <w:szCs w:val="22"/>
        </w:rPr>
        <w:lastRenderedPageBreak/>
        <w:t xml:space="preserve">20. </w:t>
      </w:r>
      <w:r w:rsidRPr="0068218E">
        <w:rPr>
          <w:rFonts w:ascii="Arial" w:hAnsi="Arial" w:cs="Arial"/>
          <w:i/>
          <w:sz w:val="22"/>
          <w:szCs w:val="22"/>
        </w:rPr>
        <w:t>V případě, že nájemce bude pokračovat v užívání předmětu nájmu na základě této smlouvy nebo smlouvy, která by ji v budoucnu nahradila, i po 31.</w:t>
      </w:r>
      <w:r>
        <w:rPr>
          <w:rFonts w:ascii="Arial" w:hAnsi="Arial" w:cs="Arial"/>
          <w:i/>
          <w:sz w:val="22"/>
          <w:szCs w:val="22"/>
        </w:rPr>
        <w:t xml:space="preserve"> </w:t>
      </w:r>
      <w:r w:rsidRPr="0068218E">
        <w:rPr>
          <w:rFonts w:ascii="Arial" w:hAnsi="Arial" w:cs="Arial"/>
          <w:i/>
          <w:sz w:val="22"/>
          <w:szCs w:val="22"/>
        </w:rPr>
        <w:t>5.</w:t>
      </w:r>
      <w:r>
        <w:rPr>
          <w:rFonts w:ascii="Arial" w:hAnsi="Arial" w:cs="Arial"/>
          <w:i/>
          <w:sz w:val="22"/>
          <w:szCs w:val="22"/>
        </w:rPr>
        <w:t xml:space="preserve"> </w:t>
      </w:r>
      <w:r w:rsidRPr="0068218E">
        <w:rPr>
          <w:rFonts w:ascii="Arial" w:hAnsi="Arial" w:cs="Arial"/>
          <w:i/>
          <w:sz w:val="22"/>
          <w:szCs w:val="22"/>
        </w:rPr>
        <w:t>2024 a zároveň po dni, v němž se Zařízení 2019 stane majetkem pronajímatele, zavazuje se pronajímatel přenechat nájemci Zařízení 2019 ode dne, v němž se stane jeho majetkem, protokolárně k bezplatnému užívání (vý</w:t>
      </w:r>
      <w:r w:rsidRPr="0068218E">
        <w:rPr>
          <w:rFonts w:ascii="Arial" w:hAnsi="Arial"/>
          <w:i/>
          <w:sz w:val="22"/>
          <w:szCs w:val="22"/>
        </w:rPr>
        <w:t xml:space="preserve">půjčka ve smyslu § </w:t>
      </w:r>
      <w:smartTag w:uri="urn:schemas-microsoft-com:office:smarttags" w:element="metricconverter">
        <w:smartTagPr>
          <w:attr w:name="ProductID" w:val="2193 a"/>
        </w:smartTagPr>
        <w:r w:rsidRPr="0068218E">
          <w:rPr>
            <w:rFonts w:ascii="Arial" w:hAnsi="Arial"/>
            <w:i/>
            <w:sz w:val="22"/>
            <w:szCs w:val="22"/>
          </w:rPr>
          <w:t>2193 a</w:t>
        </w:r>
      </w:smartTag>
      <w:r w:rsidRPr="0068218E">
        <w:rPr>
          <w:rFonts w:ascii="Arial" w:hAnsi="Arial"/>
          <w:i/>
          <w:sz w:val="22"/>
          <w:szCs w:val="22"/>
        </w:rPr>
        <w:t xml:space="preserve"> násl. občanského zákoník</w:t>
      </w:r>
      <w:r w:rsidRPr="0068218E">
        <w:rPr>
          <w:rFonts w:ascii="Arial" w:hAnsi="Arial" w:cs="Arial"/>
          <w:i/>
          <w:sz w:val="22"/>
          <w:szCs w:val="22"/>
        </w:rPr>
        <w:t>u)</w:t>
      </w:r>
      <w:r>
        <w:rPr>
          <w:rFonts w:ascii="Arial" w:hAnsi="Arial" w:cs="Arial"/>
          <w:i/>
          <w:sz w:val="22"/>
          <w:szCs w:val="22"/>
        </w:rPr>
        <w:t xml:space="preserve"> do doby skončení nájmu dle této Smlouvy</w:t>
      </w:r>
      <w:r w:rsidRPr="0068218E">
        <w:rPr>
          <w:rFonts w:ascii="Arial" w:hAnsi="Arial" w:cs="Arial"/>
          <w:i/>
          <w:sz w:val="22"/>
          <w:szCs w:val="22"/>
        </w:rPr>
        <w:t xml:space="preserve">. Veškerou údržbu a opravy takto vypůjčeného Zařízení 2019 bude provádět na své náklady nájemce, s výjimkou oprav, které vzniknou z důvodů na straně pronajímatele. Pronajímatel nebude povinen udržovat toto Zařízení 2019 ve stavu způsobilém k užívání. V případě zániku jakéhokoliv Zařízení 2019 či jeho </w:t>
      </w:r>
      <w:proofErr w:type="spellStart"/>
      <w:r w:rsidRPr="0068218E">
        <w:rPr>
          <w:rFonts w:ascii="Arial" w:hAnsi="Arial" w:cs="Arial"/>
          <w:i/>
          <w:sz w:val="22"/>
          <w:szCs w:val="22"/>
        </w:rPr>
        <w:t>neopravitelnosti</w:t>
      </w:r>
      <w:proofErr w:type="spellEnd"/>
      <w:r w:rsidRPr="0068218E">
        <w:rPr>
          <w:rFonts w:ascii="Arial" w:hAnsi="Arial" w:cs="Arial"/>
          <w:i/>
          <w:sz w:val="22"/>
          <w:szCs w:val="22"/>
        </w:rPr>
        <w:t xml:space="preserve"> výpůjčka příslušného zařízení zanikne</w:t>
      </w:r>
      <w:r>
        <w:rPr>
          <w:rFonts w:ascii="Arial" w:hAnsi="Arial" w:cs="Arial"/>
          <w:i/>
          <w:sz w:val="22"/>
          <w:szCs w:val="22"/>
        </w:rPr>
        <w:t xml:space="preserve"> vyjma případů, kdy tento stav způsobil pronajímatel zaviněným porušením svých povinností. V těchto případech pronajímatel vlastním nákladem nahradí příslušné vypůjčené zařízení novým. </w:t>
      </w:r>
    </w:p>
    <w:p w:rsidR="0068366C" w:rsidRPr="0068218E" w:rsidRDefault="0068366C" w:rsidP="0068366C">
      <w:pPr>
        <w:rPr>
          <w:rFonts w:ascii="Arial" w:hAnsi="Arial"/>
          <w:i/>
          <w:sz w:val="22"/>
          <w:szCs w:val="22"/>
        </w:rPr>
      </w:pPr>
    </w:p>
    <w:p w:rsidR="0068366C" w:rsidRDefault="0068366C" w:rsidP="0068366C">
      <w:pPr>
        <w:rPr>
          <w:rFonts w:ascii="Arial" w:hAnsi="Arial" w:cs="Arial"/>
          <w:i/>
          <w:sz w:val="22"/>
          <w:szCs w:val="22"/>
        </w:rPr>
      </w:pPr>
      <w:r w:rsidRPr="006E4A7C">
        <w:rPr>
          <w:rFonts w:ascii="Arial" w:hAnsi="Arial"/>
          <w:i/>
          <w:sz w:val="22"/>
          <w:szCs w:val="22"/>
        </w:rPr>
        <w:t>21. Smluvní strany se dohodly, že ke dni, který bude nájemcem pronajímateli oznámen jako den</w:t>
      </w:r>
      <w:r w:rsidRPr="0068218E">
        <w:rPr>
          <w:rFonts w:ascii="Arial" w:hAnsi="Arial"/>
          <w:i/>
          <w:sz w:val="22"/>
          <w:szCs w:val="22"/>
        </w:rPr>
        <w:t xml:space="preserve"> dokončení instalace Zařízení 2019, přestávají být předmětem nájmu movité věci uvedené v příloze č. 2 </w:t>
      </w:r>
      <w:proofErr w:type="gramStart"/>
      <w:r w:rsidRPr="0068218E">
        <w:rPr>
          <w:rFonts w:ascii="Arial" w:hAnsi="Arial"/>
          <w:i/>
          <w:sz w:val="22"/>
          <w:szCs w:val="22"/>
        </w:rPr>
        <w:t>této</w:t>
      </w:r>
      <w:proofErr w:type="gramEnd"/>
      <w:r w:rsidRPr="0068218E">
        <w:rPr>
          <w:rFonts w:ascii="Arial" w:hAnsi="Arial"/>
          <w:i/>
          <w:sz w:val="22"/>
          <w:szCs w:val="22"/>
        </w:rPr>
        <w:t xml:space="preserve"> smlouvy s inventárními </w:t>
      </w:r>
      <w:r w:rsidRPr="0068218E">
        <w:rPr>
          <w:rFonts w:ascii="Arial" w:hAnsi="Arial" w:cs="Arial"/>
          <w:i/>
          <w:sz w:val="22"/>
          <w:szCs w:val="22"/>
        </w:rPr>
        <w:t>čísly:</w:t>
      </w:r>
    </w:p>
    <w:tbl>
      <w:tblPr>
        <w:tblW w:w="89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7"/>
        <w:gridCol w:w="2907"/>
        <w:gridCol w:w="1528"/>
        <w:gridCol w:w="921"/>
        <w:gridCol w:w="957"/>
        <w:gridCol w:w="1167"/>
      </w:tblGrid>
      <w:tr w:rsidR="0068366C" w:rsidRPr="001279D5" w:rsidTr="00B16292">
        <w:trPr>
          <w:trHeight w:val="300"/>
        </w:trPr>
        <w:tc>
          <w:tcPr>
            <w:tcW w:w="149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Inventární číslo</w:t>
            </w:r>
          </w:p>
        </w:tc>
        <w:tc>
          <w:tcPr>
            <w:tcW w:w="290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Technický název</w:t>
            </w:r>
          </w:p>
        </w:tc>
        <w:tc>
          <w:tcPr>
            <w:tcW w:w="1528" w:type="dxa"/>
            <w:shd w:val="clear" w:color="auto" w:fill="FFFFFF"/>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Datum zařazení</w:t>
            </w:r>
          </w:p>
        </w:tc>
        <w:tc>
          <w:tcPr>
            <w:tcW w:w="921"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SU/AU</w:t>
            </w:r>
          </w:p>
        </w:tc>
        <w:tc>
          <w:tcPr>
            <w:tcW w:w="95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Množství</w:t>
            </w:r>
          </w:p>
        </w:tc>
        <w:tc>
          <w:tcPr>
            <w:tcW w:w="116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Účetní cena</w:t>
            </w:r>
          </w:p>
        </w:tc>
      </w:tr>
      <w:tr w:rsidR="0068366C" w:rsidRPr="001279D5" w:rsidTr="00B16292">
        <w:trPr>
          <w:trHeight w:val="300"/>
        </w:trPr>
        <w:tc>
          <w:tcPr>
            <w:tcW w:w="149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40001009</w:t>
            </w:r>
          </w:p>
        </w:tc>
        <w:tc>
          <w:tcPr>
            <w:tcW w:w="290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stůl pracovní 3 zásuvky</w:t>
            </w:r>
          </w:p>
        </w:tc>
        <w:tc>
          <w:tcPr>
            <w:tcW w:w="1528" w:type="dxa"/>
            <w:shd w:val="clear" w:color="auto" w:fill="FFFFFF"/>
            <w:noWrap/>
            <w:vAlign w:val="bottom"/>
          </w:tcPr>
          <w:p w:rsidR="0068366C" w:rsidRPr="001279D5" w:rsidRDefault="0068366C" w:rsidP="00B16292">
            <w:pPr>
              <w:jc w:val="right"/>
              <w:rPr>
                <w:rFonts w:ascii="Calibri" w:hAnsi="Calibri"/>
                <w:color w:val="000000"/>
                <w:sz w:val="22"/>
                <w:szCs w:val="22"/>
              </w:rPr>
            </w:pPr>
            <w:proofErr w:type="gramStart"/>
            <w:r w:rsidRPr="001279D5">
              <w:rPr>
                <w:rFonts w:ascii="Calibri" w:hAnsi="Calibri"/>
                <w:color w:val="000000"/>
                <w:sz w:val="22"/>
                <w:szCs w:val="22"/>
              </w:rPr>
              <w:t>1.1.1967</w:t>
            </w:r>
            <w:proofErr w:type="gramEnd"/>
          </w:p>
        </w:tc>
        <w:tc>
          <w:tcPr>
            <w:tcW w:w="921" w:type="dxa"/>
            <w:shd w:val="clear" w:color="auto" w:fill="auto"/>
            <w:noWrap/>
            <w:vAlign w:val="bottom"/>
          </w:tcPr>
          <w:p w:rsidR="0068366C" w:rsidRPr="001279D5" w:rsidRDefault="0068366C" w:rsidP="00B16292">
            <w:pPr>
              <w:jc w:val="center"/>
              <w:rPr>
                <w:rFonts w:ascii="Calibri" w:hAnsi="Calibri"/>
                <w:color w:val="000000"/>
                <w:sz w:val="22"/>
                <w:szCs w:val="22"/>
              </w:rPr>
            </w:pPr>
            <w:r w:rsidRPr="001279D5">
              <w:rPr>
                <w:rFonts w:ascii="Calibri" w:hAnsi="Calibri"/>
                <w:color w:val="000000"/>
                <w:sz w:val="22"/>
                <w:szCs w:val="22"/>
              </w:rPr>
              <w:t>9020101</w:t>
            </w:r>
          </w:p>
        </w:tc>
        <w:tc>
          <w:tcPr>
            <w:tcW w:w="95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w:t>
            </w:r>
          </w:p>
        </w:tc>
        <w:tc>
          <w:tcPr>
            <w:tcW w:w="116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1 183,00</w:t>
            </w:r>
          </w:p>
        </w:tc>
      </w:tr>
      <w:tr w:rsidR="0068366C" w:rsidRPr="001279D5" w:rsidTr="00B16292">
        <w:trPr>
          <w:trHeight w:val="300"/>
        </w:trPr>
        <w:tc>
          <w:tcPr>
            <w:tcW w:w="149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40001010</w:t>
            </w:r>
          </w:p>
        </w:tc>
        <w:tc>
          <w:tcPr>
            <w:tcW w:w="290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stůl pracovní 3 zásuvky</w:t>
            </w:r>
          </w:p>
        </w:tc>
        <w:tc>
          <w:tcPr>
            <w:tcW w:w="1528" w:type="dxa"/>
            <w:shd w:val="clear" w:color="auto" w:fill="FFFFFF"/>
            <w:noWrap/>
            <w:vAlign w:val="bottom"/>
          </w:tcPr>
          <w:p w:rsidR="0068366C" w:rsidRPr="001279D5" w:rsidRDefault="0068366C" w:rsidP="00B16292">
            <w:pPr>
              <w:jc w:val="right"/>
              <w:rPr>
                <w:rFonts w:ascii="Calibri" w:hAnsi="Calibri"/>
                <w:color w:val="000000"/>
                <w:sz w:val="22"/>
                <w:szCs w:val="22"/>
              </w:rPr>
            </w:pPr>
            <w:proofErr w:type="gramStart"/>
            <w:r w:rsidRPr="001279D5">
              <w:rPr>
                <w:rFonts w:ascii="Calibri" w:hAnsi="Calibri"/>
                <w:color w:val="000000"/>
                <w:sz w:val="22"/>
                <w:szCs w:val="22"/>
              </w:rPr>
              <w:t>1.1.1967</w:t>
            </w:r>
            <w:proofErr w:type="gramEnd"/>
          </w:p>
        </w:tc>
        <w:tc>
          <w:tcPr>
            <w:tcW w:w="921" w:type="dxa"/>
            <w:shd w:val="clear" w:color="auto" w:fill="auto"/>
            <w:noWrap/>
            <w:vAlign w:val="bottom"/>
          </w:tcPr>
          <w:p w:rsidR="0068366C" w:rsidRPr="001279D5" w:rsidRDefault="0068366C" w:rsidP="00B16292">
            <w:pPr>
              <w:jc w:val="center"/>
              <w:rPr>
                <w:rFonts w:ascii="Calibri" w:hAnsi="Calibri"/>
                <w:color w:val="000000"/>
                <w:sz w:val="22"/>
                <w:szCs w:val="22"/>
              </w:rPr>
            </w:pPr>
            <w:r w:rsidRPr="001279D5">
              <w:rPr>
                <w:rFonts w:ascii="Calibri" w:hAnsi="Calibri"/>
                <w:color w:val="000000"/>
                <w:sz w:val="22"/>
                <w:szCs w:val="22"/>
              </w:rPr>
              <w:t>9020101</w:t>
            </w:r>
          </w:p>
        </w:tc>
        <w:tc>
          <w:tcPr>
            <w:tcW w:w="95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w:t>
            </w:r>
          </w:p>
        </w:tc>
        <w:tc>
          <w:tcPr>
            <w:tcW w:w="116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1 183,00</w:t>
            </w:r>
          </w:p>
        </w:tc>
      </w:tr>
      <w:tr w:rsidR="0068366C" w:rsidRPr="001279D5" w:rsidTr="00B16292">
        <w:trPr>
          <w:trHeight w:val="300"/>
        </w:trPr>
        <w:tc>
          <w:tcPr>
            <w:tcW w:w="149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40001014</w:t>
            </w:r>
          </w:p>
        </w:tc>
        <w:tc>
          <w:tcPr>
            <w:tcW w:w="290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stůl pracovní 2 zásuvky – MITY</w:t>
            </w:r>
          </w:p>
        </w:tc>
        <w:tc>
          <w:tcPr>
            <w:tcW w:w="1528" w:type="dxa"/>
            <w:shd w:val="clear" w:color="auto" w:fill="FFFFFF"/>
            <w:noWrap/>
            <w:vAlign w:val="bottom"/>
          </w:tcPr>
          <w:p w:rsidR="0068366C" w:rsidRPr="001279D5" w:rsidRDefault="0068366C" w:rsidP="00B16292">
            <w:pPr>
              <w:jc w:val="right"/>
              <w:rPr>
                <w:rFonts w:ascii="Calibri" w:hAnsi="Calibri"/>
                <w:color w:val="000000"/>
                <w:sz w:val="22"/>
                <w:szCs w:val="22"/>
              </w:rPr>
            </w:pPr>
            <w:proofErr w:type="gramStart"/>
            <w:r w:rsidRPr="001279D5">
              <w:rPr>
                <w:rFonts w:ascii="Calibri" w:hAnsi="Calibri"/>
                <w:color w:val="000000"/>
                <w:sz w:val="22"/>
                <w:szCs w:val="22"/>
              </w:rPr>
              <w:t>9.6.1970</w:t>
            </w:r>
            <w:proofErr w:type="gramEnd"/>
          </w:p>
        </w:tc>
        <w:tc>
          <w:tcPr>
            <w:tcW w:w="921" w:type="dxa"/>
            <w:shd w:val="clear" w:color="auto" w:fill="auto"/>
            <w:noWrap/>
            <w:vAlign w:val="bottom"/>
          </w:tcPr>
          <w:p w:rsidR="0068366C" w:rsidRPr="001279D5" w:rsidRDefault="0068366C" w:rsidP="00B16292">
            <w:pPr>
              <w:jc w:val="center"/>
              <w:rPr>
                <w:rFonts w:ascii="Calibri" w:hAnsi="Calibri"/>
                <w:color w:val="000000"/>
                <w:sz w:val="22"/>
                <w:szCs w:val="22"/>
              </w:rPr>
            </w:pPr>
            <w:r w:rsidRPr="001279D5">
              <w:rPr>
                <w:rFonts w:ascii="Calibri" w:hAnsi="Calibri"/>
                <w:color w:val="000000"/>
                <w:sz w:val="22"/>
                <w:szCs w:val="22"/>
              </w:rPr>
              <w:t>9020101</w:t>
            </w:r>
          </w:p>
        </w:tc>
        <w:tc>
          <w:tcPr>
            <w:tcW w:w="95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w:t>
            </w:r>
          </w:p>
        </w:tc>
        <w:tc>
          <w:tcPr>
            <w:tcW w:w="116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1 314,00</w:t>
            </w:r>
          </w:p>
        </w:tc>
      </w:tr>
      <w:tr w:rsidR="0068366C" w:rsidRPr="001279D5" w:rsidTr="00B16292">
        <w:trPr>
          <w:trHeight w:val="300"/>
        </w:trPr>
        <w:tc>
          <w:tcPr>
            <w:tcW w:w="149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40001015</w:t>
            </w:r>
          </w:p>
        </w:tc>
        <w:tc>
          <w:tcPr>
            <w:tcW w:w="290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stůl pracovní 2 zásuvky – MITY</w:t>
            </w:r>
          </w:p>
        </w:tc>
        <w:tc>
          <w:tcPr>
            <w:tcW w:w="1528" w:type="dxa"/>
            <w:shd w:val="clear" w:color="auto" w:fill="FFFFFF"/>
            <w:noWrap/>
            <w:vAlign w:val="bottom"/>
          </w:tcPr>
          <w:p w:rsidR="0068366C" w:rsidRPr="001279D5" w:rsidRDefault="0068366C" w:rsidP="00B16292">
            <w:pPr>
              <w:jc w:val="right"/>
              <w:rPr>
                <w:rFonts w:ascii="Calibri" w:hAnsi="Calibri"/>
                <w:color w:val="000000"/>
                <w:sz w:val="22"/>
                <w:szCs w:val="22"/>
              </w:rPr>
            </w:pPr>
            <w:proofErr w:type="gramStart"/>
            <w:r w:rsidRPr="001279D5">
              <w:rPr>
                <w:rFonts w:ascii="Calibri" w:hAnsi="Calibri"/>
                <w:color w:val="000000"/>
                <w:sz w:val="22"/>
                <w:szCs w:val="22"/>
              </w:rPr>
              <w:t>9.6.1970</w:t>
            </w:r>
            <w:proofErr w:type="gramEnd"/>
          </w:p>
        </w:tc>
        <w:tc>
          <w:tcPr>
            <w:tcW w:w="921" w:type="dxa"/>
            <w:shd w:val="clear" w:color="auto" w:fill="auto"/>
            <w:noWrap/>
            <w:vAlign w:val="bottom"/>
          </w:tcPr>
          <w:p w:rsidR="0068366C" w:rsidRPr="001279D5" w:rsidRDefault="0068366C" w:rsidP="00B16292">
            <w:pPr>
              <w:jc w:val="center"/>
              <w:rPr>
                <w:rFonts w:ascii="Calibri" w:hAnsi="Calibri"/>
                <w:color w:val="000000"/>
                <w:sz w:val="22"/>
                <w:szCs w:val="22"/>
              </w:rPr>
            </w:pPr>
            <w:r w:rsidRPr="001279D5">
              <w:rPr>
                <w:rFonts w:ascii="Calibri" w:hAnsi="Calibri"/>
                <w:color w:val="000000"/>
                <w:sz w:val="22"/>
                <w:szCs w:val="22"/>
              </w:rPr>
              <w:t>9020101</w:t>
            </w:r>
          </w:p>
        </w:tc>
        <w:tc>
          <w:tcPr>
            <w:tcW w:w="95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w:t>
            </w:r>
          </w:p>
        </w:tc>
        <w:tc>
          <w:tcPr>
            <w:tcW w:w="116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1 314,00</w:t>
            </w:r>
          </w:p>
        </w:tc>
      </w:tr>
      <w:tr w:rsidR="0068366C" w:rsidRPr="001279D5" w:rsidTr="00B16292">
        <w:trPr>
          <w:trHeight w:val="315"/>
        </w:trPr>
        <w:tc>
          <w:tcPr>
            <w:tcW w:w="149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40001004</w:t>
            </w:r>
          </w:p>
        </w:tc>
        <w:tc>
          <w:tcPr>
            <w:tcW w:w="290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regál kovový</w:t>
            </w:r>
          </w:p>
        </w:tc>
        <w:tc>
          <w:tcPr>
            <w:tcW w:w="1528" w:type="dxa"/>
            <w:shd w:val="clear" w:color="auto" w:fill="FFFFFF"/>
            <w:noWrap/>
            <w:vAlign w:val="bottom"/>
          </w:tcPr>
          <w:p w:rsidR="0068366C" w:rsidRPr="001279D5" w:rsidRDefault="0068366C" w:rsidP="00B16292">
            <w:pPr>
              <w:jc w:val="right"/>
              <w:rPr>
                <w:rFonts w:ascii="Calibri" w:hAnsi="Calibri"/>
                <w:color w:val="000000"/>
                <w:sz w:val="22"/>
                <w:szCs w:val="22"/>
              </w:rPr>
            </w:pPr>
            <w:proofErr w:type="gramStart"/>
            <w:r w:rsidRPr="001279D5">
              <w:rPr>
                <w:rFonts w:ascii="Calibri" w:hAnsi="Calibri"/>
                <w:color w:val="000000"/>
                <w:sz w:val="22"/>
                <w:szCs w:val="22"/>
              </w:rPr>
              <w:t>1.1.1967</w:t>
            </w:r>
            <w:proofErr w:type="gramEnd"/>
          </w:p>
        </w:tc>
        <w:tc>
          <w:tcPr>
            <w:tcW w:w="921" w:type="dxa"/>
            <w:shd w:val="clear" w:color="auto" w:fill="auto"/>
            <w:noWrap/>
            <w:vAlign w:val="bottom"/>
          </w:tcPr>
          <w:p w:rsidR="0068366C" w:rsidRPr="001279D5" w:rsidRDefault="0068366C" w:rsidP="00B16292">
            <w:pPr>
              <w:jc w:val="center"/>
              <w:rPr>
                <w:rFonts w:ascii="Calibri" w:hAnsi="Calibri"/>
                <w:color w:val="000000"/>
                <w:sz w:val="22"/>
                <w:szCs w:val="22"/>
              </w:rPr>
            </w:pPr>
            <w:r w:rsidRPr="001279D5">
              <w:rPr>
                <w:rFonts w:ascii="Calibri" w:hAnsi="Calibri"/>
                <w:color w:val="000000"/>
                <w:sz w:val="22"/>
                <w:szCs w:val="22"/>
              </w:rPr>
              <w:t>9020101</w:t>
            </w:r>
          </w:p>
        </w:tc>
        <w:tc>
          <w:tcPr>
            <w:tcW w:w="95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w:t>
            </w:r>
          </w:p>
        </w:tc>
        <w:tc>
          <w:tcPr>
            <w:tcW w:w="116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943,00</w:t>
            </w:r>
          </w:p>
        </w:tc>
      </w:tr>
      <w:tr w:rsidR="0068366C" w:rsidRPr="001279D5" w:rsidTr="00B16292">
        <w:trPr>
          <w:trHeight w:val="300"/>
        </w:trPr>
        <w:tc>
          <w:tcPr>
            <w:tcW w:w="149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4004024</w:t>
            </w:r>
          </w:p>
        </w:tc>
        <w:tc>
          <w:tcPr>
            <w:tcW w:w="290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 xml:space="preserve">elektrický kotel </w:t>
            </w:r>
            <w:proofErr w:type="gramStart"/>
            <w:r w:rsidRPr="001279D5">
              <w:rPr>
                <w:rFonts w:ascii="Calibri" w:hAnsi="Calibri"/>
                <w:color w:val="000000"/>
                <w:sz w:val="22"/>
                <w:szCs w:val="22"/>
              </w:rPr>
              <w:t>KE</w:t>
            </w:r>
            <w:proofErr w:type="gramEnd"/>
            <w:r w:rsidRPr="001279D5">
              <w:rPr>
                <w:rFonts w:ascii="Calibri" w:hAnsi="Calibri"/>
                <w:color w:val="000000"/>
                <w:sz w:val="22"/>
                <w:szCs w:val="22"/>
              </w:rPr>
              <w:t xml:space="preserve"> 31</w:t>
            </w:r>
          </w:p>
        </w:tc>
        <w:tc>
          <w:tcPr>
            <w:tcW w:w="1528" w:type="dxa"/>
            <w:shd w:val="clear" w:color="auto" w:fill="FFFFFF"/>
            <w:noWrap/>
            <w:vAlign w:val="bottom"/>
          </w:tcPr>
          <w:p w:rsidR="0068366C" w:rsidRPr="001279D5" w:rsidRDefault="0068366C" w:rsidP="00B16292">
            <w:pPr>
              <w:jc w:val="right"/>
              <w:rPr>
                <w:rFonts w:ascii="Calibri" w:hAnsi="Calibri"/>
                <w:color w:val="000000"/>
                <w:sz w:val="22"/>
                <w:szCs w:val="22"/>
              </w:rPr>
            </w:pPr>
            <w:proofErr w:type="gramStart"/>
            <w:r w:rsidRPr="001279D5">
              <w:rPr>
                <w:rFonts w:ascii="Calibri" w:hAnsi="Calibri"/>
                <w:color w:val="000000"/>
                <w:sz w:val="22"/>
                <w:szCs w:val="22"/>
              </w:rPr>
              <w:t>31.12.1995</w:t>
            </w:r>
            <w:proofErr w:type="gramEnd"/>
          </w:p>
        </w:tc>
        <w:tc>
          <w:tcPr>
            <w:tcW w:w="921" w:type="dxa"/>
            <w:shd w:val="clear" w:color="auto" w:fill="auto"/>
            <w:noWrap/>
            <w:vAlign w:val="bottom"/>
          </w:tcPr>
          <w:p w:rsidR="0068366C" w:rsidRPr="001279D5" w:rsidRDefault="0068366C" w:rsidP="00B16292">
            <w:pPr>
              <w:jc w:val="center"/>
              <w:rPr>
                <w:rFonts w:ascii="Calibri" w:hAnsi="Calibri"/>
                <w:color w:val="000000"/>
                <w:sz w:val="22"/>
                <w:szCs w:val="22"/>
              </w:rPr>
            </w:pPr>
            <w:r w:rsidRPr="001279D5">
              <w:rPr>
                <w:rFonts w:ascii="Calibri" w:hAnsi="Calibri"/>
                <w:color w:val="000000"/>
                <w:sz w:val="22"/>
                <w:szCs w:val="22"/>
              </w:rPr>
              <w:t>220040</w:t>
            </w:r>
          </w:p>
        </w:tc>
        <w:tc>
          <w:tcPr>
            <w:tcW w:w="95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w:t>
            </w:r>
          </w:p>
        </w:tc>
        <w:tc>
          <w:tcPr>
            <w:tcW w:w="116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102 303,00</w:t>
            </w:r>
          </w:p>
        </w:tc>
      </w:tr>
      <w:tr w:rsidR="0068366C" w:rsidRPr="001279D5" w:rsidTr="00B16292">
        <w:trPr>
          <w:trHeight w:val="315"/>
        </w:trPr>
        <w:tc>
          <w:tcPr>
            <w:tcW w:w="149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4004040</w:t>
            </w:r>
          </w:p>
        </w:tc>
        <w:tc>
          <w:tcPr>
            <w:tcW w:w="2907" w:type="dxa"/>
            <w:shd w:val="clear" w:color="auto" w:fill="auto"/>
            <w:noWrap/>
            <w:vAlign w:val="bottom"/>
          </w:tcPr>
          <w:p w:rsidR="0068366C" w:rsidRPr="001279D5" w:rsidRDefault="0068366C" w:rsidP="00B16292">
            <w:pPr>
              <w:jc w:val="left"/>
              <w:rPr>
                <w:rFonts w:ascii="Calibri" w:hAnsi="Calibri"/>
                <w:color w:val="000000"/>
                <w:sz w:val="22"/>
                <w:szCs w:val="22"/>
              </w:rPr>
            </w:pPr>
            <w:r w:rsidRPr="001279D5">
              <w:rPr>
                <w:rFonts w:ascii="Calibri" w:hAnsi="Calibri"/>
                <w:color w:val="000000"/>
                <w:sz w:val="22"/>
                <w:szCs w:val="22"/>
              </w:rPr>
              <w:t>dělící stroj MD30</w:t>
            </w:r>
          </w:p>
        </w:tc>
        <w:tc>
          <w:tcPr>
            <w:tcW w:w="1528" w:type="dxa"/>
            <w:shd w:val="clear" w:color="auto" w:fill="FFFFFF"/>
            <w:noWrap/>
            <w:vAlign w:val="bottom"/>
          </w:tcPr>
          <w:p w:rsidR="0068366C" w:rsidRPr="001279D5" w:rsidRDefault="0068366C" w:rsidP="00B16292">
            <w:pPr>
              <w:jc w:val="right"/>
              <w:rPr>
                <w:rFonts w:ascii="Calibri" w:hAnsi="Calibri"/>
                <w:color w:val="000000"/>
                <w:sz w:val="22"/>
                <w:szCs w:val="22"/>
              </w:rPr>
            </w:pPr>
            <w:proofErr w:type="gramStart"/>
            <w:r w:rsidRPr="001279D5">
              <w:rPr>
                <w:rFonts w:ascii="Calibri" w:hAnsi="Calibri"/>
                <w:color w:val="000000"/>
                <w:sz w:val="22"/>
                <w:szCs w:val="22"/>
              </w:rPr>
              <w:t>31.12.1995</w:t>
            </w:r>
            <w:proofErr w:type="gramEnd"/>
          </w:p>
        </w:tc>
        <w:tc>
          <w:tcPr>
            <w:tcW w:w="921" w:type="dxa"/>
            <w:shd w:val="clear" w:color="auto" w:fill="auto"/>
            <w:noWrap/>
            <w:vAlign w:val="bottom"/>
          </w:tcPr>
          <w:p w:rsidR="0068366C" w:rsidRPr="001279D5" w:rsidRDefault="0068366C" w:rsidP="00B16292">
            <w:pPr>
              <w:jc w:val="center"/>
              <w:rPr>
                <w:rFonts w:ascii="Calibri" w:hAnsi="Calibri"/>
                <w:color w:val="000000"/>
                <w:sz w:val="22"/>
                <w:szCs w:val="22"/>
              </w:rPr>
            </w:pPr>
            <w:r w:rsidRPr="001279D5">
              <w:rPr>
                <w:rFonts w:ascii="Calibri" w:hAnsi="Calibri"/>
                <w:color w:val="000000"/>
                <w:sz w:val="22"/>
                <w:szCs w:val="22"/>
              </w:rPr>
              <w:t>220040</w:t>
            </w:r>
          </w:p>
        </w:tc>
        <w:tc>
          <w:tcPr>
            <w:tcW w:w="95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1</w:t>
            </w:r>
          </w:p>
        </w:tc>
        <w:tc>
          <w:tcPr>
            <w:tcW w:w="1167" w:type="dxa"/>
            <w:shd w:val="clear" w:color="auto" w:fill="auto"/>
            <w:noWrap/>
            <w:vAlign w:val="bottom"/>
          </w:tcPr>
          <w:p w:rsidR="0068366C" w:rsidRPr="001279D5" w:rsidRDefault="0068366C" w:rsidP="00B16292">
            <w:pPr>
              <w:jc w:val="right"/>
              <w:rPr>
                <w:rFonts w:ascii="Calibri" w:hAnsi="Calibri"/>
                <w:color w:val="000000"/>
                <w:sz w:val="22"/>
                <w:szCs w:val="22"/>
              </w:rPr>
            </w:pPr>
            <w:r w:rsidRPr="001279D5">
              <w:rPr>
                <w:rFonts w:ascii="Calibri" w:hAnsi="Calibri"/>
                <w:color w:val="000000"/>
                <w:sz w:val="22"/>
                <w:szCs w:val="22"/>
              </w:rPr>
              <w:t>42 872,00</w:t>
            </w:r>
          </w:p>
        </w:tc>
      </w:tr>
    </w:tbl>
    <w:p w:rsidR="0068366C" w:rsidRDefault="0068366C" w:rsidP="0068366C">
      <w:pPr>
        <w:rPr>
          <w:rFonts w:ascii="Arial" w:hAnsi="Arial"/>
          <w:i/>
          <w:sz w:val="22"/>
          <w:szCs w:val="22"/>
        </w:rPr>
      </w:pPr>
    </w:p>
    <w:p w:rsidR="0068366C" w:rsidRPr="0068218E" w:rsidRDefault="0068366C" w:rsidP="0068366C">
      <w:pPr>
        <w:rPr>
          <w:rFonts w:ascii="Arial" w:hAnsi="Arial"/>
          <w:i/>
          <w:sz w:val="22"/>
          <w:szCs w:val="22"/>
        </w:rPr>
      </w:pPr>
      <w:r w:rsidRPr="0068218E">
        <w:rPr>
          <w:rFonts w:ascii="Arial" w:hAnsi="Arial"/>
          <w:i/>
          <w:sz w:val="22"/>
          <w:szCs w:val="22"/>
        </w:rPr>
        <w:t>Tyto věci nájemce vrátí pronajímateli nejpozději do 30 dnů poté, co přestanou být předmětem nájmu, přičemž přesný termín předání nájemce pronajímateli oznámí nejméně 10 dnů předem.</w:t>
      </w:r>
    </w:p>
    <w:p w:rsidR="0068366C" w:rsidRPr="0068218E" w:rsidRDefault="0068366C" w:rsidP="0068366C">
      <w:pPr>
        <w:rPr>
          <w:rFonts w:ascii="Arial" w:hAnsi="Arial"/>
          <w:i/>
          <w:sz w:val="22"/>
          <w:szCs w:val="22"/>
        </w:rPr>
      </w:pPr>
    </w:p>
    <w:p w:rsidR="0068366C" w:rsidRDefault="0068366C" w:rsidP="0068366C">
      <w:pPr>
        <w:rPr>
          <w:rFonts w:ascii="Arial" w:hAnsi="Arial"/>
          <w:sz w:val="22"/>
          <w:szCs w:val="22"/>
        </w:rPr>
      </w:pPr>
      <w:r w:rsidRPr="0068218E">
        <w:rPr>
          <w:rFonts w:ascii="Arial" w:hAnsi="Arial"/>
          <w:sz w:val="22"/>
          <w:szCs w:val="22"/>
        </w:rPr>
        <w:t>1.5. Smlouva se doplňuje o novou přílohu č. 4 – Zařízení 2019, která tvoří přílohu č. 1 tohoto dodatku.</w:t>
      </w:r>
    </w:p>
    <w:p w:rsidR="0068366C" w:rsidRDefault="0068366C" w:rsidP="0068366C">
      <w:pPr>
        <w:rPr>
          <w:rFonts w:ascii="Arial" w:hAnsi="Arial"/>
          <w:sz w:val="22"/>
          <w:szCs w:val="22"/>
        </w:rPr>
      </w:pPr>
    </w:p>
    <w:p w:rsidR="0068366C" w:rsidRDefault="0068366C" w:rsidP="0068366C">
      <w:pPr>
        <w:rPr>
          <w:rFonts w:ascii="Arial" w:hAnsi="Arial"/>
          <w:sz w:val="22"/>
          <w:szCs w:val="22"/>
        </w:rPr>
      </w:pPr>
      <w:r>
        <w:rPr>
          <w:rFonts w:ascii="Arial" w:hAnsi="Arial"/>
          <w:sz w:val="22"/>
          <w:szCs w:val="22"/>
        </w:rPr>
        <w:t>2. Smluvní strany konstatují, že jakékoliv změny rozsahu předmětu nájmu plynoucí z ustanovení tohoto dodatku nemají vliv na sjednanou výši nájemného, která se tak nemění.</w:t>
      </w:r>
    </w:p>
    <w:p w:rsidR="0068366C" w:rsidRDefault="0068366C" w:rsidP="0068366C">
      <w:pPr>
        <w:rPr>
          <w:rFonts w:ascii="Arial" w:hAnsi="Arial"/>
          <w:sz w:val="22"/>
          <w:szCs w:val="22"/>
        </w:rPr>
      </w:pPr>
    </w:p>
    <w:p w:rsidR="0068366C" w:rsidRPr="000E6E08" w:rsidRDefault="0068366C" w:rsidP="0068366C">
      <w:pPr>
        <w:rPr>
          <w:rFonts w:ascii="Arial" w:hAnsi="Arial"/>
          <w:sz w:val="22"/>
          <w:szCs w:val="22"/>
        </w:rPr>
      </w:pPr>
      <w:r>
        <w:rPr>
          <w:rFonts w:ascii="Arial" w:hAnsi="Arial"/>
          <w:sz w:val="22"/>
          <w:szCs w:val="22"/>
        </w:rPr>
        <w:t xml:space="preserve">3. </w:t>
      </w:r>
      <w:r w:rsidRPr="000E6E08">
        <w:rPr>
          <w:rFonts w:ascii="Arial" w:hAnsi="Arial"/>
          <w:sz w:val="22"/>
          <w:szCs w:val="22"/>
        </w:rPr>
        <w:t xml:space="preserve">Ostatní ustanovení </w:t>
      </w:r>
      <w:r>
        <w:rPr>
          <w:rFonts w:ascii="Arial" w:hAnsi="Arial"/>
          <w:sz w:val="22"/>
          <w:szCs w:val="22"/>
        </w:rPr>
        <w:t>S</w:t>
      </w:r>
      <w:r w:rsidRPr="000E6E08">
        <w:rPr>
          <w:rFonts w:ascii="Arial" w:hAnsi="Arial"/>
          <w:sz w:val="22"/>
          <w:szCs w:val="22"/>
        </w:rPr>
        <w:t>mlouvy se nemění.</w:t>
      </w:r>
    </w:p>
    <w:p w:rsidR="0068366C" w:rsidRDefault="0068366C" w:rsidP="0068366C">
      <w:pPr>
        <w:rPr>
          <w:rFonts w:ascii="Arial" w:hAnsi="Arial"/>
          <w:sz w:val="22"/>
          <w:szCs w:val="22"/>
        </w:rPr>
      </w:pPr>
    </w:p>
    <w:p w:rsidR="00252639" w:rsidRDefault="00252639" w:rsidP="0068366C">
      <w:pPr>
        <w:rPr>
          <w:rFonts w:ascii="Arial" w:hAnsi="Arial"/>
          <w:sz w:val="22"/>
          <w:szCs w:val="22"/>
        </w:rPr>
      </w:pPr>
    </w:p>
    <w:p w:rsidR="0068366C" w:rsidRPr="00373A00" w:rsidRDefault="0068366C" w:rsidP="0068366C">
      <w:pPr>
        <w:jc w:val="center"/>
        <w:rPr>
          <w:rFonts w:ascii="Arial" w:hAnsi="Arial"/>
          <w:b/>
          <w:sz w:val="22"/>
          <w:szCs w:val="22"/>
        </w:rPr>
      </w:pPr>
      <w:r w:rsidRPr="00373A00">
        <w:rPr>
          <w:rFonts w:ascii="Arial" w:hAnsi="Arial"/>
          <w:b/>
          <w:sz w:val="22"/>
          <w:szCs w:val="22"/>
        </w:rPr>
        <w:t>III.</w:t>
      </w:r>
    </w:p>
    <w:p w:rsidR="0068366C" w:rsidRDefault="0068366C" w:rsidP="0068366C">
      <w:pPr>
        <w:rPr>
          <w:rFonts w:ascii="Arial" w:hAnsi="Arial"/>
          <w:sz w:val="22"/>
          <w:szCs w:val="22"/>
        </w:rPr>
      </w:pPr>
    </w:p>
    <w:p w:rsidR="0068366C" w:rsidRPr="000E6E08" w:rsidRDefault="0068366C" w:rsidP="0068366C">
      <w:pPr>
        <w:rPr>
          <w:rFonts w:ascii="Arial" w:hAnsi="Arial"/>
          <w:sz w:val="22"/>
          <w:szCs w:val="22"/>
        </w:rPr>
      </w:pPr>
      <w:r>
        <w:rPr>
          <w:rFonts w:ascii="Arial" w:hAnsi="Arial"/>
          <w:sz w:val="22"/>
          <w:szCs w:val="22"/>
        </w:rPr>
        <w:t>1. Tento d</w:t>
      </w:r>
      <w:r w:rsidRPr="000E6E08">
        <w:rPr>
          <w:rFonts w:ascii="Arial" w:hAnsi="Arial"/>
          <w:sz w:val="22"/>
          <w:szCs w:val="22"/>
        </w:rPr>
        <w:t xml:space="preserve">odatek </w:t>
      </w:r>
      <w:r>
        <w:rPr>
          <w:rFonts w:ascii="Arial" w:hAnsi="Arial"/>
          <w:sz w:val="22"/>
          <w:szCs w:val="22"/>
        </w:rPr>
        <w:t xml:space="preserve">č. 2 </w:t>
      </w:r>
      <w:r w:rsidRPr="000E6E08">
        <w:rPr>
          <w:rFonts w:ascii="Arial" w:hAnsi="Arial"/>
          <w:sz w:val="22"/>
          <w:szCs w:val="22"/>
        </w:rPr>
        <w:t>je vyhotoven ve 4 stejnopisech, z nichž každá smluvní strana obdrží</w:t>
      </w:r>
      <w:r>
        <w:rPr>
          <w:rFonts w:ascii="Arial" w:hAnsi="Arial"/>
          <w:sz w:val="22"/>
          <w:szCs w:val="22"/>
        </w:rPr>
        <w:t xml:space="preserve"> </w:t>
      </w:r>
      <w:r w:rsidRPr="000E6E08">
        <w:rPr>
          <w:rFonts w:ascii="Arial" w:hAnsi="Arial"/>
          <w:sz w:val="22"/>
          <w:szCs w:val="22"/>
        </w:rPr>
        <w:t>2</w:t>
      </w:r>
      <w:r>
        <w:rPr>
          <w:rFonts w:ascii="Arial" w:hAnsi="Arial"/>
          <w:sz w:val="22"/>
          <w:szCs w:val="22"/>
        </w:rPr>
        <w:t> </w:t>
      </w:r>
      <w:r w:rsidRPr="000E6E08">
        <w:rPr>
          <w:rFonts w:ascii="Arial" w:hAnsi="Arial"/>
          <w:sz w:val="22"/>
          <w:szCs w:val="22"/>
        </w:rPr>
        <w:t>výtisky.</w:t>
      </w:r>
    </w:p>
    <w:p w:rsidR="0068366C" w:rsidRDefault="0068366C" w:rsidP="0068366C">
      <w:pPr>
        <w:rPr>
          <w:rFonts w:ascii="Arial" w:hAnsi="Arial"/>
          <w:sz w:val="22"/>
          <w:szCs w:val="22"/>
        </w:rPr>
      </w:pPr>
    </w:p>
    <w:p w:rsidR="0068366C" w:rsidRDefault="0068366C" w:rsidP="0068366C">
      <w:pPr>
        <w:rPr>
          <w:rFonts w:ascii="Arial" w:hAnsi="Arial" w:cs="Arial"/>
          <w:sz w:val="22"/>
          <w:szCs w:val="22"/>
        </w:rPr>
      </w:pPr>
      <w:r w:rsidRPr="0001013C">
        <w:rPr>
          <w:rFonts w:ascii="Arial" w:hAnsi="Arial"/>
          <w:sz w:val="22"/>
          <w:szCs w:val="22"/>
        </w:rPr>
        <w:t xml:space="preserve">2. Tento dodatek č. </w:t>
      </w:r>
      <w:r>
        <w:rPr>
          <w:rFonts w:ascii="Arial" w:hAnsi="Arial"/>
          <w:sz w:val="22"/>
          <w:szCs w:val="22"/>
        </w:rPr>
        <w:t>2</w:t>
      </w:r>
      <w:r w:rsidRPr="0001013C">
        <w:rPr>
          <w:rFonts w:ascii="Arial" w:hAnsi="Arial"/>
          <w:sz w:val="22"/>
          <w:szCs w:val="22"/>
        </w:rPr>
        <w:t xml:space="preserve"> nabývá platnosti</w:t>
      </w:r>
      <w:r>
        <w:rPr>
          <w:rFonts w:ascii="Arial" w:hAnsi="Arial"/>
          <w:sz w:val="22"/>
          <w:szCs w:val="22"/>
        </w:rPr>
        <w:t xml:space="preserve"> </w:t>
      </w:r>
      <w:r w:rsidRPr="0001013C">
        <w:rPr>
          <w:rFonts w:ascii="Arial" w:hAnsi="Arial"/>
          <w:sz w:val="22"/>
          <w:szCs w:val="22"/>
        </w:rPr>
        <w:t>dnem jeho podepsání poslední ze smluvních stran</w:t>
      </w:r>
      <w:r>
        <w:rPr>
          <w:rFonts w:ascii="Arial" w:hAnsi="Arial"/>
          <w:sz w:val="22"/>
          <w:szCs w:val="22"/>
        </w:rPr>
        <w:t xml:space="preserve">. Účinnosti tento dodatek č. 2 nabývá dnem jeho uveřejnění </w:t>
      </w:r>
      <w:r w:rsidRPr="00946897">
        <w:rPr>
          <w:rFonts w:ascii="Arial" w:hAnsi="Arial" w:cs="Arial"/>
          <w:sz w:val="22"/>
          <w:szCs w:val="22"/>
        </w:rPr>
        <w:t xml:space="preserve">v registru smluv </w:t>
      </w:r>
      <w:r w:rsidRPr="0001013C">
        <w:rPr>
          <w:rFonts w:ascii="Arial" w:hAnsi="Arial"/>
          <w:sz w:val="22"/>
          <w:szCs w:val="22"/>
        </w:rPr>
        <w:t xml:space="preserve">dle zák. 340/2015 Sb., o zvláštních podmínkách účinnosti některých smluv, </w:t>
      </w:r>
      <w:r w:rsidRPr="00373A00">
        <w:rPr>
          <w:rFonts w:ascii="Arial" w:hAnsi="Arial"/>
          <w:sz w:val="22"/>
          <w:szCs w:val="22"/>
        </w:rPr>
        <w:t xml:space="preserve">uveřejňování těchto smluv a o registru smluv (zákon o registru smluv), </w:t>
      </w:r>
      <w:r w:rsidRPr="000E62DA">
        <w:rPr>
          <w:rFonts w:ascii="Arial" w:hAnsi="Arial"/>
          <w:sz w:val="22"/>
          <w:szCs w:val="22"/>
        </w:rPr>
        <w:t xml:space="preserve">vyjma </w:t>
      </w:r>
      <w:r>
        <w:rPr>
          <w:rFonts w:ascii="Arial" w:hAnsi="Arial"/>
          <w:sz w:val="22"/>
          <w:szCs w:val="22"/>
        </w:rPr>
        <w:t xml:space="preserve">jeho </w:t>
      </w:r>
      <w:r w:rsidRPr="0068218E">
        <w:rPr>
          <w:rFonts w:ascii="Arial" w:hAnsi="Arial"/>
          <w:sz w:val="22"/>
          <w:szCs w:val="22"/>
        </w:rPr>
        <w:t xml:space="preserve">bodů </w:t>
      </w:r>
      <w:proofErr w:type="gramStart"/>
      <w:r w:rsidRPr="0068218E">
        <w:rPr>
          <w:rFonts w:ascii="Arial" w:hAnsi="Arial"/>
          <w:sz w:val="22"/>
          <w:szCs w:val="22"/>
        </w:rPr>
        <w:t>1.1</w:t>
      </w:r>
      <w:proofErr w:type="gramEnd"/>
      <w:r w:rsidRPr="0068218E">
        <w:rPr>
          <w:rFonts w:ascii="Arial" w:hAnsi="Arial"/>
          <w:sz w:val="22"/>
          <w:szCs w:val="22"/>
        </w:rPr>
        <w:t>. a 1.2. odst. 1 čl. II., které nabývají účinnosti dnem, kdy nájemce jakožto</w:t>
      </w:r>
      <w:r w:rsidRPr="000E62DA">
        <w:rPr>
          <w:rFonts w:ascii="Arial" w:hAnsi="Arial"/>
          <w:sz w:val="22"/>
          <w:szCs w:val="22"/>
        </w:rPr>
        <w:t xml:space="preserve"> dárce předá pronajímateli jakožto obdarovanému movité věci (</w:t>
      </w:r>
      <w:proofErr w:type="spellStart"/>
      <w:r w:rsidRPr="000E62DA">
        <w:rPr>
          <w:rFonts w:ascii="Arial" w:hAnsi="Arial"/>
          <w:sz w:val="22"/>
          <w:szCs w:val="22"/>
        </w:rPr>
        <w:t>gastro</w:t>
      </w:r>
      <w:proofErr w:type="spellEnd"/>
      <w:r w:rsidRPr="000E62DA">
        <w:rPr>
          <w:rFonts w:ascii="Arial" w:hAnsi="Arial"/>
          <w:sz w:val="22"/>
          <w:szCs w:val="22"/>
        </w:rPr>
        <w:t xml:space="preserve"> vybavení) tvořící předmět daru dle darovací smlouvy uvedené </w:t>
      </w:r>
      <w:r>
        <w:rPr>
          <w:rFonts w:ascii="Arial" w:hAnsi="Arial"/>
          <w:sz w:val="22"/>
          <w:szCs w:val="22"/>
        </w:rPr>
        <w:t xml:space="preserve">v </w:t>
      </w:r>
      <w:r w:rsidRPr="000E62DA">
        <w:rPr>
          <w:rFonts w:ascii="Arial" w:hAnsi="Arial"/>
          <w:sz w:val="22"/>
          <w:szCs w:val="22"/>
        </w:rPr>
        <w:t xml:space="preserve"> </w:t>
      </w:r>
      <w:proofErr w:type="spellStart"/>
      <w:r w:rsidRPr="000E62DA">
        <w:rPr>
          <w:rFonts w:ascii="Arial" w:hAnsi="Arial"/>
          <w:sz w:val="22"/>
          <w:szCs w:val="22"/>
        </w:rPr>
        <w:t>čl.</w:t>
      </w:r>
      <w:r>
        <w:rPr>
          <w:rFonts w:ascii="Arial" w:hAnsi="Arial"/>
          <w:sz w:val="22"/>
          <w:szCs w:val="22"/>
        </w:rPr>
        <w:t>II</w:t>
      </w:r>
      <w:proofErr w:type="spellEnd"/>
      <w:r>
        <w:rPr>
          <w:rFonts w:ascii="Arial" w:hAnsi="Arial"/>
          <w:sz w:val="22"/>
          <w:szCs w:val="22"/>
        </w:rPr>
        <w:t xml:space="preserve"> </w:t>
      </w:r>
      <w:r w:rsidRPr="000E62DA">
        <w:rPr>
          <w:rFonts w:ascii="Arial" w:hAnsi="Arial"/>
          <w:sz w:val="22"/>
          <w:szCs w:val="22"/>
        </w:rPr>
        <w:t>odst. 1</w:t>
      </w:r>
      <w:r w:rsidRPr="00033CFA">
        <w:rPr>
          <w:rFonts w:ascii="Arial" w:hAnsi="Arial"/>
          <w:sz w:val="22"/>
          <w:szCs w:val="22"/>
        </w:rPr>
        <w:t xml:space="preserve"> </w:t>
      </w:r>
      <w:r w:rsidRPr="000E62DA">
        <w:rPr>
          <w:rFonts w:ascii="Arial" w:hAnsi="Arial"/>
          <w:sz w:val="22"/>
          <w:szCs w:val="22"/>
        </w:rPr>
        <w:t xml:space="preserve">bodě 1.1 </w:t>
      </w:r>
      <w:r>
        <w:rPr>
          <w:rFonts w:ascii="Arial" w:hAnsi="Arial"/>
          <w:sz w:val="22"/>
          <w:szCs w:val="22"/>
        </w:rPr>
        <w:t xml:space="preserve">písm. b) </w:t>
      </w:r>
      <w:r w:rsidRPr="000E62DA">
        <w:rPr>
          <w:rFonts w:ascii="Arial" w:hAnsi="Arial"/>
          <w:sz w:val="22"/>
          <w:szCs w:val="22"/>
        </w:rPr>
        <w:t>tohoto dodatku, nebo d</w:t>
      </w:r>
      <w:r>
        <w:rPr>
          <w:rFonts w:ascii="Arial" w:hAnsi="Arial"/>
          <w:sz w:val="22"/>
          <w:szCs w:val="22"/>
        </w:rPr>
        <w:t>nem uveřejnění tohoto dodatku v </w:t>
      </w:r>
      <w:r w:rsidRPr="000E62DA">
        <w:rPr>
          <w:rFonts w:ascii="Arial" w:hAnsi="Arial"/>
          <w:sz w:val="22"/>
          <w:szCs w:val="22"/>
        </w:rPr>
        <w:t>registru smluv, a to dle toho, která skutečnost nastane později.</w:t>
      </w:r>
    </w:p>
    <w:p w:rsidR="0068366C" w:rsidRDefault="0068366C" w:rsidP="0068366C">
      <w:pPr>
        <w:ind w:right="-1"/>
        <w:rPr>
          <w:rFonts w:ascii="Arial" w:hAnsi="Arial" w:cs="Arial"/>
          <w:sz w:val="22"/>
          <w:szCs w:val="22"/>
        </w:rPr>
      </w:pPr>
    </w:p>
    <w:p w:rsidR="0068366C" w:rsidRPr="000E6E08" w:rsidRDefault="0068366C" w:rsidP="0068366C">
      <w:pPr>
        <w:ind w:right="-1"/>
        <w:rPr>
          <w:rFonts w:ascii="Arial" w:hAnsi="Arial" w:cs="Arial"/>
          <w:sz w:val="22"/>
          <w:szCs w:val="22"/>
        </w:rPr>
      </w:pPr>
      <w:r>
        <w:rPr>
          <w:rFonts w:ascii="Arial" w:hAnsi="Arial" w:cs="Arial"/>
          <w:sz w:val="22"/>
          <w:szCs w:val="22"/>
        </w:rPr>
        <w:lastRenderedPageBreak/>
        <w:t xml:space="preserve">3. </w:t>
      </w:r>
      <w:r w:rsidRPr="00946897">
        <w:rPr>
          <w:rFonts w:ascii="Arial" w:hAnsi="Arial" w:cs="Arial"/>
          <w:sz w:val="22"/>
          <w:szCs w:val="22"/>
        </w:rPr>
        <w:t xml:space="preserve">Smluvní strany s uveřejněním tohoto dodatku </w:t>
      </w:r>
      <w:r>
        <w:rPr>
          <w:rFonts w:ascii="Arial" w:hAnsi="Arial" w:cs="Arial"/>
          <w:sz w:val="22"/>
          <w:szCs w:val="22"/>
        </w:rPr>
        <w:t xml:space="preserve">č. 2 </w:t>
      </w:r>
      <w:r w:rsidRPr="00946897">
        <w:rPr>
          <w:rFonts w:ascii="Arial" w:hAnsi="Arial" w:cs="Arial"/>
          <w:sz w:val="22"/>
          <w:szCs w:val="22"/>
        </w:rPr>
        <w:t xml:space="preserve">v registru smluv souhlasí a sjednávají, že </w:t>
      </w:r>
      <w:r>
        <w:rPr>
          <w:rFonts w:ascii="Arial" w:hAnsi="Arial" w:cs="Arial"/>
          <w:sz w:val="22"/>
          <w:szCs w:val="22"/>
        </w:rPr>
        <w:t xml:space="preserve">jeho </w:t>
      </w:r>
      <w:r w:rsidRPr="00946897">
        <w:rPr>
          <w:rFonts w:ascii="Arial" w:hAnsi="Arial" w:cs="Arial"/>
          <w:sz w:val="22"/>
          <w:szCs w:val="22"/>
        </w:rPr>
        <w:t xml:space="preserve">uveřejnění zajistí pronajímatel, a to nejpozději do </w:t>
      </w:r>
      <w:r>
        <w:rPr>
          <w:rFonts w:ascii="Arial" w:hAnsi="Arial" w:cs="Arial"/>
          <w:sz w:val="22"/>
          <w:szCs w:val="22"/>
        </w:rPr>
        <w:t>7</w:t>
      </w:r>
      <w:r w:rsidRPr="00946897">
        <w:rPr>
          <w:rFonts w:ascii="Arial" w:hAnsi="Arial" w:cs="Arial"/>
          <w:sz w:val="22"/>
          <w:szCs w:val="22"/>
        </w:rPr>
        <w:t xml:space="preserve"> pracovních dnů ode dne uzavření tohoto dodatku.</w:t>
      </w:r>
    </w:p>
    <w:p w:rsidR="0068366C" w:rsidRDefault="0068366C" w:rsidP="0068366C">
      <w:pPr>
        <w:ind w:right="-1"/>
        <w:rPr>
          <w:rFonts w:ascii="Arial" w:hAnsi="Arial" w:cs="Arial"/>
          <w:sz w:val="22"/>
          <w:szCs w:val="22"/>
        </w:rPr>
      </w:pPr>
    </w:p>
    <w:p w:rsidR="0068366C" w:rsidRDefault="0068366C" w:rsidP="0068366C">
      <w:pPr>
        <w:ind w:right="-1"/>
        <w:rPr>
          <w:rFonts w:ascii="Arial" w:hAnsi="Arial" w:cs="Arial"/>
          <w:sz w:val="22"/>
          <w:szCs w:val="22"/>
        </w:rPr>
      </w:pPr>
      <w:r>
        <w:rPr>
          <w:rFonts w:ascii="Arial" w:hAnsi="Arial" w:cs="Arial"/>
          <w:sz w:val="22"/>
          <w:szCs w:val="22"/>
        </w:rPr>
        <w:t xml:space="preserve">4. Záměr uzavření tohoto dodatku č. 2 byl zveřejněn na Úřední desce Městského úřadu Dobruška od 5. 2. 2019 do 21. 2. 2019. Uzavření tohoto dodatku schválila Rada města Dobrušky na své schůzi konané dne </w:t>
      </w:r>
      <w:r w:rsidR="00753EFD">
        <w:rPr>
          <w:rFonts w:ascii="Arial" w:hAnsi="Arial" w:cs="Arial"/>
          <w:sz w:val="22"/>
          <w:szCs w:val="22"/>
        </w:rPr>
        <w:t>18. 3. 2019.</w:t>
      </w:r>
    </w:p>
    <w:p w:rsidR="0068366C" w:rsidRDefault="0068366C" w:rsidP="0068366C">
      <w:pPr>
        <w:ind w:right="-1"/>
        <w:rPr>
          <w:rFonts w:ascii="Arial" w:hAnsi="Arial" w:cs="Arial"/>
          <w:sz w:val="22"/>
          <w:szCs w:val="22"/>
        </w:rPr>
      </w:pPr>
    </w:p>
    <w:p w:rsidR="00252639" w:rsidRDefault="00252639" w:rsidP="0068366C">
      <w:pPr>
        <w:ind w:right="-1"/>
        <w:rPr>
          <w:rFonts w:ascii="Arial" w:hAnsi="Arial" w:cs="Arial"/>
          <w:sz w:val="22"/>
          <w:szCs w:val="22"/>
        </w:rPr>
      </w:pPr>
    </w:p>
    <w:p w:rsidR="00252639" w:rsidRPr="000E6E08" w:rsidRDefault="00252639" w:rsidP="0068366C">
      <w:pPr>
        <w:ind w:right="-1"/>
        <w:rPr>
          <w:rFonts w:ascii="Arial" w:hAnsi="Arial" w:cs="Arial"/>
          <w:sz w:val="22"/>
          <w:szCs w:val="22"/>
        </w:rPr>
      </w:pPr>
    </w:p>
    <w:p w:rsidR="0068366C" w:rsidRPr="00227612" w:rsidRDefault="0068366C" w:rsidP="0068366C">
      <w:pPr>
        <w:ind w:right="-1"/>
        <w:rPr>
          <w:rFonts w:ascii="Arial" w:hAnsi="Arial" w:cs="Arial"/>
          <w:sz w:val="22"/>
        </w:rPr>
      </w:pPr>
      <w:r w:rsidRPr="00227612">
        <w:rPr>
          <w:rFonts w:ascii="Arial" w:hAnsi="Arial" w:cs="Arial"/>
          <w:sz w:val="22"/>
        </w:rPr>
        <w:t xml:space="preserve">V Dobrušce dne </w:t>
      </w:r>
      <w:r w:rsidR="001364DC">
        <w:rPr>
          <w:rFonts w:ascii="Arial" w:hAnsi="Arial" w:cs="Arial"/>
          <w:sz w:val="22"/>
        </w:rPr>
        <w:t>16. 4. 2019</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V Praze dne</w:t>
      </w:r>
      <w:r w:rsidR="001364DC">
        <w:rPr>
          <w:rFonts w:ascii="Arial" w:hAnsi="Arial" w:cs="Arial"/>
          <w:sz w:val="22"/>
        </w:rPr>
        <w:t xml:space="preserve"> 4. 4. 2019</w:t>
      </w:r>
    </w:p>
    <w:p w:rsidR="0068366C" w:rsidRDefault="0068366C" w:rsidP="0068366C">
      <w:pPr>
        <w:ind w:right="-1"/>
        <w:rPr>
          <w:rFonts w:ascii="Arial" w:hAnsi="Arial" w:cs="Arial"/>
          <w:sz w:val="22"/>
          <w:szCs w:val="22"/>
        </w:rPr>
      </w:pPr>
    </w:p>
    <w:p w:rsidR="00252639" w:rsidRDefault="00252639" w:rsidP="0068366C">
      <w:pPr>
        <w:ind w:right="-1"/>
        <w:rPr>
          <w:rFonts w:ascii="Arial" w:hAnsi="Arial" w:cs="Arial"/>
          <w:sz w:val="22"/>
          <w:szCs w:val="22"/>
        </w:rPr>
      </w:pPr>
    </w:p>
    <w:p w:rsidR="00252639" w:rsidRPr="000E6E08" w:rsidRDefault="00252639" w:rsidP="0068366C">
      <w:pPr>
        <w:ind w:right="-1"/>
        <w:rPr>
          <w:rFonts w:ascii="Arial" w:hAnsi="Arial" w:cs="Arial"/>
          <w:sz w:val="22"/>
          <w:szCs w:val="22"/>
        </w:rPr>
      </w:pPr>
    </w:p>
    <w:p w:rsidR="0068366C" w:rsidRPr="00654D4E" w:rsidRDefault="0068366C" w:rsidP="0068366C">
      <w:pPr>
        <w:ind w:right="-1"/>
        <w:rPr>
          <w:rFonts w:ascii="Arial" w:hAnsi="Arial" w:cs="Arial"/>
          <w:sz w:val="22"/>
          <w:szCs w:val="22"/>
        </w:rPr>
      </w:pPr>
      <w:r>
        <w:rPr>
          <w:rFonts w:ascii="Arial" w:hAnsi="Arial" w:cs="Arial"/>
          <w:sz w:val="22"/>
          <w:szCs w:val="22"/>
        </w:rPr>
        <w:t>Za pronajímatele: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w:t>
      </w:r>
      <w:r w:rsidRPr="00921B34">
        <w:rPr>
          <w:rFonts w:ascii="Arial" w:hAnsi="Arial" w:cs="Arial"/>
          <w:sz w:val="22"/>
          <w:szCs w:val="22"/>
        </w:rPr>
        <w:t>a nájemce:</w:t>
      </w:r>
    </w:p>
    <w:p w:rsidR="0068366C" w:rsidRDefault="0068366C" w:rsidP="0068366C">
      <w:pPr>
        <w:ind w:right="-1"/>
        <w:rPr>
          <w:rFonts w:ascii="Arial" w:hAnsi="Arial" w:cs="Arial"/>
          <w:sz w:val="22"/>
          <w:szCs w:val="22"/>
        </w:rPr>
      </w:pPr>
    </w:p>
    <w:p w:rsidR="0068366C" w:rsidRDefault="0068366C" w:rsidP="0068366C">
      <w:pPr>
        <w:ind w:right="-1"/>
        <w:rPr>
          <w:rFonts w:ascii="Arial" w:hAnsi="Arial" w:cs="Arial"/>
          <w:sz w:val="22"/>
          <w:szCs w:val="22"/>
        </w:rPr>
      </w:pPr>
    </w:p>
    <w:p w:rsidR="0068366C" w:rsidRDefault="0068366C" w:rsidP="0068366C">
      <w:pPr>
        <w:ind w:right="-1"/>
        <w:rPr>
          <w:rFonts w:ascii="Arial" w:hAnsi="Arial" w:cs="Arial"/>
          <w:sz w:val="22"/>
          <w:szCs w:val="22"/>
        </w:rPr>
      </w:pPr>
    </w:p>
    <w:p w:rsidR="0068366C" w:rsidRDefault="0068366C" w:rsidP="0068366C">
      <w:pPr>
        <w:ind w:right="-1"/>
        <w:rPr>
          <w:rFonts w:ascii="Arial" w:hAnsi="Arial" w:cs="Arial"/>
          <w:sz w:val="22"/>
          <w:szCs w:val="22"/>
        </w:rPr>
      </w:pPr>
    </w:p>
    <w:p w:rsidR="00252639" w:rsidRDefault="00252639" w:rsidP="0068366C">
      <w:pPr>
        <w:ind w:right="-1"/>
        <w:rPr>
          <w:rFonts w:ascii="Arial" w:hAnsi="Arial" w:cs="Arial"/>
          <w:sz w:val="22"/>
          <w:szCs w:val="22"/>
        </w:rPr>
      </w:pPr>
    </w:p>
    <w:p w:rsidR="00252639" w:rsidRDefault="00252639" w:rsidP="0068366C">
      <w:pPr>
        <w:ind w:right="-1"/>
        <w:rPr>
          <w:rFonts w:ascii="Arial" w:hAnsi="Arial" w:cs="Arial"/>
          <w:sz w:val="22"/>
          <w:szCs w:val="22"/>
        </w:rPr>
      </w:pPr>
    </w:p>
    <w:p w:rsidR="00252639" w:rsidRDefault="00252639" w:rsidP="0068366C">
      <w:pPr>
        <w:ind w:right="-1"/>
        <w:rPr>
          <w:rFonts w:ascii="Arial" w:hAnsi="Arial" w:cs="Arial"/>
          <w:sz w:val="22"/>
          <w:szCs w:val="22"/>
        </w:rPr>
      </w:pPr>
    </w:p>
    <w:p w:rsidR="0068366C" w:rsidRPr="00921B34" w:rsidRDefault="0068366C" w:rsidP="0068366C">
      <w:pPr>
        <w:ind w:right="-1"/>
        <w:rPr>
          <w:rFonts w:ascii="Arial" w:hAnsi="Arial" w:cs="Arial"/>
          <w:sz w:val="22"/>
          <w:szCs w:val="22"/>
        </w:rPr>
      </w:pPr>
    </w:p>
    <w:p w:rsidR="0068366C" w:rsidRPr="00921B34" w:rsidRDefault="0068366C" w:rsidP="0068366C">
      <w:pPr>
        <w:ind w:right="-1"/>
        <w:rPr>
          <w:rFonts w:ascii="Arial" w:hAnsi="Arial" w:cs="Arial"/>
          <w:sz w:val="22"/>
          <w:szCs w:val="22"/>
        </w:rPr>
      </w:pPr>
      <w:r>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t>_</w:t>
      </w:r>
      <w:r w:rsidRPr="00921B34">
        <w:rPr>
          <w:rFonts w:ascii="Arial" w:hAnsi="Arial" w:cs="Arial"/>
          <w:sz w:val="22"/>
          <w:szCs w:val="22"/>
        </w:rPr>
        <w:t>________________________________</w:t>
      </w:r>
    </w:p>
    <w:p w:rsidR="0068366C" w:rsidRPr="005F4CD7" w:rsidRDefault="0068366C" w:rsidP="0068366C">
      <w:pPr>
        <w:ind w:right="-1"/>
        <w:rPr>
          <w:rFonts w:ascii="Arial" w:hAnsi="Arial" w:cs="Arial"/>
          <w:sz w:val="22"/>
          <w:szCs w:val="22"/>
        </w:rPr>
      </w:pPr>
      <w:r>
        <w:rPr>
          <w:rFonts w:ascii="Arial" w:hAnsi="Arial" w:cs="Arial"/>
          <w:bCs/>
          <w:sz w:val="22"/>
          <w:szCs w:val="22"/>
        </w:rPr>
        <w:t xml:space="preserve">        Ing. Petr </w:t>
      </w:r>
      <w:proofErr w:type="spellStart"/>
      <w:r>
        <w:rPr>
          <w:rFonts w:ascii="Arial" w:hAnsi="Arial" w:cs="Arial"/>
          <w:bCs/>
          <w:sz w:val="22"/>
          <w:szCs w:val="22"/>
        </w:rPr>
        <w:t>Lžíčař</w:t>
      </w:r>
      <w:proofErr w:type="spellEnd"/>
      <w:r>
        <w:rPr>
          <w:rFonts w:ascii="Arial" w:hAnsi="Arial" w:cs="Arial"/>
          <w:bCs/>
          <w:sz w:val="22"/>
          <w:szCs w:val="22"/>
        </w:rPr>
        <w:t xml:space="preserve">, starosta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iCs/>
          <w:sz w:val="22"/>
          <w:szCs w:val="22"/>
        </w:rPr>
        <w:t>Václav Červenka</w:t>
      </w:r>
      <w:r w:rsidRPr="005F4CD7">
        <w:rPr>
          <w:rFonts w:ascii="Arial" w:hAnsi="Arial" w:cs="Arial"/>
          <w:iCs/>
          <w:sz w:val="22"/>
          <w:szCs w:val="22"/>
        </w:rPr>
        <w:t xml:space="preserve">, </w:t>
      </w:r>
      <w:r>
        <w:rPr>
          <w:rFonts w:ascii="Arial" w:hAnsi="Arial" w:cs="Arial"/>
          <w:iCs/>
          <w:sz w:val="22"/>
          <w:szCs w:val="22"/>
        </w:rPr>
        <w:t>jednatel</w:t>
      </w:r>
    </w:p>
    <w:p w:rsidR="0068366C" w:rsidRDefault="0068366C" w:rsidP="0068366C">
      <w:pPr>
        <w:ind w:right="-1"/>
        <w:rPr>
          <w:rFonts w:ascii="Arial" w:hAnsi="Arial" w:cs="Arial"/>
          <w:iCs/>
          <w:sz w:val="22"/>
          <w:szCs w:val="22"/>
        </w:rPr>
      </w:pPr>
    </w:p>
    <w:p w:rsidR="0068366C" w:rsidRDefault="0068366C" w:rsidP="0068366C">
      <w:pPr>
        <w:ind w:right="-1"/>
        <w:rPr>
          <w:rFonts w:ascii="Arial" w:hAnsi="Arial" w:cs="Arial"/>
          <w:iCs/>
          <w:sz w:val="22"/>
          <w:szCs w:val="22"/>
        </w:rPr>
      </w:pPr>
    </w:p>
    <w:p w:rsidR="00252639" w:rsidRDefault="00252639" w:rsidP="0068366C">
      <w:pPr>
        <w:ind w:right="-1"/>
        <w:rPr>
          <w:rFonts w:ascii="Arial" w:hAnsi="Arial" w:cs="Arial"/>
          <w:iCs/>
          <w:sz w:val="22"/>
          <w:szCs w:val="22"/>
        </w:rPr>
      </w:pPr>
    </w:p>
    <w:p w:rsidR="00252639" w:rsidRDefault="00252639" w:rsidP="0068366C">
      <w:pPr>
        <w:ind w:right="-1"/>
        <w:rPr>
          <w:rFonts w:ascii="Arial" w:hAnsi="Arial" w:cs="Arial"/>
          <w:iCs/>
          <w:sz w:val="22"/>
          <w:szCs w:val="22"/>
        </w:rPr>
      </w:pPr>
    </w:p>
    <w:p w:rsidR="00252639" w:rsidRDefault="00252639" w:rsidP="0068366C">
      <w:pPr>
        <w:ind w:right="-1"/>
        <w:rPr>
          <w:rFonts w:ascii="Arial" w:hAnsi="Arial" w:cs="Arial"/>
          <w:iCs/>
          <w:sz w:val="22"/>
          <w:szCs w:val="22"/>
        </w:rPr>
      </w:pPr>
    </w:p>
    <w:p w:rsidR="0068366C" w:rsidRPr="00980713" w:rsidRDefault="0068366C" w:rsidP="0068366C">
      <w:pPr>
        <w:ind w:right="-1"/>
        <w:rPr>
          <w:rFonts w:ascii="Arial" w:hAnsi="Arial" w:cs="Arial"/>
          <w:iCs/>
          <w:sz w:val="22"/>
          <w:szCs w:val="22"/>
        </w:rPr>
      </w:pPr>
      <w:r w:rsidRPr="00980713">
        <w:rPr>
          <w:rFonts w:ascii="Arial" w:hAnsi="Arial" w:cs="Arial"/>
          <w:iCs/>
          <w:sz w:val="22"/>
          <w:szCs w:val="22"/>
        </w:rPr>
        <w:t>Společnost</w:t>
      </w:r>
    </w:p>
    <w:p w:rsidR="0068366C" w:rsidRPr="00980713" w:rsidRDefault="0068366C" w:rsidP="0068366C">
      <w:pPr>
        <w:ind w:right="-1"/>
        <w:rPr>
          <w:rFonts w:ascii="Arial" w:hAnsi="Arial" w:cs="Arial"/>
          <w:b/>
          <w:bCs/>
          <w:sz w:val="22"/>
          <w:szCs w:val="22"/>
        </w:rPr>
      </w:pPr>
      <w:proofErr w:type="spellStart"/>
      <w:r w:rsidRPr="00980713">
        <w:rPr>
          <w:rFonts w:ascii="Arial" w:hAnsi="Arial" w:cs="Arial"/>
          <w:b/>
          <w:bCs/>
          <w:sz w:val="22"/>
          <w:szCs w:val="22"/>
        </w:rPr>
        <w:t>Sodexo</w:t>
      </w:r>
      <w:proofErr w:type="spellEnd"/>
      <w:r w:rsidRPr="00980713">
        <w:rPr>
          <w:rFonts w:ascii="Arial" w:hAnsi="Arial" w:cs="Arial"/>
          <w:b/>
          <w:bCs/>
          <w:sz w:val="22"/>
          <w:szCs w:val="22"/>
        </w:rPr>
        <w:t xml:space="preserve"> – zařízení školního stravování s.r.o. </w:t>
      </w:r>
    </w:p>
    <w:p w:rsidR="0068366C" w:rsidRPr="00980713" w:rsidRDefault="0068366C" w:rsidP="0068366C">
      <w:pPr>
        <w:ind w:right="-1"/>
        <w:rPr>
          <w:rFonts w:ascii="Arial" w:hAnsi="Arial" w:cs="Arial"/>
          <w:sz w:val="22"/>
          <w:szCs w:val="22"/>
        </w:rPr>
      </w:pPr>
      <w:r w:rsidRPr="00980713">
        <w:rPr>
          <w:rFonts w:ascii="Arial" w:hAnsi="Arial" w:cs="Arial"/>
          <w:sz w:val="22"/>
          <w:szCs w:val="22"/>
        </w:rPr>
        <w:t xml:space="preserve">se sídlem Hvězdova 1716/2b, 140 78 Praha 4 </w:t>
      </w:r>
      <w:r>
        <w:rPr>
          <w:rFonts w:ascii="Arial" w:hAnsi="Arial" w:cs="Arial"/>
          <w:sz w:val="22"/>
          <w:szCs w:val="22"/>
        </w:rPr>
        <w:t>–</w:t>
      </w:r>
      <w:r w:rsidRPr="00980713">
        <w:rPr>
          <w:rFonts w:ascii="Arial" w:hAnsi="Arial" w:cs="Arial"/>
          <w:sz w:val="22"/>
          <w:szCs w:val="22"/>
        </w:rPr>
        <w:t xml:space="preserve"> Nusle</w:t>
      </w:r>
      <w:r>
        <w:rPr>
          <w:rFonts w:ascii="Arial" w:hAnsi="Arial" w:cs="Arial"/>
          <w:sz w:val="22"/>
          <w:szCs w:val="22"/>
        </w:rPr>
        <w:t>,</w:t>
      </w:r>
    </w:p>
    <w:p w:rsidR="0068366C" w:rsidRPr="00980713" w:rsidRDefault="0068366C" w:rsidP="0068366C">
      <w:pPr>
        <w:ind w:right="-1"/>
        <w:rPr>
          <w:rFonts w:ascii="Arial" w:hAnsi="Arial" w:cs="Arial"/>
          <w:sz w:val="22"/>
          <w:szCs w:val="22"/>
        </w:rPr>
      </w:pPr>
      <w:r w:rsidRPr="00980713">
        <w:rPr>
          <w:rFonts w:ascii="Arial" w:hAnsi="Arial" w:cs="Arial"/>
          <w:iCs/>
          <w:sz w:val="22"/>
          <w:szCs w:val="22"/>
        </w:rPr>
        <w:t>zastoupená panem Václavem Červenkou, jednatelem</w:t>
      </w:r>
    </w:p>
    <w:p w:rsidR="0068366C" w:rsidRPr="00980713" w:rsidRDefault="0068366C" w:rsidP="0068366C">
      <w:pPr>
        <w:ind w:right="-1"/>
        <w:rPr>
          <w:rFonts w:ascii="Arial" w:hAnsi="Arial" w:cs="Arial"/>
          <w:sz w:val="22"/>
          <w:szCs w:val="22"/>
        </w:rPr>
      </w:pPr>
      <w:r w:rsidRPr="00980713">
        <w:rPr>
          <w:rFonts w:ascii="Arial" w:hAnsi="Arial" w:cs="Arial"/>
          <w:sz w:val="22"/>
          <w:szCs w:val="22"/>
        </w:rPr>
        <w:t>IČ: 25604180</w:t>
      </w:r>
      <w:r>
        <w:rPr>
          <w:rFonts w:ascii="Arial" w:hAnsi="Arial" w:cs="Arial"/>
          <w:sz w:val="22"/>
          <w:szCs w:val="22"/>
        </w:rPr>
        <w:t xml:space="preserve">, DIČ: CZ699003403 </w:t>
      </w:r>
    </w:p>
    <w:p w:rsidR="0068366C" w:rsidRPr="00980713" w:rsidRDefault="0068366C" w:rsidP="0068366C">
      <w:pPr>
        <w:ind w:right="-1"/>
        <w:rPr>
          <w:rFonts w:ascii="Arial" w:hAnsi="Arial" w:cs="Arial"/>
          <w:sz w:val="22"/>
          <w:szCs w:val="22"/>
        </w:rPr>
      </w:pPr>
      <w:r w:rsidRPr="00980713">
        <w:rPr>
          <w:rFonts w:ascii="Arial" w:hAnsi="Arial" w:cs="Arial"/>
          <w:sz w:val="22"/>
          <w:szCs w:val="22"/>
        </w:rPr>
        <w:t xml:space="preserve">jako původní smluvní strana nájemní smlouvy, k níž je uzavírán shora uvedený dodatek č. 2, níže připojeným podpisem svého </w:t>
      </w:r>
      <w:r>
        <w:rPr>
          <w:rFonts w:ascii="Arial" w:hAnsi="Arial" w:cs="Arial"/>
          <w:sz w:val="22"/>
          <w:szCs w:val="22"/>
        </w:rPr>
        <w:t xml:space="preserve">statutárního </w:t>
      </w:r>
      <w:r w:rsidRPr="00980713">
        <w:rPr>
          <w:rFonts w:ascii="Arial" w:hAnsi="Arial" w:cs="Arial"/>
          <w:sz w:val="22"/>
          <w:szCs w:val="22"/>
        </w:rPr>
        <w:t>zástupce</w:t>
      </w:r>
      <w:r>
        <w:rPr>
          <w:rFonts w:ascii="Arial" w:hAnsi="Arial" w:cs="Arial"/>
          <w:sz w:val="22"/>
          <w:szCs w:val="22"/>
        </w:rPr>
        <w:t>:</w:t>
      </w:r>
    </w:p>
    <w:p w:rsidR="0068366C" w:rsidRDefault="0068366C" w:rsidP="0068366C">
      <w:pPr>
        <w:ind w:right="-1"/>
        <w:rPr>
          <w:rFonts w:ascii="Arial" w:hAnsi="Arial" w:cs="Arial"/>
          <w:sz w:val="22"/>
          <w:szCs w:val="22"/>
        </w:rPr>
      </w:pPr>
    </w:p>
    <w:p w:rsidR="0068366C" w:rsidRPr="00980713" w:rsidRDefault="0068366C" w:rsidP="0068366C">
      <w:pPr>
        <w:ind w:right="-1"/>
        <w:rPr>
          <w:rFonts w:ascii="Arial" w:hAnsi="Arial" w:cs="Arial"/>
          <w:sz w:val="22"/>
          <w:szCs w:val="22"/>
        </w:rPr>
      </w:pPr>
      <w:r w:rsidRPr="00980713">
        <w:rPr>
          <w:rFonts w:ascii="Arial" w:hAnsi="Arial" w:cs="Arial"/>
          <w:sz w:val="22"/>
          <w:szCs w:val="22"/>
        </w:rPr>
        <w:t xml:space="preserve">a) potvrzuje </w:t>
      </w:r>
      <w:r>
        <w:rPr>
          <w:rFonts w:ascii="Arial" w:hAnsi="Arial" w:cs="Arial"/>
          <w:sz w:val="22"/>
          <w:szCs w:val="22"/>
        </w:rPr>
        <w:t xml:space="preserve">jako správné a pravdivé </w:t>
      </w:r>
      <w:r w:rsidRPr="00980713">
        <w:rPr>
          <w:rFonts w:ascii="Arial" w:hAnsi="Arial" w:cs="Arial"/>
          <w:sz w:val="22"/>
          <w:szCs w:val="22"/>
        </w:rPr>
        <w:t xml:space="preserve">veškeré skutečnosti týkající se pachtu jeho obchodního závodu v </w:t>
      </w:r>
      <w:r>
        <w:rPr>
          <w:rFonts w:ascii="Arial" w:hAnsi="Arial" w:cs="Arial"/>
          <w:sz w:val="22"/>
          <w:szCs w:val="22"/>
        </w:rPr>
        <w:t xml:space="preserve">tomto </w:t>
      </w:r>
      <w:r w:rsidRPr="00980713">
        <w:rPr>
          <w:rFonts w:ascii="Arial" w:hAnsi="Arial" w:cs="Arial"/>
          <w:sz w:val="22"/>
          <w:szCs w:val="22"/>
        </w:rPr>
        <w:t>dodatku č. 2 uvedené</w:t>
      </w:r>
      <w:r>
        <w:rPr>
          <w:rFonts w:ascii="Arial" w:hAnsi="Arial" w:cs="Arial"/>
          <w:sz w:val="22"/>
          <w:szCs w:val="22"/>
        </w:rPr>
        <w:t>;</w:t>
      </w:r>
    </w:p>
    <w:p w:rsidR="0068366C" w:rsidRDefault="0068366C" w:rsidP="0068366C">
      <w:pPr>
        <w:ind w:right="-1"/>
        <w:rPr>
          <w:rFonts w:ascii="Arial" w:hAnsi="Arial" w:cs="Arial"/>
          <w:sz w:val="22"/>
          <w:szCs w:val="22"/>
        </w:rPr>
      </w:pPr>
      <w:r w:rsidRPr="00980713">
        <w:rPr>
          <w:rFonts w:ascii="Arial" w:hAnsi="Arial" w:cs="Arial"/>
          <w:sz w:val="22"/>
          <w:szCs w:val="22"/>
        </w:rPr>
        <w:t xml:space="preserve">b) prohlašuje, že se s obsahem tohoto dodatku č. 2 a z něj nájemci plynoucími závazky seznámila a že si je vědoma a souhlasí s tím, že po skončení pachtu závodu dle příslušné smlouvy o pachtu závodu tyto závazky v souladu s </w:t>
      </w:r>
      <w:proofErr w:type="spellStart"/>
      <w:r w:rsidRPr="00980713">
        <w:rPr>
          <w:rFonts w:ascii="Arial" w:hAnsi="Arial" w:cs="Arial"/>
          <w:sz w:val="22"/>
          <w:szCs w:val="22"/>
        </w:rPr>
        <w:t>ust</w:t>
      </w:r>
      <w:proofErr w:type="spellEnd"/>
      <w:r w:rsidRPr="00980713">
        <w:rPr>
          <w:rFonts w:ascii="Arial" w:hAnsi="Arial" w:cs="Arial"/>
          <w:sz w:val="22"/>
          <w:szCs w:val="22"/>
        </w:rPr>
        <w:t>. § 2355 zák. č. 89/2012 Sb., občanskému zákoníku, na ni přejdou</w:t>
      </w:r>
      <w:r>
        <w:rPr>
          <w:rFonts w:ascii="Arial" w:hAnsi="Arial" w:cs="Arial"/>
          <w:sz w:val="22"/>
          <w:szCs w:val="22"/>
        </w:rPr>
        <w:t>,</w:t>
      </w:r>
    </w:p>
    <w:p w:rsidR="0068366C" w:rsidRDefault="0068366C" w:rsidP="0068366C">
      <w:pPr>
        <w:ind w:right="-1"/>
        <w:rPr>
          <w:rFonts w:ascii="Arial" w:hAnsi="Arial" w:cs="Arial"/>
          <w:iCs/>
          <w:sz w:val="22"/>
          <w:szCs w:val="22"/>
        </w:rPr>
      </w:pPr>
      <w:r w:rsidRPr="00980713">
        <w:rPr>
          <w:rFonts w:ascii="Arial" w:hAnsi="Arial" w:cs="Arial"/>
          <w:sz w:val="22"/>
          <w:szCs w:val="22"/>
        </w:rPr>
        <w:t>c) s uzavřením tohoto dodatku č. 2 bez výhrad souhlasí.</w:t>
      </w:r>
    </w:p>
    <w:p w:rsidR="0068366C" w:rsidRDefault="0068366C" w:rsidP="0068366C">
      <w:pPr>
        <w:ind w:right="-1"/>
        <w:rPr>
          <w:rFonts w:ascii="Arial" w:hAnsi="Arial" w:cs="Arial"/>
          <w:iCs/>
          <w:sz w:val="22"/>
          <w:szCs w:val="22"/>
        </w:rPr>
      </w:pPr>
    </w:p>
    <w:p w:rsidR="0068366C" w:rsidRDefault="0068366C" w:rsidP="0068366C">
      <w:pPr>
        <w:ind w:right="-1"/>
        <w:rPr>
          <w:rFonts w:ascii="Arial" w:hAnsi="Arial" w:cs="Arial"/>
          <w:iCs/>
          <w:sz w:val="22"/>
          <w:szCs w:val="22"/>
        </w:rPr>
      </w:pPr>
      <w:r>
        <w:rPr>
          <w:rFonts w:ascii="Arial" w:hAnsi="Arial" w:cs="Arial"/>
          <w:iCs/>
          <w:sz w:val="22"/>
          <w:szCs w:val="22"/>
        </w:rPr>
        <w:t xml:space="preserve">V Praze dne </w:t>
      </w:r>
      <w:r w:rsidR="001364DC">
        <w:rPr>
          <w:rFonts w:ascii="Arial" w:hAnsi="Arial" w:cs="Arial"/>
          <w:iCs/>
          <w:sz w:val="22"/>
          <w:szCs w:val="22"/>
        </w:rPr>
        <w:t>4. 4. 2019</w:t>
      </w:r>
      <w:bookmarkStart w:id="1" w:name="_GoBack"/>
      <w:bookmarkEnd w:id="1"/>
    </w:p>
    <w:p w:rsidR="0068366C" w:rsidRDefault="0068366C" w:rsidP="0068366C">
      <w:pPr>
        <w:ind w:right="-1"/>
        <w:rPr>
          <w:rFonts w:ascii="Arial" w:hAnsi="Arial" w:cs="Arial"/>
          <w:iCs/>
          <w:sz w:val="22"/>
          <w:szCs w:val="22"/>
        </w:rPr>
      </w:pPr>
    </w:p>
    <w:p w:rsidR="00252639" w:rsidRDefault="00252639" w:rsidP="0068366C">
      <w:pPr>
        <w:ind w:right="-1"/>
        <w:rPr>
          <w:rFonts w:ascii="Arial" w:hAnsi="Arial" w:cs="Arial"/>
          <w:iCs/>
          <w:sz w:val="22"/>
          <w:szCs w:val="22"/>
        </w:rPr>
      </w:pPr>
    </w:p>
    <w:p w:rsidR="00252639" w:rsidRDefault="00252639" w:rsidP="0068366C">
      <w:pPr>
        <w:ind w:right="-1"/>
        <w:rPr>
          <w:rFonts w:ascii="Arial" w:hAnsi="Arial" w:cs="Arial"/>
          <w:iCs/>
          <w:sz w:val="22"/>
          <w:szCs w:val="22"/>
        </w:rPr>
      </w:pPr>
    </w:p>
    <w:p w:rsidR="00252639" w:rsidRDefault="00252639" w:rsidP="0068366C">
      <w:pPr>
        <w:ind w:right="-1"/>
        <w:rPr>
          <w:rFonts w:ascii="Arial" w:hAnsi="Arial" w:cs="Arial"/>
          <w:iCs/>
          <w:sz w:val="22"/>
          <w:szCs w:val="22"/>
        </w:rPr>
      </w:pPr>
    </w:p>
    <w:p w:rsidR="00252639" w:rsidRDefault="00252639" w:rsidP="0068366C">
      <w:pPr>
        <w:ind w:right="-1"/>
        <w:rPr>
          <w:rFonts w:ascii="Arial" w:hAnsi="Arial" w:cs="Arial"/>
          <w:iCs/>
          <w:sz w:val="22"/>
          <w:szCs w:val="22"/>
        </w:rPr>
      </w:pPr>
    </w:p>
    <w:p w:rsidR="0068366C" w:rsidRDefault="0068366C" w:rsidP="0068366C">
      <w:pPr>
        <w:ind w:right="-1"/>
        <w:rPr>
          <w:rFonts w:ascii="Arial" w:hAnsi="Arial" w:cs="Arial"/>
          <w:iCs/>
          <w:sz w:val="22"/>
          <w:szCs w:val="22"/>
        </w:rPr>
      </w:pPr>
    </w:p>
    <w:p w:rsidR="0068366C" w:rsidRDefault="0068366C" w:rsidP="0068366C">
      <w:pPr>
        <w:ind w:right="-1"/>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t>..........................................</w:t>
      </w:r>
    </w:p>
    <w:p w:rsidR="0068366C" w:rsidRDefault="0068366C" w:rsidP="0068366C">
      <w:pPr>
        <w:ind w:right="-1"/>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t>Václav Červenka, jednatel</w:t>
      </w:r>
    </w:p>
    <w:p w:rsidR="0068366C" w:rsidRPr="009B1A35" w:rsidRDefault="0068366C" w:rsidP="0068366C">
      <w:pPr>
        <w:widowControl w:val="0"/>
        <w:tabs>
          <w:tab w:val="left" w:pos="90"/>
        </w:tabs>
        <w:autoSpaceDE w:val="0"/>
        <w:autoSpaceDN w:val="0"/>
        <w:adjustRightInd w:val="0"/>
        <w:jc w:val="left"/>
        <w:rPr>
          <w:rFonts w:ascii="Arial" w:hAnsi="Arial" w:cs="Arial"/>
          <w:b/>
          <w:color w:val="000000"/>
          <w:sz w:val="20"/>
          <w:szCs w:val="20"/>
        </w:rPr>
      </w:pPr>
      <w:r w:rsidRPr="009B1A35">
        <w:rPr>
          <w:rFonts w:ascii="Arial" w:hAnsi="Arial" w:cs="Arial"/>
          <w:b/>
          <w:color w:val="000000"/>
          <w:sz w:val="20"/>
          <w:szCs w:val="20"/>
        </w:rPr>
        <w:lastRenderedPageBreak/>
        <w:t xml:space="preserve">Příloha č. </w:t>
      </w:r>
      <w:r>
        <w:rPr>
          <w:rFonts w:ascii="Arial" w:hAnsi="Arial" w:cs="Arial"/>
          <w:b/>
          <w:color w:val="000000"/>
          <w:sz w:val="20"/>
          <w:szCs w:val="20"/>
        </w:rPr>
        <w:t>1</w:t>
      </w:r>
      <w:r w:rsidRPr="009B1A35">
        <w:rPr>
          <w:rFonts w:ascii="Arial" w:hAnsi="Arial" w:cs="Arial"/>
          <w:b/>
          <w:color w:val="000000"/>
          <w:sz w:val="20"/>
          <w:szCs w:val="20"/>
        </w:rPr>
        <w:t xml:space="preserve"> k</w:t>
      </w:r>
      <w:r>
        <w:rPr>
          <w:rFonts w:ascii="Arial" w:hAnsi="Arial" w:cs="Arial"/>
          <w:b/>
          <w:color w:val="000000"/>
          <w:sz w:val="20"/>
          <w:szCs w:val="20"/>
        </w:rPr>
        <w:t> Dodatku č. 2 k N</w:t>
      </w:r>
      <w:r w:rsidRPr="009B1A35">
        <w:rPr>
          <w:rFonts w:ascii="Arial" w:hAnsi="Arial" w:cs="Arial"/>
          <w:b/>
          <w:color w:val="000000"/>
          <w:sz w:val="20"/>
          <w:szCs w:val="20"/>
        </w:rPr>
        <w:t>ájemní smlouvě uzavřené dne 5. 8. 2011</w:t>
      </w:r>
    </w:p>
    <w:p w:rsidR="0068366C" w:rsidRDefault="0068366C" w:rsidP="0068366C">
      <w:pPr>
        <w:widowControl w:val="0"/>
        <w:tabs>
          <w:tab w:val="left" w:pos="90"/>
        </w:tabs>
        <w:autoSpaceDE w:val="0"/>
        <w:autoSpaceDN w:val="0"/>
        <w:adjustRightInd w:val="0"/>
        <w:jc w:val="left"/>
        <w:rPr>
          <w:rFonts w:ascii="Arial" w:hAnsi="Arial" w:cs="Arial"/>
          <w:b/>
          <w:color w:val="000000"/>
          <w:szCs w:val="16"/>
        </w:rPr>
      </w:pPr>
    </w:p>
    <w:p w:rsidR="0068366C" w:rsidRPr="009B1A35" w:rsidRDefault="0068366C" w:rsidP="0068366C">
      <w:pPr>
        <w:widowControl w:val="0"/>
        <w:tabs>
          <w:tab w:val="left" w:pos="90"/>
        </w:tabs>
        <w:autoSpaceDE w:val="0"/>
        <w:autoSpaceDN w:val="0"/>
        <w:adjustRightInd w:val="0"/>
        <w:jc w:val="left"/>
        <w:rPr>
          <w:rFonts w:ascii="Arial" w:hAnsi="Arial" w:cs="Arial"/>
          <w:b/>
          <w:color w:val="000000"/>
          <w:szCs w:val="16"/>
        </w:rPr>
      </w:pPr>
      <w:r w:rsidRPr="009B1A35">
        <w:rPr>
          <w:rFonts w:ascii="Arial" w:hAnsi="Arial" w:cs="Arial"/>
          <w:b/>
          <w:color w:val="000000"/>
          <w:szCs w:val="16"/>
        </w:rPr>
        <w:t>Příloha č. 4 k Nájemní smlouvě uzavřené dne 5. 8. 2011</w:t>
      </w:r>
    </w:p>
    <w:p w:rsidR="0068366C" w:rsidRPr="009B1A35" w:rsidRDefault="0068366C" w:rsidP="0068366C">
      <w:pPr>
        <w:widowControl w:val="0"/>
        <w:tabs>
          <w:tab w:val="left" w:pos="90"/>
        </w:tabs>
        <w:autoSpaceDE w:val="0"/>
        <w:autoSpaceDN w:val="0"/>
        <w:adjustRightInd w:val="0"/>
        <w:jc w:val="left"/>
        <w:rPr>
          <w:rFonts w:ascii="Arial" w:hAnsi="Arial" w:cs="Arial"/>
          <w:b/>
          <w:color w:val="000000"/>
          <w:sz w:val="32"/>
          <w:szCs w:val="32"/>
        </w:rPr>
      </w:pPr>
      <w:r w:rsidRPr="009B1A35">
        <w:rPr>
          <w:rFonts w:ascii="Arial" w:hAnsi="Arial" w:cs="Arial"/>
          <w:b/>
          <w:color w:val="000000"/>
          <w:sz w:val="32"/>
          <w:szCs w:val="32"/>
        </w:rPr>
        <w:t>Zařízení 2019</w:t>
      </w:r>
    </w:p>
    <w:p w:rsidR="0068366C" w:rsidRPr="006F7335" w:rsidRDefault="0068366C" w:rsidP="0068366C">
      <w:pPr>
        <w:widowControl w:val="0"/>
        <w:tabs>
          <w:tab w:val="left" w:pos="90"/>
          <w:tab w:val="left" w:pos="750"/>
          <w:tab w:val="left" w:pos="1860"/>
          <w:tab w:val="left" w:pos="5100"/>
          <w:tab w:val="left" w:pos="5775"/>
          <w:tab w:val="left" w:pos="6885"/>
          <w:tab w:val="left" w:pos="7995"/>
        </w:tabs>
        <w:autoSpaceDE w:val="0"/>
        <w:autoSpaceDN w:val="0"/>
        <w:adjustRightInd w:val="0"/>
        <w:rPr>
          <w:rFonts w:ascii="Arial" w:hAnsi="Arial" w:cs="Arial"/>
          <w:color w:val="000000"/>
          <w:sz w:val="20"/>
          <w:szCs w:val="20"/>
        </w:rPr>
      </w:pPr>
    </w:p>
    <w:p w:rsidR="0068366C" w:rsidRPr="006F7335" w:rsidRDefault="0068366C" w:rsidP="0068366C">
      <w:pPr>
        <w:widowControl w:val="0"/>
        <w:tabs>
          <w:tab w:val="left" w:pos="90"/>
          <w:tab w:val="left" w:pos="75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ind w:left="2124" w:hanging="2124"/>
        <w:rPr>
          <w:rFonts w:ascii="Arial" w:hAnsi="Arial" w:cs="Arial"/>
          <w:color w:val="000000"/>
          <w:sz w:val="18"/>
          <w:szCs w:val="18"/>
        </w:rPr>
      </w:pPr>
      <w:r w:rsidRPr="006F7335">
        <w:rPr>
          <w:rFonts w:ascii="Arial" w:hAnsi="Arial" w:cs="Arial"/>
          <w:color w:val="000000"/>
          <w:sz w:val="18"/>
          <w:szCs w:val="18"/>
        </w:rPr>
        <w:t>Název</w:t>
      </w:r>
      <w:r w:rsidRPr="006F7335">
        <w:rPr>
          <w:rFonts w:ascii="Arial" w:hAnsi="Arial" w:cs="Arial"/>
          <w:sz w:val="18"/>
          <w:szCs w:val="18"/>
        </w:rPr>
        <w:tab/>
      </w:r>
      <w:r w:rsidRPr="006F7335">
        <w:rPr>
          <w:rFonts w:ascii="Arial" w:hAnsi="Arial" w:cs="Arial"/>
          <w:sz w:val="18"/>
          <w:szCs w:val="18"/>
        </w:rPr>
        <w:tab/>
      </w:r>
      <w:r>
        <w:rPr>
          <w:rFonts w:ascii="Arial" w:hAnsi="Arial" w:cs="Arial"/>
          <w:sz w:val="18"/>
          <w:szCs w:val="18"/>
        </w:rPr>
        <w:tab/>
      </w:r>
      <w:r>
        <w:rPr>
          <w:rFonts w:ascii="Arial" w:hAnsi="Arial" w:cs="Arial"/>
          <w:sz w:val="18"/>
          <w:szCs w:val="18"/>
        </w:rPr>
        <w:tab/>
      </w:r>
      <w:r w:rsidRPr="006F7335">
        <w:rPr>
          <w:rFonts w:ascii="Arial" w:hAnsi="Arial" w:cs="Arial"/>
          <w:sz w:val="18"/>
          <w:szCs w:val="18"/>
        </w:rPr>
        <w:tab/>
      </w:r>
      <w:r w:rsidRPr="006F7335">
        <w:rPr>
          <w:rFonts w:ascii="Arial" w:hAnsi="Arial" w:cs="Arial"/>
          <w:color w:val="000000"/>
          <w:sz w:val="18"/>
          <w:szCs w:val="18"/>
        </w:rPr>
        <w:t>Množství</w:t>
      </w:r>
      <w:r>
        <w:rPr>
          <w:rFonts w:ascii="Arial" w:hAnsi="Arial" w:cs="Arial"/>
          <w:color w:val="000000"/>
          <w:sz w:val="18"/>
          <w:szCs w:val="18"/>
        </w:rPr>
        <w:tab/>
      </w:r>
      <w:r w:rsidRPr="006F7335">
        <w:rPr>
          <w:rFonts w:ascii="Arial" w:hAnsi="Arial" w:cs="Arial"/>
          <w:color w:val="000000"/>
          <w:sz w:val="18"/>
          <w:szCs w:val="18"/>
        </w:rPr>
        <w:t>MJ</w:t>
      </w:r>
      <w:r>
        <w:rPr>
          <w:rFonts w:ascii="Arial" w:hAnsi="Arial" w:cs="Arial"/>
          <w:color w:val="000000"/>
          <w:sz w:val="18"/>
          <w:szCs w:val="18"/>
        </w:rPr>
        <w:tab/>
      </w:r>
      <w:r>
        <w:rPr>
          <w:rFonts w:ascii="Arial" w:hAnsi="Arial" w:cs="Arial"/>
          <w:color w:val="000000"/>
          <w:sz w:val="18"/>
          <w:szCs w:val="18"/>
        </w:rPr>
        <w:tab/>
      </w:r>
      <w:r w:rsidRPr="006F7335">
        <w:rPr>
          <w:rFonts w:ascii="Arial" w:hAnsi="Arial" w:cs="Arial"/>
          <w:color w:val="000000"/>
          <w:sz w:val="18"/>
          <w:szCs w:val="18"/>
        </w:rPr>
        <w:t>Cena</w:t>
      </w:r>
      <w:r>
        <w:rPr>
          <w:rFonts w:ascii="Arial" w:hAnsi="Arial" w:cs="Arial"/>
          <w:color w:val="000000"/>
          <w:sz w:val="18"/>
          <w:szCs w:val="18"/>
        </w:rPr>
        <w:t xml:space="preserve"> bez</w:t>
      </w:r>
      <w:r w:rsidRPr="006F7335">
        <w:rPr>
          <w:rFonts w:ascii="Arial" w:hAnsi="Arial" w:cs="Arial"/>
          <w:color w:val="000000"/>
          <w:sz w:val="18"/>
          <w:szCs w:val="18"/>
        </w:rPr>
        <w:tab/>
      </w:r>
      <w:r>
        <w:rPr>
          <w:rFonts w:ascii="Arial" w:hAnsi="Arial" w:cs="Arial"/>
          <w:color w:val="000000"/>
          <w:sz w:val="18"/>
          <w:szCs w:val="18"/>
        </w:rPr>
        <w:tab/>
      </w:r>
      <w:r w:rsidRPr="006F7335">
        <w:rPr>
          <w:rFonts w:ascii="Arial" w:hAnsi="Arial" w:cs="Arial"/>
          <w:color w:val="000000"/>
          <w:sz w:val="18"/>
          <w:szCs w:val="18"/>
        </w:rPr>
        <w:tab/>
      </w:r>
      <w:r>
        <w:rPr>
          <w:rFonts w:ascii="Arial" w:hAnsi="Arial" w:cs="Arial"/>
          <w:color w:val="000000"/>
          <w:sz w:val="18"/>
          <w:szCs w:val="18"/>
        </w:rPr>
        <w:tab/>
      </w:r>
      <w:proofErr w:type="gramStart"/>
      <w:r w:rsidRPr="006F7335">
        <w:rPr>
          <w:rFonts w:ascii="Arial" w:hAnsi="Arial" w:cs="Arial"/>
          <w:color w:val="000000"/>
          <w:sz w:val="18"/>
          <w:szCs w:val="18"/>
        </w:rPr>
        <w:t>Cena</w:t>
      </w:r>
      <w:proofErr w:type="gramEnd"/>
      <w:r w:rsidRPr="006F7335">
        <w:rPr>
          <w:rFonts w:ascii="Arial" w:hAnsi="Arial" w:cs="Arial"/>
          <w:color w:val="000000"/>
          <w:sz w:val="18"/>
          <w:szCs w:val="18"/>
        </w:rPr>
        <w:t xml:space="preserve"> bez</w:t>
      </w:r>
      <w:r>
        <w:rPr>
          <w:rFonts w:ascii="Arial" w:hAnsi="Arial" w:cs="Arial"/>
          <w:color w:val="000000"/>
          <w:sz w:val="18"/>
          <w:szCs w:val="18"/>
        </w:rPr>
        <w:t xml:space="preserve"> DPH</w:t>
      </w:r>
    </w:p>
    <w:p w:rsidR="0068366C" w:rsidRPr="006F7335" w:rsidRDefault="0068366C" w:rsidP="0068366C">
      <w:pPr>
        <w:widowControl w:val="0"/>
        <w:tabs>
          <w:tab w:val="left" w:pos="90"/>
          <w:tab w:val="left" w:pos="75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ind w:left="2124" w:hanging="2124"/>
        <w:rPr>
          <w:rFonts w:ascii="Arial" w:hAnsi="Arial" w:cs="Arial"/>
          <w:color w:val="000000"/>
          <w:sz w:val="18"/>
          <w:szCs w:val="18"/>
        </w:rPr>
      </w:pPr>
      <w:r w:rsidRPr="006F7335">
        <w:rPr>
          <w:rFonts w:ascii="Arial" w:hAnsi="Arial" w:cs="Arial"/>
          <w:color w:val="000000"/>
          <w:sz w:val="18"/>
          <w:szCs w:val="18"/>
        </w:rPr>
        <w:tab/>
      </w:r>
      <w:r w:rsidRPr="006F7335">
        <w:rPr>
          <w:rFonts w:ascii="Arial" w:hAnsi="Arial" w:cs="Arial"/>
          <w:color w:val="000000"/>
          <w:sz w:val="18"/>
          <w:szCs w:val="18"/>
        </w:rPr>
        <w:tab/>
      </w:r>
      <w:r w:rsidRPr="006F7335">
        <w:rPr>
          <w:rFonts w:ascii="Arial" w:hAnsi="Arial" w:cs="Arial"/>
          <w:color w:val="000000"/>
          <w:sz w:val="18"/>
          <w:szCs w:val="18"/>
        </w:rPr>
        <w:tab/>
      </w:r>
      <w:r w:rsidRPr="006F7335">
        <w:rPr>
          <w:rFonts w:ascii="Arial" w:hAnsi="Arial" w:cs="Arial"/>
          <w:color w:val="000000"/>
          <w:sz w:val="18"/>
          <w:szCs w:val="18"/>
        </w:rPr>
        <w:tab/>
      </w:r>
      <w:r w:rsidRPr="006F7335">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6F7335">
        <w:rPr>
          <w:rFonts w:ascii="Arial" w:hAnsi="Arial" w:cs="Arial"/>
          <w:color w:val="000000"/>
          <w:sz w:val="18"/>
          <w:szCs w:val="18"/>
        </w:rPr>
        <w:t>DPH/ks</w:t>
      </w:r>
      <w:r w:rsidRPr="006F733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F7335">
        <w:rPr>
          <w:rFonts w:ascii="Arial" w:hAnsi="Arial" w:cs="Arial"/>
          <w:sz w:val="18"/>
          <w:szCs w:val="18"/>
        </w:rPr>
        <w:t>ce</w:t>
      </w:r>
      <w:r w:rsidRPr="006F7335">
        <w:rPr>
          <w:rFonts w:ascii="Arial" w:hAnsi="Arial" w:cs="Arial"/>
          <w:color w:val="000000"/>
          <w:sz w:val="18"/>
          <w:szCs w:val="18"/>
        </w:rPr>
        <w:t>lkem</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Kotel el. 250 l s</w:t>
      </w:r>
      <w:r>
        <w:rPr>
          <w:rFonts w:ascii="Arial" w:hAnsi="Arial" w:cs="Arial"/>
          <w:b/>
          <w:color w:val="000000"/>
          <w:sz w:val="18"/>
          <w:szCs w:val="18"/>
        </w:rPr>
        <w:t> </w:t>
      </w:r>
      <w:r w:rsidRPr="006F7335">
        <w:rPr>
          <w:rFonts w:ascii="Arial" w:hAnsi="Arial" w:cs="Arial"/>
          <w:b/>
          <w:color w:val="000000"/>
          <w:sz w:val="18"/>
          <w:szCs w:val="18"/>
        </w:rPr>
        <w:t>automatickým</w:t>
      </w:r>
      <w:r>
        <w:rPr>
          <w:rFonts w:ascii="Arial" w:hAnsi="Arial" w:cs="Arial"/>
          <w:color w:val="000000"/>
          <w:sz w:val="18"/>
          <w:szCs w:val="18"/>
        </w:rPr>
        <w:tab/>
      </w:r>
      <w:r>
        <w:rPr>
          <w:rFonts w:ascii="Arial" w:hAnsi="Arial" w:cs="Arial"/>
          <w:color w:val="000000"/>
          <w:sz w:val="18"/>
          <w:szCs w:val="18"/>
        </w:rPr>
        <w:tab/>
      </w:r>
      <w:r w:rsidRPr="006F7335">
        <w:rPr>
          <w:rFonts w:ascii="Arial" w:hAnsi="Arial" w:cs="Arial"/>
          <w:color w:val="000000"/>
          <w:sz w:val="18"/>
          <w:szCs w:val="18"/>
        </w:rPr>
        <w:t>1</w:t>
      </w:r>
      <w:r>
        <w:rPr>
          <w:rFonts w:ascii="Arial" w:hAnsi="Arial" w:cs="Arial"/>
          <w:color w:val="000000"/>
          <w:sz w:val="18"/>
          <w:szCs w:val="18"/>
        </w:rPr>
        <w:tab/>
      </w:r>
      <w:r w:rsidRPr="006F7335">
        <w:rPr>
          <w:rFonts w:ascii="Arial" w:hAnsi="Arial" w:cs="Arial"/>
          <w:color w:val="000000"/>
          <w:sz w:val="18"/>
          <w:szCs w:val="18"/>
        </w:rPr>
        <w:t>ks</w:t>
      </w:r>
      <w:r>
        <w:rPr>
          <w:rFonts w:ascii="Arial" w:hAnsi="Arial" w:cs="Arial"/>
          <w:color w:val="000000"/>
          <w:sz w:val="18"/>
          <w:szCs w:val="18"/>
        </w:rPr>
        <w:tab/>
      </w:r>
      <w:r>
        <w:rPr>
          <w:rFonts w:ascii="Arial" w:hAnsi="Arial" w:cs="Arial"/>
          <w:sz w:val="18"/>
          <w:szCs w:val="18"/>
        </w:rPr>
        <w:tab/>
      </w:r>
      <w:r w:rsidRPr="006F7335">
        <w:rPr>
          <w:rFonts w:ascii="Arial" w:hAnsi="Arial" w:cs="Arial"/>
          <w:color w:val="000000"/>
          <w:sz w:val="18"/>
          <w:szCs w:val="18"/>
        </w:rPr>
        <w:t>192 900,00</w:t>
      </w:r>
      <w:r>
        <w:rPr>
          <w:rFonts w:ascii="Arial" w:hAnsi="Arial" w:cs="Arial"/>
          <w:color w:val="000000"/>
          <w:sz w:val="18"/>
          <w:szCs w:val="18"/>
        </w:rPr>
        <w:t xml:space="preserve"> </w:t>
      </w:r>
      <w:r>
        <w:rPr>
          <w:rFonts w:ascii="Arial" w:hAnsi="Arial" w:cs="Arial"/>
          <w:color w:val="000000"/>
          <w:sz w:val="18"/>
          <w:szCs w:val="18"/>
        </w:rPr>
        <w:tab/>
      </w:r>
      <w:r w:rsidRPr="006F7335">
        <w:rPr>
          <w:rFonts w:ascii="Arial" w:hAnsi="Arial" w:cs="Arial"/>
          <w:color w:val="000000"/>
          <w:sz w:val="18"/>
          <w:szCs w:val="18"/>
        </w:rPr>
        <w:t>Kč</w:t>
      </w:r>
      <w:r>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192 900,00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b/>
          <w:color w:val="000000"/>
          <w:sz w:val="18"/>
          <w:szCs w:val="18"/>
        </w:rPr>
      </w:pPr>
      <w:r w:rsidRPr="006F7335">
        <w:rPr>
          <w:rFonts w:ascii="Arial" w:hAnsi="Arial" w:cs="Arial"/>
          <w:b/>
          <w:color w:val="000000"/>
          <w:sz w:val="18"/>
          <w:szCs w:val="18"/>
        </w:rPr>
        <w:t xml:space="preserve">dopouštěním duplikátoru a hranatou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vložkou-Alba</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23"/>
        <w:rPr>
          <w:rFonts w:ascii="Arial" w:hAnsi="Arial" w:cs="Arial"/>
          <w:color w:val="000000"/>
          <w:sz w:val="18"/>
          <w:szCs w:val="18"/>
        </w:rPr>
      </w:pPr>
      <w:r w:rsidRPr="006F7335">
        <w:rPr>
          <w:rFonts w:ascii="Arial" w:hAnsi="Arial" w:cs="Arial"/>
          <w:color w:val="000000"/>
          <w:sz w:val="18"/>
          <w:szCs w:val="18"/>
        </w:rPr>
        <w:t xml:space="preserve">Kotel je vyroben z nerezavějící oceli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18/10. Skládající se z horní</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části a podstavce. Horní část tvoří deska</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 s varnou nádobou, pojistnou</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armaturou, napouštěcí trubkou a víkem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varné nádoby.  Varná nádoba je</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opatřena duplikátorem osazeným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topnými tělesy. Obsah varné nádoby je</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ohříván parou, která se vyvíjí v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duplikátoru. Regulace teploty je</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pomocí čtyř polohového přepínače a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tlakového spínače. Podstavec je</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opatřen čtyřmi nastav. </w:t>
      </w:r>
      <w:r w:rsidRPr="006F7335">
        <w:rPr>
          <w:rFonts w:ascii="Arial" w:hAnsi="Arial" w:cs="Arial"/>
          <w:sz w:val="18"/>
          <w:szCs w:val="18"/>
        </w:rPr>
        <w:tab/>
      </w:r>
      <w:r w:rsidRPr="006F7335">
        <w:rPr>
          <w:rFonts w:ascii="Arial" w:hAnsi="Arial" w:cs="Arial"/>
          <w:color w:val="000000"/>
          <w:sz w:val="18"/>
          <w:szCs w:val="18"/>
        </w:rPr>
        <w:t>nožičkami.</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Zepředu je uzavřen krytem,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kde je umístěn výpustný kohout varné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nádoby, napouštěcí ventil a</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kontrolní kohout vodní náplně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1350x900x900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Napětí 400 V, Příkon 30 kW</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sz w:val="18"/>
          <w:szCs w:val="18"/>
        </w:rPr>
        <w:t>Typ: E-B-250/900 AD</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Dělička těsta el., pojízdná</w:t>
      </w:r>
      <w:r w:rsidRPr="006F7335">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1</w:t>
      </w:r>
      <w:r w:rsidRPr="006F7335">
        <w:rPr>
          <w:rFonts w:ascii="Arial" w:hAnsi="Arial" w:cs="Arial"/>
          <w:sz w:val="18"/>
          <w:szCs w:val="18"/>
        </w:rPr>
        <w:tab/>
      </w:r>
      <w:r w:rsidRPr="006F7335">
        <w:rPr>
          <w:rFonts w:ascii="Arial" w:hAnsi="Arial" w:cs="Arial"/>
          <w:color w:val="000000"/>
          <w:sz w:val="18"/>
          <w:szCs w:val="18"/>
        </w:rPr>
        <w:t>ks</w:t>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68 250,00 Kč</w:t>
      </w:r>
      <w:r>
        <w:rPr>
          <w:rFonts w:ascii="Arial" w:hAnsi="Arial" w:cs="Arial"/>
          <w:color w:val="000000"/>
          <w:sz w:val="18"/>
          <w:szCs w:val="18"/>
        </w:rPr>
        <w:tab/>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68 250,00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Robustní provedení pro trvalý provoz.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Snadné a rovnoměrné rozdělování</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těsta na 36 dílků, s velikostí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jednotlivých dílů od 35gr do 100gr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Provedení: lak/nerez.</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Dělička je v pojízdném provedení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(snadná manipulace a transport) s</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pevnou hlavou (směr pracovního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pohybu dělící hlavy : sjíždí z </w:t>
      </w:r>
      <w:proofErr w:type="gramStart"/>
      <w:r w:rsidRPr="006F7335">
        <w:rPr>
          <w:rFonts w:ascii="Arial" w:hAnsi="Arial" w:cs="Arial"/>
          <w:color w:val="000000"/>
          <w:sz w:val="18"/>
          <w:szCs w:val="18"/>
        </w:rPr>
        <w:t>hora</w:t>
      </w:r>
      <w:proofErr w:type="gramEnd"/>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dolu do vložené mísy se vsádkou těsta),</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vybavena bezpečnostním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spínačem (dělení se spustí pouze s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vloženou mísou).</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Rozměry:410 x 510 x 1310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Napětí  230 V, Příkon 0,2 kW</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Typ:HLM-21036</w:t>
      </w:r>
    </w:p>
    <w:p w:rsidR="0068366C"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Nerezový transportní vozík</w:t>
      </w:r>
      <w:r w:rsidRPr="006F7335">
        <w:rPr>
          <w:rFonts w:ascii="Arial" w:hAnsi="Arial" w:cs="Arial"/>
          <w:color w:val="000000"/>
          <w:sz w:val="18"/>
          <w:szCs w:val="18"/>
        </w:rPr>
        <w:t xml:space="preserve"> </w:t>
      </w:r>
      <w:r w:rsidRPr="006F7335">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1</w:t>
      </w:r>
      <w:r w:rsidRPr="006F7335">
        <w:rPr>
          <w:rFonts w:ascii="Arial" w:hAnsi="Arial" w:cs="Arial"/>
          <w:sz w:val="18"/>
          <w:szCs w:val="18"/>
        </w:rPr>
        <w:tab/>
      </w:r>
      <w:r w:rsidRPr="006F7335">
        <w:rPr>
          <w:rFonts w:ascii="Arial" w:hAnsi="Arial" w:cs="Arial"/>
          <w:color w:val="000000"/>
          <w:sz w:val="18"/>
          <w:szCs w:val="18"/>
        </w:rPr>
        <w:t>ks</w:t>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39 900,00 Kč</w:t>
      </w:r>
      <w:r w:rsidRPr="006F7335">
        <w:rPr>
          <w:rFonts w:ascii="Arial" w:hAnsi="Arial" w:cs="Arial"/>
          <w:sz w:val="18"/>
          <w:szCs w:val="18"/>
        </w:rPr>
        <w:tab/>
      </w:r>
      <w:r>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39 900,00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dvouplášťový vyhřívaný na 15x GN 1/1</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Nerezový transportní vozík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dvouplášťový izolovaný vyhřívaný</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4 kolečka, 2 pevná, 2 otočná s brzdou</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samostatný regulovatelný termostat</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Kapacita 8 GN 1/1 hl.  100 mm  nebo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15x GN 1/1 hl. 65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575x775x1505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Napětí 230 V, Příkon 2 kW</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Typ: ETV 1X15 GN1/1</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Etážový vozík s  lištami</w:t>
      </w:r>
      <w:r w:rsidRPr="006F7335">
        <w:rPr>
          <w:rFonts w:ascii="Arial" w:hAnsi="Arial" w:cs="Arial"/>
          <w:color w:val="000000"/>
          <w:sz w:val="18"/>
          <w:szCs w:val="18"/>
        </w:rPr>
        <w:t xml:space="preserve">, 10GN 2/1 x </w:t>
      </w:r>
      <w:r w:rsidRPr="006F7335">
        <w:rPr>
          <w:rFonts w:ascii="Arial" w:hAnsi="Arial" w:cs="Arial"/>
          <w:sz w:val="18"/>
          <w:szCs w:val="18"/>
        </w:rPr>
        <w:tab/>
      </w:r>
      <w:r w:rsidRPr="006F7335">
        <w:rPr>
          <w:rFonts w:ascii="Arial" w:hAnsi="Arial" w:cs="Arial"/>
          <w:color w:val="000000"/>
          <w:sz w:val="18"/>
          <w:szCs w:val="18"/>
        </w:rPr>
        <w:t>1</w:t>
      </w:r>
      <w:r w:rsidRPr="006F7335">
        <w:rPr>
          <w:rFonts w:ascii="Arial" w:hAnsi="Arial" w:cs="Arial"/>
          <w:sz w:val="18"/>
          <w:szCs w:val="18"/>
        </w:rPr>
        <w:tab/>
      </w:r>
      <w:r w:rsidRPr="006F7335">
        <w:rPr>
          <w:rFonts w:ascii="Arial" w:hAnsi="Arial" w:cs="Arial"/>
          <w:color w:val="000000"/>
          <w:sz w:val="18"/>
          <w:szCs w:val="18"/>
        </w:rPr>
        <w:t>ks</w:t>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11 990,00 Kč</w:t>
      </w:r>
      <w:r>
        <w:rPr>
          <w:rFonts w:ascii="Arial" w:hAnsi="Arial" w:cs="Arial"/>
          <w:color w:val="000000"/>
          <w:sz w:val="18"/>
          <w:szCs w:val="18"/>
        </w:rPr>
        <w:tab/>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11 990,00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20GN1/1,</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755x645x1535 mm</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Pracovní stůl s policí</w:t>
      </w:r>
      <w:r w:rsidRPr="006F7335">
        <w:rPr>
          <w:rFonts w:ascii="Arial" w:hAnsi="Arial" w:cs="Arial"/>
          <w:color w:val="000000"/>
          <w:sz w:val="18"/>
          <w:szCs w:val="18"/>
        </w:rPr>
        <w:t>, nerez, zadní lem</w:t>
      </w:r>
      <w:r w:rsidRPr="006F7335">
        <w:rPr>
          <w:rFonts w:ascii="Arial" w:hAnsi="Arial" w:cs="Arial"/>
          <w:sz w:val="18"/>
          <w:szCs w:val="18"/>
        </w:rPr>
        <w:tab/>
      </w:r>
      <w:r w:rsidRPr="006F7335">
        <w:rPr>
          <w:rFonts w:ascii="Arial" w:hAnsi="Arial" w:cs="Arial"/>
          <w:color w:val="000000"/>
          <w:sz w:val="18"/>
          <w:szCs w:val="18"/>
        </w:rPr>
        <w:t>1</w:t>
      </w:r>
      <w:r w:rsidRPr="006F7335">
        <w:rPr>
          <w:rFonts w:ascii="Arial" w:hAnsi="Arial" w:cs="Arial"/>
          <w:sz w:val="18"/>
          <w:szCs w:val="18"/>
        </w:rPr>
        <w:tab/>
      </w:r>
      <w:r w:rsidRPr="006F7335">
        <w:rPr>
          <w:rFonts w:ascii="Arial" w:hAnsi="Arial" w:cs="Arial"/>
          <w:color w:val="000000"/>
          <w:sz w:val="18"/>
          <w:szCs w:val="18"/>
        </w:rPr>
        <w:t>ks</w:t>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10 200,00 Kč</w:t>
      </w:r>
      <w:r w:rsidRPr="006F7335">
        <w:rPr>
          <w:rFonts w:ascii="Arial" w:hAnsi="Arial" w:cs="Arial"/>
          <w:sz w:val="18"/>
          <w:szCs w:val="18"/>
        </w:rPr>
        <w:tab/>
      </w:r>
      <w:r>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10 200,00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roofErr w:type="spellStart"/>
      <w:r w:rsidRPr="006F7335">
        <w:rPr>
          <w:rFonts w:ascii="Arial" w:hAnsi="Arial" w:cs="Arial"/>
          <w:color w:val="000000"/>
          <w:sz w:val="18"/>
          <w:szCs w:val="18"/>
        </w:rPr>
        <w:t>Celonerezový</w:t>
      </w:r>
      <w:proofErr w:type="spellEnd"/>
      <w:r w:rsidRPr="006F7335">
        <w:rPr>
          <w:rFonts w:ascii="Arial" w:hAnsi="Arial" w:cs="Arial"/>
          <w:color w:val="000000"/>
          <w:sz w:val="18"/>
          <w:szCs w:val="18"/>
        </w:rPr>
        <w:t xml:space="preserve"> pracovní stůl, se spodní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policí, pracovní deska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 40m</w:t>
      </w:r>
      <w:r>
        <w:rPr>
          <w:rFonts w:ascii="Arial" w:hAnsi="Arial" w:cs="Arial"/>
          <w:color w:val="000000"/>
          <w:sz w:val="18"/>
          <w:szCs w:val="18"/>
        </w:rPr>
        <w:t>m sendvičové konstrukce,</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Pr>
          <w:rFonts w:ascii="Arial" w:hAnsi="Arial" w:cs="Arial"/>
          <w:color w:val="000000"/>
          <w:sz w:val="18"/>
          <w:szCs w:val="18"/>
        </w:rPr>
        <w:t xml:space="preserve">podnož </w:t>
      </w:r>
      <w:r w:rsidRPr="006F7335">
        <w:rPr>
          <w:rFonts w:ascii="Arial" w:hAnsi="Arial" w:cs="Arial"/>
          <w:color w:val="000000"/>
          <w:sz w:val="18"/>
          <w:szCs w:val="18"/>
        </w:rPr>
        <w:t>svařena z profilů 40/40/1,2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výška stolu stavitelná o 30 mm, nerez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typ </w:t>
      </w:r>
      <w:proofErr w:type="spellStart"/>
      <w:r w:rsidRPr="006F7335">
        <w:rPr>
          <w:rFonts w:ascii="Arial" w:hAnsi="Arial" w:cs="Arial"/>
          <w:color w:val="000000"/>
          <w:sz w:val="18"/>
          <w:szCs w:val="18"/>
        </w:rPr>
        <w:t>CrNi</w:t>
      </w:r>
      <w:proofErr w:type="spellEnd"/>
      <w:r w:rsidRPr="006F7335">
        <w:rPr>
          <w:rFonts w:ascii="Arial" w:hAnsi="Arial" w:cs="Arial"/>
          <w:color w:val="000000"/>
          <w:sz w:val="18"/>
          <w:szCs w:val="18"/>
        </w:rPr>
        <w:t xml:space="preserve"> 18/10 ČSN 17241,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plechu 1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1800x700x900 mm</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Pracovní stůl s policí</w:t>
      </w:r>
      <w:r w:rsidRPr="006F7335">
        <w:rPr>
          <w:rFonts w:ascii="Arial" w:hAnsi="Arial" w:cs="Arial"/>
          <w:color w:val="000000"/>
          <w:sz w:val="18"/>
          <w:szCs w:val="18"/>
        </w:rPr>
        <w:t xml:space="preserve">, </w:t>
      </w:r>
      <w:proofErr w:type="gramStart"/>
      <w:r w:rsidRPr="006F7335">
        <w:rPr>
          <w:rFonts w:ascii="Arial" w:hAnsi="Arial" w:cs="Arial"/>
          <w:color w:val="000000"/>
          <w:sz w:val="18"/>
          <w:szCs w:val="18"/>
        </w:rPr>
        <w:t>nerez ,zadní</w:t>
      </w:r>
      <w:proofErr w:type="gramEnd"/>
      <w:r w:rsidRPr="006F7335">
        <w:rPr>
          <w:rFonts w:ascii="Arial" w:hAnsi="Arial" w:cs="Arial"/>
          <w:color w:val="000000"/>
          <w:sz w:val="18"/>
          <w:szCs w:val="18"/>
        </w:rPr>
        <w:t xml:space="preserve"> lem</w:t>
      </w:r>
      <w:r w:rsidRPr="006F7335">
        <w:rPr>
          <w:rFonts w:ascii="Arial" w:hAnsi="Arial" w:cs="Arial"/>
          <w:sz w:val="18"/>
          <w:szCs w:val="18"/>
        </w:rPr>
        <w:tab/>
      </w:r>
      <w:r w:rsidRPr="006F7335">
        <w:rPr>
          <w:rFonts w:ascii="Arial" w:hAnsi="Arial" w:cs="Arial"/>
          <w:color w:val="000000"/>
          <w:sz w:val="18"/>
          <w:szCs w:val="18"/>
        </w:rPr>
        <w:t>1</w:t>
      </w:r>
      <w:r w:rsidRPr="006F7335">
        <w:rPr>
          <w:rFonts w:ascii="Arial" w:hAnsi="Arial" w:cs="Arial"/>
          <w:sz w:val="18"/>
          <w:szCs w:val="18"/>
        </w:rPr>
        <w:tab/>
      </w:r>
      <w:r w:rsidRPr="006F7335">
        <w:rPr>
          <w:rFonts w:ascii="Arial" w:hAnsi="Arial" w:cs="Arial"/>
          <w:color w:val="000000"/>
          <w:sz w:val="18"/>
          <w:szCs w:val="18"/>
        </w:rPr>
        <w:t>ks</w:t>
      </w:r>
      <w:r w:rsidRPr="006F7335">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9 900,00 Kč</w:t>
      </w:r>
      <w:r w:rsidRPr="006F733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9 900,00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roofErr w:type="spellStart"/>
      <w:r w:rsidRPr="006F7335">
        <w:rPr>
          <w:rFonts w:ascii="Arial" w:hAnsi="Arial" w:cs="Arial"/>
          <w:color w:val="000000"/>
          <w:sz w:val="18"/>
          <w:szCs w:val="18"/>
        </w:rPr>
        <w:t>Celonerezový</w:t>
      </w:r>
      <w:proofErr w:type="spellEnd"/>
      <w:r w:rsidRPr="006F7335">
        <w:rPr>
          <w:rFonts w:ascii="Arial" w:hAnsi="Arial" w:cs="Arial"/>
          <w:color w:val="000000"/>
          <w:sz w:val="18"/>
          <w:szCs w:val="18"/>
        </w:rPr>
        <w:t xml:space="preserve"> pracovní stůl, se spodní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policí, pracovní deska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 40</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mm sendvičové konstrukce, podnož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svařena z profilů 40/40/1,2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výška stolu stavitelná o 30 mm, nerez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typ </w:t>
      </w:r>
      <w:proofErr w:type="spellStart"/>
      <w:r w:rsidRPr="006F7335">
        <w:rPr>
          <w:rFonts w:ascii="Arial" w:hAnsi="Arial" w:cs="Arial"/>
          <w:color w:val="000000"/>
          <w:sz w:val="18"/>
          <w:szCs w:val="18"/>
        </w:rPr>
        <w:t>CrNi</w:t>
      </w:r>
      <w:proofErr w:type="spellEnd"/>
      <w:r w:rsidRPr="006F7335">
        <w:rPr>
          <w:rFonts w:ascii="Arial" w:hAnsi="Arial" w:cs="Arial"/>
          <w:color w:val="000000"/>
          <w:sz w:val="18"/>
          <w:szCs w:val="18"/>
        </w:rPr>
        <w:t xml:space="preserve"> 18/10 ČSN 17241,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plechu 1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1400x700x900 mm</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Pracovní stůl s policí</w:t>
      </w:r>
      <w:r w:rsidRPr="006F7335">
        <w:rPr>
          <w:rFonts w:ascii="Arial" w:hAnsi="Arial" w:cs="Arial"/>
          <w:color w:val="000000"/>
          <w:sz w:val="18"/>
          <w:szCs w:val="18"/>
        </w:rPr>
        <w:t xml:space="preserve">, nerez, 2x zásuvky </w:t>
      </w:r>
      <w:r w:rsidRPr="006F7335">
        <w:rPr>
          <w:rFonts w:ascii="Arial" w:hAnsi="Arial" w:cs="Arial"/>
          <w:sz w:val="18"/>
          <w:szCs w:val="18"/>
        </w:rPr>
        <w:tab/>
      </w:r>
      <w:r w:rsidRPr="006F7335">
        <w:rPr>
          <w:rFonts w:ascii="Arial" w:hAnsi="Arial" w:cs="Arial"/>
          <w:color w:val="000000"/>
          <w:sz w:val="18"/>
          <w:szCs w:val="18"/>
        </w:rPr>
        <w:t>1</w:t>
      </w:r>
      <w:r w:rsidRPr="006F7335">
        <w:rPr>
          <w:rFonts w:ascii="Arial" w:hAnsi="Arial" w:cs="Arial"/>
          <w:sz w:val="18"/>
          <w:szCs w:val="18"/>
        </w:rPr>
        <w:tab/>
      </w:r>
      <w:r w:rsidRPr="006F7335">
        <w:rPr>
          <w:rFonts w:ascii="Arial" w:hAnsi="Arial" w:cs="Arial"/>
          <w:color w:val="000000"/>
          <w:sz w:val="18"/>
          <w:szCs w:val="18"/>
        </w:rPr>
        <w:t>ks</w:t>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14 250,00 Kč</w:t>
      </w:r>
      <w:r w:rsidRPr="006F7335">
        <w:rPr>
          <w:rFonts w:ascii="Arial" w:hAnsi="Arial" w:cs="Arial"/>
          <w:sz w:val="18"/>
          <w:szCs w:val="18"/>
        </w:rPr>
        <w:tab/>
      </w:r>
      <w:r>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14 250,00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pod </w:t>
      </w:r>
      <w:proofErr w:type="spellStart"/>
      <w:r w:rsidRPr="006F7335">
        <w:rPr>
          <w:rFonts w:ascii="Arial" w:hAnsi="Arial" w:cs="Arial"/>
          <w:color w:val="000000"/>
          <w:sz w:val="18"/>
          <w:szCs w:val="18"/>
        </w:rPr>
        <w:t>prac</w:t>
      </w:r>
      <w:proofErr w:type="spellEnd"/>
      <w:r w:rsidRPr="006F7335">
        <w:rPr>
          <w:rFonts w:ascii="Arial" w:hAnsi="Arial" w:cs="Arial"/>
          <w:color w:val="000000"/>
          <w:sz w:val="18"/>
          <w:szCs w:val="18"/>
        </w:rPr>
        <w:t xml:space="preserve">. </w:t>
      </w:r>
      <w:proofErr w:type="gramStart"/>
      <w:r w:rsidRPr="006F7335">
        <w:rPr>
          <w:rFonts w:ascii="Arial" w:hAnsi="Arial" w:cs="Arial"/>
          <w:color w:val="000000"/>
          <w:sz w:val="18"/>
          <w:szCs w:val="18"/>
        </w:rPr>
        <w:t>deskou</w:t>
      </w:r>
      <w:proofErr w:type="gramEnd"/>
      <w:r w:rsidRPr="006F7335">
        <w:rPr>
          <w:rFonts w:ascii="Arial" w:hAnsi="Arial" w:cs="Arial"/>
          <w:color w:val="000000"/>
          <w:sz w:val="18"/>
          <w:szCs w:val="18"/>
        </w:rPr>
        <w:t>, zadní lem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proofErr w:type="spellStart"/>
      <w:r w:rsidRPr="006F7335">
        <w:rPr>
          <w:rFonts w:ascii="Arial" w:hAnsi="Arial" w:cs="Arial"/>
          <w:color w:val="000000"/>
          <w:sz w:val="18"/>
          <w:szCs w:val="18"/>
        </w:rPr>
        <w:t>Celonerezový</w:t>
      </w:r>
      <w:proofErr w:type="spellEnd"/>
      <w:r w:rsidRPr="006F7335">
        <w:rPr>
          <w:rFonts w:ascii="Arial" w:hAnsi="Arial" w:cs="Arial"/>
          <w:color w:val="000000"/>
          <w:sz w:val="18"/>
          <w:szCs w:val="18"/>
        </w:rPr>
        <w:t xml:space="preserve"> pracovní stůl, se spodní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policí, pracovní deska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 40</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mm sendvičové konstrukce, podnož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svařena z profilů 40/40/1,2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výška stolu stavitelná o 30 mm, nerez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typ </w:t>
      </w:r>
      <w:proofErr w:type="spellStart"/>
      <w:r w:rsidRPr="006F7335">
        <w:rPr>
          <w:rFonts w:ascii="Arial" w:hAnsi="Arial" w:cs="Arial"/>
          <w:color w:val="000000"/>
          <w:sz w:val="18"/>
          <w:szCs w:val="18"/>
        </w:rPr>
        <w:t>CrNi</w:t>
      </w:r>
      <w:proofErr w:type="spellEnd"/>
      <w:r w:rsidRPr="006F7335">
        <w:rPr>
          <w:rFonts w:ascii="Arial" w:hAnsi="Arial" w:cs="Arial"/>
          <w:color w:val="000000"/>
          <w:sz w:val="18"/>
          <w:szCs w:val="18"/>
        </w:rPr>
        <w:t xml:space="preserve"> 18/10 ČSN 17241,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plechu 1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1400x700x900 mm</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Pracovní stůl s policí</w:t>
      </w:r>
      <w:r w:rsidRPr="006F7335">
        <w:rPr>
          <w:rFonts w:ascii="Arial" w:hAnsi="Arial" w:cs="Arial"/>
          <w:color w:val="000000"/>
          <w:sz w:val="18"/>
          <w:szCs w:val="18"/>
        </w:rPr>
        <w:t xml:space="preserve">, nerez, 3x zásuvky </w:t>
      </w:r>
      <w:r w:rsidRPr="006F7335">
        <w:rPr>
          <w:rFonts w:ascii="Arial" w:hAnsi="Arial" w:cs="Arial"/>
          <w:sz w:val="18"/>
          <w:szCs w:val="18"/>
        </w:rPr>
        <w:tab/>
      </w:r>
      <w:r w:rsidRPr="006F7335">
        <w:rPr>
          <w:rFonts w:ascii="Arial" w:hAnsi="Arial" w:cs="Arial"/>
          <w:color w:val="000000"/>
          <w:sz w:val="18"/>
          <w:szCs w:val="18"/>
        </w:rPr>
        <w:t>1</w:t>
      </w:r>
      <w:r w:rsidRPr="006F7335">
        <w:rPr>
          <w:rFonts w:ascii="Arial" w:hAnsi="Arial" w:cs="Arial"/>
          <w:sz w:val="18"/>
          <w:szCs w:val="18"/>
        </w:rPr>
        <w:tab/>
      </w:r>
      <w:r w:rsidRPr="006F7335">
        <w:rPr>
          <w:rFonts w:ascii="Arial" w:hAnsi="Arial" w:cs="Arial"/>
          <w:color w:val="000000"/>
          <w:sz w:val="18"/>
          <w:szCs w:val="18"/>
        </w:rPr>
        <w:t>ks</w:t>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 xml:space="preserve">16 250,00 </w:t>
      </w:r>
      <w:r>
        <w:rPr>
          <w:rFonts w:ascii="Arial" w:hAnsi="Arial" w:cs="Arial"/>
          <w:color w:val="000000"/>
          <w:sz w:val="18"/>
          <w:szCs w:val="18"/>
        </w:rPr>
        <w:tab/>
      </w:r>
      <w:r w:rsidRPr="006F7335">
        <w:rPr>
          <w:rFonts w:ascii="Arial" w:hAnsi="Arial" w:cs="Arial"/>
          <w:color w:val="000000"/>
          <w:sz w:val="18"/>
          <w:szCs w:val="18"/>
        </w:rPr>
        <w:t>Kč</w:t>
      </w:r>
      <w:r>
        <w:rPr>
          <w:rFonts w:ascii="Arial" w:hAnsi="Arial" w:cs="Arial"/>
          <w:color w:val="000000"/>
          <w:sz w:val="18"/>
          <w:szCs w:val="18"/>
        </w:rPr>
        <w:tab/>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16 250,00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pod </w:t>
      </w:r>
      <w:proofErr w:type="spellStart"/>
      <w:r w:rsidRPr="006F7335">
        <w:rPr>
          <w:rFonts w:ascii="Arial" w:hAnsi="Arial" w:cs="Arial"/>
          <w:color w:val="000000"/>
          <w:sz w:val="18"/>
          <w:szCs w:val="18"/>
        </w:rPr>
        <w:t>prac</w:t>
      </w:r>
      <w:proofErr w:type="spellEnd"/>
      <w:r w:rsidRPr="006F7335">
        <w:rPr>
          <w:rFonts w:ascii="Arial" w:hAnsi="Arial" w:cs="Arial"/>
          <w:color w:val="000000"/>
          <w:sz w:val="18"/>
          <w:szCs w:val="18"/>
        </w:rPr>
        <w:t xml:space="preserve">. </w:t>
      </w:r>
      <w:proofErr w:type="gramStart"/>
      <w:r w:rsidRPr="006F7335">
        <w:rPr>
          <w:rFonts w:ascii="Arial" w:hAnsi="Arial" w:cs="Arial"/>
          <w:color w:val="000000"/>
          <w:sz w:val="18"/>
          <w:szCs w:val="18"/>
        </w:rPr>
        <w:t>deskou</w:t>
      </w:r>
      <w:proofErr w:type="gramEnd"/>
      <w:r w:rsidRPr="006F7335">
        <w:rPr>
          <w:rFonts w:ascii="Arial" w:hAnsi="Arial" w:cs="Arial"/>
          <w:color w:val="000000"/>
          <w:sz w:val="18"/>
          <w:szCs w:val="18"/>
        </w:rPr>
        <w:t>, zadní lem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proofErr w:type="spellStart"/>
      <w:r w:rsidRPr="006F7335">
        <w:rPr>
          <w:rFonts w:ascii="Arial" w:hAnsi="Arial" w:cs="Arial"/>
          <w:color w:val="000000"/>
          <w:sz w:val="18"/>
          <w:szCs w:val="18"/>
        </w:rPr>
        <w:t>Celonerezový</w:t>
      </w:r>
      <w:proofErr w:type="spellEnd"/>
      <w:r w:rsidRPr="006F7335">
        <w:rPr>
          <w:rFonts w:ascii="Arial" w:hAnsi="Arial" w:cs="Arial"/>
          <w:color w:val="000000"/>
          <w:sz w:val="18"/>
          <w:szCs w:val="18"/>
        </w:rPr>
        <w:t xml:space="preserve"> pracovní stůl, se spodní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policí, pracovní deska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 40</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mm sendvičové konstrukce, podnož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svařena z profilů 40/40/1,2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výška stolu stavitelná o 30 mm, nerez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typ </w:t>
      </w:r>
      <w:proofErr w:type="spellStart"/>
      <w:r w:rsidRPr="006F7335">
        <w:rPr>
          <w:rFonts w:ascii="Arial" w:hAnsi="Arial" w:cs="Arial"/>
          <w:color w:val="000000"/>
          <w:sz w:val="18"/>
          <w:szCs w:val="18"/>
        </w:rPr>
        <w:t>CrNi</w:t>
      </w:r>
      <w:proofErr w:type="spellEnd"/>
      <w:r w:rsidRPr="006F7335">
        <w:rPr>
          <w:rFonts w:ascii="Arial" w:hAnsi="Arial" w:cs="Arial"/>
          <w:color w:val="000000"/>
          <w:sz w:val="18"/>
          <w:szCs w:val="18"/>
        </w:rPr>
        <w:t xml:space="preserve"> 18/10 ČSN 17241,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plechu 1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1800x700x900 mm</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Pracovní stůl s policí</w:t>
      </w:r>
      <w:r w:rsidRPr="006F7335">
        <w:rPr>
          <w:rFonts w:ascii="Arial" w:hAnsi="Arial" w:cs="Arial"/>
          <w:color w:val="000000"/>
          <w:sz w:val="18"/>
          <w:szCs w:val="18"/>
        </w:rPr>
        <w:t xml:space="preserve">, nerez, 3x zásuvky </w:t>
      </w:r>
      <w:r w:rsidRPr="006F7335">
        <w:rPr>
          <w:rFonts w:ascii="Arial" w:hAnsi="Arial" w:cs="Arial"/>
          <w:sz w:val="18"/>
          <w:szCs w:val="18"/>
        </w:rPr>
        <w:tab/>
      </w:r>
      <w:r w:rsidRPr="006F7335">
        <w:rPr>
          <w:rFonts w:ascii="Arial" w:hAnsi="Arial" w:cs="Arial"/>
          <w:color w:val="000000"/>
          <w:sz w:val="18"/>
          <w:szCs w:val="18"/>
        </w:rPr>
        <w:t>1</w:t>
      </w:r>
      <w:r w:rsidRPr="006F7335">
        <w:rPr>
          <w:rFonts w:ascii="Arial" w:hAnsi="Arial" w:cs="Arial"/>
          <w:sz w:val="18"/>
          <w:szCs w:val="18"/>
        </w:rPr>
        <w:tab/>
      </w:r>
      <w:r w:rsidRPr="006F7335">
        <w:rPr>
          <w:rFonts w:ascii="Arial" w:hAnsi="Arial" w:cs="Arial"/>
          <w:color w:val="000000"/>
          <w:sz w:val="18"/>
          <w:szCs w:val="18"/>
        </w:rPr>
        <w:t>ks</w:t>
      </w:r>
      <w:r w:rsidRPr="006F7335">
        <w:rPr>
          <w:rFonts w:ascii="Arial" w:hAnsi="Arial" w:cs="Arial"/>
          <w:sz w:val="18"/>
          <w:szCs w:val="18"/>
        </w:rPr>
        <w:tab/>
      </w:r>
      <w:r>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15 650,00 Kč</w:t>
      </w:r>
      <w:r>
        <w:rPr>
          <w:rFonts w:ascii="Arial" w:hAnsi="Arial" w:cs="Arial"/>
          <w:sz w:val="18"/>
          <w:szCs w:val="18"/>
        </w:rPr>
        <w:tab/>
      </w:r>
      <w:r>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15 650,00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pod </w:t>
      </w:r>
      <w:proofErr w:type="spellStart"/>
      <w:r w:rsidRPr="006F7335">
        <w:rPr>
          <w:rFonts w:ascii="Arial" w:hAnsi="Arial" w:cs="Arial"/>
          <w:color w:val="000000"/>
          <w:sz w:val="18"/>
          <w:szCs w:val="18"/>
        </w:rPr>
        <w:t>prac</w:t>
      </w:r>
      <w:proofErr w:type="spellEnd"/>
      <w:r w:rsidRPr="006F7335">
        <w:rPr>
          <w:rFonts w:ascii="Arial" w:hAnsi="Arial" w:cs="Arial"/>
          <w:color w:val="000000"/>
          <w:sz w:val="18"/>
          <w:szCs w:val="18"/>
        </w:rPr>
        <w:t xml:space="preserve">. </w:t>
      </w:r>
      <w:proofErr w:type="spellStart"/>
      <w:proofErr w:type="gramStart"/>
      <w:r w:rsidRPr="006F7335">
        <w:rPr>
          <w:rFonts w:ascii="Arial" w:hAnsi="Arial" w:cs="Arial"/>
          <w:color w:val="000000"/>
          <w:sz w:val="18"/>
          <w:szCs w:val="18"/>
        </w:rPr>
        <w:t>deskou</w:t>
      </w:r>
      <w:proofErr w:type="gramEnd"/>
      <w:r w:rsidRPr="006F7335">
        <w:rPr>
          <w:rFonts w:ascii="Arial" w:hAnsi="Arial" w:cs="Arial"/>
          <w:color w:val="000000"/>
          <w:sz w:val="18"/>
          <w:szCs w:val="18"/>
        </w:rPr>
        <w:t>,zadní</w:t>
      </w:r>
      <w:proofErr w:type="spellEnd"/>
      <w:r w:rsidRPr="006F7335">
        <w:rPr>
          <w:rFonts w:ascii="Arial" w:hAnsi="Arial" w:cs="Arial"/>
          <w:color w:val="000000"/>
          <w:sz w:val="18"/>
          <w:szCs w:val="18"/>
        </w:rPr>
        <w:t xml:space="preserve"> lem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proofErr w:type="spellStart"/>
      <w:r w:rsidRPr="006F7335">
        <w:rPr>
          <w:rFonts w:ascii="Arial" w:hAnsi="Arial" w:cs="Arial"/>
          <w:color w:val="000000"/>
          <w:sz w:val="18"/>
          <w:szCs w:val="18"/>
        </w:rPr>
        <w:t>Celonerezový</w:t>
      </w:r>
      <w:proofErr w:type="spellEnd"/>
      <w:r w:rsidRPr="006F7335">
        <w:rPr>
          <w:rFonts w:ascii="Arial" w:hAnsi="Arial" w:cs="Arial"/>
          <w:color w:val="000000"/>
          <w:sz w:val="18"/>
          <w:szCs w:val="18"/>
        </w:rPr>
        <w:t xml:space="preserve"> pracovní stůl, se spodní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policí, pracovní deska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 40</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mm sendvičové konstrukce, podnož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svařena z profilů 40/40/1,2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výška stolu stavitelná o 30 mm, nerez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typ </w:t>
      </w:r>
      <w:proofErr w:type="spellStart"/>
      <w:r w:rsidRPr="006F7335">
        <w:rPr>
          <w:rFonts w:ascii="Arial" w:hAnsi="Arial" w:cs="Arial"/>
          <w:color w:val="000000"/>
          <w:sz w:val="18"/>
          <w:szCs w:val="18"/>
        </w:rPr>
        <w:t>CrNi</w:t>
      </w:r>
      <w:proofErr w:type="spellEnd"/>
      <w:r w:rsidRPr="006F7335">
        <w:rPr>
          <w:rFonts w:ascii="Arial" w:hAnsi="Arial" w:cs="Arial"/>
          <w:color w:val="000000"/>
          <w:sz w:val="18"/>
          <w:szCs w:val="18"/>
        </w:rPr>
        <w:t xml:space="preserve"> 18/10 ČSN 17241, </w:t>
      </w:r>
      <w:proofErr w:type="spellStart"/>
      <w:r w:rsidRPr="006F7335">
        <w:rPr>
          <w:rFonts w:ascii="Arial" w:hAnsi="Arial" w:cs="Arial"/>
          <w:color w:val="000000"/>
          <w:sz w:val="18"/>
          <w:szCs w:val="18"/>
        </w:rPr>
        <w:t>tl</w:t>
      </w:r>
      <w:proofErr w:type="spellEnd"/>
      <w:r w:rsidRPr="006F7335">
        <w:rPr>
          <w:rFonts w:ascii="Arial" w:hAnsi="Arial" w:cs="Arial"/>
          <w:color w:val="000000"/>
          <w:sz w:val="18"/>
          <w:szCs w:val="18"/>
        </w:rPr>
        <w:t>.</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plechu 1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1700x700x900 mm</w:t>
      </w: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6F7335" w:rsidRDefault="0068366C" w:rsidP="0068366C">
      <w:pPr>
        <w:widowControl w:val="0"/>
        <w:tabs>
          <w:tab w:val="left" w:pos="90"/>
          <w:tab w:val="left" w:pos="1860"/>
          <w:tab w:val="right" w:pos="2835"/>
          <w:tab w:val="right" w:pos="4536"/>
          <w:tab w:val="right" w:pos="5103"/>
          <w:tab w:val="right" w:pos="5670"/>
          <w:tab w:val="left" w:pos="5775"/>
          <w:tab w:val="right" w:pos="6237"/>
          <w:tab w:val="right" w:pos="6804"/>
          <w:tab w:val="left" w:pos="6885"/>
          <w:tab w:val="right" w:pos="7371"/>
          <w:tab w:val="right" w:pos="7938"/>
          <w:tab w:val="left" w:pos="7995"/>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b/>
          <w:color w:val="000000"/>
          <w:sz w:val="18"/>
          <w:szCs w:val="18"/>
        </w:rPr>
        <w:t>Regál policový</w:t>
      </w:r>
      <w:r w:rsidRPr="006F7335">
        <w:rPr>
          <w:rFonts w:ascii="Arial" w:hAnsi="Arial" w:cs="Arial"/>
          <w:color w:val="000000"/>
          <w:sz w:val="18"/>
          <w:szCs w:val="18"/>
        </w:rPr>
        <w:t xml:space="preserve"> - </w:t>
      </w:r>
      <w:proofErr w:type="spellStart"/>
      <w:r w:rsidRPr="006F7335">
        <w:rPr>
          <w:rFonts w:ascii="Arial" w:hAnsi="Arial" w:cs="Arial"/>
          <w:color w:val="000000"/>
          <w:sz w:val="18"/>
          <w:szCs w:val="18"/>
        </w:rPr>
        <w:t>čtyřpolicový</w:t>
      </w:r>
      <w:proofErr w:type="spellEnd"/>
      <w:r w:rsidRPr="006F7335">
        <w:rPr>
          <w:rFonts w:ascii="Arial" w:hAnsi="Arial" w:cs="Arial"/>
          <w:color w:val="000000"/>
          <w:sz w:val="18"/>
          <w:szCs w:val="18"/>
        </w:rPr>
        <w:t xml:space="preserve"> s plnými </w:t>
      </w:r>
      <w:r w:rsidRPr="006F7335">
        <w:rPr>
          <w:rFonts w:ascii="Arial" w:hAnsi="Arial" w:cs="Arial"/>
          <w:sz w:val="18"/>
          <w:szCs w:val="18"/>
        </w:rPr>
        <w:tab/>
      </w:r>
      <w:r w:rsidRPr="006F7335">
        <w:rPr>
          <w:rFonts w:ascii="Arial" w:hAnsi="Arial" w:cs="Arial"/>
          <w:color w:val="000000"/>
          <w:sz w:val="18"/>
          <w:szCs w:val="18"/>
        </w:rPr>
        <w:t>2</w:t>
      </w:r>
      <w:r w:rsidRPr="006F7335">
        <w:rPr>
          <w:rFonts w:ascii="Arial" w:hAnsi="Arial" w:cs="Arial"/>
          <w:sz w:val="18"/>
          <w:szCs w:val="18"/>
        </w:rPr>
        <w:tab/>
      </w:r>
      <w:r w:rsidRPr="006F7335">
        <w:rPr>
          <w:rFonts w:ascii="Arial" w:hAnsi="Arial" w:cs="Arial"/>
          <w:color w:val="000000"/>
          <w:sz w:val="18"/>
          <w:szCs w:val="18"/>
        </w:rPr>
        <w:t>ks</w:t>
      </w:r>
      <w:r>
        <w:rPr>
          <w:rFonts w:ascii="Arial" w:hAnsi="Arial" w:cs="Arial"/>
          <w:color w:val="000000"/>
          <w:sz w:val="18"/>
          <w:szCs w:val="18"/>
        </w:rPr>
        <w:tab/>
      </w:r>
      <w:r w:rsidRPr="006F7335">
        <w:rPr>
          <w:rFonts w:ascii="Arial" w:hAnsi="Arial" w:cs="Arial"/>
          <w:sz w:val="18"/>
          <w:szCs w:val="18"/>
        </w:rPr>
        <w:tab/>
      </w:r>
      <w:r w:rsidRPr="006F7335">
        <w:rPr>
          <w:rFonts w:ascii="Arial" w:hAnsi="Arial" w:cs="Arial"/>
          <w:color w:val="000000"/>
          <w:sz w:val="18"/>
          <w:szCs w:val="18"/>
        </w:rPr>
        <w:t>10 350,00 Kč</w:t>
      </w:r>
      <w:r w:rsidRPr="006F7335">
        <w:rPr>
          <w:rFonts w:ascii="Arial" w:hAnsi="Arial" w:cs="Arial"/>
          <w:sz w:val="18"/>
          <w:szCs w:val="18"/>
        </w:rPr>
        <w:tab/>
      </w:r>
      <w:r>
        <w:rPr>
          <w:rFonts w:ascii="Arial" w:hAnsi="Arial" w:cs="Arial"/>
          <w:sz w:val="18"/>
          <w:szCs w:val="18"/>
        </w:rPr>
        <w:tab/>
      </w:r>
      <w:r>
        <w:rPr>
          <w:rFonts w:ascii="Arial" w:hAnsi="Arial" w:cs="Arial"/>
          <w:sz w:val="18"/>
          <w:szCs w:val="18"/>
        </w:rPr>
        <w:tab/>
      </w:r>
      <w:r w:rsidRPr="006F7335">
        <w:rPr>
          <w:rFonts w:ascii="Arial" w:hAnsi="Arial" w:cs="Arial"/>
          <w:color w:val="000000"/>
          <w:sz w:val="18"/>
          <w:szCs w:val="18"/>
        </w:rPr>
        <w:t>20 700,00 Kč</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policemi, nerez</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proofErr w:type="spellStart"/>
      <w:r w:rsidRPr="006F7335">
        <w:rPr>
          <w:rFonts w:ascii="Arial" w:hAnsi="Arial" w:cs="Arial"/>
          <w:color w:val="000000"/>
          <w:sz w:val="18"/>
          <w:szCs w:val="18"/>
        </w:rPr>
        <w:t>Celonerezový</w:t>
      </w:r>
      <w:proofErr w:type="spellEnd"/>
      <w:r w:rsidRPr="006F7335">
        <w:rPr>
          <w:rFonts w:ascii="Arial" w:hAnsi="Arial" w:cs="Arial"/>
          <w:color w:val="000000"/>
          <w:sz w:val="18"/>
          <w:szCs w:val="18"/>
        </w:rPr>
        <w:t xml:space="preserve"> regál se 4 policemi,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skelet vyroben z nerez profilu</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 xml:space="preserve">40x40x1,2 mm, police 30 mm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 xml:space="preserve">zpevněny podélnými výztuhami, Výška </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spacing w:before="18"/>
        <w:rPr>
          <w:rFonts w:ascii="Arial" w:hAnsi="Arial" w:cs="Arial"/>
          <w:color w:val="000000"/>
          <w:sz w:val="18"/>
          <w:szCs w:val="18"/>
        </w:rPr>
      </w:pPr>
      <w:r w:rsidRPr="006F7335">
        <w:rPr>
          <w:rFonts w:ascii="Arial" w:hAnsi="Arial" w:cs="Arial"/>
          <w:color w:val="000000"/>
          <w:sz w:val="18"/>
          <w:szCs w:val="18"/>
        </w:rPr>
        <w:t>1800 mm přestavitelná o 30 mm</w:t>
      </w:r>
    </w:p>
    <w:p w:rsidR="0068366C" w:rsidRPr="006F7335"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r w:rsidRPr="006F7335">
        <w:rPr>
          <w:rFonts w:ascii="Arial" w:hAnsi="Arial" w:cs="Arial"/>
          <w:color w:val="000000"/>
          <w:sz w:val="18"/>
          <w:szCs w:val="18"/>
        </w:rPr>
        <w:t>1000x500 mm</w:t>
      </w:r>
    </w:p>
    <w:p w:rsidR="0068366C" w:rsidRPr="00914190" w:rsidRDefault="0068366C" w:rsidP="0068366C">
      <w:pPr>
        <w:widowControl w:val="0"/>
        <w:tabs>
          <w:tab w:val="left" w:pos="1860"/>
          <w:tab w:val="right" w:pos="2835"/>
          <w:tab w:val="right" w:pos="4536"/>
          <w:tab w:val="right" w:pos="5103"/>
          <w:tab w:val="right" w:pos="5670"/>
          <w:tab w:val="right" w:pos="6237"/>
          <w:tab w:val="right" w:pos="6804"/>
          <w:tab w:val="right" w:pos="7371"/>
          <w:tab w:val="right" w:pos="7938"/>
          <w:tab w:val="right" w:pos="8505"/>
          <w:tab w:val="right" w:pos="9072"/>
          <w:tab w:val="right" w:pos="9639"/>
          <w:tab w:val="right" w:pos="10206"/>
          <w:tab w:val="right" w:pos="10773"/>
          <w:tab w:val="right" w:pos="11340"/>
          <w:tab w:val="right" w:pos="11907"/>
        </w:tabs>
        <w:autoSpaceDE w:val="0"/>
        <w:autoSpaceDN w:val="0"/>
        <w:adjustRightInd w:val="0"/>
        <w:rPr>
          <w:rFonts w:ascii="Arial" w:hAnsi="Arial" w:cs="Arial"/>
          <w:color w:val="000000"/>
          <w:sz w:val="18"/>
          <w:szCs w:val="18"/>
        </w:rPr>
      </w:pPr>
    </w:p>
    <w:p w:rsidR="0068366C" w:rsidRPr="00914190" w:rsidRDefault="0068366C" w:rsidP="0068366C">
      <w:pPr>
        <w:rPr>
          <w:rFonts w:ascii="Arial" w:hAnsi="Arial" w:cs="Arial"/>
          <w:sz w:val="18"/>
          <w:szCs w:val="18"/>
        </w:rPr>
      </w:pPr>
      <w:r w:rsidRPr="00914190">
        <w:rPr>
          <w:rFonts w:ascii="Arial" w:hAnsi="Arial" w:cs="Arial"/>
          <w:sz w:val="18"/>
          <w:szCs w:val="18"/>
        </w:rPr>
        <w:t>CELKEM BEZ DPH:</w:t>
      </w:r>
      <w:r w:rsidRPr="00914190">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14190">
        <w:rPr>
          <w:rFonts w:ascii="Arial" w:hAnsi="Arial" w:cs="Arial"/>
          <w:sz w:val="18"/>
          <w:szCs w:val="18"/>
        </w:rPr>
        <w:t>399 990,00 Kč</w:t>
      </w:r>
    </w:p>
    <w:p w:rsidR="0068366C" w:rsidRPr="00914190" w:rsidRDefault="0068366C" w:rsidP="0068366C">
      <w:pPr>
        <w:rPr>
          <w:rFonts w:ascii="Arial" w:hAnsi="Arial" w:cs="Arial"/>
          <w:sz w:val="18"/>
          <w:szCs w:val="18"/>
        </w:rPr>
      </w:pPr>
      <w:r w:rsidRPr="00914190">
        <w:rPr>
          <w:rFonts w:ascii="Arial" w:hAnsi="Arial" w:cs="Arial"/>
          <w:sz w:val="18"/>
          <w:szCs w:val="18"/>
        </w:rPr>
        <w:t>CELKEM DPH 21</w:t>
      </w:r>
      <w:r>
        <w:rPr>
          <w:rFonts w:ascii="Arial" w:hAnsi="Arial" w:cs="Arial"/>
          <w:sz w:val="18"/>
          <w:szCs w:val="18"/>
        </w:rPr>
        <w:t xml:space="preserve"> </w:t>
      </w:r>
      <w:r w:rsidRPr="00914190">
        <w:rPr>
          <w:rFonts w:ascii="Arial" w:hAnsi="Arial" w:cs="Arial"/>
          <w:sz w:val="18"/>
          <w:szCs w:val="18"/>
        </w:rPr>
        <w:t>%:</w:t>
      </w:r>
      <w:r w:rsidRPr="00914190">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14190">
        <w:rPr>
          <w:rFonts w:ascii="Arial" w:hAnsi="Arial" w:cs="Arial"/>
          <w:sz w:val="18"/>
          <w:szCs w:val="18"/>
        </w:rPr>
        <w:tab/>
      </w:r>
      <w:r>
        <w:rPr>
          <w:rFonts w:ascii="Arial" w:hAnsi="Arial" w:cs="Arial"/>
          <w:sz w:val="18"/>
          <w:szCs w:val="18"/>
        </w:rPr>
        <w:t xml:space="preserve">  </w:t>
      </w:r>
      <w:r w:rsidRPr="00914190">
        <w:rPr>
          <w:rFonts w:ascii="Arial" w:hAnsi="Arial" w:cs="Arial"/>
          <w:sz w:val="18"/>
          <w:szCs w:val="18"/>
        </w:rPr>
        <w:t>83 997,90 Kč</w:t>
      </w:r>
    </w:p>
    <w:p w:rsidR="0068366C" w:rsidRPr="00914190" w:rsidRDefault="0068366C" w:rsidP="0068366C">
      <w:pPr>
        <w:rPr>
          <w:rFonts w:ascii="Arial" w:hAnsi="Arial" w:cs="Arial"/>
          <w:sz w:val="18"/>
          <w:szCs w:val="18"/>
        </w:rPr>
      </w:pPr>
      <w:r w:rsidRPr="00914190">
        <w:rPr>
          <w:rFonts w:ascii="Arial" w:hAnsi="Arial" w:cs="Arial"/>
          <w:sz w:val="18"/>
          <w:szCs w:val="18"/>
        </w:rPr>
        <w:t>CELKEM VČETNĚ DPH:</w:t>
      </w:r>
      <w:r w:rsidRPr="00914190">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14190">
        <w:rPr>
          <w:rFonts w:ascii="Arial" w:hAnsi="Arial" w:cs="Arial"/>
          <w:sz w:val="18"/>
          <w:szCs w:val="18"/>
        </w:rPr>
        <w:t>483 987,90 Kč</w:t>
      </w:r>
    </w:p>
    <w:sectPr w:rsidR="0068366C" w:rsidRPr="00914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11D0A"/>
    <w:multiLevelType w:val="hybridMultilevel"/>
    <w:tmpl w:val="25EC2DC8"/>
    <w:lvl w:ilvl="0" w:tplc="AA0059FE">
      <w:start w:val="1"/>
      <w:numFmt w:val="lowerRoman"/>
      <w:lvlText w:val="(%1)"/>
      <w:lvlJc w:val="left"/>
      <w:pPr>
        <w:ind w:left="1650" w:hanging="360"/>
      </w:pPr>
      <w:rPr>
        <w:rFonts w:ascii="Arial" w:eastAsia="MS Mincho" w:hAnsi="Arial" w:cs="Arial"/>
      </w:rPr>
    </w:lvl>
    <w:lvl w:ilvl="1" w:tplc="04050019">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1" w15:restartNumberingAfterBreak="0">
    <w:nsid w:val="53A11076"/>
    <w:multiLevelType w:val="hybridMultilevel"/>
    <w:tmpl w:val="EE64F5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6C"/>
    <w:rsid w:val="001364DC"/>
    <w:rsid w:val="00252639"/>
    <w:rsid w:val="0068366C"/>
    <w:rsid w:val="00723988"/>
    <w:rsid w:val="00753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C67882"/>
  <w15:chartTrackingRefBased/>
  <w15:docId w15:val="{F3290B53-9539-422C-82D7-BDB3D268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366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68366C"/>
    <w:rPr>
      <w:b/>
      <w:bCs/>
    </w:rPr>
  </w:style>
  <w:style w:type="paragraph" w:styleId="Odstavecseseznamem">
    <w:name w:val="List Paragraph"/>
    <w:basedOn w:val="Normln"/>
    <w:qFormat/>
    <w:rsid w:val="0068366C"/>
    <w:pPr>
      <w:ind w:left="708"/>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2405</Words>
  <Characters>14190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Hanousková Zdena</dc:creator>
  <cp:keywords/>
  <dc:description/>
  <cp:lastModifiedBy>Hanousková Zdena</cp:lastModifiedBy>
  <cp:revision>4</cp:revision>
  <dcterms:created xsi:type="dcterms:W3CDTF">2019-03-29T12:13:00Z</dcterms:created>
  <dcterms:modified xsi:type="dcterms:W3CDTF">2019-04-25T11:59:00Z</dcterms:modified>
</cp:coreProperties>
</file>