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A5" w:rsidRDefault="0072118D">
      <w:pPr>
        <w:pStyle w:val="Heading20"/>
        <w:keepNext/>
        <w:keepLines/>
        <w:shd w:val="clear" w:color="auto" w:fill="auto"/>
        <w:spacing w:after="460" w:line="260" w:lineRule="exact"/>
      </w:pPr>
      <w:bookmarkStart w:id="0" w:name="bookmark0"/>
      <w:r>
        <w:rPr>
          <w:rStyle w:val="Heading21"/>
        </w:rPr>
        <w:t xml:space="preserve">F8LDF 9_ </w:t>
      </w:r>
      <w:r>
        <w:rPr>
          <w:rStyle w:val="Heading2MicrosoftSansSerif10ptItalicSmallCapsSpacing-2pt"/>
        </w:rPr>
        <w:t>¿Lq</w:t>
      </w:r>
      <w:r>
        <w:rPr>
          <w:rStyle w:val="Heading2MicrosoftSansSerif10ptItalicSpacing-2pt"/>
          <w:lang w:val="es-ES" w:eastAsia="es-ES" w:bidi="es-ES"/>
        </w:rPr>
        <w:t xml:space="preserve"> </w:t>
      </w:r>
      <w:r>
        <w:rPr>
          <w:rStyle w:val="Heading2MicrosoftSansSerif10ptItalicSpacing-2pt"/>
        </w:rPr>
        <w:t>z</w:t>
      </w:r>
      <w:r>
        <w:rPr>
          <w:rStyle w:val="Heading2MicrosoftSansSerif10ptItalicSpacing-2pt"/>
          <w:vertAlign w:val="superscript"/>
        </w:rPr>
        <w:t>6</w:t>
      </w:r>
      <w:r>
        <w:rPr>
          <w:rStyle w:val="Heading2MicrosoftSansSerif10ptItalicSpacing-2pt"/>
        </w:rPr>
        <w:t>}</w:t>
      </w:r>
      <w:bookmarkEnd w:id="0"/>
    </w:p>
    <w:p w:rsidR="00AF3EA5" w:rsidRDefault="0072118D">
      <w:pPr>
        <w:pStyle w:val="Bodytext30"/>
        <w:shd w:val="clear" w:color="auto" w:fill="auto"/>
        <w:spacing w:before="0"/>
        <w:ind w:left="7640" w:right="780"/>
      </w:pPr>
      <w:r>
        <w:rPr>
          <w:rStyle w:val="Bodytext31"/>
        </w:rPr>
        <w:t>číslo smlouvy DOV číslo smlouvy</w:t>
      </w:r>
    </w:p>
    <w:p w:rsidR="00AF3EA5" w:rsidRDefault="0072118D">
      <w:pPr>
        <w:pStyle w:val="Bodytext30"/>
        <w:shd w:val="clear" w:color="auto" w:fill="auto"/>
        <w:tabs>
          <w:tab w:val="left" w:pos="7640"/>
        </w:tabs>
        <w:spacing w:before="0" w:after="450" w:line="150" w:lineRule="exact"/>
        <w:ind w:left="6380" w:firstLine="0"/>
        <w:jc w:val="both"/>
      </w:pPr>
      <w:r>
        <w:t>Sp/17/2019/02</w:t>
      </w:r>
      <w:r>
        <w:tab/>
        <w:t>02-0025970</w:t>
      </w:r>
    </w:p>
    <w:p w:rsidR="00AF3EA5" w:rsidRDefault="0072118D">
      <w:pPr>
        <w:pStyle w:val="Heading10"/>
        <w:keepNext/>
        <w:keepLines/>
        <w:shd w:val="clear" w:color="auto" w:fill="auto"/>
        <w:spacing w:before="0" w:after="0" w:line="380" w:lineRule="exact"/>
        <w:ind w:left="280"/>
      </w:pPr>
      <w:bookmarkStart w:id="1" w:name="bookmark1"/>
      <w:r>
        <w:t>DAROVACÍ SMLOUVA</w:t>
      </w:r>
      <w:bookmarkEnd w:id="1"/>
    </w:p>
    <w:p w:rsidR="00AF3EA5" w:rsidRDefault="0072118D">
      <w:pPr>
        <w:pStyle w:val="Heading30"/>
        <w:keepNext/>
        <w:keepLines/>
        <w:shd w:val="clear" w:color="auto" w:fill="auto"/>
        <w:spacing w:before="0" w:after="615" w:line="240" w:lineRule="exact"/>
        <w:ind w:left="180"/>
      </w:pPr>
      <w:bookmarkStart w:id="2" w:name="bookmark2"/>
      <w:r>
        <w:t>podle § 2055 zákona č. 89/2012 Sb., občanského zákoníku, kterou uzavřely</w:t>
      </w:r>
      <w:bookmarkEnd w:id="2"/>
    </w:p>
    <w:p w:rsidR="00AF3EA5" w:rsidRDefault="0072118D">
      <w:pPr>
        <w:pStyle w:val="Bodytext40"/>
        <w:shd w:val="clear" w:color="auto" w:fill="auto"/>
        <w:spacing w:before="0"/>
        <w:ind w:left="180"/>
      </w:pPr>
      <w:r>
        <w:t>1. TŘINECKÉ ŽELEZÁRNY, a.s.,</w:t>
      </w:r>
    </w:p>
    <w:p w:rsidR="00AF3EA5" w:rsidRDefault="0072118D">
      <w:pPr>
        <w:pStyle w:val="Bodytext20"/>
        <w:shd w:val="clear" w:color="auto" w:fill="auto"/>
        <w:ind w:left="600"/>
      </w:pPr>
      <w:r>
        <w:t>se sídlem Třinec, Staré Město, Průmyslová 1000, PSČ 739 61</w:t>
      </w:r>
    </w:p>
    <w:p w:rsidR="00AF3EA5" w:rsidRDefault="0072118D">
      <w:pPr>
        <w:pStyle w:val="Bodytext20"/>
        <w:shd w:val="clear" w:color="auto" w:fill="auto"/>
        <w:ind w:left="600"/>
      </w:pPr>
      <w:r>
        <w:t>zapsaná v obchodním rejstříku u Krajského soudu v Ostravě, oddíl B, vložka 146</w:t>
      </w:r>
    </w:p>
    <w:p w:rsidR="00AF3EA5" w:rsidRDefault="0072118D">
      <w:pPr>
        <w:pStyle w:val="Bodytext20"/>
        <w:shd w:val="clear" w:color="auto" w:fill="auto"/>
        <w:ind w:left="600"/>
      </w:pPr>
      <w:r>
        <w:t>zast.: Mgr. Krzysztofem Kokotkem, vedoucím sekretariátu GR a podnikový časopis</w:t>
      </w:r>
    </w:p>
    <w:p w:rsidR="00AF3EA5" w:rsidRDefault="0072118D">
      <w:pPr>
        <w:pStyle w:val="Bodytext20"/>
        <w:shd w:val="clear" w:color="auto" w:fill="auto"/>
        <w:ind w:left="600"/>
      </w:pPr>
      <w:r>
        <w:t>IČ 18050646 DIČ CZ699002812</w:t>
      </w:r>
    </w:p>
    <w:p w:rsidR="00AF3EA5" w:rsidRDefault="0072118D">
      <w:pPr>
        <w:pStyle w:val="Bodytext20"/>
        <w:shd w:val="clear" w:color="auto" w:fill="auto"/>
        <w:spacing w:after="202"/>
        <w:ind w:left="600"/>
      </w:pPr>
      <w:r>
        <w:t xml:space="preserve">(dále jen </w:t>
      </w:r>
      <w:r>
        <w:rPr>
          <w:rStyle w:val="Bodytext2Bold"/>
        </w:rPr>
        <w:t>dárce)</w:t>
      </w:r>
    </w:p>
    <w:p w:rsidR="00AF3EA5" w:rsidRDefault="0072118D">
      <w:pPr>
        <w:pStyle w:val="Bodytext40"/>
        <w:shd w:val="clear" w:color="auto" w:fill="auto"/>
        <w:spacing w:before="0" w:after="230" w:line="200" w:lineRule="exact"/>
        <w:ind w:left="180" w:firstLine="260"/>
        <w:jc w:val="both"/>
      </w:pPr>
      <w:r>
        <w:t>a</w:t>
      </w:r>
    </w:p>
    <w:p w:rsidR="00AF3EA5" w:rsidRDefault="0072118D">
      <w:pPr>
        <w:pStyle w:val="Bodytext40"/>
        <w:shd w:val="clear" w:color="auto" w:fill="auto"/>
        <w:spacing w:before="0"/>
        <w:ind w:left="180"/>
      </w:pPr>
      <w:r>
        <w:t>2. Nemocnice Třinec, příspěvková organizace</w:t>
      </w:r>
    </w:p>
    <w:p w:rsidR="00AF3EA5" w:rsidRDefault="0072118D">
      <w:pPr>
        <w:pStyle w:val="Bodytext20"/>
        <w:shd w:val="clear" w:color="auto" w:fill="auto"/>
        <w:ind w:left="180" w:firstLine="260"/>
        <w:jc w:val="both"/>
      </w:pPr>
      <w:r>
        <w:t>Kaštanová 268 739 61 Třinec</w:t>
      </w:r>
    </w:p>
    <w:p w:rsidR="00AF3EA5" w:rsidRDefault="0072118D">
      <w:pPr>
        <w:pStyle w:val="Bodytext20"/>
        <w:shd w:val="clear" w:color="auto" w:fill="auto"/>
        <w:ind w:left="180" w:firstLine="260"/>
        <w:jc w:val="both"/>
      </w:pPr>
      <w:r>
        <w:t>zast.: p. MUDr. et Mgr. Zdeněk Matušek, ředitel</w:t>
      </w:r>
    </w:p>
    <w:p w:rsidR="00AF3EA5" w:rsidRDefault="0072118D">
      <w:pPr>
        <w:pStyle w:val="Bodytext20"/>
        <w:shd w:val="clear" w:color="auto" w:fill="auto"/>
        <w:ind w:left="180" w:firstLine="260"/>
        <w:jc w:val="both"/>
      </w:pPr>
      <w:r>
        <w:t>IČ 00534242 DIČ "</w:t>
      </w:r>
    </w:p>
    <w:p w:rsidR="00AF3EA5" w:rsidRDefault="0072118D">
      <w:pPr>
        <w:pStyle w:val="Bodytext40"/>
        <w:shd w:val="clear" w:color="auto" w:fill="auto"/>
        <w:spacing w:before="0" w:after="210"/>
        <w:ind w:left="180" w:firstLine="260"/>
        <w:jc w:val="both"/>
      </w:pPr>
      <w:r>
        <w:rPr>
          <w:rStyle w:val="Bodytext4NotBold"/>
        </w:rPr>
        <w:t xml:space="preserve">(dále jen </w:t>
      </w:r>
      <w:r>
        <w:t>obdarovaný)</w:t>
      </w:r>
    </w:p>
    <w:p w:rsidR="00AF3EA5" w:rsidRDefault="0072118D">
      <w:pPr>
        <w:pStyle w:val="Bodytext50"/>
        <w:shd w:val="clear" w:color="auto" w:fill="auto"/>
        <w:spacing w:before="0" w:after="112" w:line="190" w:lineRule="exact"/>
        <w:ind w:left="280"/>
      </w:pPr>
      <w:r>
        <w:t>I.</w:t>
      </w:r>
    </w:p>
    <w:p w:rsidR="00AF3EA5" w:rsidRDefault="0072118D">
      <w:pPr>
        <w:pStyle w:val="Bodytext20"/>
        <w:shd w:val="clear" w:color="auto" w:fill="auto"/>
        <w:spacing w:after="202"/>
        <w:ind w:left="180" w:right="480" w:firstLine="260"/>
        <w:jc w:val="both"/>
      </w:pPr>
      <w:r>
        <w:t xml:space="preserve">Dárce touto smlouvou převádí na obdarovaného částku </w:t>
      </w:r>
      <w:r>
        <w:rPr>
          <w:rStyle w:val="Bodytext2Bold"/>
        </w:rPr>
        <w:t xml:space="preserve">50 000 Kč, </w:t>
      </w:r>
      <w:r>
        <w:t>slovy : Padesáttisíc korun českých, na nákup žaluzií a obnovu starých tele</w:t>
      </w:r>
      <w:r>
        <w:t>vizních přijímačů.</w:t>
      </w:r>
    </w:p>
    <w:p w:rsidR="00AF3EA5" w:rsidRDefault="0072118D">
      <w:pPr>
        <w:pStyle w:val="Bodytext40"/>
        <w:shd w:val="clear" w:color="auto" w:fill="auto"/>
        <w:spacing w:before="0" w:after="107" w:line="200" w:lineRule="exact"/>
        <w:ind w:left="4360"/>
      </w:pPr>
      <w:r>
        <w:t>II</w:t>
      </w:r>
    </w:p>
    <w:p w:rsidR="00AF3EA5" w:rsidRDefault="0072118D">
      <w:pPr>
        <w:pStyle w:val="Bodytext20"/>
        <w:shd w:val="clear" w:color="auto" w:fill="auto"/>
        <w:ind w:left="180" w:right="480" w:firstLine="260"/>
        <w:jc w:val="both"/>
      </w:pPr>
      <w:r>
        <w:t>Dárce na základě této smlouvy převede dar na účet obdarovaného číslo 29034781/0100, vedený u do 30 dnů od podpisu této smlouvy.</w:t>
      </w:r>
    </w:p>
    <w:p w:rsidR="00AF3EA5" w:rsidRDefault="0072118D">
      <w:pPr>
        <w:pStyle w:val="Bodytext20"/>
        <w:shd w:val="clear" w:color="auto" w:fill="auto"/>
        <w:spacing w:after="282"/>
        <w:ind w:left="180" w:right="480" w:firstLine="260"/>
        <w:jc w:val="both"/>
      </w:pPr>
      <w:r>
        <w:t>Obdarovaný dar takto přijímá a zavazuje se jej čerpat jen k účelu předpokládanému touto darovací smlouvou.</w:t>
      </w:r>
    </w:p>
    <w:p w:rsidR="00AF3EA5" w:rsidRDefault="0072118D">
      <w:pPr>
        <w:pStyle w:val="Bodytext60"/>
        <w:shd w:val="clear" w:color="auto" w:fill="auto"/>
        <w:spacing w:before="0" w:after="127" w:line="100" w:lineRule="exact"/>
        <w:ind w:left="4360"/>
      </w:pPr>
      <w:r>
        <w:t>III.</w:t>
      </w:r>
    </w:p>
    <w:p w:rsidR="00AF3EA5" w:rsidRDefault="0072118D">
      <w:pPr>
        <w:pStyle w:val="Bodytext20"/>
        <w:shd w:val="clear" w:color="auto" w:fill="auto"/>
        <w:spacing w:after="322"/>
        <w:ind w:left="180" w:right="480" w:firstLine="260"/>
        <w:jc w:val="both"/>
      </w:pPr>
      <w:r>
        <w:t>Dar je poskytován v souladu s ust. § 20 odst. 8 zákona číslo 586/1992 Sb. Obdarovaný se zavazuje k tomu , že přijatý dar použije výlučně k výše uvedenému účelu, jakožto k účelu vymezenému tímto právním předpisem.</w:t>
      </w:r>
    </w:p>
    <w:p w:rsidR="00AF3EA5" w:rsidRDefault="0072118D">
      <w:pPr>
        <w:pStyle w:val="Bodytext40"/>
        <w:shd w:val="clear" w:color="auto" w:fill="auto"/>
        <w:spacing w:before="0" w:after="110" w:line="200" w:lineRule="exact"/>
        <w:ind w:left="280"/>
        <w:jc w:val="center"/>
      </w:pPr>
      <w:r>
        <w:t>IV.</w:t>
      </w:r>
    </w:p>
    <w:p w:rsidR="00AF3EA5" w:rsidRDefault="0072118D">
      <w:pPr>
        <w:pStyle w:val="Bodytext20"/>
        <w:shd w:val="clear" w:color="auto" w:fill="auto"/>
        <w:spacing w:after="63"/>
        <w:ind w:left="180" w:right="480" w:firstLine="260"/>
        <w:jc w:val="both"/>
      </w:pPr>
      <w:r>
        <w:t>Poskytnutý dar je darem účelovým.</w:t>
      </w:r>
      <w:r>
        <w:t xml:space="preserve"> Dárce je oprávněn od této darovací smlouvy odstoupit a požadovat vrácení daru, byl-li použit k jiným účelům, než předpokládaným touto smlouvou. Stejné právo má dárce v případě, zjistí-li, že obdarovaný používá dar nehospodárně.</w:t>
      </w:r>
    </w:p>
    <w:p w:rsidR="00AF3EA5" w:rsidRDefault="0072118D">
      <w:pPr>
        <w:pStyle w:val="Bodytext20"/>
        <w:shd w:val="clear" w:color="auto" w:fill="auto"/>
        <w:spacing w:after="319" w:line="223" w:lineRule="exact"/>
        <w:ind w:left="180" w:right="480" w:firstLine="260"/>
        <w:jc w:val="both"/>
      </w:pPr>
      <w:r>
        <w:t>Obdarovaný je povinen dárci</w:t>
      </w:r>
      <w:r>
        <w:t xml:space="preserve"> prokázat použití daru na výše uvedené účely předložením kopií příslušných dokladů (smlouvy, faktury ...), a to do 31. 12. 2019 . Nesplnění této povinnosti je přitom rovněž důvodem pro odstoupení od této smlouvy.</w:t>
      </w:r>
    </w:p>
    <w:p w:rsidR="00AF3EA5" w:rsidRDefault="0072118D">
      <w:pPr>
        <w:pStyle w:val="Bodytext20"/>
        <w:shd w:val="clear" w:color="auto" w:fill="auto"/>
        <w:spacing w:after="500" w:line="200" w:lineRule="exact"/>
      </w:pPr>
      <w:r>
        <w:t>V Třinci dne 18. 04. 2019</w:t>
      </w:r>
      <w:bookmarkStart w:id="3" w:name="_GoBack"/>
      <w:bookmarkEnd w:id="3"/>
    </w:p>
    <w:p w:rsidR="00AF3EA5" w:rsidRDefault="00AF3EA5">
      <w:pPr>
        <w:framePr w:h="317" w:hSpace="976" w:wrap="notBeside" w:vAnchor="text" w:hAnchor="text" w:x="6373" w:y="1"/>
        <w:jc w:val="center"/>
        <w:rPr>
          <w:sz w:val="2"/>
          <w:szCs w:val="2"/>
        </w:rPr>
      </w:pPr>
    </w:p>
    <w:p w:rsidR="00AF3EA5" w:rsidRDefault="00AF3EA5">
      <w:pPr>
        <w:rPr>
          <w:sz w:val="2"/>
          <w:szCs w:val="2"/>
        </w:rPr>
      </w:pPr>
    </w:p>
    <w:p w:rsidR="00AF3EA5" w:rsidRDefault="0072118D">
      <w:pPr>
        <w:pStyle w:val="Bodytext40"/>
        <w:shd w:val="clear" w:color="auto" w:fill="auto"/>
        <w:spacing w:before="51" w:line="200" w:lineRule="exact"/>
        <w:ind w:left="1820"/>
        <w:sectPr w:rsidR="00AF3EA5">
          <w:pgSz w:w="11900" w:h="16840"/>
          <w:pgMar w:top="312" w:right="1158" w:bottom="1056" w:left="1613" w:header="0" w:footer="3" w:gutter="0"/>
          <w:cols w:space="720"/>
          <w:noEndnote/>
          <w:docGrid w:linePitch="360"/>
        </w:sectPr>
      </w:pPr>
      <w:r>
        <w:t>Dárce</w:t>
      </w:r>
    </w:p>
    <w:p w:rsidR="00AF3EA5" w:rsidRDefault="0072118D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0.6pt;margin-top:66.3pt;width:55.1pt;height:11.55pt;z-index:251654656;mso-wrap-distance-left:5pt;mso-wrap-distance-right:5pt;mso-position-horizontal-relative:margin" filled="f" stroked="f">
            <v:textbox style="mso-fit-shape-to-text:t" inset="0,0,0,0">
              <w:txbxContent>
                <w:p w:rsidR="00AF3EA5" w:rsidRDefault="0072118D">
                  <w:pPr>
                    <w:pStyle w:val="Picturecaption2"/>
                    <w:shd w:val="clear" w:color="auto" w:fill="auto"/>
                    <w:spacing w:line="170" w:lineRule="exact"/>
                  </w:pPr>
                  <w:r>
                    <w:rPr>
                      <w:rStyle w:val="Picturecaption2Exact0"/>
                    </w:rPr>
                    <w:t>739 61 Třinec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235.45pt;margin-top:65.4pt;width:4.85pt;height:9.35pt;z-index:251656704;mso-wrap-distance-left:5pt;mso-wrap-distance-right:5pt;mso-position-horizontal-relative:margin" filled="f" stroked="f">
            <v:textbox style="mso-fit-shape-to-text:t" inset="0,0,0,0">
              <w:txbxContent>
                <w:p w:rsidR="00AF3EA5" w:rsidRDefault="0072118D">
                  <w:pPr>
                    <w:pStyle w:val="Picturecaption3"/>
                    <w:shd w:val="clear" w:color="auto" w:fill="auto"/>
                    <w:spacing w:line="130" w:lineRule="exact"/>
                  </w:pPr>
                  <w:r>
                    <w:rPr>
                      <w:rStyle w:val="Picturecaption3Exact0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8.5pt;margin-top:38.9pt;width:183.85pt;height:33.1pt;z-index:-251660800;mso-wrap-distance-left:5pt;mso-wrap-distance-right:5pt;mso-position-horizontal-relative:margin" wrapcoords="0 0">
            <v:imagedata r:id="rId6" o:title="image4"/>
            <w10:wrap anchorx="margin"/>
          </v:shape>
        </w:pict>
      </w:r>
      <w:r>
        <w:pict>
          <v:shape id="_x0000_s1032" type="#_x0000_t202" style="position:absolute;margin-left:293.75pt;margin-top:0;width:102.8pt;height:16.2pt;z-index:251657728;mso-wrap-distance-left:5pt;mso-wrap-distance-right:5pt;mso-position-horizontal-relative:margin" wrapcoords="3536 0 14518 0 14518 5910 21600 10624 21600 16628 19641 16628 19641 21600 0 21600 0 14001 4330 14001 4330 10624 3536 5910 3536 0" filled="f" stroked="f">
            <v:textbox style="mso-fit-shape-to-text:t" inset="0,0,0,0">
              <w:txbxContent>
                <w:p w:rsidR="00AF3EA5" w:rsidRDefault="0072118D">
                  <w:pPr>
                    <w:pStyle w:val="Picturecaption4"/>
                    <w:shd w:val="clear" w:color="auto" w:fill="auto"/>
                    <w:spacing w:line="200" w:lineRule="exact"/>
                  </w:pPr>
                  <w:r>
                    <w:t>Obdarovaný</w:t>
                  </w:r>
                </w:p>
                <w:p w:rsidR="00AF3EA5" w:rsidRDefault="0072118D">
                  <w:pPr>
                    <w:pStyle w:val="Picturecaption"/>
                    <w:shd w:val="clear" w:color="auto" w:fill="auto"/>
                    <w:spacing w:line="170" w:lineRule="exact"/>
                  </w:pPr>
                  <w:r>
                    <w:t>NEMOCNICE TŘINEC,</w:t>
                  </w:r>
                </w:p>
                <w:p w:rsidR="00AF3EA5" w:rsidRDefault="00AF3EA5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11.05pt;margin-top:32.3pt;width:102.6pt;height:26.2pt;z-index:251658752;mso-wrap-distance-left:5pt;mso-wrap-distance-right:5pt;mso-position-horizontal-relative:margin" filled="f" stroked="f">
            <v:textbox style="mso-fit-shape-to-text:t" inset="0,0,0,0">
              <w:txbxContent>
                <w:p w:rsidR="00AF3EA5" w:rsidRDefault="0072118D">
                  <w:pPr>
                    <w:pStyle w:val="Bodytext30"/>
                    <w:shd w:val="clear" w:color="auto" w:fill="auto"/>
                    <w:tabs>
                      <w:tab w:val="left" w:leader="underscore" w:pos="832"/>
                    </w:tabs>
                    <w:spacing w:before="0" w:line="166" w:lineRule="exact"/>
                    <w:ind w:firstLine="320"/>
                  </w:pPr>
                  <w:r>
                    <w:rPr>
                      <w:rStyle w:val="Bodytext36ptExact"/>
                    </w:rPr>
                    <w:t xml:space="preserve">příspěvková organizace </w:t>
                  </w:r>
                  <w:r>
                    <w:rPr>
                      <w:rStyle w:val="Bodytext3Exact"/>
                    </w:rPr>
                    <w:t>MUDr. Mgr. Zdeněk Matušek _</w:t>
                  </w:r>
                  <w:r>
                    <w:rPr>
                      <w:rStyle w:val="Bodytext3Exact"/>
                    </w:rPr>
                    <w:tab/>
                  </w:r>
                  <w:r>
                    <w:rPr>
                      <w:rStyle w:val="Bodytext3Exact0"/>
                    </w:rPr>
                    <w:t>ředitel</w:t>
                  </w:r>
                </w:p>
              </w:txbxContent>
            </v:textbox>
            <w10:wrap anchorx="margin"/>
          </v:shape>
        </w:pict>
      </w:r>
    </w:p>
    <w:p w:rsidR="00AF3EA5" w:rsidRDefault="00AF3EA5">
      <w:pPr>
        <w:spacing w:line="360" w:lineRule="exact"/>
      </w:pPr>
    </w:p>
    <w:p w:rsidR="00AF3EA5" w:rsidRDefault="00AF3EA5">
      <w:pPr>
        <w:spacing w:line="360" w:lineRule="exact"/>
      </w:pPr>
    </w:p>
    <w:p w:rsidR="00AF3EA5" w:rsidRDefault="00AF3EA5">
      <w:pPr>
        <w:spacing w:line="442" w:lineRule="exact"/>
      </w:pPr>
    </w:p>
    <w:p w:rsidR="00AF3EA5" w:rsidRDefault="00AF3EA5">
      <w:pPr>
        <w:rPr>
          <w:sz w:val="2"/>
          <w:szCs w:val="2"/>
        </w:rPr>
      </w:pPr>
    </w:p>
    <w:sectPr w:rsidR="00AF3EA5">
      <w:type w:val="continuous"/>
      <w:pgSz w:w="11900" w:h="16840"/>
      <w:pgMar w:top="312" w:right="1158" w:bottom="312" w:left="16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118D">
      <w:r>
        <w:separator/>
      </w:r>
    </w:p>
  </w:endnote>
  <w:endnote w:type="continuationSeparator" w:id="0">
    <w:p w:rsidR="00000000" w:rsidRDefault="0072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A5" w:rsidRDefault="00AF3EA5"/>
  </w:footnote>
  <w:footnote w:type="continuationSeparator" w:id="0">
    <w:p w:rsidR="00AF3EA5" w:rsidRDefault="00AF3EA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F3EA5"/>
    <w:rsid w:val="0072118D"/>
    <w:rsid w:val="00A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1636129-59D8-454D-8C62-31292AEB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Heading2">
    <w:name w:val="Heading #2_"/>
    <w:basedOn w:val="Standardnpsmoodstavce"/>
    <w:link w:val="Heading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Heading2MicrosoftSansSerif10ptItalicSmallCapsSpacing-2pt">
    <w:name w:val="Heading #2 + Microsoft Sans Serif;10 pt;Italic;Small Caps;Spacing -2 pt"/>
    <w:basedOn w:val="Heading2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-4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Heading2MicrosoftSansSerif10ptItalicSpacing-2pt">
    <w:name w:val="Heading #2 + Microsoft Sans Serif;10 pt;Italic;Spacing -2 pt"/>
    <w:basedOn w:val="Heading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1">
    <w:name w:val="Body text (3)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0"/>
      <w:sz w:val="38"/>
      <w:szCs w:val="38"/>
      <w:u w:val="none"/>
    </w:rPr>
  </w:style>
  <w:style w:type="character" w:customStyle="1" w:styleId="Heading3">
    <w:name w:val="Heading #3_"/>
    <w:basedOn w:val="Standardnpsmoodstavce"/>
    <w:link w:val="Heading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NotBold">
    <w:name w:val="Body text (4) + Not Bold"/>
    <w:basedOn w:val="Bodytext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Picturecaption3Exact0">
    <w:name w:val="Picture caption (3) Exact"/>
    <w:basedOn w:val="Picturecaption3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Picturecaption4Exact">
    <w:name w:val="Picture caption (4) Exact"/>
    <w:basedOn w:val="Standardnpsmoodstavce"/>
    <w:link w:val="Picturecaption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Standardnpsmoodstavc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6ptExact">
    <w:name w:val="Body text (3) + 6 pt Exac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3Exact0">
    <w:name w:val="Body text (3) Exact"/>
    <w:basedOn w:val="Body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cs-CZ" w:eastAsia="cs-CZ" w:bidi="cs-CZ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540" w:line="0" w:lineRule="atLeast"/>
      <w:outlineLvl w:val="1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540" w:line="184" w:lineRule="exact"/>
      <w:ind w:hanging="1260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42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100"/>
      <w:sz w:val="38"/>
      <w:szCs w:val="3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60" w:after="660" w:line="0" w:lineRule="atLeast"/>
      <w:ind w:firstLine="260"/>
      <w:jc w:val="both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660" w:line="227" w:lineRule="exac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27" w:lineRule="exac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80" w:after="18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b/>
      <w:bCs/>
      <w:spacing w:val="10"/>
      <w:sz w:val="10"/>
      <w:szCs w:val="1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0" w:lineRule="atLeast"/>
    </w:pPr>
    <w:rPr>
      <w:rFonts w:ascii="Sylfaen" w:eastAsia="Sylfaen" w:hAnsi="Sylfaen" w:cs="Sylfaen"/>
      <w:sz w:val="13"/>
      <w:szCs w:val="13"/>
    </w:rPr>
  </w:style>
  <w:style w:type="paragraph" w:customStyle="1" w:styleId="Picturecaption4">
    <w:name w:val="Picture caption (4)"/>
    <w:basedOn w:val="Normln"/>
    <w:link w:val="Picturecaption4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 Hlavnickova</cp:lastModifiedBy>
  <cp:revision>2</cp:revision>
  <dcterms:created xsi:type="dcterms:W3CDTF">2019-04-25T12:03:00Z</dcterms:created>
  <dcterms:modified xsi:type="dcterms:W3CDTF">2019-04-25T12:03:00Z</dcterms:modified>
</cp:coreProperties>
</file>