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3E" w:rsidRPr="00D25EE1" w:rsidRDefault="00E9213E" w:rsidP="007A29F7">
      <w:pPr>
        <w:pStyle w:val="Nadpis1"/>
        <w:spacing w:after="0"/>
        <w:rPr>
          <w:rFonts w:ascii="Times New Roman" w:hAnsi="Times New Roman" w:cs="Times New Roman"/>
          <w:sz w:val="40"/>
          <w:szCs w:val="40"/>
        </w:rPr>
      </w:pPr>
      <w:r w:rsidRPr="00D25EE1">
        <w:rPr>
          <w:rFonts w:ascii="Times New Roman" w:hAnsi="Times New Roman" w:cs="Times New Roman"/>
          <w:sz w:val="40"/>
          <w:szCs w:val="40"/>
        </w:rPr>
        <w:t xml:space="preserve">Dodatek č. </w:t>
      </w:r>
      <w:r w:rsidR="00737F56">
        <w:rPr>
          <w:rFonts w:ascii="Times New Roman" w:hAnsi="Times New Roman" w:cs="Times New Roman"/>
          <w:sz w:val="40"/>
          <w:szCs w:val="40"/>
        </w:rPr>
        <w:t>3</w:t>
      </w:r>
    </w:p>
    <w:p w:rsidR="0042417B" w:rsidRPr="0042417B" w:rsidRDefault="0042417B" w:rsidP="007A29F7">
      <w:pPr>
        <w:pStyle w:val="Nadpis1"/>
        <w:spacing w:after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="00E9213E" w:rsidRPr="00D25EE1">
        <w:rPr>
          <w:rFonts w:ascii="Times New Roman" w:hAnsi="Times New Roman" w:cs="Times New Roman"/>
          <w:sz w:val="40"/>
          <w:szCs w:val="40"/>
        </w:rPr>
        <w:t>e Smlouvě o účasti na řešení projektu</w:t>
      </w:r>
    </w:p>
    <w:p w:rsidR="00250A50" w:rsidRDefault="00250A50" w:rsidP="00250A50">
      <w:pPr>
        <w:spacing w:after="2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50A50">
        <w:rPr>
          <w:rFonts w:ascii="Times New Roman" w:hAnsi="Times New Roman" w:cs="Times New Roman"/>
        </w:rPr>
        <w:t>dále jen „Dodatek“)</w:t>
      </w:r>
    </w:p>
    <w:p w:rsidR="00E9213E" w:rsidRPr="00250A50" w:rsidRDefault="0004101E" w:rsidP="00250A50">
      <w:pPr>
        <w:spacing w:after="360" w:line="264" w:lineRule="auto"/>
        <w:jc w:val="center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u</w:t>
      </w:r>
      <w:r w:rsidR="00E9213E" w:rsidRPr="00250A50">
        <w:rPr>
          <w:rFonts w:ascii="Times New Roman" w:hAnsi="Times New Roman" w:cs="Times New Roman"/>
        </w:rPr>
        <w:t xml:space="preserve">zavřené </w:t>
      </w:r>
      <w:r w:rsidR="00123A27" w:rsidRPr="00250A50">
        <w:rPr>
          <w:rFonts w:ascii="Times New Roman" w:hAnsi="Times New Roman" w:cs="Times New Roman"/>
        </w:rPr>
        <w:t xml:space="preserve">dne 11. 6. 2018 </w:t>
      </w:r>
      <w:r w:rsidR="00E9213E" w:rsidRPr="00250A50">
        <w:rPr>
          <w:rFonts w:ascii="Times New Roman" w:hAnsi="Times New Roman" w:cs="Times New Roman"/>
        </w:rPr>
        <w:t>na základě zákona č. 89/2012 Občanského zákoníku</w:t>
      </w:r>
      <w:r w:rsidR="00250A50">
        <w:rPr>
          <w:rFonts w:ascii="Times New Roman" w:hAnsi="Times New Roman" w:cs="Times New Roman"/>
        </w:rPr>
        <w:t xml:space="preserve"> </w:t>
      </w:r>
      <w:r w:rsidR="00250A50" w:rsidRPr="00250A50">
        <w:rPr>
          <w:rFonts w:ascii="Times New Roman" w:hAnsi="Times New Roman" w:cs="Times New Roman"/>
        </w:rPr>
        <w:t>mezi níže uvedenými stranami</w:t>
      </w:r>
    </w:p>
    <w:p w:rsidR="00553C7D" w:rsidRPr="008A030D" w:rsidRDefault="00553C7D" w:rsidP="00A37F46">
      <w:pPr>
        <w:tabs>
          <w:tab w:val="left" w:pos="283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30D">
        <w:rPr>
          <w:rFonts w:ascii="Times New Roman" w:hAnsi="Times New Roman" w:cs="Times New Roman"/>
          <w:b/>
          <w:sz w:val="28"/>
          <w:szCs w:val="28"/>
        </w:rPr>
        <w:t>Článek 1. Smluvní strany</w:t>
      </w:r>
    </w:p>
    <w:p w:rsidR="00F54BEC" w:rsidRPr="002F6B1B" w:rsidRDefault="00047DBA" w:rsidP="005B3512">
      <w:pPr>
        <w:tabs>
          <w:tab w:val="left" w:pos="3402"/>
        </w:tabs>
        <w:spacing w:after="60" w:line="264" w:lineRule="auto"/>
        <w:rPr>
          <w:rFonts w:ascii="Times New Roman" w:hAnsi="Times New Roman" w:cs="Times New Roman"/>
          <w:b/>
        </w:rPr>
      </w:pPr>
      <w:r w:rsidRPr="00250A50">
        <w:rPr>
          <w:rFonts w:ascii="Times New Roman" w:hAnsi="Times New Roman" w:cs="Times New Roman"/>
          <w:b/>
        </w:rPr>
        <w:t>Uchazeč</w:t>
      </w:r>
      <w:r w:rsidR="00DD57F6" w:rsidRPr="00250A50">
        <w:rPr>
          <w:rFonts w:ascii="Times New Roman" w:hAnsi="Times New Roman" w:cs="Times New Roman"/>
          <w:b/>
        </w:rPr>
        <w:t xml:space="preserve"> </w:t>
      </w:r>
      <w:r w:rsidR="00F54BEC" w:rsidRPr="00250A50">
        <w:rPr>
          <w:rFonts w:ascii="Times New Roman" w:hAnsi="Times New Roman" w:cs="Times New Roman"/>
          <w:b/>
        </w:rPr>
        <w:t>-</w:t>
      </w:r>
      <w:r w:rsidR="00DD57F6" w:rsidRPr="00250A50">
        <w:rPr>
          <w:rFonts w:ascii="Times New Roman" w:hAnsi="Times New Roman" w:cs="Times New Roman"/>
          <w:b/>
        </w:rPr>
        <w:t xml:space="preserve"> </w:t>
      </w:r>
      <w:r w:rsidR="00F54BEC" w:rsidRPr="00250A50">
        <w:rPr>
          <w:rFonts w:ascii="Times New Roman" w:hAnsi="Times New Roman" w:cs="Times New Roman"/>
          <w:b/>
        </w:rPr>
        <w:t>koordinátor</w:t>
      </w:r>
      <w:r w:rsidR="00F54BEC" w:rsidRPr="00250A50">
        <w:rPr>
          <w:rFonts w:ascii="Times New Roman" w:hAnsi="Times New Roman" w:cs="Times New Roman"/>
        </w:rPr>
        <w:tab/>
      </w:r>
      <w:r w:rsidR="00F54BEC" w:rsidRPr="002F6B1B">
        <w:rPr>
          <w:rFonts w:ascii="Times New Roman" w:hAnsi="Times New Roman" w:cs="Times New Roman"/>
          <w:b/>
        </w:rPr>
        <w:t>I</w:t>
      </w:r>
      <w:r w:rsidR="00DD57F6" w:rsidRPr="002F6B1B">
        <w:rPr>
          <w:rFonts w:ascii="Times New Roman" w:hAnsi="Times New Roman" w:cs="Times New Roman"/>
          <w:b/>
        </w:rPr>
        <w:t>.B.C. Praha sp</w:t>
      </w:r>
      <w:r w:rsidR="00BC1D92" w:rsidRPr="002F6B1B">
        <w:rPr>
          <w:rFonts w:ascii="Times New Roman" w:hAnsi="Times New Roman" w:cs="Times New Roman"/>
          <w:b/>
        </w:rPr>
        <w:t>ol</w:t>
      </w:r>
      <w:r w:rsidR="00DD57F6" w:rsidRPr="002F6B1B">
        <w:rPr>
          <w:rFonts w:ascii="Times New Roman" w:hAnsi="Times New Roman" w:cs="Times New Roman"/>
          <w:b/>
        </w:rPr>
        <w:t>.</w:t>
      </w:r>
      <w:r w:rsidR="0004101E" w:rsidRPr="002F6B1B">
        <w:rPr>
          <w:rFonts w:ascii="Times New Roman" w:hAnsi="Times New Roman" w:cs="Times New Roman"/>
          <w:b/>
        </w:rPr>
        <w:t xml:space="preserve"> </w:t>
      </w:r>
      <w:r w:rsidR="00DD57F6" w:rsidRPr="002F6B1B">
        <w:rPr>
          <w:rFonts w:ascii="Times New Roman" w:hAnsi="Times New Roman" w:cs="Times New Roman"/>
          <w:b/>
        </w:rPr>
        <w:t>s r.</w:t>
      </w:r>
      <w:r w:rsidR="00BC1D92" w:rsidRPr="002F6B1B">
        <w:rPr>
          <w:rFonts w:ascii="Times New Roman" w:hAnsi="Times New Roman" w:cs="Times New Roman"/>
          <w:b/>
        </w:rPr>
        <w:t>o.</w:t>
      </w:r>
    </w:p>
    <w:p w:rsidR="00BC1D92" w:rsidRPr="00250A50" w:rsidRDefault="00BC1D92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Se </w:t>
      </w:r>
      <w:r w:rsidR="00DD57F6" w:rsidRPr="00250A50">
        <w:rPr>
          <w:rFonts w:ascii="Times New Roman" w:hAnsi="Times New Roman" w:cs="Times New Roman"/>
        </w:rPr>
        <w:t>sídlem:</w:t>
      </w:r>
      <w:r w:rsidR="00DD57F6" w:rsidRPr="00250A50">
        <w:rPr>
          <w:rFonts w:ascii="Times New Roman" w:hAnsi="Times New Roman" w:cs="Times New Roman"/>
        </w:rPr>
        <w:tab/>
        <w:t>Karlš</w:t>
      </w:r>
      <w:r w:rsidRPr="00250A50">
        <w:rPr>
          <w:rFonts w:ascii="Times New Roman" w:hAnsi="Times New Roman" w:cs="Times New Roman"/>
        </w:rPr>
        <w:t>tejnská 9, 252 25 Jinočany</w:t>
      </w:r>
    </w:p>
    <w:p w:rsidR="00BC1D92" w:rsidRPr="00250A50" w:rsidRDefault="00BC1D92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Zastoupený: </w:t>
      </w:r>
      <w:r w:rsidRPr="00250A50">
        <w:rPr>
          <w:rFonts w:ascii="Times New Roman" w:hAnsi="Times New Roman" w:cs="Times New Roman"/>
        </w:rPr>
        <w:tab/>
        <w:t>Ing. Jaroslavem Hanouskem, jednatelem společnosti</w:t>
      </w:r>
    </w:p>
    <w:p w:rsidR="00BC1D92" w:rsidRPr="00250A50" w:rsidRDefault="001B7C7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IČ:</w:t>
      </w:r>
      <w:r w:rsidRPr="00250A50">
        <w:rPr>
          <w:rFonts w:ascii="Times New Roman" w:hAnsi="Times New Roman" w:cs="Times New Roman"/>
        </w:rPr>
        <w:tab/>
        <w:t>48948471</w:t>
      </w:r>
    </w:p>
    <w:p w:rsidR="001B7C73" w:rsidRPr="00250A50" w:rsidRDefault="001B7C7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DIČ:</w:t>
      </w:r>
      <w:r w:rsidRPr="00250A50">
        <w:rPr>
          <w:rFonts w:ascii="Times New Roman" w:hAnsi="Times New Roman" w:cs="Times New Roman"/>
        </w:rPr>
        <w:tab/>
        <w:t>CZ48948471</w:t>
      </w:r>
    </w:p>
    <w:p w:rsidR="001B7C73" w:rsidRPr="00250A50" w:rsidRDefault="001B7C7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Zapsaný v OR vedeném Městským soudem v Praze pod zn. C 28014</w:t>
      </w:r>
    </w:p>
    <w:p w:rsidR="008772D8" w:rsidRPr="00250A50" w:rsidRDefault="008772D8" w:rsidP="00FC39C7">
      <w:pPr>
        <w:tabs>
          <w:tab w:val="left" w:pos="3402"/>
        </w:tabs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Jméno a příjmení </w:t>
      </w:r>
      <w:r w:rsidRPr="00250A50">
        <w:rPr>
          <w:rFonts w:ascii="Times New Roman" w:hAnsi="Times New Roman" w:cs="Times New Roman"/>
          <w:b/>
        </w:rPr>
        <w:t>řešitele</w:t>
      </w:r>
      <w:r w:rsidRPr="00250A50">
        <w:rPr>
          <w:rFonts w:ascii="Times New Roman" w:hAnsi="Times New Roman" w:cs="Times New Roman"/>
        </w:rPr>
        <w:t>:</w:t>
      </w:r>
      <w:r w:rsidRPr="00250A50">
        <w:rPr>
          <w:rFonts w:ascii="Times New Roman" w:hAnsi="Times New Roman" w:cs="Times New Roman"/>
        </w:rPr>
        <w:tab/>
      </w:r>
      <w:r w:rsidR="0083206C">
        <w:rPr>
          <w:rFonts w:ascii="Times New Roman" w:hAnsi="Times New Roman" w:cs="Times New Roman"/>
        </w:rPr>
        <w:t>x</w:t>
      </w:r>
    </w:p>
    <w:p w:rsidR="008772D8" w:rsidRPr="00250A50" w:rsidRDefault="008772D8" w:rsidP="005B3512">
      <w:pPr>
        <w:tabs>
          <w:tab w:val="left" w:pos="3402"/>
        </w:tabs>
        <w:spacing w:after="120" w:line="264" w:lineRule="auto"/>
        <w:rPr>
          <w:rFonts w:ascii="Times New Roman" w:hAnsi="Times New Roman" w:cs="Times New Roman"/>
          <w:b/>
        </w:rPr>
      </w:pPr>
      <w:r w:rsidRPr="00250A50">
        <w:rPr>
          <w:rFonts w:ascii="Times New Roman" w:hAnsi="Times New Roman" w:cs="Times New Roman"/>
          <w:b/>
        </w:rPr>
        <w:t xml:space="preserve">na </w:t>
      </w:r>
      <w:r w:rsidR="00DD57F6" w:rsidRPr="00250A50">
        <w:rPr>
          <w:rFonts w:ascii="Times New Roman" w:hAnsi="Times New Roman" w:cs="Times New Roman"/>
          <w:b/>
        </w:rPr>
        <w:t>straně jedn</w:t>
      </w:r>
      <w:r w:rsidRPr="00250A50">
        <w:rPr>
          <w:rFonts w:ascii="Times New Roman" w:hAnsi="Times New Roman" w:cs="Times New Roman"/>
          <w:b/>
        </w:rPr>
        <w:t>é a dále v textu pouze jako Příjemce</w:t>
      </w:r>
    </w:p>
    <w:p w:rsidR="008772D8" w:rsidRPr="00250A50" w:rsidRDefault="008772D8" w:rsidP="005B3512">
      <w:pPr>
        <w:tabs>
          <w:tab w:val="left" w:pos="3402"/>
        </w:tabs>
        <w:spacing w:after="120" w:line="264" w:lineRule="auto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a</w:t>
      </w:r>
    </w:p>
    <w:p w:rsidR="00F54BEC" w:rsidRPr="00250A50" w:rsidRDefault="00F54BEC" w:rsidP="005B3512">
      <w:pPr>
        <w:tabs>
          <w:tab w:val="left" w:pos="3402"/>
        </w:tabs>
        <w:spacing w:after="60" w:line="264" w:lineRule="auto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  <w:b/>
        </w:rPr>
        <w:t>Další účastník</w:t>
      </w:r>
      <w:r w:rsidRPr="00250A50">
        <w:rPr>
          <w:rFonts w:ascii="Times New Roman" w:hAnsi="Times New Roman" w:cs="Times New Roman"/>
        </w:rPr>
        <w:tab/>
      </w:r>
      <w:r w:rsidRPr="00250A50">
        <w:rPr>
          <w:rFonts w:ascii="Times New Roman" w:hAnsi="Times New Roman" w:cs="Times New Roman"/>
          <w:b/>
        </w:rPr>
        <w:t>Ústav fyziky plazmatu AV ČR, v. v. i.</w:t>
      </w:r>
      <w:r w:rsidRPr="00250A50">
        <w:rPr>
          <w:rFonts w:ascii="Times New Roman" w:hAnsi="Times New Roman" w:cs="Times New Roman"/>
        </w:rPr>
        <w:tab/>
      </w:r>
    </w:p>
    <w:p w:rsidR="0009626E" w:rsidRPr="00250A50" w:rsidRDefault="00FE7839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Se sídlem:</w:t>
      </w:r>
      <w:r w:rsidR="00F54BEC" w:rsidRPr="00250A50">
        <w:rPr>
          <w:rFonts w:ascii="Times New Roman" w:hAnsi="Times New Roman" w:cs="Times New Roman"/>
        </w:rPr>
        <w:tab/>
        <w:t>Za Slovankou 1782/3, 182</w:t>
      </w:r>
      <w:r w:rsidR="006A385C">
        <w:rPr>
          <w:rFonts w:ascii="Times New Roman" w:hAnsi="Times New Roman" w:cs="Times New Roman"/>
        </w:rPr>
        <w:t xml:space="preserve"> </w:t>
      </w:r>
      <w:r w:rsidR="00F54BEC" w:rsidRPr="00250A50">
        <w:rPr>
          <w:rFonts w:ascii="Times New Roman" w:hAnsi="Times New Roman" w:cs="Times New Roman"/>
        </w:rPr>
        <w:t>00, Praha 8</w:t>
      </w:r>
    </w:p>
    <w:p w:rsidR="00FE7839" w:rsidRPr="00250A50" w:rsidRDefault="00FE7839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Zastoupený: </w:t>
      </w:r>
      <w:r w:rsidRPr="00250A50">
        <w:rPr>
          <w:rFonts w:ascii="Times New Roman" w:hAnsi="Times New Roman" w:cs="Times New Roman"/>
        </w:rPr>
        <w:tab/>
      </w:r>
      <w:r w:rsidR="00E63C40">
        <w:rPr>
          <w:rFonts w:ascii="Times New Roman" w:hAnsi="Times New Roman" w:cs="Times New Roman"/>
        </w:rPr>
        <w:t xml:space="preserve">doc. </w:t>
      </w:r>
      <w:r w:rsidRPr="00250A50">
        <w:rPr>
          <w:rFonts w:ascii="Times New Roman" w:hAnsi="Times New Roman" w:cs="Times New Roman"/>
        </w:rPr>
        <w:t>RNDr. Radomírem Pánkem, Ph.D., ředitelem</w:t>
      </w:r>
    </w:p>
    <w:p w:rsidR="00F54BEC" w:rsidRPr="00250A50" w:rsidRDefault="00F54BEC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IČ:</w:t>
      </w:r>
      <w:r w:rsidRPr="00250A50">
        <w:rPr>
          <w:rFonts w:ascii="Times New Roman" w:hAnsi="Times New Roman" w:cs="Times New Roman"/>
        </w:rPr>
        <w:tab/>
        <w:t>61389021</w:t>
      </w:r>
    </w:p>
    <w:p w:rsidR="00FE7839" w:rsidRPr="00250A50" w:rsidRDefault="00FE7839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DIČ:</w:t>
      </w:r>
      <w:r w:rsidRPr="00250A50">
        <w:rPr>
          <w:rFonts w:ascii="Times New Roman" w:hAnsi="Times New Roman" w:cs="Times New Roman"/>
        </w:rPr>
        <w:tab/>
        <w:t>CZ61389021</w:t>
      </w:r>
    </w:p>
    <w:p w:rsidR="00F54BEC" w:rsidRPr="00250A50" w:rsidRDefault="00F54BEC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Bankovní spojení: </w:t>
      </w:r>
      <w:r w:rsidRPr="00250A50">
        <w:rPr>
          <w:rFonts w:ascii="Times New Roman" w:hAnsi="Times New Roman" w:cs="Times New Roman"/>
        </w:rPr>
        <w:tab/>
      </w:r>
      <w:r w:rsidR="0083206C">
        <w:rPr>
          <w:rFonts w:ascii="Times New Roman" w:hAnsi="Times New Roman" w:cs="Times New Roman"/>
        </w:rPr>
        <w:t>x</w:t>
      </w:r>
      <w:bookmarkStart w:id="0" w:name="_GoBack"/>
      <w:bookmarkEnd w:id="0"/>
    </w:p>
    <w:p w:rsidR="00F54BEC" w:rsidRPr="00250A50" w:rsidRDefault="00F54BEC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Číslo účtu: </w:t>
      </w:r>
      <w:r w:rsidRPr="00250A50">
        <w:rPr>
          <w:rFonts w:ascii="Times New Roman" w:hAnsi="Times New Roman" w:cs="Times New Roman"/>
        </w:rPr>
        <w:tab/>
      </w:r>
      <w:r w:rsidR="0083206C">
        <w:rPr>
          <w:rFonts w:ascii="Times New Roman" w:hAnsi="Times New Roman" w:cs="Times New Roman"/>
        </w:rPr>
        <w:t>x</w:t>
      </w:r>
      <w:r w:rsidRPr="00250A50">
        <w:rPr>
          <w:rFonts w:ascii="Times New Roman" w:hAnsi="Times New Roman" w:cs="Times New Roman"/>
        </w:rPr>
        <w:t xml:space="preserve"> </w:t>
      </w:r>
    </w:p>
    <w:p w:rsidR="00EA4863" w:rsidRPr="00250A50" w:rsidRDefault="00EA486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Zapsaný v Rejstříku veřejných výzkumných institucí vedeném MŠMT ČR</w:t>
      </w:r>
    </w:p>
    <w:p w:rsidR="00EA4863" w:rsidRPr="00250A50" w:rsidRDefault="00EA4863" w:rsidP="00FC39C7">
      <w:pPr>
        <w:tabs>
          <w:tab w:val="left" w:pos="3402"/>
        </w:tabs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Jméno a příjmení </w:t>
      </w:r>
      <w:r w:rsidRPr="00250A50">
        <w:rPr>
          <w:rFonts w:ascii="Times New Roman" w:hAnsi="Times New Roman" w:cs="Times New Roman"/>
          <w:b/>
        </w:rPr>
        <w:t>dalšího řešitele</w:t>
      </w:r>
      <w:r w:rsidR="00A87AFD">
        <w:rPr>
          <w:rFonts w:ascii="Times New Roman" w:hAnsi="Times New Roman" w:cs="Times New Roman"/>
        </w:rPr>
        <w:t>:</w:t>
      </w:r>
      <w:r w:rsidR="00A87AFD">
        <w:rPr>
          <w:rFonts w:ascii="Times New Roman" w:hAnsi="Times New Roman" w:cs="Times New Roman"/>
        </w:rPr>
        <w:tab/>
      </w:r>
      <w:r w:rsidR="0083206C">
        <w:rPr>
          <w:rFonts w:ascii="Times New Roman" w:hAnsi="Times New Roman" w:cs="Times New Roman"/>
        </w:rPr>
        <w:t>x</w:t>
      </w:r>
    </w:p>
    <w:p w:rsidR="00F54BEC" w:rsidRDefault="00F54BEC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  <w:b/>
        </w:rPr>
      </w:pPr>
      <w:r w:rsidRPr="00250A50">
        <w:rPr>
          <w:rFonts w:ascii="Times New Roman" w:hAnsi="Times New Roman" w:cs="Times New Roman"/>
          <w:b/>
        </w:rPr>
        <w:t xml:space="preserve">na straně </w:t>
      </w:r>
      <w:r w:rsidR="00144E44" w:rsidRPr="00250A50">
        <w:rPr>
          <w:rFonts w:ascii="Times New Roman" w:hAnsi="Times New Roman" w:cs="Times New Roman"/>
          <w:b/>
        </w:rPr>
        <w:t>druhé</w:t>
      </w:r>
      <w:r w:rsidR="00376DB8" w:rsidRPr="00250A50">
        <w:rPr>
          <w:rFonts w:ascii="Times New Roman" w:hAnsi="Times New Roman" w:cs="Times New Roman"/>
          <w:b/>
        </w:rPr>
        <w:t xml:space="preserve"> a dále v textu pouze jako Další účastník projektu nebo Další účastník.</w:t>
      </w:r>
    </w:p>
    <w:p w:rsidR="001145B0" w:rsidRDefault="001145B0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  <w:b/>
        </w:rPr>
      </w:pPr>
    </w:p>
    <w:p w:rsidR="001145B0" w:rsidRPr="001145B0" w:rsidRDefault="001145B0" w:rsidP="00A37F46">
      <w:pPr>
        <w:tabs>
          <w:tab w:val="left" w:pos="283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Článek 2. </w:t>
      </w:r>
      <w:r w:rsidR="006723D6">
        <w:rPr>
          <w:rFonts w:ascii="Times New Roman" w:hAnsi="Times New Roman" w:cs="Times New Roman"/>
          <w:b/>
          <w:sz w:val="28"/>
          <w:szCs w:val="28"/>
        </w:rPr>
        <w:t>Předmět D</w:t>
      </w:r>
      <w:r w:rsidR="00D77A93">
        <w:rPr>
          <w:rFonts w:ascii="Times New Roman" w:hAnsi="Times New Roman" w:cs="Times New Roman"/>
          <w:b/>
          <w:sz w:val="28"/>
          <w:szCs w:val="28"/>
        </w:rPr>
        <w:t>odatku</w:t>
      </w:r>
    </w:p>
    <w:p w:rsidR="005C7012" w:rsidRPr="00A37F46" w:rsidRDefault="00A37F46" w:rsidP="00A114EC">
      <w:pPr>
        <w:tabs>
          <w:tab w:val="left" w:pos="2835"/>
        </w:tabs>
        <w:spacing w:after="80" w:line="264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ab/>
      </w:r>
      <w:r w:rsidR="005C7012" w:rsidRPr="00A37F46">
        <w:rPr>
          <w:rFonts w:ascii="Times New Roman" w:hAnsi="Times New Roman" w:cs="Times New Roman"/>
        </w:rPr>
        <w:t xml:space="preserve">Předmětem tohoto Dodatku je </w:t>
      </w:r>
      <w:r w:rsidR="00EB2A60">
        <w:rPr>
          <w:rFonts w:ascii="Times New Roman" w:hAnsi="Times New Roman" w:cs="Times New Roman"/>
        </w:rPr>
        <w:t>změna metody vykazování režijních nákladů</w:t>
      </w:r>
      <w:r w:rsidR="005C7012" w:rsidRPr="00A37F46">
        <w:rPr>
          <w:rFonts w:ascii="Times New Roman" w:hAnsi="Times New Roman" w:cs="Times New Roman"/>
        </w:rPr>
        <w:t xml:space="preserve"> </w:t>
      </w:r>
      <w:r w:rsidR="00EA6FE4" w:rsidRPr="00A37F46">
        <w:rPr>
          <w:rFonts w:ascii="Times New Roman" w:hAnsi="Times New Roman" w:cs="Times New Roman"/>
        </w:rPr>
        <w:t>Dalšího účastníka projektu</w:t>
      </w:r>
      <w:r w:rsidR="005C7012" w:rsidRPr="00A37F46">
        <w:rPr>
          <w:rFonts w:ascii="Times New Roman" w:hAnsi="Times New Roman" w:cs="Times New Roman"/>
        </w:rPr>
        <w:t>.</w:t>
      </w:r>
    </w:p>
    <w:p w:rsidR="008036C0" w:rsidRPr="00C114A1" w:rsidRDefault="00A37F46" w:rsidP="00A114EC">
      <w:pPr>
        <w:tabs>
          <w:tab w:val="left" w:pos="2835"/>
        </w:tabs>
        <w:spacing w:after="80" w:line="264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ab/>
      </w:r>
      <w:r w:rsidR="0064122A">
        <w:rPr>
          <w:rFonts w:ascii="Times New Roman" w:hAnsi="Times New Roman" w:cs="Times New Roman"/>
        </w:rPr>
        <w:t>Na základě žádosti o změnu vykazování režijních nákladů</w:t>
      </w:r>
      <w:r w:rsidR="00390FE3">
        <w:rPr>
          <w:rFonts w:ascii="Times New Roman" w:hAnsi="Times New Roman" w:cs="Times New Roman"/>
        </w:rPr>
        <w:t>,</w:t>
      </w:r>
      <w:r w:rsidR="0064122A">
        <w:rPr>
          <w:rFonts w:ascii="Times New Roman" w:hAnsi="Times New Roman" w:cs="Times New Roman"/>
        </w:rPr>
        <w:t xml:space="preserve"> </w:t>
      </w:r>
      <w:r w:rsidR="004B16C7">
        <w:rPr>
          <w:rFonts w:ascii="Times New Roman" w:hAnsi="Times New Roman" w:cs="Times New Roman"/>
        </w:rPr>
        <w:t>schválené Ministerstvem průmyslu a obchodu</w:t>
      </w:r>
      <w:r w:rsidR="00390FE3">
        <w:rPr>
          <w:rFonts w:ascii="Times New Roman" w:hAnsi="Times New Roman" w:cs="Times New Roman"/>
        </w:rPr>
        <w:t>,</w:t>
      </w:r>
      <w:r w:rsidR="004B16C7">
        <w:rPr>
          <w:rFonts w:ascii="Times New Roman" w:hAnsi="Times New Roman" w:cs="Times New Roman"/>
        </w:rPr>
        <w:t xml:space="preserve"> </w:t>
      </w:r>
      <w:r w:rsidR="0064122A">
        <w:rPr>
          <w:rFonts w:ascii="Times New Roman" w:hAnsi="Times New Roman" w:cs="Times New Roman"/>
        </w:rPr>
        <w:t xml:space="preserve">se smluvní strany dohodly, že </w:t>
      </w:r>
      <w:r w:rsidR="008036C0">
        <w:rPr>
          <w:rFonts w:ascii="Times New Roman" w:hAnsi="Times New Roman" w:cs="Times New Roman"/>
        </w:rPr>
        <w:t xml:space="preserve">způsob uplatňování (účtování) doplňkových režijních nákladů </w:t>
      </w:r>
      <w:r w:rsidR="006F1C57" w:rsidRPr="00A37F46">
        <w:rPr>
          <w:rFonts w:ascii="Times New Roman" w:hAnsi="Times New Roman" w:cs="Times New Roman"/>
        </w:rPr>
        <w:t>Dalšího účastníka projektu</w:t>
      </w:r>
      <w:r w:rsidR="006F1C57">
        <w:rPr>
          <w:rFonts w:ascii="Times New Roman" w:hAnsi="Times New Roman" w:cs="Times New Roman"/>
        </w:rPr>
        <w:t xml:space="preserve"> </w:t>
      </w:r>
      <w:r w:rsidR="008036C0">
        <w:rPr>
          <w:rFonts w:ascii="Times New Roman" w:hAnsi="Times New Roman" w:cs="Times New Roman"/>
        </w:rPr>
        <w:t>uvedený v Žádosti o poskytnutí účelové pod</w:t>
      </w:r>
      <w:r w:rsidR="00DC21CF">
        <w:rPr>
          <w:rFonts w:ascii="Times New Roman" w:hAnsi="Times New Roman" w:cs="Times New Roman"/>
        </w:rPr>
        <w:t>pory projektu výzkumu a vývoje P</w:t>
      </w:r>
      <w:r w:rsidR="008036C0">
        <w:rPr>
          <w:rFonts w:ascii="Times New Roman" w:hAnsi="Times New Roman" w:cs="Times New Roman"/>
        </w:rPr>
        <w:t>ID FV30058</w:t>
      </w:r>
      <w:r w:rsidR="00DC21CF">
        <w:rPr>
          <w:rFonts w:ascii="Times New Roman" w:hAnsi="Times New Roman" w:cs="Times New Roman"/>
        </w:rPr>
        <w:t xml:space="preserve">S s názvem </w:t>
      </w:r>
      <w:r w:rsidR="006F1C57">
        <w:rPr>
          <w:rFonts w:ascii="Times New Roman" w:hAnsi="Times New Roman" w:cs="Times New Roman"/>
        </w:rPr>
        <w:t>„</w:t>
      </w:r>
      <w:r w:rsidR="00DC21CF">
        <w:rPr>
          <w:rFonts w:ascii="Times New Roman" w:hAnsi="Times New Roman" w:cs="Times New Roman"/>
        </w:rPr>
        <w:t>Vývoj Kulového kohoutu TOP ENTRY – KK8TE</w:t>
      </w:r>
      <w:r w:rsidR="006F1C57">
        <w:rPr>
          <w:rFonts w:ascii="Times New Roman" w:hAnsi="Times New Roman" w:cs="Times New Roman"/>
        </w:rPr>
        <w:t>“</w:t>
      </w:r>
      <w:r w:rsidR="008966FE">
        <w:rPr>
          <w:rFonts w:ascii="Times New Roman" w:hAnsi="Times New Roman" w:cs="Times New Roman"/>
        </w:rPr>
        <w:t xml:space="preserve"> v čl. 4.1.2. Náklady - </w:t>
      </w:r>
      <w:r w:rsidR="008036C0" w:rsidRPr="00A37F46">
        <w:rPr>
          <w:rFonts w:ascii="Times New Roman" w:hAnsi="Times New Roman" w:cs="Times New Roman"/>
        </w:rPr>
        <w:t xml:space="preserve">se </w:t>
      </w:r>
      <w:r w:rsidR="006F1C57">
        <w:rPr>
          <w:rFonts w:ascii="Times New Roman" w:hAnsi="Times New Roman" w:cs="Times New Roman"/>
        </w:rPr>
        <w:t>mění na „</w:t>
      </w:r>
      <w:r w:rsidR="006F1C57" w:rsidRPr="00A114EC">
        <w:rPr>
          <w:rFonts w:ascii="Times New Roman" w:hAnsi="Times New Roman" w:cs="Times New Roman"/>
          <w:b/>
        </w:rPr>
        <w:t>Flat rate</w:t>
      </w:r>
      <w:r w:rsidR="006F1C57">
        <w:rPr>
          <w:rFonts w:ascii="Times New Roman" w:hAnsi="Times New Roman" w:cs="Times New Roman"/>
        </w:rPr>
        <w:t>“.</w:t>
      </w:r>
    </w:p>
    <w:p w:rsidR="00CF2A51" w:rsidRPr="00D25EE1" w:rsidRDefault="00CF2A51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765759" w:rsidRPr="00765759" w:rsidRDefault="00765759" w:rsidP="00765759">
      <w:pPr>
        <w:tabs>
          <w:tab w:val="left" w:pos="283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59">
        <w:rPr>
          <w:rFonts w:ascii="Times New Roman" w:hAnsi="Times New Roman" w:cs="Times New Roman"/>
          <w:b/>
          <w:sz w:val="28"/>
          <w:szCs w:val="28"/>
        </w:rPr>
        <w:t>Článek 3. Závěrečná ustanovení Dodatku</w:t>
      </w:r>
    </w:p>
    <w:p w:rsidR="00765759" w:rsidRPr="00765759" w:rsidRDefault="00686425" w:rsidP="00765759">
      <w:pPr>
        <w:numPr>
          <w:ilvl w:val="1"/>
          <w:numId w:val="8"/>
        </w:numPr>
        <w:tabs>
          <w:tab w:val="left" w:pos="2835"/>
        </w:tabs>
        <w:spacing w:after="8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ustanovení Smlouvy,</w:t>
      </w:r>
      <w:r w:rsidR="00765759" w:rsidRPr="00765759">
        <w:rPr>
          <w:rFonts w:ascii="Times New Roman" w:hAnsi="Times New Roman" w:cs="Times New Roman"/>
        </w:rPr>
        <w:t xml:space="preserve"> Dodatk</w:t>
      </w:r>
      <w:r>
        <w:rPr>
          <w:rFonts w:ascii="Times New Roman" w:hAnsi="Times New Roman" w:cs="Times New Roman"/>
        </w:rPr>
        <w:t>u</w:t>
      </w:r>
      <w:r w:rsidR="00765759" w:rsidRPr="00765759">
        <w:rPr>
          <w:rFonts w:ascii="Times New Roman" w:hAnsi="Times New Roman" w:cs="Times New Roman"/>
        </w:rPr>
        <w:t xml:space="preserve"> č. 1 a  </w:t>
      </w:r>
      <w:r>
        <w:rPr>
          <w:rFonts w:ascii="Times New Roman" w:hAnsi="Times New Roman" w:cs="Times New Roman"/>
        </w:rPr>
        <w:t xml:space="preserve">Dodatku č. </w:t>
      </w:r>
      <w:r w:rsidR="00765759" w:rsidRPr="00765759">
        <w:rPr>
          <w:rFonts w:ascii="Times New Roman" w:hAnsi="Times New Roman" w:cs="Times New Roman"/>
        </w:rPr>
        <w:t xml:space="preserve">2 se nemění a zůstávají v platnosti.  </w:t>
      </w:r>
    </w:p>
    <w:p w:rsidR="00765759" w:rsidRPr="00765759" w:rsidRDefault="00765759" w:rsidP="00A114EC">
      <w:pPr>
        <w:numPr>
          <w:ilvl w:val="1"/>
          <w:numId w:val="8"/>
        </w:numPr>
        <w:tabs>
          <w:tab w:val="left" w:pos="2835"/>
        </w:tabs>
        <w:spacing w:after="80"/>
        <w:ind w:left="567" w:hanging="567"/>
        <w:jc w:val="both"/>
        <w:rPr>
          <w:rFonts w:ascii="Times New Roman" w:hAnsi="Times New Roman" w:cs="Times New Roman"/>
        </w:rPr>
      </w:pPr>
      <w:r w:rsidRPr="00765759">
        <w:rPr>
          <w:rFonts w:ascii="Times New Roman" w:hAnsi="Times New Roman" w:cs="Times New Roman"/>
        </w:rPr>
        <w:lastRenderedPageBreak/>
        <w:t xml:space="preserve">Smluvní strany prohlašují, že si tento Dodatek přečetly, že byl uzavřen po vzájemném projednání. </w:t>
      </w:r>
    </w:p>
    <w:p w:rsidR="002C57EC" w:rsidRPr="00BB2D1B" w:rsidRDefault="00BB2D1B" w:rsidP="00A114EC">
      <w:pPr>
        <w:tabs>
          <w:tab w:val="left" w:pos="2835"/>
        </w:tabs>
        <w:spacing w:after="8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ab/>
      </w:r>
      <w:r w:rsidR="002C57EC" w:rsidRPr="00BB2D1B">
        <w:rPr>
          <w:rFonts w:ascii="Times New Roman" w:hAnsi="Times New Roman" w:cs="Times New Roman"/>
        </w:rPr>
        <w:t>Dodatek nabývá platnosti a účinnosti dnem jeho podpisu oběma smluvními stranami.</w:t>
      </w:r>
    </w:p>
    <w:p w:rsidR="005C7012" w:rsidRPr="00BB2D1B" w:rsidRDefault="00BB2D1B" w:rsidP="00A114EC">
      <w:pPr>
        <w:tabs>
          <w:tab w:val="left" w:pos="2835"/>
        </w:tabs>
        <w:spacing w:after="8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ab/>
      </w:r>
      <w:r w:rsidR="005C7012" w:rsidRPr="00BB2D1B">
        <w:rPr>
          <w:rFonts w:ascii="Times New Roman" w:hAnsi="Times New Roman" w:cs="Times New Roman"/>
        </w:rPr>
        <w:t xml:space="preserve">Dodatek </w:t>
      </w:r>
      <w:r w:rsidR="00A63D33" w:rsidRPr="00BB2D1B">
        <w:rPr>
          <w:rFonts w:ascii="Times New Roman" w:hAnsi="Times New Roman" w:cs="Times New Roman"/>
        </w:rPr>
        <w:t>je vyhotoven</w:t>
      </w:r>
      <w:r w:rsidR="005C7012" w:rsidRPr="00BB2D1B">
        <w:rPr>
          <w:rFonts w:ascii="Times New Roman" w:hAnsi="Times New Roman" w:cs="Times New Roman"/>
        </w:rPr>
        <w:t xml:space="preserve"> ve </w:t>
      </w:r>
      <w:r w:rsidR="00CD77E5" w:rsidRPr="00BB2D1B">
        <w:rPr>
          <w:rFonts w:ascii="Times New Roman" w:hAnsi="Times New Roman" w:cs="Times New Roman"/>
        </w:rPr>
        <w:t>třech</w:t>
      </w:r>
      <w:r w:rsidR="00A008C2" w:rsidRPr="00BB2D1B">
        <w:rPr>
          <w:rFonts w:ascii="Times New Roman" w:hAnsi="Times New Roman" w:cs="Times New Roman"/>
        </w:rPr>
        <w:t xml:space="preserve"> (3)</w:t>
      </w:r>
      <w:r w:rsidR="005C7012" w:rsidRPr="00BB2D1B">
        <w:rPr>
          <w:rFonts w:ascii="Times New Roman" w:hAnsi="Times New Roman" w:cs="Times New Roman"/>
        </w:rPr>
        <w:t xml:space="preserve"> </w:t>
      </w:r>
      <w:r w:rsidR="00A008C2" w:rsidRPr="00BB2D1B">
        <w:rPr>
          <w:rFonts w:ascii="Times New Roman" w:hAnsi="Times New Roman" w:cs="Times New Roman"/>
        </w:rPr>
        <w:t>stejnopisech</w:t>
      </w:r>
      <w:r w:rsidR="005C7012" w:rsidRPr="00BB2D1B">
        <w:rPr>
          <w:rFonts w:ascii="Times New Roman" w:hAnsi="Times New Roman" w:cs="Times New Roman"/>
        </w:rPr>
        <w:t xml:space="preserve"> s platností originálu,</w:t>
      </w:r>
      <w:r w:rsidR="00123A27" w:rsidRPr="00BB2D1B">
        <w:rPr>
          <w:rFonts w:ascii="Times New Roman" w:hAnsi="Times New Roman" w:cs="Times New Roman"/>
        </w:rPr>
        <w:t xml:space="preserve"> </w:t>
      </w:r>
      <w:r w:rsidR="005C7012" w:rsidRPr="00BB2D1B">
        <w:rPr>
          <w:rFonts w:ascii="Times New Roman" w:hAnsi="Times New Roman" w:cs="Times New Roman"/>
        </w:rPr>
        <w:t xml:space="preserve">z nichž </w:t>
      </w:r>
      <w:r w:rsidR="00A008C2" w:rsidRPr="00BB2D1B">
        <w:rPr>
          <w:rFonts w:ascii="Times New Roman" w:hAnsi="Times New Roman" w:cs="Times New Roman"/>
        </w:rPr>
        <w:t xml:space="preserve">Příjemce obdrží dva (2) stejnopisy – jeden pro účely evidence Poskytovatele, Další účastník jeden (1) stejnopis. </w:t>
      </w:r>
    </w:p>
    <w:p w:rsidR="008D4B8D" w:rsidRPr="00BB2D1B" w:rsidRDefault="00BB2D1B" w:rsidP="00A114EC">
      <w:pPr>
        <w:tabs>
          <w:tab w:val="left" w:pos="2835"/>
        </w:tabs>
        <w:spacing w:after="8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>
        <w:rPr>
          <w:rFonts w:ascii="Times New Roman" w:hAnsi="Times New Roman" w:cs="Times New Roman"/>
        </w:rPr>
        <w:tab/>
      </w:r>
      <w:r w:rsidR="008D4B8D" w:rsidRPr="00BB2D1B">
        <w:rPr>
          <w:rFonts w:ascii="Times New Roman" w:hAnsi="Times New Roman" w:cs="Times New Roman"/>
        </w:rPr>
        <w:t>Smluvní strany níže připojenými podpisy svých oprávněných zástupců výslovně potvrzují, že jsou seznámeny a srozuměny s celým obsahem Dodatku a že pokud jim z tohoto Dodatku plynou jakékoli povinnosti či naopak práva, bez výhrad je přijímají a takto se k uvedenému Dodatku připojují.</w:t>
      </w:r>
    </w:p>
    <w:p w:rsidR="00553C7D" w:rsidRPr="00250A50" w:rsidRDefault="00553C7D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</w:rPr>
      </w:pPr>
    </w:p>
    <w:p w:rsidR="00364F6A" w:rsidRPr="00250A50" w:rsidRDefault="00364F6A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</w:rPr>
      </w:pPr>
    </w:p>
    <w:p w:rsidR="00936EF8" w:rsidRPr="00250A50" w:rsidRDefault="00936EF8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364F6A" w:rsidRPr="00250A50" w:rsidRDefault="00364F6A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>Za Příjemce</w:t>
      </w:r>
      <w:r w:rsidRPr="00250A50">
        <w:rPr>
          <w:rFonts w:ascii="Times New Roman" w:hAnsi="Times New Roman"/>
          <w:sz w:val="22"/>
          <w:szCs w:val="22"/>
        </w:rPr>
        <w:tab/>
        <w:t>Za Dalšího účastníka</w:t>
      </w:r>
    </w:p>
    <w:p w:rsidR="00364F6A" w:rsidRPr="00250A50" w:rsidRDefault="00364F6A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364F6A" w:rsidRPr="00250A50" w:rsidRDefault="00364F6A" w:rsidP="00936EF8">
      <w:pPr>
        <w:tabs>
          <w:tab w:val="left" w:pos="4820"/>
        </w:tabs>
        <w:spacing w:after="60" w:line="264" w:lineRule="auto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  <w:b/>
        </w:rPr>
        <w:t>I.B.C. Praha spol. s r.o.</w:t>
      </w:r>
      <w:r w:rsidRPr="00250A50">
        <w:rPr>
          <w:rFonts w:ascii="Times New Roman" w:hAnsi="Times New Roman" w:cs="Times New Roman"/>
        </w:rPr>
        <w:tab/>
      </w:r>
      <w:r w:rsidR="002618A1" w:rsidRPr="00250A50">
        <w:rPr>
          <w:rFonts w:ascii="Times New Roman" w:hAnsi="Times New Roman" w:cs="Times New Roman"/>
          <w:b/>
        </w:rPr>
        <w:t>Ústav fyziky plazmatu AV ČR, v. v. i.</w:t>
      </w:r>
      <w:r w:rsidR="002618A1" w:rsidRPr="00250A50">
        <w:rPr>
          <w:rFonts w:ascii="Times New Roman" w:hAnsi="Times New Roman" w:cs="Times New Roman"/>
        </w:rPr>
        <w:tab/>
      </w:r>
    </w:p>
    <w:p w:rsidR="00364F6A" w:rsidRPr="00250A50" w:rsidRDefault="00364F6A" w:rsidP="00936EF8">
      <w:pPr>
        <w:tabs>
          <w:tab w:val="left" w:pos="2835"/>
          <w:tab w:val="left" w:pos="4820"/>
        </w:tabs>
        <w:spacing w:after="60" w:line="264" w:lineRule="auto"/>
        <w:rPr>
          <w:rFonts w:ascii="Times New Roman" w:hAnsi="Times New Roman" w:cs="Times New Roman"/>
        </w:rPr>
      </w:pPr>
    </w:p>
    <w:p w:rsidR="00364F6A" w:rsidRPr="00250A50" w:rsidRDefault="00364F6A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</w:r>
    </w:p>
    <w:p w:rsidR="00364F6A" w:rsidRPr="00250A50" w:rsidRDefault="00364F6A" w:rsidP="00A8201D">
      <w:pPr>
        <w:pStyle w:val="Mstoadatumvlevo"/>
        <w:tabs>
          <w:tab w:val="left" w:leader="underscore" w:pos="4253"/>
          <w:tab w:val="left" w:pos="4820"/>
          <w:tab w:val="left" w:leader="underscore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 xml:space="preserve">V </w:t>
      </w:r>
      <w:r w:rsidR="002618A1" w:rsidRPr="00250A50">
        <w:rPr>
          <w:rFonts w:ascii="Times New Roman" w:hAnsi="Times New Roman"/>
          <w:sz w:val="22"/>
          <w:szCs w:val="22"/>
        </w:rPr>
        <w:t xml:space="preserve">Jinočanech, dne </w:t>
      </w:r>
      <w:r w:rsidR="002618A1" w:rsidRPr="00250A50">
        <w:rPr>
          <w:rFonts w:ascii="Times New Roman" w:hAnsi="Times New Roman"/>
          <w:sz w:val="22"/>
          <w:szCs w:val="22"/>
        </w:rPr>
        <w:tab/>
      </w:r>
      <w:r w:rsidRPr="00250A50">
        <w:rPr>
          <w:rFonts w:ascii="Times New Roman" w:hAnsi="Times New Roman"/>
          <w:sz w:val="22"/>
          <w:szCs w:val="22"/>
        </w:rPr>
        <w:tab/>
        <w:t xml:space="preserve">V Praze, dne </w:t>
      </w:r>
      <w:r w:rsidR="002618A1" w:rsidRPr="00250A50">
        <w:rPr>
          <w:rFonts w:ascii="Times New Roman" w:hAnsi="Times New Roman"/>
          <w:sz w:val="22"/>
          <w:szCs w:val="22"/>
        </w:rPr>
        <w:tab/>
      </w: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2618A1" w:rsidRPr="00250A50" w:rsidRDefault="002618A1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2618A1" w:rsidRPr="00250A50" w:rsidRDefault="002618A1" w:rsidP="00A8201D">
      <w:pPr>
        <w:pStyle w:val="Mstoadatumvlevo"/>
        <w:tabs>
          <w:tab w:val="left" w:leader="underscore" w:pos="4253"/>
          <w:tab w:val="left" w:pos="4820"/>
          <w:tab w:val="left" w:leader="underscore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</w:r>
      <w:r w:rsidRPr="00250A50">
        <w:rPr>
          <w:rFonts w:ascii="Times New Roman" w:hAnsi="Times New Roman"/>
          <w:sz w:val="22"/>
          <w:szCs w:val="22"/>
        </w:rPr>
        <w:tab/>
      </w:r>
      <w:r w:rsidRPr="00250A50">
        <w:rPr>
          <w:rFonts w:ascii="Times New Roman" w:hAnsi="Times New Roman"/>
          <w:sz w:val="22"/>
          <w:szCs w:val="22"/>
        </w:rPr>
        <w:tab/>
      </w:r>
    </w:p>
    <w:p w:rsidR="00CB5CB1" w:rsidRPr="00250A50" w:rsidRDefault="00CB5CB1" w:rsidP="00E642AD">
      <w:pPr>
        <w:pStyle w:val="Mstoadatumvlevo"/>
        <w:tabs>
          <w:tab w:val="center" w:pos="2127"/>
          <w:tab w:val="center" w:pos="6804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  <w:t>Ing. Jaroslav Hanouse</w:t>
      </w:r>
      <w:r w:rsidR="0018191B" w:rsidRPr="00250A50">
        <w:rPr>
          <w:rFonts w:ascii="Times New Roman" w:hAnsi="Times New Roman"/>
          <w:sz w:val="22"/>
          <w:szCs w:val="22"/>
        </w:rPr>
        <w:t>k</w:t>
      </w:r>
      <w:r w:rsidRPr="00250A50">
        <w:rPr>
          <w:rFonts w:ascii="Times New Roman" w:hAnsi="Times New Roman"/>
          <w:sz w:val="22"/>
          <w:szCs w:val="22"/>
        </w:rPr>
        <w:tab/>
      </w:r>
      <w:r w:rsidR="00E63C40">
        <w:rPr>
          <w:rFonts w:ascii="Times New Roman" w:hAnsi="Times New Roman"/>
          <w:sz w:val="22"/>
          <w:szCs w:val="22"/>
        </w:rPr>
        <w:t xml:space="preserve">doc. </w:t>
      </w:r>
      <w:r w:rsidR="0018191B" w:rsidRPr="00250A50">
        <w:rPr>
          <w:rFonts w:ascii="Times New Roman" w:hAnsi="Times New Roman"/>
          <w:sz w:val="22"/>
          <w:szCs w:val="22"/>
        </w:rPr>
        <w:t>RNDr. Radomír Pánek, Ph.D</w:t>
      </w:r>
      <w:r w:rsidR="00597402" w:rsidRPr="00250A50">
        <w:rPr>
          <w:rFonts w:ascii="Times New Roman" w:hAnsi="Times New Roman"/>
          <w:sz w:val="22"/>
          <w:szCs w:val="22"/>
        </w:rPr>
        <w:t>.</w:t>
      </w:r>
    </w:p>
    <w:p w:rsidR="0018191B" w:rsidRPr="00250A50" w:rsidRDefault="00CB5CB1" w:rsidP="00E642AD">
      <w:pPr>
        <w:pStyle w:val="Mstoadatumvlevo"/>
        <w:tabs>
          <w:tab w:val="center" w:pos="2127"/>
          <w:tab w:val="center" w:pos="6804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  <w:t xml:space="preserve"> jednatel společnosti</w:t>
      </w:r>
      <w:r w:rsidRPr="00250A50">
        <w:rPr>
          <w:rFonts w:ascii="Times New Roman" w:hAnsi="Times New Roman"/>
          <w:sz w:val="22"/>
          <w:szCs w:val="22"/>
        </w:rPr>
        <w:tab/>
      </w:r>
      <w:r w:rsidR="0018191B" w:rsidRPr="00250A50">
        <w:rPr>
          <w:rFonts w:ascii="Times New Roman" w:hAnsi="Times New Roman"/>
          <w:sz w:val="22"/>
          <w:szCs w:val="22"/>
        </w:rPr>
        <w:t>ředitel</w:t>
      </w:r>
    </w:p>
    <w:p w:rsidR="002618A1" w:rsidRPr="00364F6A" w:rsidRDefault="002618A1" w:rsidP="00936EF8">
      <w:pPr>
        <w:pStyle w:val="Mstoadatumvlevo"/>
        <w:tabs>
          <w:tab w:val="center" w:pos="2268"/>
          <w:tab w:val="left" w:pos="6804"/>
          <w:tab w:val="left" w:leader="dot" w:pos="8931"/>
        </w:tabs>
        <w:spacing w:before="0" w:after="60" w:line="264" w:lineRule="auto"/>
        <w:rPr>
          <w:rFonts w:ascii="Times New Roman" w:hAnsi="Times New Roman"/>
          <w:szCs w:val="24"/>
        </w:rPr>
      </w:pPr>
    </w:p>
    <w:sectPr w:rsidR="002618A1" w:rsidRPr="00364F6A" w:rsidSect="0007252F">
      <w:footerReference w:type="default" r:id="rId7"/>
      <w:pgSz w:w="11906" w:h="16838"/>
      <w:pgMar w:top="1417" w:right="1417" w:bottom="1560" w:left="1417" w:header="708" w:footer="9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CE" w:rsidRDefault="00563FCE" w:rsidP="00C922EE">
      <w:pPr>
        <w:spacing w:after="0" w:line="240" w:lineRule="auto"/>
      </w:pPr>
      <w:r>
        <w:separator/>
      </w:r>
    </w:p>
  </w:endnote>
  <w:endnote w:type="continuationSeparator" w:id="0">
    <w:p w:rsidR="00563FCE" w:rsidRDefault="00563FCE" w:rsidP="00C9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CE" w:rsidRDefault="00213ECE">
    <w:pPr>
      <w:pStyle w:val="Zpat"/>
      <w:rPr>
        <w:rFonts w:ascii="Times New Roman" w:hAnsi="Times New Roman" w:cs="Times New Roman"/>
        <w:sz w:val="16"/>
        <w:szCs w:val="16"/>
      </w:rPr>
    </w:pPr>
  </w:p>
  <w:p w:rsidR="00C922EE" w:rsidRDefault="00C922EE" w:rsidP="0007252F">
    <w:pPr>
      <w:pStyle w:val="Zpat"/>
      <w:pBdr>
        <w:top w:val="single" w:sz="4" w:space="1" w:color="auto"/>
      </w:pBdr>
    </w:pPr>
    <w:r w:rsidRPr="00213ECE">
      <w:rPr>
        <w:rFonts w:ascii="Times New Roman" w:hAnsi="Times New Roman" w:cs="Times New Roman"/>
        <w:sz w:val="18"/>
        <w:szCs w:val="18"/>
      </w:rPr>
      <w:t xml:space="preserve">Dodatek č. </w:t>
    </w:r>
    <w:r w:rsidR="00F83203">
      <w:rPr>
        <w:rFonts w:ascii="Times New Roman" w:hAnsi="Times New Roman" w:cs="Times New Roman"/>
        <w:sz w:val="18"/>
        <w:szCs w:val="18"/>
      </w:rPr>
      <w:t>3</w:t>
    </w:r>
    <w:r w:rsidRPr="00213ECE">
      <w:rPr>
        <w:rFonts w:ascii="Times New Roman" w:hAnsi="Times New Roman" w:cs="Times New Roman"/>
        <w:sz w:val="18"/>
        <w:szCs w:val="18"/>
      </w:rPr>
      <w:t xml:space="preserve"> ke Smlouvě o účasti na řešení projektu </w:t>
    </w:r>
    <w:r>
      <w:ptab w:relativeTo="margin" w:alignment="center" w:leader="none"/>
    </w:r>
    <w:r>
      <w:ptab w:relativeTo="margin" w:alignment="right" w:leader="none"/>
    </w:r>
    <w:r w:rsidR="007C7DF7">
      <w:fldChar w:fldCharType="begin"/>
    </w:r>
    <w:r w:rsidR="007C7DF7">
      <w:instrText xml:space="preserve"> PAGE  \* Arabic  \* MERGEFORMAT </w:instrText>
    </w:r>
    <w:r w:rsidR="007C7DF7">
      <w:fldChar w:fldCharType="separate"/>
    </w:r>
    <w:r w:rsidR="00563FCE">
      <w:rPr>
        <w:noProof/>
      </w:rPr>
      <w:t>1</w:t>
    </w:r>
    <w:r w:rsidR="007C7DF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CE" w:rsidRDefault="00563FCE" w:rsidP="00C922EE">
      <w:pPr>
        <w:spacing w:after="0" w:line="240" w:lineRule="auto"/>
      </w:pPr>
      <w:r>
        <w:separator/>
      </w:r>
    </w:p>
  </w:footnote>
  <w:footnote w:type="continuationSeparator" w:id="0">
    <w:p w:rsidR="00563FCE" w:rsidRDefault="00563FCE" w:rsidP="00C92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09AF"/>
    <w:multiLevelType w:val="multilevel"/>
    <w:tmpl w:val="5F303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1D46AE"/>
    <w:multiLevelType w:val="multilevel"/>
    <w:tmpl w:val="99DAC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90453E7"/>
    <w:multiLevelType w:val="multilevel"/>
    <w:tmpl w:val="2BC22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4D2E28F3"/>
    <w:multiLevelType w:val="multilevel"/>
    <w:tmpl w:val="A9CC8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594D2EF8"/>
    <w:multiLevelType w:val="multilevel"/>
    <w:tmpl w:val="4EC68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5E4F35A5"/>
    <w:multiLevelType w:val="multilevel"/>
    <w:tmpl w:val="856E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6CD215F3"/>
    <w:multiLevelType w:val="hybridMultilevel"/>
    <w:tmpl w:val="74763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76E"/>
    <w:multiLevelType w:val="multilevel"/>
    <w:tmpl w:val="FC32C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C"/>
    <w:rsid w:val="0004101E"/>
    <w:rsid w:val="00047DBA"/>
    <w:rsid w:val="0007252F"/>
    <w:rsid w:val="00073EFD"/>
    <w:rsid w:val="0009626E"/>
    <w:rsid w:val="001145B0"/>
    <w:rsid w:val="00123A27"/>
    <w:rsid w:val="00144E44"/>
    <w:rsid w:val="001638CC"/>
    <w:rsid w:val="001734FF"/>
    <w:rsid w:val="0018191B"/>
    <w:rsid w:val="001B7C73"/>
    <w:rsid w:val="001D2692"/>
    <w:rsid w:val="001F27E4"/>
    <w:rsid w:val="001F7440"/>
    <w:rsid w:val="00213ECE"/>
    <w:rsid w:val="00250A50"/>
    <w:rsid w:val="002618A1"/>
    <w:rsid w:val="002C57EC"/>
    <w:rsid w:val="002F4E11"/>
    <w:rsid w:val="002F6B1B"/>
    <w:rsid w:val="003236F3"/>
    <w:rsid w:val="00364F6A"/>
    <w:rsid w:val="003748B3"/>
    <w:rsid w:val="00376DB8"/>
    <w:rsid w:val="00390FE3"/>
    <w:rsid w:val="003D46C9"/>
    <w:rsid w:val="003E7E30"/>
    <w:rsid w:val="00401327"/>
    <w:rsid w:val="00403702"/>
    <w:rsid w:val="00406424"/>
    <w:rsid w:val="00406F25"/>
    <w:rsid w:val="0042417B"/>
    <w:rsid w:val="00497BDB"/>
    <w:rsid w:val="004B16A2"/>
    <w:rsid w:val="004B16C7"/>
    <w:rsid w:val="004C77D5"/>
    <w:rsid w:val="004E210A"/>
    <w:rsid w:val="00553C7D"/>
    <w:rsid w:val="00563FCE"/>
    <w:rsid w:val="005652A6"/>
    <w:rsid w:val="00597402"/>
    <w:rsid w:val="005B3512"/>
    <w:rsid w:val="005C7012"/>
    <w:rsid w:val="0064122A"/>
    <w:rsid w:val="00652211"/>
    <w:rsid w:val="00663FC0"/>
    <w:rsid w:val="006723D6"/>
    <w:rsid w:val="00686425"/>
    <w:rsid w:val="006A385C"/>
    <w:rsid w:val="006F1C57"/>
    <w:rsid w:val="006F4B31"/>
    <w:rsid w:val="00737F56"/>
    <w:rsid w:val="00765759"/>
    <w:rsid w:val="00770A98"/>
    <w:rsid w:val="0078771C"/>
    <w:rsid w:val="007A04FD"/>
    <w:rsid w:val="007A29F7"/>
    <w:rsid w:val="007C63E5"/>
    <w:rsid w:val="007C7DF7"/>
    <w:rsid w:val="008036C0"/>
    <w:rsid w:val="00803D4B"/>
    <w:rsid w:val="0083206C"/>
    <w:rsid w:val="008772D8"/>
    <w:rsid w:val="0089434E"/>
    <w:rsid w:val="008966FE"/>
    <w:rsid w:val="008A030D"/>
    <w:rsid w:val="008D4B8D"/>
    <w:rsid w:val="008F1284"/>
    <w:rsid w:val="00936EF8"/>
    <w:rsid w:val="00945D5C"/>
    <w:rsid w:val="009F5C28"/>
    <w:rsid w:val="00A008C2"/>
    <w:rsid w:val="00A02210"/>
    <w:rsid w:val="00A114EC"/>
    <w:rsid w:val="00A37F46"/>
    <w:rsid w:val="00A63D33"/>
    <w:rsid w:val="00A8201D"/>
    <w:rsid w:val="00A87AFD"/>
    <w:rsid w:val="00B306F8"/>
    <w:rsid w:val="00BB2D1B"/>
    <w:rsid w:val="00BC1D92"/>
    <w:rsid w:val="00C114A1"/>
    <w:rsid w:val="00C13F29"/>
    <w:rsid w:val="00C922EE"/>
    <w:rsid w:val="00CB2EEB"/>
    <w:rsid w:val="00CB5CB1"/>
    <w:rsid w:val="00CD77E5"/>
    <w:rsid w:val="00CE4B65"/>
    <w:rsid w:val="00CF2A51"/>
    <w:rsid w:val="00D25EE1"/>
    <w:rsid w:val="00D77A93"/>
    <w:rsid w:val="00D81039"/>
    <w:rsid w:val="00D84E05"/>
    <w:rsid w:val="00DC21CF"/>
    <w:rsid w:val="00DD57F6"/>
    <w:rsid w:val="00DE3754"/>
    <w:rsid w:val="00E5007E"/>
    <w:rsid w:val="00E63C40"/>
    <w:rsid w:val="00E642AD"/>
    <w:rsid w:val="00E9213E"/>
    <w:rsid w:val="00EA4863"/>
    <w:rsid w:val="00EA6FE4"/>
    <w:rsid w:val="00EB2A60"/>
    <w:rsid w:val="00EC34F4"/>
    <w:rsid w:val="00F32667"/>
    <w:rsid w:val="00F54BEC"/>
    <w:rsid w:val="00F83203"/>
    <w:rsid w:val="00FC1586"/>
    <w:rsid w:val="00FC39C7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3A27AD-12C7-47EC-B610-3C9AD43C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7F6"/>
    <w:pPr>
      <w:keepNext/>
      <w:keepLines/>
      <w:spacing w:after="36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7F6"/>
    <w:rPr>
      <w:rFonts w:eastAsiaTheme="majorEastAsia" w:cstheme="majorBidi"/>
      <w:b/>
      <w:sz w:val="28"/>
      <w:szCs w:val="32"/>
    </w:rPr>
  </w:style>
  <w:style w:type="paragraph" w:customStyle="1" w:styleId="Tabulkazkladntext">
    <w:name w:val="Tabulka základní text"/>
    <w:basedOn w:val="Normln"/>
    <w:rsid w:val="00364F6A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364F6A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364F6A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2EE"/>
  </w:style>
  <w:style w:type="paragraph" w:styleId="Zpat">
    <w:name w:val="footer"/>
    <w:basedOn w:val="Normln"/>
    <w:link w:val="ZpatChar"/>
    <w:uiPriority w:val="99"/>
    <w:unhideWhenUsed/>
    <w:rsid w:val="00C9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2EE"/>
  </w:style>
  <w:style w:type="paragraph" w:styleId="Odstavecseseznamem">
    <w:name w:val="List Paragraph"/>
    <w:basedOn w:val="Normln"/>
    <w:uiPriority w:val="34"/>
    <w:qFormat/>
    <w:rsid w:val="00C1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klara</cp:lastModifiedBy>
  <cp:revision>23</cp:revision>
  <cp:lastPrinted>2019-03-05T16:03:00Z</cp:lastPrinted>
  <dcterms:created xsi:type="dcterms:W3CDTF">2019-03-04T15:40:00Z</dcterms:created>
  <dcterms:modified xsi:type="dcterms:W3CDTF">2019-04-25T11:20:00Z</dcterms:modified>
</cp:coreProperties>
</file>