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8B" w:rsidRPr="00034CA5" w:rsidRDefault="00034CA5" w:rsidP="00CB1463">
      <w:pPr>
        <w:jc w:val="center"/>
        <w:rPr>
          <w:rFonts w:ascii="Times New Roman" w:hAnsi="Times New Roman" w:cs="Times New Roman"/>
          <w:b/>
          <w:sz w:val="28"/>
          <w:szCs w:val="28"/>
          <w:u w:val="single"/>
        </w:rPr>
      </w:pPr>
      <w:r w:rsidRPr="00034CA5">
        <w:rPr>
          <w:rFonts w:ascii="Times New Roman" w:hAnsi="Times New Roman" w:cs="Times New Roman"/>
          <w:b/>
          <w:sz w:val="28"/>
          <w:szCs w:val="28"/>
          <w:u w:val="single"/>
        </w:rPr>
        <w:t>RÁMCOVÁ KUPNÍ SMLOUVA</w:t>
      </w:r>
    </w:p>
    <w:p w:rsidR="00034CA5" w:rsidRPr="00034CA5" w:rsidRDefault="00034CA5" w:rsidP="00CB1463">
      <w:pPr>
        <w:jc w:val="center"/>
        <w:rPr>
          <w:rFonts w:ascii="Times New Roman" w:hAnsi="Times New Roman" w:cs="Times New Roman"/>
          <w:sz w:val="20"/>
          <w:szCs w:val="20"/>
        </w:rPr>
      </w:pPr>
      <w:r w:rsidRPr="00034CA5">
        <w:rPr>
          <w:rFonts w:ascii="Times New Roman" w:hAnsi="Times New Roman" w:cs="Times New Roman"/>
          <w:sz w:val="20"/>
          <w:szCs w:val="20"/>
        </w:rPr>
        <w:t>uzavřená dle §269 odst. 2 obchodního zákoníku</w:t>
      </w:r>
    </w:p>
    <w:p w:rsidR="00034CA5" w:rsidRPr="00034CA5" w:rsidRDefault="00034CA5" w:rsidP="00CB1463">
      <w:pPr>
        <w:jc w:val="both"/>
        <w:rPr>
          <w:rFonts w:ascii="Times New Roman" w:hAnsi="Times New Roman" w:cs="Times New Roman"/>
          <w:b/>
          <w:sz w:val="20"/>
          <w:szCs w:val="20"/>
        </w:rPr>
      </w:pPr>
    </w:p>
    <w:p w:rsidR="00034CA5" w:rsidRDefault="00034CA5" w:rsidP="00CB1463">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Smluvní strany</w:t>
      </w:r>
    </w:p>
    <w:p w:rsidR="00034CA5" w:rsidRDefault="00034CA5" w:rsidP="00CB1463">
      <w:pPr>
        <w:pStyle w:val="Odstavecseseznamem"/>
        <w:ind w:left="1080"/>
        <w:jc w:val="both"/>
        <w:rPr>
          <w:rFonts w:ascii="Times New Roman" w:hAnsi="Times New Roman" w:cs="Times New Roman"/>
          <w:b/>
          <w:sz w:val="28"/>
          <w:szCs w:val="28"/>
        </w:rPr>
      </w:pPr>
    </w:p>
    <w:p w:rsidR="00034CA5" w:rsidRDefault="00034CA5" w:rsidP="00CB1463">
      <w:pPr>
        <w:pStyle w:val="Odstavecseseznamem"/>
        <w:ind w:left="1080"/>
        <w:jc w:val="both"/>
        <w:rPr>
          <w:rFonts w:ascii="Times New Roman" w:hAnsi="Times New Roman" w:cs="Times New Roman"/>
          <w:b/>
          <w:sz w:val="28"/>
          <w:szCs w:val="28"/>
        </w:rPr>
      </w:pPr>
      <w:r>
        <w:rPr>
          <w:rFonts w:ascii="Times New Roman" w:hAnsi="Times New Roman" w:cs="Times New Roman"/>
          <w:b/>
          <w:sz w:val="28"/>
          <w:szCs w:val="28"/>
        </w:rPr>
        <w:t>Prodávající:</w:t>
      </w:r>
    </w:p>
    <w:p w:rsidR="00034CA5" w:rsidRPr="00034CA5"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Název: </w:t>
      </w:r>
      <w:r w:rsidR="00034CA5" w:rsidRPr="00034CA5">
        <w:rPr>
          <w:rFonts w:ascii="Times New Roman" w:hAnsi="Times New Roman" w:cs="Times New Roman"/>
          <w:sz w:val="24"/>
          <w:szCs w:val="24"/>
        </w:rPr>
        <w:t>Řeznictví Karel Frank s.r.o.</w:t>
      </w:r>
    </w:p>
    <w:p w:rsidR="00034CA5"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Sídlo: </w:t>
      </w:r>
      <w:r w:rsidR="00034CA5" w:rsidRPr="00034CA5">
        <w:rPr>
          <w:rFonts w:ascii="Times New Roman" w:hAnsi="Times New Roman" w:cs="Times New Roman"/>
          <w:sz w:val="24"/>
          <w:szCs w:val="24"/>
        </w:rPr>
        <w:t>Otín 7, 370 01 Jindřich</w:t>
      </w:r>
      <w:r w:rsidR="00034CA5">
        <w:rPr>
          <w:rFonts w:ascii="Times New Roman" w:hAnsi="Times New Roman" w:cs="Times New Roman"/>
          <w:sz w:val="24"/>
          <w:szCs w:val="24"/>
        </w:rPr>
        <w:t>ův Hradec</w:t>
      </w:r>
    </w:p>
    <w:p w:rsidR="00034CA5" w:rsidRDefault="00034CA5"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Zastoupená jednatelem: Miroslav Petrášek</w:t>
      </w:r>
    </w:p>
    <w:p w:rsidR="00034CA5" w:rsidRDefault="00034CA5"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IČ: 28111206</w:t>
      </w:r>
    </w:p>
    <w:p w:rsidR="00034CA5" w:rsidRDefault="00034CA5"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DIČ: CZ28111206</w:t>
      </w:r>
    </w:p>
    <w:p w:rsidR="00034CA5" w:rsidRDefault="00034CA5"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Zapsaná u Krajského soudu v Českých Budějovicích</w:t>
      </w:r>
      <w:r w:rsidR="000D5F36">
        <w:rPr>
          <w:rFonts w:ascii="Times New Roman" w:hAnsi="Times New Roman" w:cs="Times New Roman"/>
          <w:sz w:val="24"/>
          <w:szCs w:val="24"/>
        </w:rPr>
        <w:t>, oddíl C, vložka 17797</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Bankovní spojení: Komerční Banka, a.s., Kamenice nad Lipou, </w:t>
      </w:r>
    </w:p>
    <w:p w:rsidR="00B933C7" w:rsidRDefault="009C5B31" w:rsidP="00CB1463">
      <w:pPr>
        <w:pStyle w:val="Odstavecseseznamem"/>
        <w:ind w:left="10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č.ú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xxxxxxxxxxxxxx</w:t>
      </w:r>
      <w:proofErr w:type="spellEnd"/>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tel.: </w:t>
      </w:r>
      <w:proofErr w:type="spellStart"/>
      <w:proofErr w:type="gramStart"/>
      <w:r w:rsidR="009C5B31">
        <w:rPr>
          <w:rFonts w:ascii="Times New Roman" w:hAnsi="Times New Roman" w:cs="Times New Roman"/>
          <w:sz w:val="24"/>
          <w:szCs w:val="24"/>
        </w:rPr>
        <w:t>xxxxxxxxxxxxxx</w:t>
      </w:r>
      <w:proofErr w:type="spellEnd"/>
      <w:r>
        <w:rPr>
          <w:rFonts w:ascii="Times New Roman" w:hAnsi="Times New Roman" w:cs="Times New Roman"/>
          <w:sz w:val="24"/>
          <w:szCs w:val="24"/>
        </w:rPr>
        <w:t xml:space="preserve">        email</w:t>
      </w:r>
      <w:proofErr w:type="gramEnd"/>
      <w:r>
        <w:rPr>
          <w:rFonts w:ascii="Times New Roman" w:hAnsi="Times New Roman" w:cs="Times New Roman"/>
          <w:sz w:val="24"/>
          <w:szCs w:val="24"/>
        </w:rPr>
        <w:t xml:space="preserve">: </w:t>
      </w:r>
      <w:proofErr w:type="spellStart"/>
      <w:r w:rsidR="009C5B31">
        <w:rPr>
          <w:rFonts w:ascii="Times New Roman" w:hAnsi="Times New Roman" w:cs="Times New Roman"/>
          <w:sz w:val="24"/>
          <w:szCs w:val="24"/>
        </w:rPr>
        <w:t>xxxxxxxxxxxxxxxxxx</w:t>
      </w:r>
      <w:proofErr w:type="spellEnd"/>
    </w:p>
    <w:p w:rsidR="00B933C7" w:rsidRDefault="00B933C7" w:rsidP="00CB1463">
      <w:pPr>
        <w:pStyle w:val="Odstavecseseznamem"/>
        <w:ind w:left="1080"/>
        <w:jc w:val="both"/>
        <w:rPr>
          <w:rFonts w:ascii="Times New Roman" w:hAnsi="Times New Roman" w:cs="Times New Roman"/>
          <w:sz w:val="24"/>
          <w:szCs w:val="24"/>
        </w:rPr>
      </w:pPr>
    </w:p>
    <w:p w:rsidR="00B933C7" w:rsidRDefault="00B933C7" w:rsidP="00CB1463">
      <w:pPr>
        <w:pStyle w:val="Odstavecseseznamem"/>
        <w:ind w:left="1080"/>
        <w:jc w:val="both"/>
        <w:rPr>
          <w:rFonts w:ascii="Times New Roman" w:hAnsi="Times New Roman" w:cs="Times New Roman"/>
          <w:b/>
          <w:sz w:val="28"/>
          <w:szCs w:val="28"/>
        </w:rPr>
      </w:pPr>
      <w:r>
        <w:rPr>
          <w:rFonts w:ascii="Times New Roman" w:hAnsi="Times New Roman" w:cs="Times New Roman"/>
          <w:b/>
          <w:sz w:val="28"/>
          <w:szCs w:val="28"/>
        </w:rPr>
        <w:t>Kupující:</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Název: </w:t>
      </w:r>
      <w:r w:rsidR="00792B1A">
        <w:rPr>
          <w:rFonts w:ascii="Times New Roman" w:hAnsi="Times New Roman" w:cs="Times New Roman"/>
          <w:sz w:val="24"/>
          <w:szCs w:val="24"/>
        </w:rPr>
        <w:t>G – centrum Tábor</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Sídlo:</w:t>
      </w:r>
      <w:r w:rsidR="00792B1A">
        <w:rPr>
          <w:rFonts w:ascii="Times New Roman" w:hAnsi="Times New Roman" w:cs="Times New Roman"/>
          <w:sz w:val="24"/>
          <w:szCs w:val="24"/>
        </w:rPr>
        <w:t xml:space="preserve"> Kpt. Jaroše 2958, 390 03 Tábor</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Zastoupená:</w:t>
      </w:r>
      <w:r w:rsidR="00792B1A">
        <w:rPr>
          <w:rFonts w:ascii="Times New Roman" w:hAnsi="Times New Roman" w:cs="Times New Roman"/>
          <w:sz w:val="24"/>
          <w:szCs w:val="24"/>
        </w:rPr>
        <w:t xml:space="preserve"> PhDr. Jaroslava Kotalíková</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IČ:</w:t>
      </w:r>
      <w:r w:rsidR="00792B1A">
        <w:rPr>
          <w:rFonts w:ascii="Times New Roman" w:hAnsi="Times New Roman" w:cs="Times New Roman"/>
          <w:sz w:val="24"/>
          <w:szCs w:val="24"/>
        </w:rPr>
        <w:t xml:space="preserve"> 67189393</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DIČ:</w:t>
      </w:r>
      <w:r w:rsidR="00792B1A">
        <w:rPr>
          <w:rFonts w:ascii="Times New Roman" w:hAnsi="Times New Roman" w:cs="Times New Roman"/>
          <w:sz w:val="24"/>
          <w:szCs w:val="24"/>
        </w:rPr>
        <w:t xml:space="preserve"> není plátcem DPH</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Bankovní spojení:</w:t>
      </w:r>
      <w:r w:rsidR="00792B1A">
        <w:rPr>
          <w:rFonts w:ascii="Times New Roman" w:hAnsi="Times New Roman" w:cs="Times New Roman"/>
          <w:sz w:val="24"/>
          <w:szCs w:val="24"/>
        </w:rPr>
        <w:t xml:space="preserve"> </w:t>
      </w:r>
    </w:p>
    <w:p w:rsidR="00B933C7" w:rsidRDefault="00B933C7" w:rsidP="00CB1463">
      <w:pPr>
        <w:pStyle w:val="Odstavecseseznamem"/>
        <w:ind w:left="1080"/>
        <w:jc w:val="both"/>
        <w:rPr>
          <w:rFonts w:ascii="Times New Roman" w:hAnsi="Times New Roman" w:cs="Times New Roman"/>
          <w:sz w:val="24"/>
          <w:szCs w:val="24"/>
        </w:rPr>
      </w:pPr>
    </w:p>
    <w:p w:rsidR="00B933C7" w:rsidRDefault="00B933C7" w:rsidP="00CB1463">
      <w:pPr>
        <w:pStyle w:val="Odstavecseseznamem"/>
        <w:ind w:left="1080"/>
        <w:jc w:val="both"/>
        <w:rPr>
          <w:rFonts w:ascii="Times New Roman" w:hAnsi="Times New Roman" w:cs="Times New Roman"/>
          <w:sz w:val="24"/>
          <w:szCs w:val="24"/>
        </w:rPr>
      </w:pPr>
    </w:p>
    <w:p w:rsidR="00B933C7" w:rsidRDefault="00B933C7" w:rsidP="00CB1463">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Předmět smlouvy</w:t>
      </w:r>
    </w:p>
    <w:p w:rsidR="00B933C7" w:rsidRDefault="00B933C7"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Předmětem této smlouvy jsou obchodní podmínky pro dodávky surovin, materiálu a </w:t>
      </w:r>
      <w:r w:rsidR="000102CB">
        <w:rPr>
          <w:rFonts w:ascii="Times New Roman" w:hAnsi="Times New Roman" w:cs="Times New Roman"/>
          <w:sz w:val="24"/>
          <w:szCs w:val="24"/>
        </w:rPr>
        <w:t>potravinářského zboží dodávaného prodávajícím kupujícímu.</w:t>
      </w:r>
    </w:p>
    <w:p w:rsidR="000102CB" w:rsidRDefault="000102CB" w:rsidP="00CB1463">
      <w:pPr>
        <w:pStyle w:val="Odstavecseseznamem"/>
        <w:ind w:left="1080"/>
        <w:jc w:val="both"/>
        <w:rPr>
          <w:rFonts w:ascii="Times New Roman" w:hAnsi="Times New Roman" w:cs="Times New Roman"/>
          <w:sz w:val="24"/>
          <w:szCs w:val="24"/>
        </w:rPr>
      </w:pPr>
    </w:p>
    <w:p w:rsidR="000102CB" w:rsidRDefault="000102CB" w:rsidP="00CB1463">
      <w:pPr>
        <w:pStyle w:val="Odstavecseseznamem"/>
        <w:ind w:left="1080"/>
        <w:jc w:val="both"/>
        <w:rPr>
          <w:rFonts w:ascii="Times New Roman" w:hAnsi="Times New Roman" w:cs="Times New Roman"/>
          <w:sz w:val="24"/>
          <w:szCs w:val="24"/>
        </w:rPr>
      </w:pPr>
    </w:p>
    <w:p w:rsidR="000102CB" w:rsidRDefault="000102CB" w:rsidP="00CB1463">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Plnění</w:t>
      </w:r>
    </w:p>
    <w:p w:rsidR="000102CB" w:rsidRDefault="000102CB"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Plnění bude realizováno na základě písemné nebo telefonické objednávky kupujícího, která musí obsahovat:</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druh zboží</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množství zboží</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místo dodání</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datum dodání zboží</w:t>
      </w:r>
    </w:p>
    <w:p w:rsidR="000102CB" w:rsidRDefault="000102CB" w:rsidP="00CB1463">
      <w:pPr>
        <w:ind w:left="1080"/>
        <w:jc w:val="both"/>
        <w:rPr>
          <w:rFonts w:ascii="Times New Roman" w:hAnsi="Times New Roman" w:cs="Times New Roman"/>
          <w:sz w:val="24"/>
          <w:szCs w:val="24"/>
        </w:rPr>
      </w:pPr>
      <w:r>
        <w:rPr>
          <w:rFonts w:ascii="Times New Roman" w:hAnsi="Times New Roman" w:cs="Times New Roman"/>
          <w:sz w:val="24"/>
          <w:szCs w:val="24"/>
        </w:rPr>
        <w:t>Prodávající se zavazuje:</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dodat kupujícímu zboží ve sjednaném množství a jakosti na místo určení.</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fakturovat dodané zboží za předem dohodnuté ceny.</w:t>
      </w:r>
    </w:p>
    <w:p w:rsidR="000102CB" w:rsidRDefault="000102CB" w:rsidP="00CB1463">
      <w:pPr>
        <w:ind w:left="1080"/>
        <w:jc w:val="both"/>
        <w:rPr>
          <w:rFonts w:ascii="Times New Roman" w:hAnsi="Times New Roman" w:cs="Times New Roman"/>
          <w:sz w:val="24"/>
          <w:szCs w:val="24"/>
        </w:rPr>
      </w:pPr>
    </w:p>
    <w:p w:rsidR="009C5B31" w:rsidRDefault="009C5B31" w:rsidP="00CB1463">
      <w:pPr>
        <w:ind w:left="1080"/>
        <w:jc w:val="both"/>
        <w:rPr>
          <w:rFonts w:ascii="Times New Roman" w:hAnsi="Times New Roman" w:cs="Times New Roman"/>
          <w:sz w:val="24"/>
          <w:szCs w:val="24"/>
        </w:rPr>
      </w:pPr>
    </w:p>
    <w:p w:rsidR="000102CB" w:rsidRDefault="000102CB" w:rsidP="00CB1463">
      <w:pPr>
        <w:ind w:left="1080"/>
        <w:jc w:val="both"/>
        <w:rPr>
          <w:rFonts w:ascii="Times New Roman" w:hAnsi="Times New Roman" w:cs="Times New Roman"/>
          <w:sz w:val="24"/>
          <w:szCs w:val="24"/>
        </w:rPr>
      </w:pPr>
      <w:r>
        <w:rPr>
          <w:rFonts w:ascii="Times New Roman" w:hAnsi="Times New Roman" w:cs="Times New Roman"/>
          <w:sz w:val="24"/>
          <w:szCs w:val="24"/>
        </w:rPr>
        <w:lastRenderedPageBreak/>
        <w:t>Kupující se zavazuje:</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odebrat objednané zboží a ve stanovených termínech jej zaplatit,</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upřesnit jednotlivé dodávky minimálně 24 hodin před termínem dodávky,</w:t>
      </w:r>
    </w:p>
    <w:p w:rsidR="000102CB" w:rsidRDefault="000102CB" w:rsidP="00CB1463">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řádně převzít zboží co do množství a jakosti, neprodleně telefonicky a následně písemně reklamovat zjištěné vady.</w:t>
      </w:r>
    </w:p>
    <w:p w:rsidR="000102CB" w:rsidRDefault="000102CB" w:rsidP="00CB1463">
      <w:pPr>
        <w:ind w:left="1080"/>
        <w:jc w:val="both"/>
        <w:rPr>
          <w:rFonts w:ascii="Times New Roman" w:hAnsi="Times New Roman" w:cs="Times New Roman"/>
          <w:sz w:val="24"/>
          <w:szCs w:val="24"/>
        </w:rPr>
      </w:pPr>
    </w:p>
    <w:p w:rsidR="000102CB" w:rsidRDefault="00DF00D9" w:rsidP="00CB1463">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Kupní cena</w:t>
      </w:r>
    </w:p>
    <w:p w:rsidR="00DF00D9" w:rsidRDefault="00DF00D9"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Kupní cena za zboží je smluvní. Obě strany souhlasí s tím, aby cena zboží byla stanovena dohodou.</w:t>
      </w:r>
    </w:p>
    <w:p w:rsidR="00DF00D9" w:rsidRDefault="00DF00D9"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Kupující je informován o platných cenách formou nabídkových listů nebo při objednávce zboží vždy předem. Pokud se prodávající dohodne s kupujícím na individuálních cenách, bude toto ujednání potvrzeno písemnou objednávkou.</w:t>
      </w:r>
    </w:p>
    <w:p w:rsidR="00DF00D9" w:rsidRDefault="00DF00D9" w:rsidP="00CB1463">
      <w:pPr>
        <w:pStyle w:val="Odstavecseseznamem"/>
        <w:ind w:left="1080"/>
        <w:jc w:val="both"/>
        <w:rPr>
          <w:rFonts w:ascii="Times New Roman" w:hAnsi="Times New Roman" w:cs="Times New Roman"/>
          <w:sz w:val="24"/>
          <w:szCs w:val="24"/>
        </w:rPr>
      </w:pPr>
    </w:p>
    <w:p w:rsidR="00DF00D9" w:rsidRDefault="00DF00D9" w:rsidP="00CB1463">
      <w:pPr>
        <w:pStyle w:val="Odstavecseseznamem"/>
        <w:ind w:left="1080"/>
        <w:jc w:val="both"/>
        <w:rPr>
          <w:rFonts w:ascii="Times New Roman" w:hAnsi="Times New Roman" w:cs="Times New Roman"/>
          <w:sz w:val="24"/>
          <w:szCs w:val="24"/>
        </w:rPr>
      </w:pPr>
    </w:p>
    <w:p w:rsidR="00DF00D9" w:rsidRDefault="00DF00D9" w:rsidP="00CB1463">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Platební podmínky</w:t>
      </w:r>
    </w:p>
    <w:p w:rsidR="00DF00D9" w:rsidRDefault="00DF00D9"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Faktura je splatná do 14 dnů ode dne odebrání zboží, pokud není stanoveno jinak.</w:t>
      </w:r>
    </w:p>
    <w:p w:rsidR="00DF00D9" w:rsidRDefault="008F5FBE"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Kupující uhradí zboží způsobem uvedeným na faktuře. V případě opožděného plnění je prodávající oprávněn účtovat kupujícímu pokutu ve výši 0,05 % z ceny dodávky za každý započatý den prodlení z plnění.</w:t>
      </w:r>
    </w:p>
    <w:p w:rsidR="008F5FBE" w:rsidRDefault="008F5FBE"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V případě neuhrazených pohledávek po lhůtě splatnosti je prodávající oprávněn požadovat úhradu v hotovosti při převzetí zboží kupujícím, popřípadě mu pozastavit dodávky anebo odstoupit od smlouvy.</w:t>
      </w:r>
    </w:p>
    <w:p w:rsidR="008F5FBE" w:rsidRDefault="008F5FBE"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Zboží zůstává majetkem prodávajícího až do doby jeho uhrazení.</w:t>
      </w:r>
    </w:p>
    <w:p w:rsidR="008F5FBE" w:rsidRDefault="008F5FBE"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Kupující nesmí postoupit bez souhlasu prodávajícího svůj závazek vůči prodávajícímu jakékoliv třetí osobě.</w:t>
      </w:r>
    </w:p>
    <w:p w:rsidR="008F5FBE" w:rsidRDefault="008F5FBE" w:rsidP="00CB1463">
      <w:pPr>
        <w:pStyle w:val="Odstavecseseznamem"/>
        <w:ind w:left="1080"/>
        <w:jc w:val="both"/>
        <w:rPr>
          <w:rFonts w:ascii="Times New Roman" w:hAnsi="Times New Roman" w:cs="Times New Roman"/>
          <w:sz w:val="24"/>
          <w:szCs w:val="24"/>
        </w:rPr>
      </w:pPr>
    </w:p>
    <w:p w:rsidR="008F5FBE" w:rsidRDefault="008F5FBE" w:rsidP="00CB1463">
      <w:pPr>
        <w:pStyle w:val="Odstavecseseznamem"/>
        <w:ind w:left="1080"/>
        <w:jc w:val="both"/>
        <w:rPr>
          <w:rFonts w:ascii="Times New Roman" w:hAnsi="Times New Roman" w:cs="Times New Roman"/>
          <w:sz w:val="24"/>
          <w:szCs w:val="24"/>
        </w:rPr>
      </w:pPr>
    </w:p>
    <w:p w:rsidR="008F5FBE" w:rsidRDefault="00CB1463" w:rsidP="00CB1463">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Přeprava a převzetí zboží</w:t>
      </w:r>
    </w:p>
    <w:p w:rsidR="00CB1463" w:rsidRDefault="00CB1463"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Při zajišťování přepravy prodávajícím je místem převzetí zboží považována rampa – váha v příslušné provozovně, skladu kupujícího.</w:t>
      </w:r>
    </w:p>
    <w:p w:rsidR="00CB1463" w:rsidRDefault="00CB1463"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Při zajišťování přepravy kupujícím je místem převzetí rampa – váha ve skladu prodávajícího.</w:t>
      </w:r>
    </w:p>
    <w:p w:rsidR="00CB1463" w:rsidRDefault="00CB1463"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Pokud kupující nebo jeho zástupce potvrdí na příslušném dokladu (dodacím listu, faktuře) převzetí zboží, má se vždy za to, že toto zboží řádně objednal. Převzetí zboží kupujícím je mezi smluvními stranami uzavřena kupní smlouva dle </w:t>
      </w:r>
      <w:r w:rsidRPr="00CB1463">
        <w:rPr>
          <w:rFonts w:ascii="Times New Roman" w:hAnsi="Times New Roman" w:cs="Times New Roman"/>
          <w:sz w:val="24"/>
          <w:szCs w:val="24"/>
        </w:rPr>
        <w:t>§</w:t>
      </w:r>
      <w:r>
        <w:rPr>
          <w:rFonts w:ascii="Times New Roman" w:hAnsi="Times New Roman" w:cs="Times New Roman"/>
          <w:sz w:val="24"/>
          <w:szCs w:val="24"/>
        </w:rPr>
        <w:t xml:space="preserve"> 409 a násl. Obchodního zákoníku.</w:t>
      </w:r>
    </w:p>
    <w:p w:rsidR="00CB1463" w:rsidRDefault="00CB1463" w:rsidP="00CB1463">
      <w:pPr>
        <w:pStyle w:val="Odstavecseseznamem"/>
        <w:ind w:left="1080"/>
        <w:jc w:val="both"/>
        <w:rPr>
          <w:rFonts w:ascii="Times New Roman" w:hAnsi="Times New Roman" w:cs="Times New Roman"/>
          <w:sz w:val="24"/>
          <w:szCs w:val="24"/>
        </w:rPr>
      </w:pPr>
    </w:p>
    <w:p w:rsidR="00CB1463" w:rsidRDefault="00CB1463" w:rsidP="00CB1463">
      <w:pPr>
        <w:pStyle w:val="Odstavecseseznamem"/>
        <w:ind w:left="1080"/>
        <w:jc w:val="both"/>
        <w:rPr>
          <w:rFonts w:ascii="Times New Roman" w:hAnsi="Times New Roman" w:cs="Times New Roman"/>
          <w:sz w:val="24"/>
          <w:szCs w:val="24"/>
        </w:rPr>
      </w:pPr>
    </w:p>
    <w:p w:rsidR="00CB1463" w:rsidRDefault="00CB1463" w:rsidP="00CB1463">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Reklamace zboží</w:t>
      </w:r>
    </w:p>
    <w:p w:rsidR="00CB1463" w:rsidRDefault="00CB1463"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Kupující je povinen ihned při převzetí zboží provést kvalitativní a kvantitativní přejímku zboží. Jakékoli rozdíly je po</w:t>
      </w:r>
      <w:r w:rsidR="008731BE">
        <w:rPr>
          <w:rFonts w:ascii="Times New Roman" w:hAnsi="Times New Roman" w:cs="Times New Roman"/>
          <w:sz w:val="24"/>
          <w:szCs w:val="24"/>
        </w:rPr>
        <w:t>vinen ihned reklamovat a to písemně s uvedením konkrétního důvodu reklamace. Dodatečné reklamace nebudou uznány. Skryté vady jakosti je nutno reklamovat bez zbytečného odkladu. Reklamace skrytých vad uplatněných po uplynu</w:t>
      </w:r>
      <w:r w:rsidR="000E2444">
        <w:rPr>
          <w:rFonts w:ascii="Times New Roman" w:hAnsi="Times New Roman" w:cs="Times New Roman"/>
          <w:sz w:val="24"/>
          <w:szCs w:val="24"/>
        </w:rPr>
        <w:t xml:space="preserve">tí záruční doby nebudou uznány, </w:t>
      </w:r>
      <w:r w:rsidR="000E2444">
        <w:rPr>
          <w:rFonts w:ascii="Times New Roman" w:hAnsi="Times New Roman" w:cs="Times New Roman"/>
          <w:sz w:val="24"/>
          <w:szCs w:val="24"/>
        </w:rPr>
        <w:lastRenderedPageBreak/>
        <w:t>stejně jako reklamace, které nebudou splňovat obecné reklamační podmínky. Kupující se zavazuje manipulovat s převzatým zbožím dle příslušných norem, a to od doby převzetí zboží až do jeho prodeje nebo spotřeby.</w:t>
      </w:r>
    </w:p>
    <w:p w:rsidR="000E2444" w:rsidRDefault="000E2444" w:rsidP="00CB146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Prodávající neodpovídá za škody na zboží vzniklé po převzetí zboží kupujícím špatnou manipulací se zbožím a nedodržením příslušných norem při skladování a uchovávání zboží.</w:t>
      </w:r>
    </w:p>
    <w:p w:rsidR="000E2444" w:rsidRDefault="000E2444" w:rsidP="00CB1463">
      <w:pPr>
        <w:pStyle w:val="Odstavecseseznamem"/>
        <w:ind w:left="1080"/>
        <w:jc w:val="both"/>
        <w:rPr>
          <w:rFonts w:ascii="Times New Roman" w:hAnsi="Times New Roman" w:cs="Times New Roman"/>
          <w:sz w:val="24"/>
          <w:szCs w:val="24"/>
        </w:rPr>
      </w:pPr>
    </w:p>
    <w:p w:rsidR="000E2444" w:rsidRDefault="000E2444" w:rsidP="00CB1463">
      <w:pPr>
        <w:pStyle w:val="Odstavecseseznamem"/>
        <w:ind w:left="1080"/>
        <w:jc w:val="both"/>
        <w:rPr>
          <w:rFonts w:ascii="Times New Roman" w:hAnsi="Times New Roman" w:cs="Times New Roman"/>
          <w:sz w:val="24"/>
          <w:szCs w:val="24"/>
        </w:rPr>
      </w:pPr>
    </w:p>
    <w:p w:rsidR="000E2444" w:rsidRDefault="000E2444" w:rsidP="000E2444">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Ostatní ujednání</w:t>
      </w:r>
    </w:p>
    <w:p w:rsidR="000E2444" w:rsidRDefault="000E2444" w:rsidP="000E2444">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Kupující se zavazuje oznámit neprodleně změny týkající se jeho firmy (název, adresa, kontaktní telefon, ukončení činnosti atd.). Kupující je povinen prodávajícímu uhradit škodu, způsobenou nedodržením tohoto ujednání.</w:t>
      </w:r>
    </w:p>
    <w:p w:rsidR="000E2444" w:rsidRDefault="000E2444" w:rsidP="000E2444">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V případě změny vlastnických vztahů nebo jiných majetkových vztahů kupujícího nejsou dotčena práva a povinnosti vyplývající z této smlouvy. Práva a povinnosti</w:t>
      </w:r>
      <w:r w:rsidR="007D3497">
        <w:rPr>
          <w:rFonts w:ascii="Times New Roman" w:hAnsi="Times New Roman" w:cs="Times New Roman"/>
          <w:sz w:val="24"/>
          <w:szCs w:val="24"/>
        </w:rPr>
        <w:t xml:space="preserve"> přecházejí na případné právní nástupce kupujícího. Prodávající je oprávněn v případě těchto změn požadovat předčasné splacení veškerých nezaplacených pohledávek i nesplatných včetně příslušenství.</w:t>
      </w:r>
    </w:p>
    <w:p w:rsidR="007D3497" w:rsidRDefault="007D3497" w:rsidP="000E2444">
      <w:pPr>
        <w:pStyle w:val="Odstavecseseznamem"/>
        <w:ind w:left="1080"/>
        <w:jc w:val="both"/>
        <w:rPr>
          <w:rFonts w:ascii="Times New Roman" w:hAnsi="Times New Roman" w:cs="Times New Roman"/>
          <w:sz w:val="24"/>
          <w:szCs w:val="24"/>
        </w:rPr>
      </w:pPr>
    </w:p>
    <w:p w:rsidR="007D3497" w:rsidRDefault="007D3497" w:rsidP="000E2444">
      <w:pPr>
        <w:pStyle w:val="Odstavecseseznamem"/>
        <w:ind w:left="1080"/>
        <w:jc w:val="both"/>
        <w:rPr>
          <w:rFonts w:ascii="Times New Roman" w:hAnsi="Times New Roman" w:cs="Times New Roman"/>
          <w:sz w:val="24"/>
          <w:szCs w:val="24"/>
        </w:rPr>
      </w:pPr>
    </w:p>
    <w:p w:rsidR="007D3497" w:rsidRDefault="007D3497" w:rsidP="007D3497">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Závěrečná ustanovení</w:t>
      </w:r>
    </w:p>
    <w:p w:rsidR="007D3497" w:rsidRDefault="007D3497" w:rsidP="007D3497">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Tato smlouva nabývá účinnosti podpisem smlouvy oběma stranami. Uzavírá se na dobu neurčitou a může být zrušena pouze písemnou výpovědí jedné ze smluvních stran doporučeným dopisem. Veškeré změny a doplňky vyžadují písemnou formu, jinak jsou neplatné. Na důkaz svobodné vůle uzavřít tuto smlouvu výše uvedeného obsahu připojují smluvní strany (jejich právní zástupci) své podpisy.</w:t>
      </w:r>
    </w:p>
    <w:p w:rsidR="007D3497" w:rsidRDefault="007D3497" w:rsidP="007D3497">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Výpovědní lhůta od smlouvy je 14 dnů od písemného oznámení výpovědi.</w:t>
      </w:r>
    </w:p>
    <w:p w:rsidR="007D3497" w:rsidRDefault="007D3497" w:rsidP="007D3497">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Smlouva byla sepsána ve dvou stejnopisech. Každá ze smluvních stran obdrží po jednom. </w:t>
      </w: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V Jindřichově Hradci dne</w:t>
      </w:r>
      <w:r w:rsidR="00557272">
        <w:rPr>
          <w:rFonts w:ascii="Times New Roman" w:hAnsi="Times New Roman" w:cs="Times New Roman"/>
          <w:sz w:val="24"/>
          <w:szCs w:val="24"/>
        </w:rPr>
        <w:t xml:space="preserve"> </w:t>
      </w:r>
      <w:proofErr w:type="gramStart"/>
      <w:r w:rsidR="00557272">
        <w:rPr>
          <w:rFonts w:ascii="Times New Roman" w:hAnsi="Times New Roman" w:cs="Times New Roman"/>
          <w:sz w:val="24"/>
          <w:szCs w:val="24"/>
        </w:rPr>
        <w:t>6</w:t>
      </w:r>
      <w:bookmarkStart w:id="0" w:name="_GoBack"/>
      <w:bookmarkEnd w:id="0"/>
      <w:r w:rsidR="00557272">
        <w:rPr>
          <w:rFonts w:ascii="Times New Roman" w:hAnsi="Times New Roman" w:cs="Times New Roman"/>
          <w:sz w:val="24"/>
          <w:szCs w:val="24"/>
        </w:rPr>
        <w:t>.12.2016</w:t>
      </w:r>
      <w:proofErr w:type="gramEnd"/>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Default="00A83F53" w:rsidP="007D3497">
      <w:pPr>
        <w:pStyle w:val="Odstavecseseznamem"/>
        <w:ind w:left="1080"/>
        <w:jc w:val="both"/>
        <w:rPr>
          <w:rFonts w:ascii="Times New Roman" w:hAnsi="Times New Roman" w:cs="Times New Roman"/>
          <w:sz w:val="24"/>
          <w:szCs w:val="24"/>
        </w:rPr>
      </w:pPr>
    </w:p>
    <w:p w:rsidR="00A83F53" w:rsidRPr="00A83F53" w:rsidRDefault="00A83F53" w:rsidP="00A83F53">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83F53" w:rsidRPr="007D3497" w:rsidRDefault="00A83F53" w:rsidP="007D3497">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prodávající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kupující</w:t>
      </w:r>
    </w:p>
    <w:sectPr w:rsidR="00A83F53" w:rsidRPr="007D34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26" w:rsidRDefault="005E7D26" w:rsidP="0072588A">
      <w:pPr>
        <w:spacing w:after="0" w:line="240" w:lineRule="auto"/>
      </w:pPr>
      <w:r>
        <w:separator/>
      </w:r>
    </w:p>
  </w:endnote>
  <w:endnote w:type="continuationSeparator" w:id="0">
    <w:p w:rsidR="005E7D26" w:rsidRDefault="005E7D26" w:rsidP="0072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632"/>
      <w:docPartObj>
        <w:docPartGallery w:val="Page Numbers (Bottom of Page)"/>
        <w:docPartUnique/>
      </w:docPartObj>
    </w:sdtPr>
    <w:sdtEndPr/>
    <w:sdtContent>
      <w:p w:rsidR="0072588A" w:rsidRDefault="0072588A">
        <w:pPr>
          <w:pStyle w:val="Zpat"/>
          <w:jc w:val="center"/>
        </w:pPr>
        <w:r>
          <w:fldChar w:fldCharType="begin"/>
        </w:r>
        <w:r>
          <w:instrText>PAGE   \* MERGEFORMAT</w:instrText>
        </w:r>
        <w:r>
          <w:fldChar w:fldCharType="separate"/>
        </w:r>
        <w:r w:rsidR="009C5B31">
          <w:rPr>
            <w:noProof/>
          </w:rPr>
          <w:t>3</w:t>
        </w:r>
        <w:r>
          <w:fldChar w:fldCharType="end"/>
        </w:r>
      </w:p>
    </w:sdtContent>
  </w:sdt>
  <w:p w:rsidR="0072588A" w:rsidRDefault="007258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26" w:rsidRDefault="005E7D26" w:rsidP="0072588A">
      <w:pPr>
        <w:spacing w:after="0" w:line="240" w:lineRule="auto"/>
      </w:pPr>
      <w:r>
        <w:separator/>
      </w:r>
    </w:p>
  </w:footnote>
  <w:footnote w:type="continuationSeparator" w:id="0">
    <w:p w:rsidR="005E7D26" w:rsidRDefault="005E7D26" w:rsidP="00725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72F"/>
    <w:multiLevelType w:val="hybridMultilevel"/>
    <w:tmpl w:val="3C34048E"/>
    <w:lvl w:ilvl="0" w:tplc="ECA634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0738A9"/>
    <w:multiLevelType w:val="hybridMultilevel"/>
    <w:tmpl w:val="46883BB2"/>
    <w:lvl w:ilvl="0" w:tplc="EED4DD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73B3436"/>
    <w:multiLevelType w:val="hybridMultilevel"/>
    <w:tmpl w:val="63E4A9D8"/>
    <w:lvl w:ilvl="0" w:tplc="F676AF02">
      <w:start w:val="3"/>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A5"/>
    <w:rsid w:val="00006AC5"/>
    <w:rsid w:val="000102CB"/>
    <w:rsid w:val="00034CA5"/>
    <w:rsid w:val="000D5F36"/>
    <w:rsid w:val="000E2444"/>
    <w:rsid w:val="00557272"/>
    <w:rsid w:val="005E7D26"/>
    <w:rsid w:val="007008CA"/>
    <w:rsid w:val="0072588A"/>
    <w:rsid w:val="00792B1A"/>
    <w:rsid w:val="0079592B"/>
    <w:rsid w:val="007D3497"/>
    <w:rsid w:val="008731BE"/>
    <w:rsid w:val="008F5FBE"/>
    <w:rsid w:val="009C5B31"/>
    <w:rsid w:val="00A83F53"/>
    <w:rsid w:val="00B3788B"/>
    <w:rsid w:val="00B933C7"/>
    <w:rsid w:val="00BF09DC"/>
    <w:rsid w:val="00CB1463"/>
    <w:rsid w:val="00DF0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4CA5"/>
    <w:pPr>
      <w:ind w:left="720"/>
      <w:contextualSpacing/>
    </w:pPr>
  </w:style>
  <w:style w:type="character" w:styleId="Hypertextovodkaz">
    <w:name w:val="Hyperlink"/>
    <w:basedOn w:val="Standardnpsmoodstavce"/>
    <w:uiPriority w:val="99"/>
    <w:unhideWhenUsed/>
    <w:rsid w:val="00B933C7"/>
    <w:rPr>
      <w:color w:val="0563C1" w:themeColor="hyperlink"/>
      <w:u w:val="single"/>
    </w:rPr>
  </w:style>
  <w:style w:type="paragraph" w:styleId="Zhlav">
    <w:name w:val="header"/>
    <w:basedOn w:val="Normln"/>
    <w:link w:val="ZhlavChar"/>
    <w:uiPriority w:val="99"/>
    <w:unhideWhenUsed/>
    <w:rsid w:val="007258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588A"/>
  </w:style>
  <w:style w:type="paragraph" w:styleId="Zpat">
    <w:name w:val="footer"/>
    <w:basedOn w:val="Normln"/>
    <w:link w:val="ZpatChar"/>
    <w:uiPriority w:val="99"/>
    <w:unhideWhenUsed/>
    <w:rsid w:val="0072588A"/>
    <w:pPr>
      <w:tabs>
        <w:tab w:val="center" w:pos="4536"/>
        <w:tab w:val="right" w:pos="9072"/>
      </w:tabs>
      <w:spacing w:after="0" w:line="240" w:lineRule="auto"/>
    </w:pPr>
  </w:style>
  <w:style w:type="character" w:customStyle="1" w:styleId="ZpatChar">
    <w:name w:val="Zápatí Char"/>
    <w:basedOn w:val="Standardnpsmoodstavce"/>
    <w:link w:val="Zpat"/>
    <w:uiPriority w:val="99"/>
    <w:rsid w:val="00725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4CA5"/>
    <w:pPr>
      <w:ind w:left="720"/>
      <w:contextualSpacing/>
    </w:pPr>
  </w:style>
  <w:style w:type="character" w:styleId="Hypertextovodkaz">
    <w:name w:val="Hyperlink"/>
    <w:basedOn w:val="Standardnpsmoodstavce"/>
    <w:uiPriority w:val="99"/>
    <w:unhideWhenUsed/>
    <w:rsid w:val="00B933C7"/>
    <w:rPr>
      <w:color w:val="0563C1" w:themeColor="hyperlink"/>
      <w:u w:val="single"/>
    </w:rPr>
  </w:style>
  <w:style w:type="paragraph" w:styleId="Zhlav">
    <w:name w:val="header"/>
    <w:basedOn w:val="Normln"/>
    <w:link w:val="ZhlavChar"/>
    <w:uiPriority w:val="99"/>
    <w:unhideWhenUsed/>
    <w:rsid w:val="007258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588A"/>
  </w:style>
  <w:style w:type="paragraph" w:styleId="Zpat">
    <w:name w:val="footer"/>
    <w:basedOn w:val="Normln"/>
    <w:link w:val="ZpatChar"/>
    <w:uiPriority w:val="99"/>
    <w:unhideWhenUsed/>
    <w:rsid w:val="0072588A"/>
    <w:pPr>
      <w:tabs>
        <w:tab w:val="center" w:pos="4536"/>
        <w:tab w:val="right" w:pos="9072"/>
      </w:tabs>
      <w:spacing w:after="0" w:line="240" w:lineRule="auto"/>
    </w:pPr>
  </w:style>
  <w:style w:type="character" w:customStyle="1" w:styleId="ZpatChar">
    <w:name w:val="Zápatí Char"/>
    <w:basedOn w:val="Standardnpsmoodstavce"/>
    <w:link w:val="Zpat"/>
    <w:uiPriority w:val="99"/>
    <w:rsid w:val="0072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4205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Obchod</dc:creator>
  <cp:lastModifiedBy>lucie.fukova</cp:lastModifiedBy>
  <cp:revision>3</cp:revision>
  <dcterms:created xsi:type="dcterms:W3CDTF">2016-12-12T11:31:00Z</dcterms:created>
  <dcterms:modified xsi:type="dcterms:W3CDTF">2016-12-12T11:31:00Z</dcterms:modified>
</cp:coreProperties>
</file>