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7"/>
        <w:gridCol w:w="1192"/>
        <w:gridCol w:w="2691"/>
        <w:gridCol w:w="2128"/>
      </w:tblGrid>
      <w:tr w:rsidR="005A699F">
        <w:trPr>
          <w:jc w:val="center"/>
        </w:trPr>
        <w:tc>
          <w:tcPr>
            <w:tcW w:w="9639" w:type="dxa"/>
            <w:gridSpan w:val="4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5A699F" w:rsidRDefault="00986114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Komerční banka, a.s.</w:t>
            </w:r>
          </w:p>
          <w:p w:rsidR="005A699F" w:rsidRDefault="0098611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 sídlem Na Příkopě 33 čp. 969, Praha 1, PSČ 114 07</w:t>
            </w:r>
          </w:p>
          <w:p w:rsidR="005A699F" w:rsidRDefault="0098611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zapsaná v obchodním rejstříku vedeném Městským soudem v Praze, oddíl B, vložka 1360, IČO 45317054</w:t>
            </w:r>
          </w:p>
          <w:p w:rsidR="005A699F" w:rsidRDefault="00986114">
            <w:r>
              <w:rPr>
                <w:rFonts w:cs="Arial"/>
                <w:szCs w:val="18"/>
              </w:rPr>
              <w:t xml:space="preserve">infolinka: </w:t>
            </w:r>
            <w:r>
              <w:rPr>
                <w:rFonts w:cs="Arial"/>
                <w:b/>
                <w:szCs w:val="18"/>
              </w:rPr>
              <w:t>800 521 521</w:t>
            </w:r>
            <w:r>
              <w:rPr>
                <w:rFonts w:cs="Arial"/>
                <w:szCs w:val="18"/>
              </w:rPr>
              <w:t xml:space="preserve"> | e-mail: </w:t>
            </w:r>
            <w:r>
              <w:rPr>
                <w:rFonts w:cs="Arial"/>
                <w:b/>
                <w:szCs w:val="18"/>
              </w:rPr>
              <w:t>mojebanka@kb.cz</w:t>
            </w:r>
          </w:p>
        </w:tc>
      </w:tr>
      <w:tr w:rsidR="005A699F">
        <w:trPr>
          <w:trHeight w:hRule="exact" w:val="57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jc w:val="right"/>
              <w:rPr>
                <w:rFonts w:cs="Arial"/>
                <w:szCs w:val="18"/>
              </w:rPr>
            </w:pPr>
          </w:p>
        </w:tc>
      </w:tr>
      <w:tr w:rsidR="005A699F">
        <w:trPr>
          <w:jc w:val="center"/>
        </w:trPr>
        <w:tc>
          <w:tcPr>
            <w:tcW w:w="9639" w:type="dxa"/>
            <w:gridSpan w:val="4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5A699F" w:rsidRDefault="00986114">
            <w:r>
              <w:rPr>
                <w:b/>
              </w:rPr>
              <w:t>KARLOVARSKÝ KRAJ</w:t>
            </w:r>
          </w:p>
          <w:p w:rsidR="005A699F" w:rsidRDefault="00986114">
            <w:r>
              <w:rPr>
                <w:szCs w:val="18"/>
              </w:rPr>
              <w:t xml:space="preserve">Sídlo: </w:t>
            </w:r>
            <w:r>
              <w:rPr>
                <w:b/>
                <w:szCs w:val="18"/>
              </w:rPr>
              <w:t>ZÁVODNÍ 353/88, KARLOVY VARY, PSČ 360 06, ČR</w:t>
            </w:r>
          </w:p>
          <w:p w:rsidR="005A699F" w:rsidRDefault="00986114">
            <w:r>
              <w:rPr>
                <w:szCs w:val="18"/>
              </w:rPr>
              <w:t xml:space="preserve">IČO: </w:t>
            </w:r>
            <w:r>
              <w:rPr>
                <w:b/>
              </w:rPr>
              <w:t>70891168</w:t>
            </w:r>
          </w:p>
          <w:p w:rsidR="005A699F" w:rsidRDefault="00986114">
            <w:r>
              <w:t xml:space="preserve">Zápis v obchodním rejstříku či jiné evidenci: </w:t>
            </w:r>
            <w:r>
              <w:rPr>
                <w:b/>
              </w:rPr>
              <w:t>Kraj byl vytvořen ústavním zákonem č. 347/1997 Sb., o vytvoření vyšších územních samosprávných celků</w:t>
            </w:r>
          </w:p>
        </w:tc>
      </w:tr>
      <w:tr w:rsidR="005A699F">
        <w:trPr>
          <w:trHeight w:hRule="exact"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rPr>
                <w:rFonts w:cs="Arial"/>
                <w:szCs w:val="18"/>
              </w:rPr>
            </w:pPr>
          </w:p>
        </w:tc>
      </w:tr>
      <w:tr w:rsidR="005A699F"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5A699F" w:rsidRDefault="00986114">
            <w:pPr>
              <w:jc w:val="both"/>
            </w:pPr>
            <w:r>
              <w:t>Velice si vážíme vašeho zájmu o produkty Komerční banky. Za účelem uspokojení vašich přání a potřeb uzavíráme s vámi tuto smlouvu, na základě které vám, jako našemu klientovi, poskytneme následující běžný účet.</w:t>
            </w:r>
          </w:p>
        </w:tc>
      </w:tr>
      <w:tr w:rsidR="005A699F">
        <w:trPr>
          <w:trHeight w:hRule="exact"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rPr>
                <w:rFonts w:cs="Arial"/>
                <w:szCs w:val="18"/>
              </w:rPr>
            </w:pPr>
          </w:p>
        </w:tc>
      </w:tr>
      <w:tr w:rsidR="005A699F">
        <w:trPr>
          <w:trHeight w:hRule="exact" w:val="369"/>
          <w:jc w:val="center"/>
        </w:trPr>
        <w:tc>
          <w:tcPr>
            <w:tcW w:w="9639" w:type="dxa"/>
            <w:gridSpan w:val="4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A699F" w:rsidRDefault="00986114">
            <w:pPr>
              <w:keepNext/>
              <w:keepLines/>
            </w:pPr>
            <w:r>
              <w:rPr>
                <w:b/>
                <w:color w:val="FFFFFF"/>
                <w:sz w:val="22"/>
                <w:szCs w:val="22"/>
              </w:rPr>
              <w:t>Běžný účet</w:t>
            </w:r>
          </w:p>
        </w:tc>
      </w:tr>
      <w:tr w:rsidR="005A699F">
        <w:trPr>
          <w:trHeight w:hRule="exact"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keepNext/>
              <w:keepLines/>
              <w:jc w:val="right"/>
              <w:rPr>
                <w:rFonts w:cs="Arial"/>
                <w:szCs w:val="18"/>
              </w:rPr>
            </w:pPr>
          </w:p>
        </w:tc>
      </w:tr>
      <w:tr w:rsidR="005A699F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keepNext/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Běžný účet číslo</w:t>
            </w:r>
          </w:p>
        </w:tc>
        <w:tc>
          <w:tcPr>
            <w:tcW w:w="3883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keepNext/>
              <w:spacing w:before="40" w:after="40"/>
            </w:pPr>
            <w:r>
              <w:rPr>
                <w:rFonts w:cs="Arial"/>
                <w:b/>
                <w:szCs w:val="18"/>
              </w:rPr>
              <w:t>115-9669510257/0100</w:t>
            </w:r>
          </w:p>
        </w:tc>
        <w:tc>
          <w:tcPr>
            <w:tcW w:w="2128" w:type="dxa"/>
            <w:vMerge w:val="restart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keepNext/>
              <w:ind w:right="-85"/>
              <w:jc w:val="right"/>
              <w:rPr>
                <w:rFonts w:cs="Arial"/>
                <w:szCs w:val="18"/>
              </w:rPr>
            </w:pPr>
          </w:p>
        </w:tc>
      </w:tr>
      <w:tr w:rsidR="005A699F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Měna účtu</w:t>
            </w:r>
          </w:p>
        </w:tc>
        <w:tc>
          <w:tcPr>
            <w:tcW w:w="3883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</w:pPr>
            <w:r>
              <w:rPr>
                <w:color w:val="000000"/>
                <w:szCs w:val="16"/>
              </w:rPr>
              <w:t>Kč</w:t>
            </w:r>
          </w:p>
        </w:tc>
        <w:tc>
          <w:tcPr>
            <w:tcW w:w="2128" w:type="dxa"/>
            <w:vMerge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spacing w:before="40" w:after="40"/>
              <w:rPr>
                <w:rFonts w:cs="Arial"/>
                <w:szCs w:val="18"/>
              </w:rPr>
            </w:pPr>
          </w:p>
        </w:tc>
      </w:tr>
      <w:tr w:rsidR="005A699F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</w:pPr>
            <w:r>
              <w:rPr>
                <w:color w:val="000000"/>
                <w:szCs w:val="16"/>
              </w:rPr>
              <w:t>KARLOVARSKÝ KRAJ-</w:t>
            </w:r>
            <w:r w:rsidRPr="00986114">
              <w:rPr>
                <w:b/>
                <w:color w:val="000000"/>
                <w:szCs w:val="16"/>
              </w:rPr>
              <w:t>VS Pomoc obci Bublava</w:t>
            </w:r>
          </w:p>
        </w:tc>
      </w:tr>
      <w:tr w:rsidR="005A699F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Způsob předávání výpisů z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  <w:jc w:val="both"/>
            </w:pPr>
            <w:r>
              <w:rPr>
                <w:szCs w:val="18"/>
              </w:rPr>
              <w:t>v papírové formě poštou</w:t>
            </w:r>
          </w:p>
        </w:tc>
      </w:tr>
      <w:tr w:rsidR="005A699F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Četnost zasílání výpisů z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  <w:jc w:val="both"/>
            </w:pPr>
            <w:r>
              <w:rPr>
                <w:szCs w:val="18"/>
              </w:rPr>
              <w:t>měsíčně k ultimu měsíce</w:t>
            </w:r>
          </w:p>
        </w:tc>
      </w:tr>
      <w:tr w:rsidR="005A699F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Osoba oprávněná nakládat s prostředky na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986114" w:rsidRDefault="00986114" w:rsidP="00986114">
            <w:pPr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oprávněná osoba dle těchto pravidel:</w:t>
            </w:r>
          </w:p>
          <w:tbl>
            <w:tblPr>
              <w:tblW w:w="565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55"/>
            </w:tblGrid>
            <w:tr w:rsidR="00986114" w:rsidTr="00AD3748">
              <w:tc>
                <w:tcPr>
                  <w:tcW w:w="565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86114" w:rsidRDefault="00986114" w:rsidP="00986114">
                  <w:pPr>
                    <w:numPr>
                      <w:ilvl w:val="0"/>
                      <w:numId w:val="3"/>
                    </w:numPr>
                    <w:tabs>
                      <w:tab w:val="left" w:pos="227"/>
                    </w:tabs>
                    <w:overflowPunct/>
                    <w:autoSpaceDE/>
                    <w:ind w:left="227" w:hanging="227"/>
                    <w:textAlignment w:val="auto"/>
                  </w:pPr>
                  <w:r>
                    <w:rPr>
                      <w:rFonts w:cs="Arial"/>
                    </w:rPr>
                    <w:t>jedna Oprávněná osoba</w:t>
                  </w:r>
                  <w:r>
                    <w:rPr>
                      <w:rFonts w:cs="Arial"/>
                      <w:color w:val="0070C0"/>
                    </w:rPr>
                    <w:t xml:space="preserve"> </w:t>
                  </w:r>
                  <w:r>
                    <w:rPr>
                      <w:rFonts w:cs="Arial"/>
                    </w:rPr>
                    <w:t>samostatně s jedním razítkem</w:t>
                  </w:r>
                  <w:r>
                    <w:rPr>
                      <w:szCs w:val="18"/>
                    </w:rPr>
                    <w:t>,</w:t>
                  </w:r>
                </w:p>
                <w:p w:rsidR="00986114" w:rsidRDefault="00986114" w:rsidP="00986114">
                  <w:pPr>
                    <w:numPr>
                      <w:ilvl w:val="0"/>
                      <w:numId w:val="3"/>
                    </w:numPr>
                    <w:tabs>
                      <w:tab w:val="left" w:pos="227"/>
                    </w:tabs>
                    <w:overflowPunct/>
                    <w:autoSpaceDE/>
                    <w:ind w:left="227" w:hanging="227"/>
                    <w:textAlignment w:val="auto"/>
                  </w:pPr>
                  <w:r>
                    <w:rPr>
                      <w:rFonts w:cs="Arial"/>
                    </w:rPr>
                    <w:t>dvě Oprávněné osoby společně</w:t>
                  </w:r>
                  <w:r>
                    <w:rPr>
                      <w:szCs w:val="18"/>
                    </w:rPr>
                    <w:t>,</w:t>
                  </w:r>
                </w:p>
                <w:p w:rsidR="00986114" w:rsidRDefault="00986114" w:rsidP="00986114">
                  <w:pPr>
                    <w:numPr>
                      <w:ilvl w:val="0"/>
                      <w:numId w:val="3"/>
                    </w:numPr>
                    <w:tabs>
                      <w:tab w:val="left" w:pos="227"/>
                    </w:tabs>
                    <w:overflowPunct/>
                    <w:autoSpaceDE/>
                    <w:ind w:left="227" w:hanging="227"/>
                    <w:textAlignment w:val="auto"/>
                  </w:pPr>
                  <w:r>
                    <w:rPr>
                      <w:rFonts w:cs="Arial"/>
                    </w:rPr>
                    <w:t>dvě Oprávněné osoby společně s jedním razítkem</w:t>
                  </w:r>
                </w:p>
              </w:tc>
            </w:tr>
          </w:tbl>
          <w:p w:rsidR="005A699F" w:rsidRDefault="005A699F">
            <w:pPr>
              <w:spacing w:before="40" w:after="40"/>
              <w:jc w:val="both"/>
            </w:pPr>
          </w:p>
        </w:tc>
      </w:tr>
      <w:tr w:rsidR="005A699F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Kontaktní adresa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  <w:jc w:val="both"/>
            </w:pPr>
            <w:r>
              <w:t xml:space="preserve">sídlo </w:t>
            </w:r>
            <w:r>
              <w:rPr>
                <w:rFonts w:eastAsia="ArialMT" w:cs="Arial"/>
                <w:szCs w:val="18"/>
              </w:rPr>
              <w:t>(sjednává se pro zasílání Zásilek dle VOP)</w:t>
            </w:r>
          </w:p>
        </w:tc>
      </w:tr>
      <w:tr w:rsidR="005A699F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Ostatní ujednání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986114" w:rsidRPr="00914218" w:rsidRDefault="00986114" w:rsidP="00986114">
            <w:pPr>
              <w:spacing w:before="40" w:after="4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color w:val="000000"/>
                <w:szCs w:val="18"/>
                <w:shd w:val="clear" w:color="auto" w:fill="FFFFFF"/>
              </w:rPr>
              <w:t>1</w:t>
            </w:r>
            <w:r w:rsidRPr="00914218">
              <w:rPr>
                <w:rFonts w:cs="Arial"/>
                <w:color w:val="000000"/>
                <w:szCs w:val="18"/>
                <w:shd w:val="clear" w:color="auto" w:fill="FFFFFF"/>
              </w:rPr>
              <w:t>)"Kreditní zůstatky na účtu budeme úročit úrokovou sazbou dle aktuálního Oznámení o úrokových sazbách vyhlášenou pro "Běžný účet pro obce a města"</w:t>
            </w:r>
          </w:p>
          <w:p w:rsidR="00986114" w:rsidRPr="00914218" w:rsidRDefault="00986114" w:rsidP="00986114">
            <w:pPr>
              <w:spacing w:before="210"/>
              <w:rPr>
                <w:rFonts w:cs="Arial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  <w:shd w:val="clear" w:color="auto" w:fill="FFFFFF"/>
              </w:rPr>
              <w:t>Debetní zůstatky na účtu budeme úročit úrokovou sazbou dle Oznámení o úrokových sazbách.</w:t>
            </w:r>
          </w:p>
          <w:p w:rsidR="00986114" w:rsidRPr="00914218" w:rsidRDefault="00986114" w:rsidP="00986114">
            <w:pPr>
              <w:spacing w:before="210"/>
              <w:rPr>
                <w:rFonts w:cs="Arial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  <w:shd w:val="clear" w:color="auto" w:fill="FFFFFF"/>
              </w:rPr>
              <w:t>Po dobu využívání vámi vybrané služby přímého bankovnictví, vám nebudeme  účtovat ceny stanovené v platném Sazebníku za spravování účtu a za výpisy zasílané poštou a/nebo elektronicky s měsíční četností.</w:t>
            </w:r>
          </w:p>
          <w:p w:rsidR="00986114" w:rsidRPr="00914218" w:rsidRDefault="00986114" w:rsidP="00986114">
            <w:pPr>
              <w:spacing w:before="210"/>
              <w:rPr>
                <w:rFonts w:cs="Arial"/>
                <w:color w:val="000000"/>
                <w:szCs w:val="18"/>
                <w:shd w:val="clear" w:color="auto" w:fill="FFFFFF"/>
              </w:rPr>
            </w:pPr>
            <w:r w:rsidRPr="00914218">
              <w:rPr>
                <w:rFonts w:cs="Arial"/>
                <w:color w:val="000000"/>
                <w:szCs w:val="18"/>
                <w:shd w:val="clear" w:color="auto" w:fill="FFFFFF"/>
              </w:rPr>
              <w:t>Po uplynutí výše uvedeného období budeme účtovat cenu za vedení účtu v souladu se Sazebníkem.“</w:t>
            </w:r>
          </w:p>
          <w:p w:rsidR="00986114" w:rsidRPr="00914218" w:rsidRDefault="00986114" w:rsidP="00986114">
            <w:pPr>
              <w:overflowPunct/>
              <w:autoSpaceDE/>
              <w:textAlignment w:val="auto"/>
              <w:rPr>
                <w:rFonts w:cs="Arial"/>
                <w:color w:val="000000"/>
                <w:szCs w:val="18"/>
              </w:rPr>
            </w:pPr>
          </w:p>
          <w:p w:rsidR="00914218" w:rsidRPr="00914218" w:rsidRDefault="00914218" w:rsidP="00914218">
            <w:pPr>
              <w:suppressAutoHyphens w:val="0"/>
              <w:overflowPunct/>
              <w:autoSpaceDE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2) „</w:t>
            </w:r>
            <w:r w:rsidRPr="00914218">
              <w:rPr>
                <w:rFonts w:cs="Arial"/>
                <w:color w:val="000000"/>
                <w:szCs w:val="18"/>
              </w:rPr>
              <w:t xml:space="preserve">Zřizujeme vám službu Transparentní účet, v rámci které budeme na našich internetových stánkách www.kb.cz zveřejňovat vaše identifikační údaje, číslo účtu, a následující informace o všech platebních transakcích na účtu v období posledních </w:t>
            </w:r>
            <w:r>
              <w:rPr>
                <w:rFonts w:cs="Arial"/>
                <w:color w:val="000000"/>
                <w:szCs w:val="18"/>
              </w:rPr>
              <w:t xml:space="preserve">v období celé historie </w:t>
            </w:r>
            <w:r w:rsidRPr="00914218">
              <w:rPr>
                <w:rFonts w:cs="Arial"/>
                <w:color w:val="000000"/>
                <w:szCs w:val="18"/>
              </w:rPr>
              <w:t>poskytování této služby:</w:t>
            </w:r>
          </w:p>
          <w:p w:rsidR="00914218" w:rsidRPr="00914218" w:rsidRDefault="00914218" w:rsidP="00914218">
            <w:pPr>
              <w:numPr>
                <w:ilvl w:val="0"/>
                <w:numId w:val="5"/>
              </w:numPr>
              <w:suppressAutoHyphens w:val="0"/>
              <w:overflowPunct/>
              <w:autoSpaceDE/>
              <w:autoSpaceDN/>
              <w:spacing w:before="60"/>
              <w:ind w:left="840"/>
              <w:textAlignment w:val="auto"/>
              <w:rPr>
                <w:rFonts w:cs="Arial"/>
                <w:color w:val="000000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</w:rPr>
              <w:t>a)  výše a měna platby,</w:t>
            </w:r>
          </w:p>
          <w:p w:rsidR="00914218" w:rsidRPr="00914218" w:rsidRDefault="00914218" w:rsidP="00914218">
            <w:pPr>
              <w:numPr>
                <w:ilvl w:val="0"/>
                <w:numId w:val="5"/>
              </w:numPr>
              <w:suppressAutoHyphens w:val="0"/>
              <w:overflowPunct/>
              <w:autoSpaceDE/>
              <w:autoSpaceDN/>
              <w:spacing w:before="60"/>
              <w:ind w:left="840"/>
              <w:textAlignment w:val="auto"/>
              <w:rPr>
                <w:rFonts w:cs="Arial"/>
                <w:color w:val="000000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</w:rPr>
              <w:t>b)  datum připsání či odepsání platby,</w:t>
            </w:r>
          </w:p>
          <w:p w:rsidR="00914218" w:rsidRPr="00914218" w:rsidRDefault="00914218" w:rsidP="00914218">
            <w:pPr>
              <w:numPr>
                <w:ilvl w:val="0"/>
                <w:numId w:val="5"/>
              </w:numPr>
              <w:suppressAutoHyphens w:val="0"/>
              <w:overflowPunct/>
              <w:autoSpaceDE/>
              <w:autoSpaceDN/>
              <w:spacing w:before="60"/>
              <w:ind w:left="840"/>
              <w:textAlignment w:val="auto"/>
              <w:rPr>
                <w:rFonts w:cs="Arial"/>
                <w:color w:val="000000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</w:rPr>
              <w:t>c)  popis platby,</w:t>
            </w:r>
          </w:p>
          <w:p w:rsidR="00914218" w:rsidRPr="00914218" w:rsidRDefault="00914218" w:rsidP="00914218">
            <w:pPr>
              <w:numPr>
                <w:ilvl w:val="0"/>
                <w:numId w:val="5"/>
              </w:numPr>
              <w:suppressAutoHyphens w:val="0"/>
              <w:overflowPunct/>
              <w:autoSpaceDE/>
              <w:autoSpaceDN/>
              <w:spacing w:before="60"/>
              <w:ind w:left="840"/>
              <w:textAlignment w:val="auto"/>
              <w:rPr>
                <w:rFonts w:cs="Arial"/>
                <w:color w:val="000000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</w:rPr>
              <w:t>d)  název účtu plátce, byl-li bankou plátce předán,</w:t>
            </w:r>
          </w:p>
          <w:p w:rsidR="00914218" w:rsidRPr="00914218" w:rsidRDefault="00914218" w:rsidP="00914218">
            <w:pPr>
              <w:numPr>
                <w:ilvl w:val="0"/>
                <w:numId w:val="5"/>
              </w:numPr>
              <w:suppressAutoHyphens w:val="0"/>
              <w:overflowPunct/>
              <w:autoSpaceDE/>
              <w:autoSpaceDN/>
              <w:spacing w:before="60"/>
              <w:ind w:left="840"/>
              <w:textAlignment w:val="auto"/>
              <w:rPr>
                <w:rFonts w:cs="Arial"/>
                <w:color w:val="000000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</w:rPr>
              <w:t>e)  zpráva pro příjemce, variabilní, konstantní a specifický symbol, byly-li plátcem uvedeny.</w:t>
            </w:r>
          </w:p>
          <w:p w:rsidR="00914218" w:rsidRPr="00914218" w:rsidRDefault="00914218" w:rsidP="00914218">
            <w:pPr>
              <w:suppressAutoHyphens w:val="0"/>
              <w:overflowPunct/>
              <w:autoSpaceDE/>
              <w:autoSpaceDN/>
              <w:textAlignment w:val="auto"/>
              <w:rPr>
                <w:rFonts w:cs="Arial"/>
                <w:color w:val="000000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</w:rPr>
              <w:lastRenderedPageBreak/>
              <w:t>Podpisem smlouvy berete na vědomí, že jsme oprávněni zveřejňovat tyto informace a zároveň se zavazujete:</w:t>
            </w:r>
          </w:p>
          <w:p w:rsidR="00914218" w:rsidRPr="00914218" w:rsidRDefault="00914218" w:rsidP="00914218">
            <w:pPr>
              <w:numPr>
                <w:ilvl w:val="0"/>
                <w:numId w:val="6"/>
              </w:numPr>
              <w:suppressAutoHyphens w:val="0"/>
              <w:overflowPunct/>
              <w:autoSpaceDE/>
              <w:autoSpaceDN/>
              <w:spacing w:before="60"/>
              <w:ind w:left="840"/>
              <w:textAlignment w:val="auto"/>
              <w:rPr>
                <w:rFonts w:cs="Arial"/>
                <w:color w:val="000000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</w:rPr>
              <w:t>o tomto zveřejnění vhodným způsobem poučit plátce,</w:t>
            </w:r>
          </w:p>
          <w:p w:rsidR="00914218" w:rsidRPr="00914218" w:rsidRDefault="00914218" w:rsidP="00914218">
            <w:pPr>
              <w:numPr>
                <w:ilvl w:val="0"/>
                <w:numId w:val="6"/>
              </w:numPr>
              <w:suppressAutoHyphens w:val="0"/>
              <w:overflowPunct/>
              <w:autoSpaceDE/>
              <w:autoSpaceDN/>
              <w:spacing w:before="60"/>
              <w:ind w:left="840"/>
              <w:textAlignment w:val="auto"/>
              <w:rPr>
                <w:rFonts w:cs="Arial"/>
                <w:color w:val="000000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</w:rPr>
              <w:t>provést danou platbu z jiného svého běžného účtu a s tím související převod peněz mezi běžným účtem a tímto transparentním účtem pouze označit účelem dané platby, pokud by provedení konkrétní platby z účtu mohlo vést k neoprávněnému zveřejnění osobních údajů příjemce.</w:t>
            </w:r>
          </w:p>
          <w:p w:rsidR="00986114" w:rsidRPr="00914218" w:rsidRDefault="00914218" w:rsidP="00914218">
            <w:pPr>
              <w:overflowPunct/>
              <w:autoSpaceDE/>
              <w:textAlignment w:val="auto"/>
              <w:rPr>
                <w:rFonts w:cs="Arial"/>
                <w:color w:val="000000"/>
                <w:szCs w:val="18"/>
              </w:rPr>
            </w:pPr>
            <w:r w:rsidRPr="00914218">
              <w:rPr>
                <w:rFonts w:cs="Arial"/>
                <w:color w:val="000000"/>
                <w:szCs w:val="18"/>
              </w:rPr>
              <w:t>Podmínkou poskytnutí služby Transparentní účet je zřízení Expresní linky KB."</w:t>
            </w:r>
          </w:p>
          <w:p w:rsidR="007B205E" w:rsidRDefault="007B205E" w:rsidP="00986114">
            <w:pPr>
              <w:rPr>
                <w:rFonts w:cs="Arial"/>
                <w:color w:val="000000"/>
                <w:szCs w:val="18"/>
              </w:rPr>
            </w:pPr>
          </w:p>
          <w:p w:rsidR="00986114" w:rsidRDefault="00986114" w:rsidP="00986114">
            <w:r>
              <w:rPr>
                <w:rFonts w:cs="Arial"/>
                <w:color w:val="000000"/>
                <w:szCs w:val="18"/>
              </w:rPr>
              <w:t xml:space="preserve">3) </w:t>
            </w:r>
            <w:r>
              <w:rPr>
                <w:szCs w:val="18"/>
              </w:rPr>
              <w:t xml:space="preserve">Ceny za bankovní služby poskytované na účtu budeme účtovat  z vašeho běžného účtu číslo </w:t>
            </w:r>
            <w:r w:rsidRPr="007B205E">
              <w:rPr>
                <w:b/>
                <w:szCs w:val="18"/>
              </w:rPr>
              <w:t>27</w:t>
            </w:r>
            <w:r w:rsidR="007B205E" w:rsidRPr="007B205E">
              <w:rPr>
                <w:b/>
                <w:szCs w:val="18"/>
              </w:rPr>
              <w:t>-</w:t>
            </w:r>
            <w:r w:rsidRPr="007B205E">
              <w:rPr>
                <w:b/>
                <w:szCs w:val="18"/>
              </w:rPr>
              <w:t>5622800267/0100</w:t>
            </w:r>
          </w:p>
          <w:p w:rsidR="005A699F" w:rsidRDefault="005A699F">
            <w:pPr>
              <w:spacing w:before="40" w:after="40"/>
              <w:jc w:val="both"/>
            </w:pPr>
          </w:p>
        </w:tc>
      </w:tr>
      <w:tr w:rsidR="005A699F">
        <w:trPr>
          <w:trHeight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jc w:val="right"/>
              <w:rPr>
                <w:sz w:val="10"/>
              </w:rPr>
            </w:pPr>
          </w:p>
        </w:tc>
      </w:tr>
      <w:tr w:rsidR="005A699F">
        <w:trPr>
          <w:trHeight w:hRule="exact" w:val="369"/>
          <w:jc w:val="center"/>
        </w:trPr>
        <w:tc>
          <w:tcPr>
            <w:tcW w:w="9639" w:type="dxa"/>
            <w:gridSpan w:val="4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A699F" w:rsidRDefault="00986114">
            <w:pPr>
              <w:keepNext/>
              <w:rPr>
                <w:rFonts w:cs="Arial"/>
                <w:b/>
                <w:bCs/>
                <w:color w:val="FFFFFF"/>
                <w:sz w:val="22"/>
              </w:rPr>
            </w:pPr>
            <w:r>
              <w:rPr>
                <w:rFonts w:cs="Arial"/>
                <w:b/>
                <w:bCs/>
                <w:color w:val="FFFFFF"/>
                <w:sz w:val="22"/>
              </w:rPr>
              <w:t>Společná ustanovení</w:t>
            </w:r>
          </w:p>
        </w:tc>
      </w:tr>
      <w:tr w:rsidR="005A699F">
        <w:trPr>
          <w:trHeight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keepNext/>
              <w:jc w:val="right"/>
              <w:rPr>
                <w:sz w:val="10"/>
              </w:rPr>
            </w:pPr>
          </w:p>
        </w:tc>
      </w:tr>
      <w:tr w:rsidR="005A699F"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keepNext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Nedílnou součástí této smlouvy jsou:</w:t>
            </w:r>
          </w:p>
        </w:tc>
      </w:tr>
      <w:tr w:rsidR="005A699F"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pStyle w:val="Odstavecseseznamem"/>
              <w:numPr>
                <w:ilvl w:val="0"/>
                <w:numId w:val="1"/>
              </w:numPr>
              <w:tabs>
                <w:tab w:val="left" w:pos="587"/>
              </w:tabs>
              <w:jc w:val="both"/>
            </w:pPr>
            <w:r>
              <w:t>Všeobecné obchodní podmínky banky (dále jen „VOP“),</w:t>
            </w:r>
          </w:p>
          <w:p w:rsidR="005A699F" w:rsidRDefault="00986114">
            <w:pPr>
              <w:pStyle w:val="Odstavecseseznamem"/>
              <w:numPr>
                <w:ilvl w:val="0"/>
                <w:numId w:val="1"/>
              </w:numPr>
              <w:tabs>
                <w:tab w:val="left" w:pos="587"/>
              </w:tabs>
              <w:jc w:val="both"/>
            </w:pPr>
            <w:r>
              <w:t>Oznámení o provádění platebního styku,</w:t>
            </w:r>
          </w:p>
          <w:p w:rsidR="005A699F" w:rsidRDefault="00986114">
            <w:pPr>
              <w:pStyle w:val="Odstavecseseznamem"/>
              <w:numPr>
                <w:ilvl w:val="0"/>
                <w:numId w:val="1"/>
              </w:numPr>
              <w:tabs>
                <w:tab w:val="left" w:pos="587"/>
              </w:tabs>
              <w:jc w:val="both"/>
            </w:pPr>
            <w:r>
              <w:t>Sazebník (v rozsahu relevantním k této smlouvě).</w:t>
            </w:r>
          </w:p>
          <w:p w:rsidR="005A699F" w:rsidRDefault="005A699F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5A699F"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keepNext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Podpisem této smlouvy potvrzujete, že:</w:t>
            </w:r>
          </w:p>
        </w:tc>
      </w:tr>
      <w:tr w:rsidR="005A699F"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jc w:val="both"/>
            </w:pPr>
            <w:r>
              <w:t>jsme vás seznámili s obsahem a významem dokumentů, jež jsou součástí této smlouvy, a dalších dokumentů, na které se v nich odkazuje, a výslovně s jejich zněním souhlasíte,</w:t>
            </w:r>
          </w:p>
          <w:p w:rsidR="005A699F" w:rsidRDefault="0098611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jc w:val="both"/>
            </w:pPr>
            <w:r>
              <w:t>jsme vás upozornili na ustanovení, která odkazují na shora uvedené dokumenty stojící mimo vlastní text smlouvy a jejich význam vám byl dostatečně vysvětlen,</w:t>
            </w:r>
          </w:p>
          <w:p w:rsidR="005A699F" w:rsidRDefault="0098611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jc w:val="both"/>
            </w:pPr>
            <w:r>
              <w:t>jsme vás před uzavřením smlouvy informovali o systému pojištění pohledávek z vkladů a o informačním přehledu, který je k dispozici na webových stránkách http://www.kb.cz/pojistenivkladu,</w:t>
            </w:r>
          </w:p>
          <w:p w:rsidR="005A699F" w:rsidRDefault="0098611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jc w:val="both"/>
            </w:pPr>
            <w:r>
              <w:t>v případě, že smlouvu uzavíráte elektronicky, jste se seznámil s příslušnými informacemi ke smlouvám o finančních službách uzavíraných na dálku na našich internetových stránkách (</w:t>
            </w:r>
            <w:r>
              <w:rPr>
                <w:rStyle w:val="Hypertextovodkaz"/>
              </w:rPr>
              <w:t>www.kb.cz</w:t>
            </w:r>
            <w:r>
              <w:t>),</w:t>
            </w:r>
          </w:p>
          <w:p w:rsidR="005A699F" w:rsidRDefault="0098611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jc w:val="both"/>
            </w:pPr>
            <w:r>
              <w:t>berete na vědomí, že nejen smlouva, ale i všechny výše uvedené dokumenty jsou pro vás závazné, a že nesplnění povinností či podmínek uvedených v těchto dokumentech může mít stejné právní následky jako nesplnění povinností a podmínek vyplývajících ze smlouvy.</w:t>
            </w:r>
          </w:p>
          <w:p w:rsidR="005A699F" w:rsidRDefault="005A699F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5A699F"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keepNext/>
              <w:jc w:val="both"/>
            </w:pPr>
            <w:r>
              <w:rPr>
                <w:rFonts w:eastAsia="ArialMT" w:cs="Arial"/>
                <w:b/>
                <w:szCs w:val="18"/>
              </w:rPr>
              <w:t>Podpisem smlouvy:</w:t>
            </w:r>
          </w:p>
        </w:tc>
      </w:tr>
      <w:tr w:rsidR="005A699F"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jc w:val="both"/>
            </w:pPr>
            <w:r>
              <w:t xml:space="preserve">berete na vědomí, že jsme oprávněni nakládat s údaji podléhajícími bankovnímu tajemství způsobem dle článku 28 VOP, </w:t>
            </w:r>
          </w:p>
          <w:p w:rsidR="005A699F" w:rsidRDefault="0098611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jc w:val="both"/>
            </w:pPr>
            <w:r>
              <w:t xml:space="preserve">udělujete souhlas dle článku 28.3 VOP,  jste-li právnickou osobou, </w:t>
            </w:r>
          </w:p>
          <w:p w:rsidR="005A699F" w:rsidRDefault="00986114">
            <w:pPr>
              <w:pStyle w:val="Odstavecseseznamem"/>
              <w:numPr>
                <w:ilvl w:val="0"/>
                <w:numId w:val="2"/>
              </w:numPr>
              <w:tabs>
                <w:tab w:val="left" w:pos="720"/>
              </w:tabs>
              <w:jc w:val="both"/>
            </w:pPr>
            <w:r>
              <w:t>udělujete souhlas s tím, že jsme oprávněni započítávat své pohledávky za vámi v rozsahu a způsobem stanoveným ve VOP.</w:t>
            </w:r>
          </w:p>
          <w:p w:rsidR="005A699F" w:rsidRDefault="005A699F">
            <w:pPr>
              <w:jc w:val="both"/>
              <w:rPr>
                <w:rFonts w:cs="Arial"/>
                <w:b/>
                <w:bCs/>
                <w:szCs w:val="18"/>
              </w:rPr>
            </w:pPr>
          </w:p>
        </w:tc>
      </w:tr>
      <w:tr w:rsidR="005A699F">
        <w:trPr>
          <w:cantSplit/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jc w:val="both"/>
              <w:rPr>
                <w:rFonts w:eastAsia="ArialMT" w:cs="Arial"/>
                <w:szCs w:val="18"/>
              </w:rPr>
            </w:pPr>
            <w:r>
              <w:rPr>
                <w:rFonts w:eastAsia="ArialMT" w:cs="Arial"/>
                <w:szCs w:val="18"/>
              </w:rPr>
              <w:t>Na náš smluvní vztah dle této smlouvy se vylučuje uplatnění ustanovení § 1799 a § 1800 občanského zákoníku o adhezních smlouvách.</w:t>
            </w:r>
          </w:p>
          <w:p w:rsidR="005A699F" w:rsidRDefault="005A699F">
            <w:pPr>
              <w:pStyle w:val="Odstavecseseznamem"/>
              <w:ind w:left="0"/>
              <w:jc w:val="both"/>
            </w:pPr>
          </w:p>
        </w:tc>
      </w:tr>
      <w:tr w:rsidR="005A699F">
        <w:trPr>
          <w:cantSplit/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>
            <w:pPr>
              <w:jc w:val="both"/>
            </w:pPr>
            <w:r>
              <w:rPr>
                <w:rFonts w:eastAsia="ArialMT" w:cs="Arial"/>
                <w:szCs w:val="18"/>
              </w:rPr>
              <w:t>Pojmy s velkým počátečním písmenem mají v této smlouvě význam stanovený v tomto dokumentu a v dokumentech, jež jsou nedílnou součástí této smlouvy.</w:t>
            </w:r>
          </w:p>
        </w:tc>
      </w:tr>
      <w:tr w:rsidR="005A699F">
        <w:trPr>
          <w:trHeight w:hRule="exact"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jc w:val="right"/>
              <w:rPr>
                <w:sz w:val="10"/>
              </w:rPr>
            </w:pPr>
          </w:p>
        </w:tc>
      </w:tr>
      <w:tr w:rsidR="005A699F">
        <w:trPr>
          <w:trHeight w:hRule="exact" w:val="369"/>
          <w:jc w:val="center"/>
        </w:trPr>
        <w:tc>
          <w:tcPr>
            <w:tcW w:w="9639" w:type="dxa"/>
            <w:gridSpan w:val="4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5A699F" w:rsidRDefault="00986114">
            <w:pPr>
              <w:keepNext/>
            </w:pPr>
            <w:r>
              <w:rPr>
                <w:b/>
                <w:bCs/>
                <w:color w:val="FFFFFF"/>
                <w:sz w:val="22"/>
              </w:rPr>
              <w:t>Závěrečná ustanovení</w:t>
            </w:r>
          </w:p>
        </w:tc>
      </w:tr>
      <w:tr w:rsidR="005A699F">
        <w:trPr>
          <w:trHeight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keepNext/>
              <w:jc w:val="right"/>
              <w:rPr>
                <w:sz w:val="10"/>
              </w:rPr>
            </w:pPr>
          </w:p>
        </w:tc>
      </w:tr>
      <w:tr w:rsidR="005A699F">
        <w:trPr>
          <w:jc w:val="center"/>
        </w:trPr>
        <w:tc>
          <w:tcPr>
            <w:tcW w:w="9639" w:type="dxa"/>
            <w:gridSpan w:val="4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986114" w:rsidP="00EF5044">
            <w:pPr>
              <w:jc w:val="both"/>
            </w:pPr>
            <w:r>
              <w:rPr>
                <w:szCs w:val="18"/>
              </w:rPr>
              <w:t xml:space="preserve">Zavazujete se odeslat tuto smlouvu (včetně všech dokumentů, které tvoří její součást) k uveřejnění v registru smluv bez prodlení po jejím uzavření. Za tím účelem vám zašleme znění této smlouvy (včetně všech dokumentů, které tvoří její součást) na e-mailovou adresu </w:t>
            </w:r>
            <w:r w:rsidR="00EF5044">
              <w:rPr>
                <w:b/>
                <w:szCs w:val="18"/>
              </w:rPr>
              <w:t>XXXXXXXXXXXXXXXXXXXXX</w:t>
            </w:r>
          </w:p>
        </w:tc>
      </w:tr>
      <w:tr w:rsidR="005A699F">
        <w:trPr>
          <w:trHeight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jc w:val="right"/>
              <w:rPr>
                <w:sz w:val="10"/>
              </w:rPr>
            </w:pPr>
          </w:p>
        </w:tc>
      </w:tr>
      <w:tr w:rsidR="005A699F">
        <w:trPr>
          <w:trHeight w:val="170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jc w:val="right"/>
              <w:rPr>
                <w:sz w:val="10"/>
              </w:rPr>
            </w:pPr>
          </w:p>
        </w:tc>
      </w:tr>
      <w:tr w:rsidR="005A699F">
        <w:trPr>
          <w:cantSplit/>
          <w:jc w:val="center"/>
        </w:trPr>
        <w:tc>
          <w:tcPr>
            <w:tcW w:w="4820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5A699F" w:rsidRDefault="00986114">
            <w:pPr>
              <w:keepNext/>
              <w:tabs>
                <w:tab w:val="center" w:pos="2269"/>
                <w:tab w:val="left" w:pos="467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V Karlových Varech dne 11.4.2019</w:t>
            </w:r>
          </w:p>
          <w:p w:rsidR="005A699F" w:rsidRDefault="00986114">
            <w:pPr>
              <w:keepNext/>
              <w:spacing w:before="60"/>
              <w:rPr>
                <w:b/>
                <w:szCs w:val="18"/>
              </w:rPr>
            </w:pPr>
            <w:r>
              <w:rPr>
                <w:b/>
                <w:szCs w:val="18"/>
              </w:rPr>
              <w:t>Komerční banka, a.s.</w:t>
            </w:r>
          </w:p>
          <w:p w:rsidR="005A699F" w:rsidRDefault="005A699F">
            <w:pPr>
              <w:keepNext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5A699F" w:rsidRDefault="005A699F">
            <w:pPr>
              <w:keepNext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5A699F" w:rsidRDefault="005A699F">
            <w:pPr>
              <w:keepNext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5A699F" w:rsidRDefault="005A699F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5A699F" w:rsidRDefault="00986114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5A699F" w:rsidRDefault="00986114">
            <w:pPr>
              <w:keepNext/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5A699F" w:rsidRDefault="00986114">
            <w:pPr>
              <w:keepNext/>
              <w:spacing w:after="60"/>
            </w:pPr>
            <w:r>
              <w:rPr>
                <w:szCs w:val="18"/>
              </w:rPr>
              <w:t xml:space="preserve">Jméno: </w:t>
            </w:r>
            <w:r w:rsidR="00EF5044">
              <w:rPr>
                <w:b/>
                <w:szCs w:val="18"/>
              </w:rPr>
              <w:t>XXXXXXXX</w:t>
            </w:r>
            <w:bookmarkStart w:id="0" w:name="_GoBack"/>
            <w:bookmarkEnd w:id="0"/>
          </w:p>
          <w:p w:rsidR="005A699F" w:rsidRDefault="00986114">
            <w:pPr>
              <w:keepNext/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szCs w:val="18"/>
              </w:rPr>
              <w:t xml:space="preserve">Funkce: </w:t>
            </w:r>
            <w:r>
              <w:rPr>
                <w:b/>
                <w:szCs w:val="18"/>
              </w:rPr>
              <w:t xml:space="preserve">bankovní poradce - </w:t>
            </w:r>
            <w:proofErr w:type="spellStart"/>
            <w:r>
              <w:rPr>
                <w:b/>
                <w:szCs w:val="18"/>
              </w:rPr>
              <w:t>Corporate</w:t>
            </w:r>
            <w:proofErr w:type="spellEnd"/>
          </w:p>
        </w:tc>
        <w:tc>
          <w:tcPr>
            <w:tcW w:w="4819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5A699F" w:rsidRDefault="005A699F">
            <w:pPr>
              <w:keepNext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</w:p>
        </w:tc>
      </w:tr>
      <w:tr w:rsidR="005A699F">
        <w:trPr>
          <w:trHeight w:hRule="exact" w:val="57"/>
          <w:jc w:val="center"/>
        </w:trPr>
        <w:tc>
          <w:tcPr>
            <w:tcW w:w="9639" w:type="dxa"/>
            <w:gridSpan w:val="4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5A699F" w:rsidRDefault="005A699F">
            <w:pPr>
              <w:keepNext/>
              <w:jc w:val="right"/>
              <w:rPr>
                <w:szCs w:val="18"/>
              </w:rPr>
            </w:pPr>
          </w:p>
        </w:tc>
      </w:tr>
      <w:tr w:rsidR="005A699F">
        <w:trPr>
          <w:cantSplit/>
          <w:jc w:val="center"/>
        </w:trPr>
        <w:tc>
          <w:tcPr>
            <w:tcW w:w="4820" w:type="dxa"/>
            <w:gridSpan w:val="2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5A699F" w:rsidRDefault="00986114">
            <w:pPr>
              <w:tabs>
                <w:tab w:val="center" w:pos="2269"/>
                <w:tab w:val="left" w:pos="4678"/>
              </w:tabs>
              <w:ind w:right="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Karlových Varech dne 11.4.2019</w:t>
            </w:r>
          </w:p>
          <w:p w:rsidR="005A699F" w:rsidRDefault="00986114">
            <w:pPr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szCs w:val="18"/>
              </w:rPr>
            </w:pPr>
            <w:r>
              <w:rPr>
                <w:b/>
                <w:szCs w:val="18"/>
              </w:rPr>
              <w:t>KARLOVARSKÝ KRAJ</w:t>
            </w:r>
          </w:p>
          <w:p w:rsidR="005A699F" w:rsidRDefault="005A699F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5A699F" w:rsidRDefault="005A699F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5A699F" w:rsidRDefault="005A699F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5A699F" w:rsidRDefault="005A699F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5A699F" w:rsidRDefault="00986114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5A699F" w:rsidRDefault="00986114">
            <w:pPr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5A699F" w:rsidRDefault="00986114">
            <w:pPr>
              <w:spacing w:after="60"/>
              <w:ind w:right="23"/>
            </w:pPr>
            <w:r>
              <w:rPr>
                <w:szCs w:val="18"/>
              </w:rPr>
              <w:t xml:space="preserve">Jméno: </w:t>
            </w:r>
            <w:r w:rsidR="00EF5044">
              <w:rPr>
                <w:b/>
                <w:szCs w:val="18"/>
              </w:rPr>
              <w:t>XXXXXXXX</w:t>
            </w:r>
          </w:p>
          <w:p w:rsidR="00986114" w:rsidRDefault="00986114" w:rsidP="00986114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Funkce: vedoucí finančního odboru</w:t>
            </w:r>
          </w:p>
          <w:p w:rsidR="005A699F" w:rsidRDefault="00986114" w:rsidP="00986114">
            <w:pPr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rFonts w:cs="Arial"/>
                <w:szCs w:val="18"/>
              </w:rPr>
              <w:t>plná moc dle Usnesení ze 35. jednání Rady Karlovarského kraje ze dne 7.12.2015</w:t>
            </w:r>
          </w:p>
        </w:tc>
        <w:tc>
          <w:tcPr>
            <w:tcW w:w="4819" w:type="dxa"/>
            <w:gridSpan w:val="2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5A699F" w:rsidRDefault="005A699F">
            <w:pPr>
              <w:tabs>
                <w:tab w:val="center" w:pos="2269"/>
                <w:tab w:val="left" w:pos="4678"/>
              </w:tabs>
              <w:ind w:right="23"/>
              <w:rPr>
                <w:rFonts w:cs="Arial"/>
                <w:szCs w:val="18"/>
              </w:rPr>
            </w:pPr>
          </w:p>
        </w:tc>
      </w:tr>
    </w:tbl>
    <w:p w:rsidR="00160098" w:rsidRDefault="00160098">
      <w:pPr>
        <w:sectPr w:rsidR="0016009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871" w:right="1134" w:bottom="1588" w:left="1134" w:header="1134" w:footer="567" w:gutter="0"/>
          <w:cols w:space="708"/>
          <w:titlePg/>
        </w:sectPr>
      </w:pPr>
    </w:p>
    <w:p w:rsidR="005A699F" w:rsidRDefault="005A699F">
      <w:pPr>
        <w:rPr>
          <w:vanish/>
          <w:color w:val="FF0000"/>
          <w:szCs w:val="6"/>
        </w:rPr>
      </w:pPr>
    </w:p>
    <w:sectPr w:rsidR="005A699F">
      <w:type w:val="continuous"/>
      <w:pgSz w:w="11906" w:h="16838"/>
      <w:pgMar w:top="1871" w:right="1134" w:bottom="1588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98" w:rsidRDefault="00986114">
      <w:r>
        <w:separator/>
      </w:r>
    </w:p>
  </w:endnote>
  <w:endnote w:type="continuationSeparator" w:id="0">
    <w:p w:rsidR="00160098" w:rsidRDefault="0098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BLOG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charset w:val="00"/>
    <w:family w:val="auto"/>
    <w:pitch w:val="default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5F5ABF"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5F5ABF" w:rsidRDefault="00986114">
          <w:pPr>
            <w:pStyle w:val="kbFixedtext"/>
            <w:spacing w:before="100"/>
          </w:pPr>
          <w:r>
            <w:t>Komerční banka, a. s., se sídlem:</w:t>
          </w:r>
        </w:p>
        <w:p w:rsidR="005F5ABF" w:rsidRDefault="00986114">
          <w:pPr>
            <w:pStyle w:val="kbFixedtext"/>
          </w:pPr>
          <w:r>
            <w:t>Praha 1, Na Příkopě 33 čp. 969, PSČ 114 07, IČO: 45317054</w:t>
          </w:r>
        </w:p>
        <w:p w:rsidR="005F5ABF" w:rsidRDefault="00986114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5F5ABF" w:rsidRDefault="00986114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EF5044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EF5044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</w:p>
        <w:p w:rsidR="005F5ABF" w:rsidRDefault="00986114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5F5ABF" w:rsidRPr="00986114" w:rsidRDefault="00986114">
          <w:pPr>
            <w:pStyle w:val="Zpat"/>
            <w:jc w:val="right"/>
            <w:rPr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10340115321727</w:t>
          </w:r>
        </w:p>
        <w:p w:rsidR="005F5ABF" w:rsidRDefault="00986114">
          <w:pPr>
            <w:pStyle w:val="Registration"/>
            <w:jc w:val="right"/>
          </w:pPr>
          <w:r>
            <w:t>Datum účinnosti šablony  3. 7. 2017  tss_ckagreb.docM  11.04.2019  10:19:49</w:t>
          </w:r>
        </w:p>
      </w:tc>
    </w:tr>
  </w:tbl>
  <w:p w:rsidR="005F5ABF" w:rsidRDefault="00EF5044">
    <w:pPr>
      <w:pStyle w:val="Zpat"/>
      <w:tabs>
        <w:tab w:val="clear" w:pos="4536"/>
        <w:tab w:val="clear" w:pos="9072"/>
        <w:tab w:val="left" w:pos="3686"/>
      </w:tabs>
      <w:rPr>
        <w:rFonts w:ascii="Arial" w:hAnsi="Arial"/>
        <w:vanish/>
        <w:color w:val="FF0000"/>
        <w:szCs w:val="8"/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5F5ABF"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5F5ABF" w:rsidRDefault="00986114">
          <w:pPr>
            <w:pStyle w:val="kbFixedtext"/>
            <w:spacing w:before="100"/>
          </w:pPr>
          <w:r>
            <w:t>Komerční banka, a. s., se sídlem:</w:t>
          </w:r>
        </w:p>
        <w:p w:rsidR="005F5ABF" w:rsidRDefault="00986114">
          <w:pPr>
            <w:pStyle w:val="kbFixedtext"/>
          </w:pPr>
          <w:r>
            <w:t>Praha 1, Na Příkopě 33 čp. 969, PSČ 114 07, IČO: 45317054</w:t>
          </w:r>
        </w:p>
        <w:p w:rsidR="005F5ABF" w:rsidRDefault="00986114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5F5ABF" w:rsidRDefault="00986114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EF5044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EF5044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</w:p>
        <w:p w:rsidR="005F5ABF" w:rsidRDefault="00986114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5F5ABF" w:rsidRPr="00986114" w:rsidRDefault="00986114">
          <w:pPr>
            <w:pStyle w:val="Zpat"/>
            <w:jc w:val="right"/>
            <w:rPr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10340115321727</w:t>
          </w:r>
        </w:p>
        <w:p w:rsidR="005F5ABF" w:rsidRDefault="00986114">
          <w:pPr>
            <w:pStyle w:val="Registration"/>
            <w:jc w:val="right"/>
          </w:pPr>
          <w:r>
            <w:t>Datum účinnosti šablony  3. 7. 2015  tss_ckagreb.docM  11.04.2019  10:19:49</w:t>
          </w:r>
        </w:p>
      </w:tc>
    </w:tr>
  </w:tbl>
  <w:p w:rsidR="005F5ABF" w:rsidRDefault="00EF5044">
    <w:pPr>
      <w:pStyle w:val="Zpat"/>
      <w:rPr>
        <w:rFonts w:ascii="Arial" w:hAnsi="Arial" w:cs="Arial"/>
        <w:vanish/>
        <w:color w:val="FF000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98" w:rsidRDefault="00986114">
      <w:r>
        <w:rPr>
          <w:color w:val="000000"/>
        </w:rPr>
        <w:separator/>
      </w:r>
    </w:p>
  </w:footnote>
  <w:footnote w:type="continuationSeparator" w:id="0">
    <w:p w:rsidR="00160098" w:rsidRDefault="00986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9"/>
    </w:tblGrid>
    <w:tr w:rsidR="005F5ABF">
      <w:trPr>
        <w:trHeight w:val="369"/>
        <w:jc w:val="center"/>
      </w:trPr>
      <w:tc>
        <w:tcPr>
          <w:tcW w:w="9639" w:type="dxa"/>
          <w:tcBorders>
            <w:bottom w:val="single" w:sz="6" w:space="0" w:color="C8C8C8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5F5ABF" w:rsidRDefault="00986114">
          <w:pPr>
            <w:pStyle w:val="Zhlav"/>
            <w:ind w:left="-108"/>
          </w:pPr>
          <w:r>
            <w:rPr>
              <w:b/>
              <w:sz w:val="28"/>
              <w:szCs w:val="28"/>
            </w:rPr>
            <w:t xml:space="preserve">SMLOUVA O </w:t>
          </w:r>
          <w:r>
            <w:rPr>
              <w:b/>
              <w:caps/>
              <w:sz w:val="28"/>
            </w:rPr>
            <w:t>Běžném účtu</w:t>
          </w:r>
        </w:p>
      </w:tc>
    </w:tr>
  </w:tbl>
  <w:p w:rsidR="005F5ABF" w:rsidRDefault="00EF504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84"/>
      <w:gridCol w:w="786"/>
      <w:gridCol w:w="786"/>
      <w:gridCol w:w="5983"/>
    </w:tblGrid>
    <w:tr w:rsidR="005F5ABF">
      <w:trPr>
        <w:trHeight w:hRule="exact" w:val="187"/>
        <w:jc w:val="center"/>
      </w:trPr>
      <w:tc>
        <w:tcPr>
          <w:tcW w:w="2084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986114">
          <w:pPr>
            <w:pStyle w:val="Zhlav"/>
            <w:ind w:left="-23"/>
          </w:pPr>
          <w:r>
            <w:rPr>
              <w:noProof/>
            </w:rPr>
            <w:drawing>
              <wp:inline distT="0" distB="0" distL="0" distR="0">
                <wp:extent cx="1337310" cy="471802"/>
                <wp:effectExtent l="0" t="0" r="0" b="4448"/>
                <wp:docPr id="1" name="obrázek 2" descr="KB logo CMYK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471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EF5044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EF5044">
          <w:pPr>
            <w:pStyle w:val="Nadpis1"/>
            <w:rPr>
              <w:sz w:val="18"/>
            </w:rPr>
          </w:pPr>
        </w:p>
      </w:tc>
      <w:tc>
        <w:tcPr>
          <w:tcW w:w="5983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986114">
          <w:r>
            <w:rPr>
              <w:rFonts w:cs="Arial"/>
              <w:b/>
              <w:caps/>
              <w:sz w:val="28"/>
            </w:rPr>
            <w:t xml:space="preserve">smlouva o </w:t>
          </w:r>
          <w:r>
            <w:rPr>
              <w:b/>
              <w:caps/>
              <w:sz w:val="28"/>
            </w:rPr>
            <w:t>Běžném účtu</w:t>
          </w:r>
        </w:p>
      </w:tc>
    </w:tr>
    <w:tr w:rsidR="005F5ABF">
      <w:trPr>
        <w:trHeight w:hRule="exact" w:val="369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EF5044">
          <w:pPr>
            <w:pStyle w:val="Zhlav"/>
          </w:pPr>
        </w:p>
      </w:tc>
      <w:tc>
        <w:tcPr>
          <w:tcW w:w="786" w:type="dxa"/>
          <w:tcBorders>
            <w:right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EF5044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EF5044">
          <w:pPr>
            <w:pStyle w:val="Nadpis1"/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EF5044">
          <w:pPr>
            <w:pStyle w:val="Nadpis1"/>
          </w:pPr>
        </w:p>
      </w:tc>
    </w:tr>
    <w:tr w:rsidR="005F5ABF">
      <w:trPr>
        <w:trHeight w:hRule="exact" w:val="181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EF5044">
          <w:pPr>
            <w:pStyle w:val="Zhlav"/>
          </w:pP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EF5044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EF5044">
          <w:pPr>
            <w:pStyle w:val="Nadpis1"/>
            <w:rPr>
              <w:sz w:val="8"/>
            </w:rPr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5F5ABF" w:rsidRDefault="00EF5044">
          <w:pPr>
            <w:pStyle w:val="Nadpis1"/>
          </w:pPr>
        </w:p>
      </w:tc>
    </w:tr>
    <w:tr w:rsidR="005F5ABF">
      <w:trPr>
        <w:trHeight w:hRule="exact" w:val="680"/>
        <w:jc w:val="center"/>
      </w:trPr>
      <w:tc>
        <w:tcPr>
          <w:tcW w:w="9639" w:type="dxa"/>
          <w:gridSpan w:val="4"/>
          <w:shd w:val="clear" w:color="auto" w:fill="auto"/>
          <w:tcMar>
            <w:top w:w="0" w:type="dxa"/>
            <w:left w:w="170" w:type="dxa"/>
            <w:bottom w:w="0" w:type="dxa"/>
            <w:right w:w="170" w:type="dxa"/>
          </w:tcMar>
        </w:tcPr>
        <w:p w:rsidR="005F5ABF" w:rsidRDefault="00EF5044">
          <w:pPr>
            <w:rPr>
              <w:rFonts w:cs="Arial"/>
              <w:szCs w:val="18"/>
            </w:rPr>
          </w:pPr>
        </w:p>
      </w:tc>
    </w:tr>
  </w:tbl>
  <w:p w:rsidR="005F5ABF" w:rsidRDefault="00EF5044">
    <w:pPr>
      <w:pStyle w:val="Zhlav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36E2"/>
    <w:multiLevelType w:val="multilevel"/>
    <w:tmpl w:val="9004805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0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3D22F91"/>
    <w:multiLevelType w:val="multilevel"/>
    <w:tmpl w:val="FE689B6E"/>
    <w:lvl w:ilvl="0">
      <w:numFmt w:val="bullet"/>
      <w:lvlText w:val=""/>
      <w:lvlJc w:val="left"/>
      <w:pPr>
        <w:ind w:left="36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58D23F5"/>
    <w:multiLevelType w:val="multilevel"/>
    <w:tmpl w:val="628290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E31FD"/>
    <w:multiLevelType w:val="multilevel"/>
    <w:tmpl w:val="C9D80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0433D"/>
    <w:multiLevelType w:val="multilevel"/>
    <w:tmpl w:val="5FC8F3D6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0967E5C"/>
    <w:multiLevelType w:val="multilevel"/>
    <w:tmpl w:val="C7581F5E"/>
    <w:lvl w:ilvl="0">
      <w:numFmt w:val="bullet"/>
      <w:lvlText w:val=""/>
      <w:lvlJc w:val="left"/>
      <w:pPr>
        <w:ind w:left="227" w:hanging="227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9F"/>
    <w:rsid w:val="00160098"/>
    <w:rsid w:val="005A699F"/>
    <w:rsid w:val="007B205E"/>
    <w:rsid w:val="00914218"/>
    <w:rsid w:val="00986114"/>
    <w:rsid w:val="00A44E15"/>
    <w:rsid w:val="00C21970"/>
    <w:rsid w:val="00E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37220-6437-4C41-A76C-8A26F781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overflowPunct w:val="0"/>
      <w:autoSpaceDE w:val="0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pPr>
      <w:keepNext/>
      <w:outlineLvl w:val="0"/>
    </w:pPr>
    <w:rPr>
      <w:rFonts w:ascii="KBLOGA" w:hAnsi="KBLOGA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pperscript">
    <w:name w:val="supperscript"/>
    <w:basedOn w:val="Normln"/>
    <w:rPr>
      <w:position w:val="3"/>
      <w:sz w:val="16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kbDocumentnameextrenal">
    <w:name w:val="kb_Document_name_extrenal"/>
    <w:basedOn w:val="Normln"/>
    <w:pPr>
      <w:tabs>
        <w:tab w:val="right" w:pos="6167"/>
      </w:tabs>
      <w:spacing w:before="560"/>
    </w:pPr>
    <w:rPr>
      <w:b/>
      <w:color w:val="FFFFFF"/>
      <w:sz w:val="27"/>
    </w:rPr>
  </w:style>
  <w:style w:type="paragraph" w:customStyle="1" w:styleId="kbFixedtext">
    <w:name w:val="kb_Fixed_text"/>
    <w:basedOn w:val="Normln"/>
    <w:pPr>
      <w:spacing w:before="40"/>
    </w:pPr>
    <w:rPr>
      <w:sz w:val="16"/>
    </w:rPr>
  </w:style>
  <w:style w:type="paragraph" w:customStyle="1" w:styleId="kbRegistration">
    <w:name w:val="kb_Registration"/>
    <w:basedOn w:val="Normln"/>
    <w:pPr>
      <w:spacing w:before="40"/>
    </w:pPr>
    <w:rPr>
      <w:caps/>
      <w:sz w:val="8"/>
    </w:rPr>
  </w:style>
  <w:style w:type="paragraph" w:customStyle="1" w:styleId="Registration">
    <w:name w:val="Registration"/>
    <w:basedOn w:val="Normln"/>
    <w:pPr>
      <w:spacing w:before="40"/>
    </w:pPr>
    <w:rPr>
      <w:caps/>
      <w:sz w:val="8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ind w:left="426" w:hanging="426"/>
      <w:jc w:val="both"/>
    </w:pPr>
    <w:rPr>
      <w:rFonts w:ascii="Times New Roman" w:hAnsi="Times New Roman"/>
      <w:lang w:val="en-GB"/>
    </w:rPr>
  </w:style>
  <w:style w:type="paragraph" w:customStyle="1" w:styleId="Zkladntextodsazen21">
    <w:name w:val="Základní text odsazený 21"/>
    <w:basedOn w:val="Normln"/>
    <w:pPr>
      <w:tabs>
        <w:tab w:val="left" w:pos="1134"/>
      </w:tabs>
      <w:spacing w:line="240" w:lineRule="atLeast"/>
      <w:ind w:left="426"/>
      <w:jc w:val="both"/>
    </w:pPr>
    <w:rPr>
      <w:rFonts w:ascii="Times New Roman" w:hAnsi="Times New Roman"/>
      <w:lang w:val="en-GB"/>
    </w:rPr>
  </w:style>
  <w:style w:type="paragraph" w:customStyle="1" w:styleId="Textvbloku1">
    <w:name w:val="Text v bloku1"/>
    <w:basedOn w:val="Normln"/>
    <w:pPr>
      <w:tabs>
        <w:tab w:val="left" w:pos="0"/>
      </w:tabs>
      <w:ind w:left="284" w:right="-432"/>
    </w:pPr>
    <w:rPr>
      <w:rFonts w:ascii="Times New Roman" w:hAnsi="Times New Roman"/>
    </w:rPr>
  </w:style>
  <w:style w:type="paragraph" w:customStyle="1" w:styleId="CharChar1">
    <w:name w:val="Char Char1"/>
    <w:basedOn w:val="Normln"/>
    <w:pPr>
      <w:overflowPunct/>
      <w:autoSpaceDE/>
      <w:spacing w:after="160" w:line="240" w:lineRule="exact"/>
      <w:textAlignment w:val="auto"/>
    </w:pPr>
    <w:rPr>
      <w:sz w:val="22"/>
      <w:szCs w:val="22"/>
      <w:lang w:val="en-US" w:eastAsia="en-U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Char"/>
    <w:basedOn w:val="Normln"/>
    <w:pPr>
      <w:widowControl w:val="0"/>
      <w:overflowPunct/>
      <w:autoSpaceDE/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rFonts w:ascii="Arial" w:hAnsi="Arial"/>
      <w:sz w:val="18"/>
      <w:lang w:val="cs-CZ" w:eastAsia="cs-CZ" w:bidi="ar-SA"/>
    </w:rPr>
  </w:style>
  <w:style w:type="character" w:styleId="Odkaznakoment">
    <w:name w:val="annotation reference"/>
    <w:basedOn w:val="Standardnpsmoodstavce"/>
    <w:rPr>
      <w:rFonts w:cs="Times New Roman"/>
      <w:sz w:val="16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customStyle="1" w:styleId="ZpatChar">
    <w:name w:val="Zápatí Char"/>
    <w:basedOn w:val="Standardnpsmoodstavce"/>
    <w:rPr>
      <w:sz w:val="18"/>
      <w:lang w:val="en-GB"/>
    </w:rPr>
  </w:style>
  <w:style w:type="paragraph" w:styleId="Odstavecseseznamem">
    <w:name w:val="List Paragraph"/>
    <w:basedOn w:val="Normln"/>
    <w:pPr>
      <w:overflowPunct/>
      <w:autoSpaceDE/>
      <w:ind w:left="720"/>
      <w:textAlignment w:val="auto"/>
    </w:pPr>
    <w:rPr>
      <w:rFonts w:eastAsia="MS Mincho"/>
      <w:szCs w:val="22"/>
      <w:lang w:eastAsia="en-US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6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C0C0C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52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1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C0C0C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3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51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C0C0C0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C0C0C0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8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74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808080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40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330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1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317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1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accountNumber	«accountNumber»</vt:lpstr>
    </vt:vector>
  </TitlesOfParts>
  <Company>Komerční banka, a.s.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accountNumber	«accountNumber»</dc:title>
  <dc:creator>administrator</dc:creator>
  <cp:lastModifiedBy>Vesela Jana</cp:lastModifiedBy>
  <cp:revision>4</cp:revision>
  <cp:lastPrinted>2005-01-20T11:29:00Z</cp:lastPrinted>
  <dcterms:created xsi:type="dcterms:W3CDTF">2019-04-11T09:41:00Z</dcterms:created>
  <dcterms:modified xsi:type="dcterms:W3CDTF">2019-04-11T09:56:00Z</dcterms:modified>
</cp:coreProperties>
</file>