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C" w:rsidRDefault="0002402F" w:rsidP="00D86FBC">
      <w:pPr>
        <w:rPr>
          <w:rFonts w:cs="Arial"/>
          <w:b/>
          <w:bCs/>
          <w:i/>
        </w:rPr>
      </w:pPr>
      <w:r w:rsidRPr="006368D9">
        <w:rPr>
          <w:noProof/>
        </w:rPr>
        <w:drawing>
          <wp:anchor distT="0" distB="0" distL="114300" distR="114300" simplePos="0" relativeHeight="251659264" behindDoc="0" locked="0" layoutInCell="1" allowOverlap="1" wp14:anchorId="0BB15F96" wp14:editId="2EACB338">
            <wp:simplePos x="0" y="0"/>
            <wp:positionH relativeFrom="column">
              <wp:posOffset>38735</wp:posOffset>
            </wp:positionH>
            <wp:positionV relativeFrom="paragraph">
              <wp:posOffset>65405</wp:posOffset>
            </wp:positionV>
            <wp:extent cx="1552575" cy="896620"/>
            <wp:effectExtent l="0" t="0" r="9525" b="0"/>
            <wp:wrapSquare wrapText="bothSides"/>
            <wp:docPr id="3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13323" r="8636" b="13757"/>
                    <a:stretch/>
                  </pic:blipFill>
                  <pic:spPr bwMode="auto">
                    <a:xfrm>
                      <a:off x="0" y="0"/>
                      <a:ext cx="15525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FBC" w:rsidRPr="006368D9" w:rsidRDefault="00D86FBC" w:rsidP="00D86FBC">
      <w:pPr>
        <w:rPr>
          <w:rFonts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F22AD5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F22AD5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FB6087" w:rsidRDefault="00FB6087" w:rsidP="00D7357B">
      <w:pPr>
        <w:rPr>
          <w:rFonts w:cs="Arial"/>
          <w:b/>
          <w:sz w:val="32"/>
        </w:rPr>
      </w:pPr>
      <w:bookmarkStart w:id="0" w:name="Priloha_1"/>
      <w:bookmarkEnd w:id="0"/>
    </w:p>
    <w:p w:rsidR="007F0BBA" w:rsidRDefault="007F0BBA" w:rsidP="007F0BBA">
      <w:pPr>
        <w:rPr>
          <w:rFonts w:cs="Arial"/>
          <w:b/>
          <w:sz w:val="32"/>
        </w:rPr>
      </w:pPr>
      <w:bookmarkStart w:id="1" w:name="_GoBack"/>
      <w:r w:rsidRPr="007F0227">
        <w:rPr>
          <w:rFonts w:cs="Arial"/>
          <w:b/>
          <w:sz w:val="32"/>
        </w:rPr>
        <w:t xml:space="preserve">Dodatek č. </w:t>
      </w:r>
      <w:r w:rsidR="002E06DD">
        <w:rPr>
          <w:rFonts w:cs="Arial"/>
          <w:b/>
          <w:sz w:val="32"/>
        </w:rPr>
        <w:t>4</w:t>
      </w:r>
    </w:p>
    <w:p w:rsidR="00D7357B" w:rsidRPr="00F22AD5" w:rsidRDefault="007F0BBA" w:rsidP="007F0BBA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pojistné smlouvě</w:t>
      </w:r>
      <w:r w:rsidRPr="006368D9">
        <w:rPr>
          <w:rFonts w:cs="Arial"/>
          <w:b/>
          <w:sz w:val="32"/>
        </w:rPr>
        <w:t xml:space="preserve"> č. </w:t>
      </w:r>
      <w:r w:rsidR="00502EE2" w:rsidRPr="00502EE2">
        <w:rPr>
          <w:rFonts w:cs="Arial"/>
          <w:b/>
          <w:sz w:val="32"/>
        </w:rPr>
        <w:t>7720919611</w:t>
      </w:r>
      <w:r w:rsidR="00D7357B" w:rsidRPr="00F22AD5">
        <w:rPr>
          <w:rFonts w:cs="Arial"/>
          <w:b/>
          <w:sz w:val="32"/>
        </w:rPr>
        <w:t xml:space="preserve"> </w:t>
      </w:r>
    </w:p>
    <w:bookmarkEnd w:id="1"/>
    <w:p w:rsidR="00D7357B" w:rsidRPr="00F22AD5" w:rsidRDefault="00D7357B" w:rsidP="00D7357B">
      <w:pPr>
        <w:rPr>
          <w:rFonts w:cs="Arial"/>
        </w:rPr>
      </w:pPr>
      <w:r w:rsidRPr="00F22AD5">
        <w:rPr>
          <w:rFonts w:cs="Arial"/>
          <w:b/>
        </w:rPr>
        <w:t>Úsek pojištění hospodářských rizik</w:t>
      </w:r>
    </w:p>
    <w:p w:rsidR="00D7357B" w:rsidRPr="00F22AD5" w:rsidRDefault="00D7357B" w:rsidP="00D7357B">
      <w:pPr>
        <w:rPr>
          <w:rFonts w:cs="Arial"/>
        </w:rPr>
      </w:pPr>
    </w:p>
    <w:p w:rsidR="00D7357B" w:rsidRPr="00F22AD5" w:rsidRDefault="00D7357B" w:rsidP="00D7357B">
      <w:pPr>
        <w:rPr>
          <w:rFonts w:cs="Arial"/>
          <w:b/>
          <w:spacing w:val="20"/>
          <w:sz w:val="32"/>
        </w:rPr>
      </w:pPr>
      <w:r w:rsidRPr="00F22AD5">
        <w:rPr>
          <w:rFonts w:cs="Arial"/>
          <w:b/>
          <w:spacing w:val="20"/>
          <w:sz w:val="32"/>
        </w:rPr>
        <w:t>Kooperativa pojišťovna, a.s., Vienna Insurance Group</w:t>
      </w:r>
    </w:p>
    <w:p w:rsidR="00D7357B" w:rsidRPr="00F22AD5" w:rsidRDefault="00D7357B" w:rsidP="00D7357B">
      <w:pPr>
        <w:rPr>
          <w:rFonts w:cs="Arial"/>
          <w:b/>
        </w:rPr>
      </w:pPr>
      <w:r w:rsidRPr="00F22AD5">
        <w:rPr>
          <w:rFonts w:cs="Arial"/>
          <w:b/>
        </w:rPr>
        <w:t xml:space="preserve">se sídlem </w:t>
      </w:r>
      <w:r w:rsidR="00A70018" w:rsidRPr="00F22AD5">
        <w:rPr>
          <w:rFonts w:cs="Arial"/>
          <w:b/>
        </w:rPr>
        <w:t>Praha 8, Pobřežní 665/21, PSČ 186 00</w:t>
      </w:r>
      <w:r w:rsidRPr="00F22AD5">
        <w:rPr>
          <w:rFonts w:cs="Arial"/>
          <w:b/>
        </w:rPr>
        <w:t xml:space="preserve">, Česká republika </w:t>
      </w:r>
    </w:p>
    <w:p w:rsidR="00D7357B" w:rsidRPr="00F22AD5" w:rsidRDefault="00D7357B" w:rsidP="00D7357B">
      <w:pPr>
        <w:rPr>
          <w:rFonts w:cs="Arial"/>
          <w:b/>
        </w:rPr>
      </w:pPr>
      <w:r w:rsidRPr="00F22AD5">
        <w:rPr>
          <w:rFonts w:cs="Arial"/>
          <w:b/>
        </w:rPr>
        <w:t>IČ</w:t>
      </w:r>
      <w:r w:rsidR="00D86F64" w:rsidRPr="00F22AD5">
        <w:rPr>
          <w:rFonts w:cs="Arial"/>
          <w:b/>
        </w:rPr>
        <w:t>O</w:t>
      </w:r>
      <w:r w:rsidRPr="00F22AD5">
        <w:rPr>
          <w:rFonts w:cs="Arial"/>
          <w:b/>
        </w:rPr>
        <w:t xml:space="preserve">:  47116617 </w:t>
      </w:r>
    </w:p>
    <w:p w:rsidR="00D7357B" w:rsidRPr="00F22AD5" w:rsidRDefault="00D7357B" w:rsidP="00D7357B">
      <w:pPr>
        <w:rPr>
          <w:rFonts w:cs="Arial"/>
          <w:sz w:val="20"/>
        </w:rPr>
      </w:pPr>
      <w:r w:rsidRPr="00F22AD5">
        <w:rPr>
          <w:rFonts w:cs="Arial"/>
          <w:sz w:val="20"/>
        </w:rPr>
        <w:t>zapsaná v obchodním rejstříku u Městského soudu v Praze, sp. zn. B 1897</w:t>
      </w:r>
    </w:p>
    <w:p w:rsidR="00D7357B" w:rsidRPr="00F22AD5" w:rsidRDefault="00D7357B" w:rsidP="00D7357B">
      <w:pPr>
        <w:rPr>
          <w:rFonts w:cs="Arial"/>
          <w:sz w:val="20"/>
        </w:rPr>
      </w:pPr>
      <w:r w:rsidRPr="00F22AD5">
        <w:rPr>
          <w:rFonts w:cs="Arial"/>
          <w:sz w:val="20"/>
        </w:rPr>
        <w:t xml:space="preserve">(dále jen </w:t>
      </w:r>
      <w:r w:rsidR="00D86F64" w:rsidRPr="00F22AD5">
        <w:rPr>
          <w:rFonts w:cs="Arial"/>
          <w:sz w:val="20"/>
        </w:rPr>
        <w:t>„</w:t>
      </w:r>
      <w:r w:rsidRPr="00F22AD5">
        <w:rPr>
          <w:rFonts w:cs="Arial"/>
          <w:b/>
          <w:sz w:val="20"/>
        </w:rPr>
        <w:t>pojistitel</w:t>
      </w:r>
      <w:r w:rsidR="001C2A7F" w:rsidRPr="00F22AD5">
        <w:rPr>
          <w:rFonts w:cs="Arial"/>
          <w:b/>
          <w:sz w:val="20"/>
        </w:rPr>
        <w:t>“</w:t>
      </w:r>
      <w:r w:rsidRPr="00F22AD5">
        <w:rPr>
          <w:rFonts w:cs="Arial"/>
          <w:sz w:val="20"/>
        </w:rPr>
        <w:t>),</w:t>
      </w:r>
    </w:p>
    <w:p w:rsidR="00D7357B" w:rsidRPr="00F22AD5" w:rsidRDefault="00D7357B" w:rsidP="00D7357B">
      <w:pPr>
        <w:pStyle w:val="Zkladntextodsazen3"/>
        <w:ind w:left="0"/>
        <w:rPr>
          <w:rFonts w:ascii="Koop Office" w:hAnsi="Koop Office" w:cs="Arial"/>
          <w:sz w:val="20"/>
        </w:rPr>
      </w:pPr>
      <w:r w:rsidRPr="00F22AD5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F47659" w:rsidRPr="00CE54B4" w:rsidRDefault="00F47659" w:rsidP="00F47659">
      <w:pPr>
        <w:pStyle w:val="Zpat"/>
        <w:tabs>
          <w:tab w:val="clear" w:pos="9072"/>
        </w:tabs>
        <w:spacing w:line="360" w:lineRule="auto"/>
        <w:rPr>
          <w:rFonts w:cs="Arial"/>
        </w:rPr>
      </w:pPr>
      <w:r w:rsidRPr="002E747D">
        <w:rPr>
          <w:szCs w:val="20"/>
        </w:rPr>
        <w:t xml:space="preserve">Pracoviště: Kooperativa pojišťovna, a.s., </w:t>
      </w:r>
      <w:proofErr w:type="spellStart"/>
      <w:r w:rsidRPr="002E747D">
        <w:rPr>
          <w:szCs w:val="20"/>
        </w:rPr>
        <w:t>Vienna</w:t>
      </w:r>
      <w:proofErr w:type="spellEnd"/>
      <w:r w:rsidRPr="002E747D">
        <w:rPr>
          <w:szCs w:val="20"/>
        </w:rPr>
        <w:t xml:space="preserve"> </w:t>
      </w:r>
      <w:proofErr w:type="spellStart"/>
      <w:r w:rsidRPr="002E747D">
        <w:rPr>
          <w:szCs w:val="20"/>
        </w:rPr>
        <w:t>Insurance</w:t>
      </w:r>
      <w:proofErr w:type="spellEnd"/>
      <w:r w:rsidRPr="002E747D">
        <w:rPr>
          <w:szCs w:val="20"/>
        </w:rPr>
        <w:t xml:space="preserve"> Group, Nádražní 14, Brno, PSČ 602 00</w:t>
      </w:r>
    </w:p>
    <w:p w:rsidR="00146158" w:rsidRPr="00F22AD5" w:rsidRDefault="00146158" w:rsidP="00146158">
      <w:pPr>
        <w:rPr>
          <w:rFonts w:cs="Arial"/>
          <w:sz w:val="20"/>
        </w:rPr>
      </w:pPr>
      <w:r w:rsidRPr="00F22AD5">
        <w:rPr>
          <w:rFonts w:cs="Arial"/>
          <w:sz w:val="20"/>
        </w:rPr>
        <w:t xml:space="preserve">tel. </w:t>
      </w:r>
      <w:r w:rsidR="00F47659">
        <w:rPr>
          <w:rFonts w:cs="Arial"/>
          <w:sz w:val="20"/>
        </w:rPr>
        <w:t>543 534 145</w:t>
      </w:r>
    </w:p>
    <w:p w:rsidR="00D7357B" w:rsidRPr="00F22AD5" w:rsidRDefault="00D7357B" w:rsidP="00D7357B">
      <w:pPr>
        <w:rPr>
          <w:rFonts w:cs="Arial"/>
          <w:sz w:val="20"/>
        </w:rPr>
      </w:pPr>
    </w:p>
    <w:p w:rsidR="00D86FBC" w:rsidRPr="00F22AD5" w:rsidRDefault="00D86FBC" w:rsidP="00D7357B">
      <w:pPr>
        <w:rPr>
          <w:rFonts w:cs="Arial"/>
          <w:sz w:val="20"/>
        </w:rPr>
      </w:pPr>
    </w:p>
    <w:p w:rsidR="00D7357B" w:rsidRPr="00F22AD5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F22AD5">
        <w:rPr>
          <w:rFonts w:ascii="Koop Office" w:hAnsi="Koop Office" w:cs="Arial"/>
        </w:rPr>
        <w:t>a</w:t>
      </w:r>
    </w:p>
    <w:p w:rsidR="00D7357B" w:rsidRPr="00F22AD5" w:rsidRDefault="00D7357B" w:rsidP="00D7357B">
      <w:pPr>
        <w:rPr>
          <w:rFonts w:cs="Arial"/>
          <w:sz w:val="20"/>
        </w:rPr>
      </w:pPr>
    </w:p>
    <w:p w:rsidR="00D86FBC" w:rsidRPr="00F22AD5" w:rsidRDefault="00D86FBC" w:rsidP="00D7357B">
      <w:pPr>
        <w:rPr>
          <w:rFonts w:cs="Arial"/>
          <w:sz w:val="20"/>
        </w:rPr>
      </w:pPr>
    </w:p>
    <w:p w:rsidR="00D7357B" w:rsidRPr="00F22AD5" w:rsidRDefault="0052455E" w:rsidP="00D7357B">
      <w:pPr>
        <w:jc w:val="both"/>
        <w:rPr>
          <w:rFonts w:cs="Arial"/>
          <w:b/>
          <w:i/>
          <w:sz w:val="32"/>
        </w:rPr>
      </w:pPr>
      <w:r w:rsidRPr="00F22AD5">
        <w:rPr>
          <w:rFonts w:cs="Arial"/>
          <w:b/>
          <w:sz w:val="32"/>
          <w:szCs w:val="32"/>
        </w:rPr>
        <w:t xml:space="preserve">Výzkumný ústav veterinárního lékařství, </w:t>
      </w:r>
      <w:proofErr w:type="spellStart"/>
      <w:proofErr w:type="gramStart"/>
      <w:r w:rsidRPr="00F22AD5">
        <w:rPr>
          <w:rFonts w:cs="Arial"/>
          <w:b/>
          <w:sz w:val="32"/>
          <w:szCs w:val="32"/>
        </w:rPr>
        <w:t>v.v.</w:t>
      </w:r>
      <w:proofErr w:type="gramEnd"/>
      <w:r w:rsidRPr="00F22AD5">
        <w:rPr>
          <w:rFonts w:cs="Arial"/>
          <w:b/>
          <w:sz w:val="32"/>
          <w:szCs w:val="32"/>
        </w:rPr>
        <w:t>i</w:t>
      </w:r>
      <w:proofErr w:type="spellEnd"/>
      <w:r w:rsidRPr="00F22AD5">
        <w:rPr>
          <w:rFonts w:cs="Arial"/>
          <w:b/>
          <w:sz w:val="32"/>
          <w:szCs w:val="32"/>
        </w:rPr>
        <w:t>.</w:t>
      </w:r>
    </w:p>
    <w:p w:rsidR="00A34B30" w:rsidRPr="00F22AD5" w:rsidRDefault="00D7357B" w:rsidP="00D7357B">
      <w:pPr>
        <w:jc w:val="both"/>
        <w:rPr>
          <w:rFonts w:cs="Arial"/>
          <w:b/>
        </w:rPr>
      </w:pPr>
      <w:r w:rsidRPr="00F22AD5">
        <w:rPr>
          <w:rFonts w:cs="Arial"/>
          <w:b/>
        </w:rPr>
        <w:t xml:space="preserve">se sídlem </w:t>
      </w:r>
      <w:r w:rsidR="00F25299">
        <w:rPr>
          <w:rFonts w:cs="Arial"/>
          <w:b/>
        </w:rPr>
        <w:t>Brno, Hudcova 296/70,  PSČ  621 00</w:t>
      </w:r>
      <w:r w:rsidR="0052455E" w:rsidRPr="00F22AD5">
        <w:rPr>
          <w:rFonts w:cs="Arial"/>
          <w:b/>
        </w:rPr>
        <w:t>, Česká republika</w:t>
      </w:r>
    </w:p>
    <w:p w:rsidR="00D7357B" w:rsidRPr="00F22AD5" w:rsidRDefault="00D7357B" w:rsidP="00835E57">
      <w:pPr>
        <w:pStyle w:val="Zkladntext3"/>
        <w:spacing w:after="0"/>
        <w:rPr>
          <w:rFonts w:ascii="Koop Office" w:hAnsi="Koop Office" w:cs="Arial"/>
          <w:b/>
          <w:sz w:val="22"/>
          <w:szCs w:val="22"/>
        </w:rPr>
      </w:pPr>
      <w:r w:rsidRPr="00F22AD5">
        <w:rPr>
          <w:rFonts w:ascii="Koop Office" w:hAnsi="Koop Office" w:cs="Arial"/>
          <w:b/>
          <w:sz w:val="22"/>
          <w:szCs w:val="22"/>
        </w:rPr>
        <w:t>IČ</w:t>
      </w:r>
      <w:r w:rsidR="00D86F64" w:rsidRPr="00F22AD5">
        <w:rPr>
          <w:rFonts w:ascii="Koop Office" w:hAnsi="Koop Office" w:cs="Arial"/>
          <w:b/>
          <w:sz w:val="22"/>
          <w:szCs w:val="22"/>
        </w:rPr>
        <w:t>O</w:t>
      </w:r>
      <w:r w:rsidR="00146158" w:rsidRPr="00F22AD5">
        <w:rPr>
          <w:rFonts w:ascii="Koop Office" w:hAnsi="Koop Office" w:cs="Arial"/>
          <w:b/>
          <w:sz w:val="22"/>
          <w:szCs w:val="22"/>
        </w:rPr>
        <w:t>:</w:t>
      </w:r>
      <w:r w:rsidR="0052455E" w:rsidRPr="00F22AD5">
        <w:t xml:space="preserve"> </w:t>
      </w:r>
      <w:r w:rsidR="0052455E" w:rsidRPr="00F22AD5">
        <w:rPr>
          <w:rFonts w:ascii="Koop Office" w:hAnsi="Koop Office" w:cs="Arial"/>
          <w:b/>
          <w:sz w:val="22"/>
          <w:szCs w:val="22"/>
        </w:rPr>
        <w:t>00027162</w:t>
      </w:r>
    </w:p>
    <w:p w:rsidR="0052455E" w:rsidRPr="00835E57" w:rsidRDefault="0052455E" w:rsidP="00835E57">
      <w:pPr>
        <w:jc w:val="both"/>
        <w:rPr>
          <w:rFonts w:cs="Arial"/>
          <w:sz w:val="20"/>
        </w:rPr>
      </w:pPr>
      <w:r w:rsidRPr="00F22AD5">
        <w:rPr>
          <w:rFonts w:cs="Arial"/>
          <w:sz w:val="20"/>
        </w:rPr>
        <w:t xml:space="preserve">založený Zřizovací listinou </w:t>
      </w:r>
      <w:r w:rsidRPr="00835E57">
        <w:rPr>
          <w:rFonts w:cs="Arial"/>
          <w:sz w:val="20"/>
        </w:rPr>
        <w:t xml:space="preserve">Ministerstva zemědělství </w:t>
      </w:r>
      <w:proofErr w:type="gramStart"/>
      <w:r w:rsidRPr="00835E57">
        <w:rPr>
          <w:rFonts w:cs="Arial"/>
          <w:sz w:val="20"/>
        </w:rPr>
        <w:t>č.j.</w:t>
      </w:r>
      <w:proofErr w:type="gramEnd"/>
      <w:r w:rsidRPr="00835E57">
        <w:rPr>
          <w:rFonts w:cs="Arial"/>
          <w:sz w:val="20"/>
        </w:rPr>
        <w:t xml:space="preserve"> 22970/2006-11000 v Praze dne 23.06.2006 </w:t>
      </w:r>
    </w:p>
    <w:p w:rsidR="00D7357B" w:rsidRPr="00835E57" w:rsidRDefault="00D7357B" w:rsidP="00D7357B">
      <w:pPr>
        <w:jc w:val="both"/>
        <w:rPr>
          <w:rFonts w:cs="Arial"/>
          <w:bCs/>
          <w:sz w:val="20"/>
        </w:rPr>
      </w:pPr>
      <w:r w:rsidRPr="00835E57">
        <w:rPr>
          <w:rFonts w:cs="Arial"/>
          <w:bCs/>
          <w:sz w:val="20"/>
        </w:rPr>
        <w:t xml:space="preserve">(dále jen </w:t>
      </w:r>
      <w:r w:rsidR="00A34B30" w:rsidRPr="00835E57">
        <w:rPr>
          <w:rFonts w:cs="Arial"/>
          <w:bCs/>
          <w:sz w:val="20"/>
        </w:rPr>
        <w:t>„</w:t>
      </w:r>
      <w:r w:rsidRPr="00835E57">
        <w:rPr>
          <w:rFonts w:cs="Arial"/>
          <w:b/>
          <w:sz w:val="20"/>
        </w:rPr>
        <w:t>pojistník</w:t>
      </w:r>
      <w:r w:rsidR="00A34B30" w:rsidRPr="00835E57">
        <w:rPr>
          <w:rFonts w:cs="Arial"/>
          <w:b/>
          <w:sz w:val="20"/>
        </w:rPr>
        <w:t>“</w:t>
      </w:r>
      <w:r w:rsidRPr="00835E57">
        <w:rPr>
          <w:rFonts w:cs="Arial"/>
          <w:bCs/>
          <w:sz w:val="20"/>
        </w:rPr>
        <w:t>)</w:t>
      </w:r>
    </w:p>
    <w:p w:rsidR="0052455E" w:rsidRPr="00F47659" w:rsidRDefault="0052455E" w:rsidP="0052455E">
      <w:pPr>
        <w:pStyle w:val="Styl10bZarovnatdobloku"/>
        <w:rPr>
          <w:rFonts w:cs="Arial"/>
          <w:bCs/>
          <w:szCs w:val="24"/>
        </w:rPr>
      </w:pPr>
      <w:r w:rsidRPr="00835E57">
        <w:rPr>
          <w:rFonts w:cs="Arial"/>
          <w:bCs/>
          <w:szCs w:val="24"/>
        </w:rPr>
        <w:t xml:space="preserve">Zastoupený: </w:t>
      </w:r>
      <w:r w:rsidR="0055267B" w:rsidRPr="00F47659">
        <w:rPr>
          <w:rFonts w:cs="Arial"/>
          <w:bCs/>
          <w:szCs w:val="24"/>
        </w:rPr>
        <w:t>ředitelem:  Mgr., Jiří Kohoutek, Ph. D.</w:t>
      </w:r>
    </w:p>
    <w:p w:rsidR="00707D1B" w:rsidRPr="00F47659" w:rsidRDefault="0052455E" w:rsidP="0052455E">
      <w:pPr>
        <w:pStyle w:val="Styl10bZarovnatdobloku"/>
        <w:rPr>
          <w:sz w:val="10"/>
          <w:szCs w:val="10"/>
        </w:rPr>
      </w:pPr>
      <w:r w:rsidRPr="00F47659">
        <w:rPr>
          <w:rFonts w:cs="Arial"/>
          <w:bCs/>
          <w:szCs w:val="24"/>
        </w:rPr>
        <w:t xml:space="preserve">                    </w:t>
      </w:r>
      <w:r w:rsidR="0055267B" w:rsidRPr="00F47659">
        <w:rPr>
          <w:rFonts w:cs="Arial"/>
          <w:bCs/>
          <w:szCs w:val="24"/>
        </w:rPr>
        <w:t>zástupcem ředitele: doc. MVDr. Renáta Karpíšková, Ph. D.</w:t>
      </w:r>
    </w:p>
    <w:p w:rsidR="0052455E" w:rsidRPr="00835E57" w:rsidRDefault="0052455E" w:rsidP="00D7357B">
      <w:pPr>
        <w:rPr>
          <w:rFonts w:cs="Arial"/>
          <w:bCs/>
          <w:sz w:val="8"/>
          <w:szCs w:val="8"/>
          <w:highlight w:val="yellow"/>
        </w:rPr>
      </w:pPr>
    </w:p>
    <w:p w:rsidR="009C50E2" w:rsidRPr="00F22AD5" w:rsidRDefault="009C50E2" w:rsidP="009C50E2">
      <w:pPr>
        <w:rPr>
          <w:rFonts w:cs="Arial"/>
          <w:sz w:val="20"/>
          <w:u w:val="single"/>
        </w:rPr>
      </w:pPr>
      <w:r w:rsidRPr="00F22AD5">
        <w:rPr>
          <w:rFonts w:cs="Arial"/>
          <w:bCs/>
          <w:sz w:val="20"/>
        </w:rPr>
        <w:t>Korespondenční adresa pojistníka je totožná s korespondenční adresou pojišťovacího makléře.</w:t>
      </w:r>
    </w:p>
    <w:p w:rsidR="00D7357B" w:rsidRPr="00F22AD5" w:rsidRDefault="00D7357B" w:rsidP="00D7357B">
      <w:pPr>
        <w:rPr>
          <w:rFonts w:cs="Arial"/>
          <w:b/>
          <w:sz w:val="10"/>
          <w:szCs w:val="10"/>
          <w:highlight w:val="yellow"/>
        </w:rPr>
      </w:pPr>
    </w:p>
    <w:p w:rsidR="00D86FBC" w:rsidRPr="00F22AD5" w:rsidRDefault="00D86FBC" w:rsidP="00D7357B">
      <w:pPr>
        <w:ind w:left="284" w:hanging="284"/>
        <w:rPr>
          <w:rFonts w:cs="Arial"/>
          <w:sz w:val="20"/>
        </w:rPr>
      </w:pPr>
    </w:p>
    <w:p w:rsidR="00835E57" w:rsidRPr="00835E57" w:rsidRDefault="00835E57" w:rsidP="00835E57">
      <w:pPr>
        <w:rPr>
          <w:rFonts w:cs="Arial"/>
          <w:sz w:val="19"/>
          <w:szCs w:val="19"/>
        </w:rPr>
      </w:pPr>
      <w:r w:rsidRPr="00835E57">
        <w:rPr>
          <w:rFonts w:cs="Arial"/>
          <w:sz w:val="19"/>
          <w:szCs w:val="19"/>
        </w:rPr>
        <w:t xml:space="preserve">uzavírají </w:t>
      </w:r>
    </w:p>
    <w:p w:rsidR="00835E57" w:rsidRPr="00835E57" w:rsidRDefault="00835E57" w:rsidP="00835E57">
      <w:pPr>
        <w:rPr>
          <w:rFonts w:cs="Arial"/>
          <w:sz w:val="8"/>
          <w:szCs w:val="8"/>
        </w:rPr>
      </w:pPr>
    </w:p>
    <w:p w:rsidR="00835E57" w:rsidRPr="00835E57" w:rsidRDefault="00835E57" w:rsidP="00835E57">
      <w:pPr>
        <w:pStyle w:val="Zkladntext32"/>
        <w:spacing w:line="240" w:lineRule="auto"/>
        <w:jc w:val="both"/>
        <w:rPr>
          <w:rFonts w:ascii="Koop Office" w:hAnsi="Koop Office" w:cs="Arial"/>
          <w:sz w:val="19"/>
          <w:szCs w:val="19"/>
        </w:rPr>
      </w:pPr>
      <w:r w:rsidRPr="00835E57">
        <w:rPr>
          <w:rFonts w:ascii="Koop Office" w:hAnsi="Koop Office" w:cs="Arial"/>
          <w:sz w:val="19"/>
          <w:szCs w:val="19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:rsidR="00835E57" w:rsidRPr="006368D9" w:rsidRDefault="00835E57" w:rsidP="00835E57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</w:p>
    <w:p w:rsidR="00D7357B" w:rsidRPr="00F22AD5" w:rsidRDefault="00D7357B" w:rsidP="00D7357B">
      <w:pPr>
        <w:rPr>
          <w:rFonts w:cs="Arial"/>
          <w:sz w:val="20"/>
        </w:rPr>
      </w:pPr>
    </w:p>
    <w:p w:rsidR="00D86FBC" w:rsidRPr="00F22AD5" w:rsidRDefault="00D86FBC" w:rsidP="00D86FBC">
      <w:pPr>
        <w:rPr>
          <w:rFonts w:cs="Arial"/>
          <w:sz w:val="20"/>
        </w:rPr>
      </w:pPr>
      <w:r w:rsidRPr="00F22AD5">
        <w:rPr>
          <w:rFonts w:cs="Arial"/>
          <w:sz w:val="20"/>
        </w:rPr>
        <w:t>T</w:t>
      </w:r>
      <w:r w:rsidR="00F47659">
        <w:rPr>
          <w:rFonts w:cs="Arial"/>
          <w:sz w:val="20"/>
        </w:rPr>
        <w:t xml:space="preserve">ento </w:t>
      </w:r>
      <w:r w:rsidR="00835E57">
        <w:rPr>
          <w:rFonts w:cs="Arial"/>
          <w:sz w:val="20"/>
        </w:rPr>
        <w:t>dodatek</w:t>
      </w:r>
      <w:r w:rsidRPr="00F22AD5">
        <w:rPr>
          <w:rFonts w:cs="Arial"/>
          <w:sz w:val="20"/>
        </w:rPr>
        <w:t xml:space="preserve"> byl sjednán</w:t>
      </w:r>
      <w:r w:rsidR="00835E57">
        <w:rPr>
          <w:rFonts w:cs="Arial"/>
          <w:sz w:val="20"/>
        </w:rPr>
        <w:t xml:space="preserve"> </w:t>
      </w:r>
      <w:r w:rsidRPr="00F22AD5">
        <w:rPr>
          <w:rFonts w:cs="Arial"/>
          <w:sz w:val="20"/>
        </w:rPr>
        <w:t xml:space="preserve">prostřednictvím pojišťovacího makléře </w:t>
      </w:r>
    </w:p>
    <w:p w:rsidR="00D86FBC" w:rsidRPr="00F22AD5" w:rsidRDefault="00D86FBC" w:rsidP="00D86FBC">
      <w:pPr>
        <w:jc w:val="both"/>
        <w:rPr>
          <w:rFonts w:cs="Arial"/>
          <w:b/>
          <w:sz w:val="32"/>
        </w:rPr>
      </w:pPr>
      <w:r w:rsidRPr="00F22AD5">
        <w:rPr>
          <w:rFonts w:cs="Arial"/>
          <w:b/>
          <w:sz w:val="32"/>
        </w:rPr>
        <w:t>INSIA a. s.</w:t>
      </w:r>
    </w:p>
    <w:p w:rsidR="00D86FBC" w:rsidRPr="00F22AD5" w:rsidRDefault="00D86FBC" w:rsidP="00D86FBC">
      <w:pPr>
        <w:jc w:val="both"/>
        <w:rPr>
          <w:rFonts w:cs="Arial"/>
          <w:b/>
          <w:sz w:val="24"/>
        </w:rPr>
      </w:pPr>
      <w:r w:rsidRPr="00F22AD5">
        <w:rPr>
          <w:rFonts w:cs="Arial"/>
          <w:b/>
          <w:sz w:val="24"/>
        </w:rPr>
        <w:t>se sídlem Slezská 20, Praha 2 – Vinohrady,  PSČ 120 00, ČR</w:t>
      </w:r>
    </w:p>
    <w:p w:rsidR="00D86FBC" w:rsidRPr="00F22AD5" w:rsidRDefault="00D86FBC" w:rsidP="00D86FBC">
      <w:pPr>
        <w:jc w:val="both"/>
        <w:rPr>
          <w:rFonts w:cs="Arial"/>
          <w:b/>
          <w:sz w:val="24"/>
        </w:rPr>
      </w:pPr>
      <w:r w:rsidRPr="00F22AD5">
        <w:rPr>
          <w:rFonts w:cs="Arial"/>
          <w:b/>
          <w:sz w:val="24"/>
        </w:rPr>
        <w:t>kancelář PALÁC FLÓRA budova A, Vinohradská 151, Praha 3, 130 00</w:t>
      </w:r>
      <w:r w:rsidR="00F47659">
        <w:rPr>
          <w:rFonts w:cs="Arial"/>
          <w:b/>
          <w:sz w:val="24"/>
        </w:rPr>
        <w:t>,</w:t>
      </w:r>
      <w:r w:rsidRPr="00F22AD5">
        <w:rPr>
          <w:rFonts w:cs="Arial"/>
          <w:b/>
          <w:sz w:val="24"/>
        </w:rPr>
        <w:t xml:space="preserve"> ČR</w:t>
      </w:r>
    </w:p>
    <w:p w:rsidR="00D86FBC" w:rsidRPr="00F22AD5" w:rsidRDefault="00D86FBC" w:rsidP="00D86FBC">
      <w:pPr>
        <w:jc w:val="both"/>
        <w:rPr>
          <w:rFonts w:cs="Arial"/>
          <w:b/>
          <w:sz w:val="24"/>
        </w:rPr>
      </w:pPr>
      <w:r w:rsidRPr="00F22AD5">
        <w:rPr>
          <w:rFonts w:cs="Arial"/>
          <w:b/>
          <w:sz w:val="24"/>
        </w:rPr>
        <w:t>IČ</w:t>
      </w:r>
      <w:r w:rsidR="00FB6087">
        <w:rPr>
          <w:rFonts w:cs="Arial"/>
          <w:b/>
          <w:sz w:val="24"/>
        </w:rPr>
        <w:t>O</w:t>
      </w:r>
      <w:r w:rsidRPr="00F22AD5">
        <w:rPr>
          <w:rFonts w:cs="Arial"/>
          <w:b/>
          <w:sz w:val="24"/>
        </w:rPr>
        <w:t>: 48034479</w:t>
      </w:r>
    </w:p>
    <w:p w:rsidR="00D86FBC" w:rsidRPr="00F22AD5" w:rsidRDefault="00D86FBC" w:rsidP="00D86FBC">
      <w:pPr>
        <w:jc w:val="both"/>
        <w:rPr>
          <w:rFonts w:cs="Arial"/>
          <w:bCs/>
          <w:sz w:val="4"/>
          <w:szCs w:val="4"/>
        </w:rPr>
      </w:pPr>
    </w:p>
    <w:p w:rsidR="00D86FBC" w:rsidRPr="00F22AD5" w:rsidRDefault="00D86FBC" w:rsidP="00D86FBC">
      <w:pPr>
        <w:jc w:val="both"/>
        <w:rPr>
          <w:rFonts w:cs="Arial"/>
          <w:bCs/>
          <w:sz w:val="20"/>
          <w:szCs w:val="20"/>
        </w:rPr>
      </w:pPr>
      <w:r w:rsidRPr="00F22AD5">
        <w:rPr>
          <w:rFonts w:cs="Arial"/>
          <w:bCs/>
          <w:sz w:val="20"/>
          <w:szCs w:val="20"/>
        </w:rPr>
        <w:t>zastoupeného svým podřízeným pojišťovacím zprostředkovatelem</w:t>
      </w:r>
    </w:p>
    <w:p w:rsidR="00D86FBC" w:rsidRPr="00F22AD5" w:rsidRDefault="00D86FBC" w:rsidP="00D86FBC">
      <w:pPr>
        <w:jc w:val="both"/>
        <w:rPr>
          <w:rFonts w:cs="Arial"/>
          <w:b/>
          <w:sz w:val="20"/>
          <w:szCs w:val="20"/>
        </w:rPr>
      </w:pPr>
      <w:r w:rsidRPr="00F22AD5">
        <w:rPr>
          <w:rFonts w:cs="Arial"/>
          <w:b/>
          <w:sz w:val="20"/>
          <w:szCs w:val="20"/>
        </w:rPr>
        <w:t xml:space="preserve">INSIA KV s. r. o. </w:t>
      </w:r>
    </w:p>
    <w:p w:rsidR="000E0962" w:rsidRPr="00F22AD5" w:rsidRDefault="000E0962" w:rsidP="000E0962">
      <w:pPr>
        <w:jc w:val="both"/>
        <w:rPr>
          <w:rFonts w:cs="Arial"/>
          <w:b/>
          <w:sz w:val="20"/>
          <w:szCs w:val="20"/>
        </w:rPr>
      </w:pPr>
      <w:r w:rsidRPr="00F22AD5">
        <w:rPr>
          <w:rFonts w:cs="Arial"/>
          <w:b/>
          <w:sz w:val="20"/>
          <w:szCs w:val="20"/>
        </w:rPr>
        <w:t>se sídlem Jiřího z Poděbrad 441, Sokolov, PSČ 356 01, ČR</w:t>
      </w:r>
    </w:p>
    <w:p w:rsidR="00D86FBC" w:rsidRPr="00D86FBC" w:rsidRDefault="00D86FBC" w:rsidP="00D86FBC">
      <w:pPr>
        <w:jc w:val="both"/>
        <w:rPr>
          <w:rFonts w:cs="Arial"/>
          <w:b/>
          <w:sz w:val="20"/>
          <w:szCs w:val="20"/>
        </w:rPr>
      </w:pPr>
      <w:r w:rsidRPr="00D86FBC">
        <w:rPr>
          <w:rFonts w:cs="Arial"/>
          <w:b/>
          <w:sz w:val="20"/>
          <w:szCs w:val="20"/>
        </w:rPr>
        <w:t>IČ</w:t>
      </w:r>
      <w:r w:rsidR="0052455E">
        <w:rPr>
          <w:rFonts w:cs="Arial"/>
          <w:b/>
          <w:sz w:val="20"/>
          <w:szCs w:val="20"/>
        </w:rPr>
        <w:t>O</w:t>
      </w:r>
      <w:r w:rsidRPr="00D86FBC">
        <w:rPr>
          <w:rFonts w:cs="Arial"/>
          <w:b/>
          <w:sz w:val="20"/>
          <w:szCs w:val="20"/>
        </w:rPr>
        <w:t>: 25220993</w:t>
      </w:r>
    </w:p>
    <w:p w:rsidR="00D86FBC" w:rsidRPr="00D86FBC" w:rsidRDefault="00D86FBC" w:rsidP="00D86FBC">
      <w:pPr>
        <w:jc w:val="both"/>
        <w:rPr>
          <w:rFonts w:cs="Arial"/>
          <w:bCs/>
          <w:sz w:val="4"/>
          <w:szCs w:val="4"/>
        </w:rPr>
      </w:pPr>
    </w:p>
    <w:p w:rsidR="00D86FBC" w:rsidRPr="00D86FBC" w:rsidRDefault="00D86FBC" w:rsidP="00D86FBC">
      <w:pPr>
        <w:jc w:val="both"/>
        <w:rPr>
          <w:rFonts w:cs="Arial"/>
          <w:bCs/>
          <w:sz w:val="20"/>
        </w:rPr>
      </w:pPr>
      <w:r w:rsidRPr="00D86FBC">
        <w:rPr>
          <w:rFonts w:cs="Arial"/>
          <w:bCs/>
          <w:sz w:val="20"/>
        </w:rPr>
        <w:t xml:space="preserve">(dále jen </w:t>
      </w:r>
      <w:r w:rsidRPr="00D86FBC">
        <w:rPr>
          <w:rFonts w:cs="Arial"/>
          <w:b/>
          <w:sz w:val="20"/>
        </w:rPr>
        <w:t>pojišťovací makléř</w:t>
      </w:r>
      <w:r w:rsidRPr="00D86FBC">
        <w:rPr>
          <w:rFonts w:cs="Arial"/>
          <w:bCs/>
          <w:sz w:val="20"/>
        </w:rPr>
        <w:t>)</w:t>
      </w:r>
    </w:p>
    <w:p w:rsidR="00D86FBC" w:rsidRPr="00D86FBC" w:rsidRDefault="00D86FBC" w:rsidP="00D86FBC">
      <w:pPr>
        <w:jc w:val="both"/>
        <w:rPr>
          <w:rFonts w:cs="Arial"/>
          <w:b/>
          <w:sz w:val="4"/>
          <w:szCs w:val="4"/>
        </w:rPr>
      </w:pPr>
    </w:p>
    <w:p w:rsidR="00D86FBC" w:rsidRPr="00D86FBC" w:rsidRDefault="00D86FBC" w:rsidP="00D86FBC">
      <w:pPr>
        <w:jc w:val="both"/>
        <w:rPr>
          <w:sz w:val="20"/>
          <w:szCs w:val="20"/>
        </w:rPr>
      </w:pPr>
      <w:r w:rsidRPr="00D86FBC">
        <w:rPr>
          <w:b/>
          <w:sz w:val="20"/>
          <w:szCs w:val="20"/>
        </w:rPr>
        <w:t xml:space="preserve">Korespondenční adresa pojišťovacího makléře: </w:t>
      </w:r>
      <w:r w:rsidRPr="00D86FBC">
        <w:rPr>
          <w:sz w:val="20"/>
          <w:szCs w:val="20"/>
        </w:rPr>
        <w:t xml:space="preserve">Insia a. </w:t>
      </w:r>
      <w:proofErr w:type="gramStart"/>
      <w:r w:rsidRPr="00D86FBC">
        <w:rPr>
          <w:sz w:val="20"/>
          <w:szCs w:val="20"/>
        </w:rPr>
        <w:t>s. , Jiřího</w:t>
      </w:r>
      <w:proofErr w:type="gramEnd"/>
      <w:r w:rsidRPr="00D86FBC">
        <w:rPr>
          <w:sz w:val="20"/>
          <w:szCs w:val="20"/>
        </w:rPr>
        <w:t xml:space="preserve"> z Poděbrad 441,  Sokolov  356 01, ČR  </w:t>
      </w:r>
    </w:p>
    <w:p w:rsidR="005F4E20" w:rsidRPr="005F4E20" w:rsidRDefault="005F4E20" w:rsidP="005F4E20">
      <w:pPr>
        <w:rPr>
          <w:sz w:val="20"/>
          <w:szCs w:val="20"/>
        </w:rPr>
      </w:pPr>
      <w:r w:rsidRPr="005F4E20">
        <w:rPr>
          <w:b/>
          <w:sz w:val="20"/>
          <w:szCs w:val="20"/>
        </w:rPr>
        <w:t>Tel:</w:t>
      </w:r>
      <w:r w:rsidRPr="005F4E20">
        <w:rPr>
          <w:sz w:val="20"/>
          <w:szCs w:val="20"/>
        </w:rPr>
        <w:t xml:space="preserve"> 605276602, 603157881, 603513505, fax.: 234290090</w:t>
      </w:r>
    </w:p>
    <w:p w:rsidR="005F4E20" w:rsidRDefault="005F4E20" w:rsidP="005F4E20">
      <w:pPr>
        <w:rPr>
          <w:sz w:val="20"/>
          <w:szCs w:val="20"/>
        </w:rPr>
      </w:pPr>
      <w:r w:rsidRPr="005F4E20">
        <w:rPr>
          <w:b/>
          <w:sz w:val="20"/>
          <w:szCs w:val="20"/>
        </w:rPr>
        <w:t>e-mail</w:t>
      </w:r>
    </w:p>
    <w:p w:rsidR="00835E57" w:rsidRDefault="00835E57" w:rsidP="00835E57">
      <w:pPr>
        <w:tabs>
          <w:tab w:val="left" w:pos="-720"/>
        </w:tabs>
        <w:jc w:val="both"/>
        <w:rPr>
          <w:rFonts w:cs="Arial"/>
          <w:i/>
          <w:color w:val="C00000"/>
          <w:sz w:val="16"/>
          <w:szCs w:val="16"/>
        </w:rPr>
      </w:pPr>
    </w:p>
    <w:p w:rsidR="00B07118" w:rsidRDefault="00B07118" w:rsidP="00835E57">
      <w:pPr>
        <w:tabs>
          <w:tab w:val="left" w:pos="-720"/>
        </w:tabs>
        <w:jc w:val="both"/>
        <w:rPr>
          <w:rFonts w:cs="Arial"/>
          <w:i/>
          <w:color w:val="C00000"/>
          <w:sz w:val="16"/>
          <w:szCs w:val="16"/>
        </w:rPr>
      </w:pPr>
    </w:p>
    <w:p w:rsidR="00B07118" w:rsidRPr="00835E57" w:rsidRDefault="00B07118" w:rsidP="00835E57">
      <w:pPr>
        <w:tabs>
          <w:tab w:val="left" w:pos="-720"/>
        </w:tabs>
        <w:jc w:val="both"/>
        <w:rPr>
          <w:rFonts w:cs="Arial"/>
          <w:i/>
          <w:color w:val="C00000"/>
          <w:sz w:val="16"/>
          <w:szCs w:val="16"/>
        </w:rPr>
      </w:pPr>
    </w:p>
    <w:p w:rsidR="00F47659" w:rsidRDefault="00F47659" w:rsidP="00835E57">
      <w:pPr>
        <w:tabs>
          <w:tab w:val="left" w:pos="-720"/>
        </w:tabs>
        <w:jc w:val="both"/>
        <w:rPr>
          <w:rFonts w:cs="Arial"/>
          <w:i/>
          <w:color w:val="C00000"/>
          <w:sz w:val="18"/>
          <w:szCs w:val="18"/>
        </w:rPr>
      </w:pPr>
    </w:p>
    <w:p w:rsidR="00F47659" w:rsidRDefault="00F47659" w:rsidP="00835E57">
      <w:pPr>
        <w:tabs>
          <w:tab w:val="left" w:pos="-720"/>
        </w:tabs>
        <w:jc w:val="both"/>
        <w:rPr>
          <w:rFonts w:cs="Arial"/>
          <w:i/>
          <w:color w:val="C00000"/>
          <w:sz w:val="18"/>
          <w:szCs w:val="18"/>
        </w:rPr>
      </w:pPr>
    </w:p>
    <w:p w:rsidR="00F47659" w:rsidRDefault="00F47659" w:rsidP="00F47659">
      <w:pPr>
        <w:rPr>
          <w:sz w:val="20"/>
          <w:szCs w:val="20"/>
        </w:rPr>
      </w:pPr>
    </w:p>
    <w:p w:rsidR="00F47659" w:rsidRPr="00F47659" w:rsidRDefault="00F47659" w:rsidP="00F47659">
      <w:pPr>
        <w:rPr>
          <w:sz w:val="20"/>
          <w:szCs w:val="20"/>
        </w:rPr>
      </w:pPr>
      <w:r w:rsidRPr="00F47659">
        <w:rPr>
          <w:sz w:val="20"/>
          <w:szCs w:val="20"/>
        </w:rPr>
        <w:t>Výše uvedená pojistná smlouva (včetně výše uvedených údajů o výše uvedených subjektech) se mění takto</w:t>
      </w:r>
      <w:r w:rsidRPr="00F47659">
        <w:rPr>
          <w:sz w:val="20"/>
          <w:szCs w:val="20"/>
          <w:vertAlign w:val="superscript"/>
        </w:rPr>
        <w:t>*</w:t>
      </w:r>
      <w:r w:rsidRPr="00F47659">
        <w:rPr>
          <w:sz w:val="20"/>
          <w:szCs w:val="20"/>
        </w:rPr>
        <w:t xml:space="preserve"> :</w:t>
      </w:r>
    </w:p>
    <w:p w:rsidR="00F47659" w:rsidRDefault="00F47659" w:rsidP="00F47659">
      <w:pPr>
        <w:pStyle w:val="hvzdika"/>
        <w:rPr>
          <w:sz w:val="20"/>
          <w:vertAlign w:val="superscript"/>
        </w:rPr>
      </w:pPr>
      <w:r w:rsidRPr="008F5A99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835E57" w:rsidRPr="006368D9" w:rsidRDefault="009D3157" w:rsidP="009D3157">
      <w:pPr>
        <w:tabs>
          <w:tab w:val="left" w:pos="662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7A6BAF" w:rsidRDefault="007A6BAF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 w:cs="Arial"/>
          <w:sz w:val="19"/>
          <w:szCs w:val="19"/>
        </w:rPr>
      </w:pPr>
    </w:p>
    <w:p w:rsidR="00BD452D" w:rsidRDefault="00F47659" w:rsidP="00F47659">
      <w:pPr>
        <w:pStyle w:val="slovn-Velkpsmena0"/>
        <w:numPr>
          <w:ilvl w:val="0"/>
          <w:numId w:val="40"/>
        </w:numPr>
        <w:spacing w:before="120" w:after="0"/>
        <w:rPr>
          <w:b/>
        </w:rPr>
      </w:pPr>
      <w:r w:rsidRPr="00D84AEE">
        <w:rPr>
          <w:b/>
        </w:rPr>
        <w:t xml:space="preserve">V Článku II. (Druhy a způsoby pojištění, předměty a rozsah pojištění) bodě 2. tabulky 2.1.1. (Živelní pojištění) </w:t>
      </w:r>
      <w:r>
        <w:rPr>
          <w:b/>
        </w:rPr>
        <w:t xml:space="preserve">se pod </w:t>
      </w:r>
      <w:proofErr w:type="spellStart"/>
      <w:r>
        <w:rPr>
          <w:b/>
        </w:rPr>
        <w:t>poř</w:t>
      </w:r>
      <w:proofErr w:type="spellEnd"/>
      <w:r>
        <w:rPr>
          <w:b/>
        </w:rPr>
        <w:t xml:space="preserve">. č. 3 navyšuje pojistná částka o </w:t>
      </w:r>
      <w:r w:rsidR="004300FB">
        <w:rPr>
          <w:b/>
        </w:rPr>
        <w:t>7.980.113</w:t>
      </w:r>
      <w:r>
        <w:rPr>
          <w:b/>
        </w:rPr>
        <w:t xml:space="preserve">,- Kč na nově </w:t>
      </w:r>
      <w:r w:rsidR="004300FB">
        <w:rPr>
          <w:b/>
        </w:rPr>
        <w:t>90</w:t>
      </w:r>
      <w:r>
        <w:rPr>
          <w:b/>
        </w:rPr>
        <w:t>.</w:t>
      </w:r>
      <w:r w:rsidR="004300FB">
        <w:rPr>
          <w:b/>
        </w:rPr>
        <w:t>63</w:t>
      </w:r>
      <w:r>
        <w:rPr>
          <w:b/>
        </w:rPr>
        <w:t>8.</w:t>
      </w:r>
      <w:r w:rsidR="004300FB">
        <w:rPr>
          <w:b/>
        </w:rPr>
        <w:t>3</w:t>
      </w:r>
      <w:r>
        <w:rPr>
          <w:b/>
        </w:rPr>
        <w:t>5</w:t>
      </w:r>
      <w:r w:rsidR="004300FB">
        <w:rPr>
          <w:b/>
        </w:rPr>
        <w:t>6</w:t>
      </w:r>
      <w:r>
        <w:rPr>
          <w:b/>
        </w:rPr>
        <w:t>,- Kč</w:t>
      </w:r>
      <w:r w:rsidR="00BD452D">
        <w:rPr>
          <w:b/>
        </w:rPr>
        <w:t xml:space="preserve">. </w:t>
      </w:r>
      <w:r>
        <w:rPr>
          <w:b/>
        </w:rPr>
        <w:t xml:space="preserve"> </w:t>
      </w:r>
    </w:p>
    <w:p w:rsidR="00F47659" w:rsidRPr="00D84AEE" w:rsidRDefault="00BD452D" w:rsidP="00BD452D">
      <w:pPr>
        <w:pStyle w:val="slovn-Velkpsmena0"/>
        <w:numPr>
          <w:ilvl w:val="0"/>
          <w:numId w:val="0"/>
        </w:numPr>
        <w:spacing w:before="120" w:after="0"/>
        <w:ind w:left="425"/>
        <w:rPr>
          <w:b/>
        </w:rPr>
      </w:pPr>
      <w:r>
        <w:rPr>
          <w:b/>
        </w:rPr>
        <w:t>Dále se doplňuje seznam</w:t>
      </w:r>
      <w:r w:rsidR="00F47659" w:rsidRPr="00D84AEE">
        <w:rPr>
          <w:b/>
        </w:rPr>
        <w:t xml:space="preserve"> </w:t>
      </w:r>
      <w:r>
        <w:rPr>
          <w:b/>
        </w:rPr>
        <w:t xml:space="preserve">vyjmenovaných zařízení uvedených v rámci </w:t>
      </w:r>
      <w:proofErr w:type="spellStart"/>
      <w:r>
        <w:rPr>
          <w:b/>
        </w:rPr>
        <w:t>poř</w:t>
      </w:r>
      <w:proofErr w:type="spellEnd"/>
      <w:r>
        <w:rPr>
          <w:b/>
        </w:rPr>
        <w:t xml:space="preserve">. č. 3 </w:t>
      </w:r>
    </w:p>
    <w:p w:rsidR="007A6BAF" w:rsidRDefault="007A6BAF" w:rsidP="00D2194A">
      <w:pPr>
        <w:keepNext/>
        <w:rPr>
          <w:b/>
          <w:sz w:val="20"/>
          <w:szCs w:val="20"/>
        </w:rPr>
      </w:pPr>
    </w:p>
    <w:p w:rsidR="00D2194A" w:rsidRPr="000C7F58" w:rsidRDefault="00D2194A" w:rsidP="00D2194A">
      <w:pPr>
        <w:keepNext/>
        <w:rPr>
          <w:b/>
          <w:sz w:val="20"/>
          <w:szCs w:val="20"/>
        </w:rPr>
      </w:pPr>
      <w:r w:rsidRPr="000C7F58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1</w:t>
      </w:r>
      <w:r w:rsidRPr="000C7F58">
        <w:rPr>
          <w:b/>
          <w:sz w:val="20"/>
          <w:szCs w:val="20"/>
        </w:rPr>
        <w:t>.1 Živelní pojištění</w:t>
      </w:r>
      <w:r w:rsidR="00654E87">
        <w:rPr>
          <w:b/>
          <w:sz w:val="20"/>
          <w:szCs w:val="20"/>
        </w:rPr>
        <w:t xml:space="preserve"> </w:t>
      </w:r>
    </w:p>
    <w:tbl>
      <w:tblPr>
        <w:tblStyle w:val="Mkatabulky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5"/>
        <w:gridCol w:w="1135"/>
        <w:gridCol w:w="1275"/>
        <w:gridCol w:w="1276"/>
      </w:tblGrid>
      <w:tr w:rsidR="00D2194A" w:rsidRPr="000C7F58" w:rsidTr="00112B8B">
        <w:tc>
          <w:tcPr>
            <w:tcW w:w="9781" w:type="dxa"/>
            <w:gridSpan w:val="7"/>
          </w:tcPr>
          <w:p w:rsidR="00D2194A" w:rsidRPr="00D90DE0" w:rsidRDefault="00B315DC" w:rsidP="00B315DC">
            <w:pPr>
              <w:rPr>
                <w:b/>
                <w:sz w:val="19"/>
                <w:szCs w:val="19"/>
              </w:rPr>
            </w:pPr>
            <w:r w:rsidRPr="00D90DE0">
              <w:rPr>
                <w:b/>
                <w:sz w:val="19"/>
                <w:szCs w:val="19"/>
              </w:rPr>
              <w:t xml:space="preserve">Místo pojištění:  </w:t>
            </w:r>
            <w:r w:rsidR="00D90DE0" w:rsidRPr="00D90DE0">
              <w:rPr>
                <w:sz w:val="19"/>
                <w:szCs w:val="19"/>
              </w:rPr>
              <w:t>A01)</w:t>
            </w:r>
            <w:r w:rsidR="00D90DE0" w:rsidRPr="00D90DE0">
              <w:rPr>
                <w:b/>
                <w:sz w:val="19"/>
                <w:szCs w:val="19"/>
              </w:rPr>
              <w:t xml:space="preserve"> </w:t>
            </w:r>
            <w:r w:rsidRPr="00D90DE0">
              <w:rPr>
                <w:sz w:val="19"/>
                <w:szCs w:val="19"/>
              </w:rPr>
              <w:t xml:space="preserve">specifikováno  výše bodem </w:t>
            </w:r>
            <w:proofErr w:type="gramStart"/>
            <w:r w:rsidRPr="00D90DE0">
              <w:rPr>
                <w:sz w:val="19"/>
                <w:szCs w:val="19"/>
              </w:rPr>
              <w:t>1.2</w:t>
            </w:r>
            <w:proofErr w:type="gramEnd"/>
            <w:r w:rsidRPr="00D90DE0">
              <w:rPr>
                <w:sz w:val="19"/>
                <w:szCs w:val="19"/>
              </w:rPr>
              <w:t>.,  odstavce 1.,  článku II.  této pojistné smlouvy</w:t>
            </w:r>
          </w:p>
        </w:tc>
      </w:tr>
      <w:tr w:rsidR="00D2194A" w:rsidRPr="000C7F58" w:rsidTr="00112B8B">
        <w:tc>
          <w:tcPr>
            <w:tcW w:w="9781" w:type="dxa"/>
            <w:gridSpan w:val="7"/>
          </w:tcPr>
          <w:p w:rsidR="00D2194A" w:rsidRPr="00D90DE0" w:rsidRDefault="00D2194A" w:rsidP="00B315DC">
            <w:pPr>
              <w:rPr>
                <w:sz w:val="19"/>
                <w:szCs w:val="19"/>
              </w:rPr>
            </w:pPr>
            <w:r w:rsidRPr="00D90DE0">
              <w:rPr>
                <w:b/>
                <w:sz w:val="19"/>
                <w:szCs w:val="19"/>
              </w:rPr>
              <w:t xml:space="preserve">Rozsah pojištění: </w:t>
            </w:r>
            <w:r w:rsidR="00E453CB" w:rsidRPr="00E453CB">
              <w:rPr>
                <w:sz w:val="19"/>
                <w:szCs w:val="19"/>
              </w:rPr>
              <w:t>sdružený živel</w:t>
            </w:r>
          </w:p>
        </w:tc>
      </w:tr>
      <w:tr w:rsidR="00D2194A" w:rsidRPr="000C7F58" w:rsidTr="00112B8B">
        <w:tc>
          <w:tcPr>
            <w:tcW w:w="9781" w:type="dxa"/>
            <w:gridSpan w:val="7"/>
          </w:tcPr>
          <w:p w:rsidR="00D2194A" w:rsidRPr="00D90DE0" w:rsidRDefault="00D2194A" w:rsidP="00E453CB">
            <w:pPr>
              <w:rPr>
                <w:sz w:val="19"/>
                <w:szCs w:val="19"/>
              </w:rPr>
            </w:pPr>
            <w:r w:rsidRPr="00D90DE0">
              <w:rPr>
                <w:b/>
                <w:sz w:val="19"/>
                <w:szCs w:val="19"/>
              </w:rPr>
              <w:t>Pojištění se řídí:</w:t>
            </w:r>
            <w:r w:rsidRPr="00D90DE0">
              <w:rPr>
                <w:sz w:val="19"/>
                <w:szCs w:val="19"/>
              </w:rPr>
              <w:t xml:space="preserve"> VPP P-100/14, ZPP P-150/14 a doložkami DOB101, DOB103, DOB105, DOB107</w:t>
            </w:r>
            <w:r w:rsidR="00E453CB">
              <w:rPr>
                <w:sz w:val="19"/>
                <w:szCs w:val="19"/>
              </w:rPr>
              <w:t>, DZ106, DZ108, DZ112</w:t>
            </w:r>
            <w:r w:rsidR="00E453CB" w:rsidRPr="00E453CB">
              <w:rPr>
                <w:sz w:val="19"/>
                <w:szCs w:val="19"/>
              </w:rPr>
              <w:t>,</w:t>
            </w:r>
            <w:r w:rsidR="00E453CB">
              <w:t xml:space="preserve"> </w:t>
            </w:r>
            <w:r w:rsidR="00E453CB">
              <w:rPr>
                <w:sz w:val="19"/>
                <w:szCs w:val="19"/>
              </w:rPr>
              <w:t>DZ113</w:t>
            </w:r>
            <w:r w:rsidR="00E453CB" w:rsidRPr="00E453CB">
              <w:rPr>
                <w:sz w:val="19"/>
                <w:szCs w:val="19"/>
              </w:rPr>
              <w:t>,</w:t>
            </w:r>
            <w:r w:rsidR="00E453CB">
              <w:t xml:space="preserve"> </w:t>
            </w:r>
            <w:r w:rsidR="00E453CB">
              <w:rPr>
                <w:sz w:val="19"/>
                <w:szCs w:val="19"/>
              </w:rPr>
              <w:t>DZ114.</w:t>
            </w:r>
          </w:p>
        </w:tc>
      </w:tr>
      <w:tr w:rsidR="00D2194A" w:rsidRPr="00DA07D8" w:rsidTr="00112B8B">
        <w:tc>
          <w:tcPr>
            <w:tcW w:w="709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835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Pojistná částka</w:t>
            </w:r>
            <w:r w:rsidRPr="00DA07D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5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Spoluúčast</w:t>
            </w:r>
            <w:r w:rsidR="00B56259">
              <w:rPr>
                <w:b/>
                <w:sz w:val="20"/>
                <w:szCs w:val="20"/>
              </w:rPr>
              <w:t xml:space="preserve"> </w:t>
            </w:r>
            <w:r w:rsidRPr="00DA07D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5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Pojištění se sjednává na cenu</w:t>
            </w:r>
            <w:r w:rsidRPr="00DA07D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A07D8">
              <w:rPr>
                <w:b/>
                <w:sz w:val="20"/>
                <w:szCs w:val="20"/>
              </w:rPr>
              <w:t>MRLP</w:t>
            </w:r>
            <w:r w:rsidRPr="00DA07D8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První riziko</w:t>
            </w:r>
            <w:r w:rsidR="00B56259">
              <w:rPr>
                <w:b/>
                <w:sz w:val="20"/>
                <w:szCs w:val="20"/>
              </w:rPr>
              <w:t xml:space="preserve"> </w:t>
            </w:r>
            <w:r w:rsidRPr="00DA07D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D2194A" w:rsidRPr="00DA07D8" w:rsidRDefault="00D2194A" w:rsidP="00B315DC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MRLP</w:t>
            </w:r>
            <w:r w:rsidRPr="00DA07D8">
              <w:rPr>
                <w:b/>
                <w:sz w:val="20"/>
                <w:szCs w:val="20"/>
                <w:vertAlign w:val="superscript"/>
              </w:rPr>
              <w:t>3)</w:t>
            </w:r>
            <w:r w:rsidRPr="00DA07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315DC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315DC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315DC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315DC">
            <w:pPr>
              <w:jc w:val="center"/>
              <w:rPr>
                <w:sz w:val="19"/>
                <w:szCs w:val="19"/>
              </w:rPr>
            </w:pPr>
            <w:r w:rsidRPr="00B56259">
              <w:rPr>
                <w:sz w:val="19"/>
                <w:szCs w:val="19"/>
              </w:rPr>
              <w:t>1.</w:t>
            </w:r>
          </w:p>
        </w:tc>
        <w:tc>
          <w:tcPr>
            <w:tcW w:w="2835" w:type="dxa"/>
          </w:tcPr>
          <w:p w:rsidR="001A46A5" w:rsidRPr="00B56259" w:rsidRDefault="00D7582F" w:rsidP="00D7582F">
            <w:pPr>
              <w:keepNext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Soubor vlastních budov, </w:t>
            </w:r>
            <w:r w:rsidR="006A1A32">
              <w:rPr>
                <w:rFonts w:cs="Arial"/>
                <w:sz w:val="19"/>
                <w:szCs w:val="19"/>
              </w:rPr>
              <w:t>ostatních</w:t>
            </w:r>
            <w:r w:rsidRPr="00B56259">
              <w:rPr>
                <w:rFonts w:cs="Arial"/>
                <w:sz w:val="19"/>
                <w:szCs w:val="19"/>
              </w:rPr>
              <w:t xml:space="preserve"> staveb</w:t>
            </w:r>
            <w:r w:rsidR="001A46A5" w:rsidRPr="00B56259">
              <w:rPr>
                <w:rFonts w:cs="Arial"/>
                <w:sz w:val="19"/>
                <w:szCs w:val="19"/>
              </w:rPr>
              <w:t>, vč</w:t>
            </w:r>
            <w:r>
              <w:rPr>
                <w:rFonts w:cs="Arial"/>
                <w:sz w:val="19"/>
                <w:szCs w:val="19"/>
              </w:rPr>
              <w:t xml:space="preserve">etně trvale </w:t>
            </w:r>
            <w:r w:rsidR="001A46A5" w:rsidRPr="00B56259">
              <w:rPr>
                <w:rFonts w:cs="Arial"/>
                <w:sz w:val="19"/>
                <w:szCs w:val="19"/>
              </w:rPr>
              <w:t>instalovaného příslušenství, technologií</w:t>
            </w:r>
            <w:r w:rsidR="00BC077C">
              <w:rPr>
                <w:rFonts w:cs="Arial"/>
                <w:sz w:val="19"/>
                <w:szCs w:val="19"/>
              </w:rPr>
              <w:t>, syst</w:t>
            </w:r>
            <w:r>
              <w:rPr>
                <w:rFonts w:cs="Arial"/>
                <w:sz w:val="19"/>
                <w:szCs w:val="19"/>
              </w:rPr>
              <w:t>émů</w:t>
            </w:r>
            <w:r w:rsidR="00BC077C">
              <w:rPr>
                <w:rFonts w:cs="Arial"/>
                <w:sz w:val="19"/>
                <w:szCs w:val="19"/>
              </w:rPr>
              <w:t xml:space="preserve"> </w:t>
            </w:r>
            <w:r w:rsidR="001A46A5" w:rsidRPr="00B56259">
              <w:rPr>
                <w:rFonts w:cs="Arial"/>
                <w:sz w:val="19"/>
                <w:szCs w:val="19"/>
              </w:rPr>
              <w:t>EZS-</w:t>
            </w:r>
            <w:r w:rsidR="001A46A5">
              <w:rPr>
                <w:rFonts w:cs="Arial"/>
                <w:sz w:val="19"/>
                <w:szCs w:val="19"/>
              </w:rPr>
              <w:t>EPS-</w:t>
            </w:r>
            <w:r w:rsidR="001A46A5" w:rsidRPr="00B56259">
              <w:rPr>
                <w:rFonts w:cs="Arial"/>
                <w:sz w:val="19"/>
                <w:szCs w:val="19"/>
              </w:rPr>
              <w:t>zabezpečení</w:t>
            </w:r>
            <w:r w:rsidR="001A46A5">
              <w:rPr>
                <w:rFonts w:cs="Arial"/>
                <w:sz w:val="19"/>
                <w:szCs w:val="19"/>
              </w:rPr>
              <w:t xml:space="preserve">- </w:t>
            </w:r>
            <w:r w:rsidR="001A46A5" w:rsidRPr="00B56259">
              <w:rPr>
                <w:rFonts w:cs="Arial"/>
                <w:sz w:val="19"/>
                <w:szCs w:val="19"/>
              </w:rPr>
              <w:t>klima.</w:t>
            </w:r>
          </w:p>
        </w:tc>
        <w:tc>
          <w:tcPr>
            <w:tcW w:w="1276" w:type="dxa"/>
          </w:tcPr>
          <w:p w:rsidR="001A46A5" w:rsidRDefault="001A46A5" w:rsidP="00B315DC">
            <w:pPr>
              <w:rPr>
                <w:sz w:val="19"/>
                <w:szCs w:val="19"/>
              </w:rPr>
            </w:pPr>
          </w:p>
          <w:p w:rsidR="001A46A5" w:rsidRDefault="001A46A5" w:rsidP="00B315DC">
            <w:pPr>
              <w:rPr>
                <w:sz w:val="19"/>
                <w:szCs w:val="19"/>
              </w:rPr>
            </w:pPr>
          </w:p>
          <w:p w:rsidR="001A46A5" w:rsidRPr="00B56259" w:rsidRDefault="001A46A5" w:rsidP="00B56259">
            <w:pPr>
              <w:jc w:val="right"/>
              <w:rPr>
                <w:sz w:val="19"/>
                <w:szCs w:val="19"/>
              </w:rPr>
            </w:pPr>
            <w:r w:rsidRPr="00B56259">
              <w:rPr>
                <w:sz w:val="19"/>
                <w:szCs w:val="19"/>
              </w:rPr>
              <w:t>520 072</w:t>
            </w:r>
            <w:r>
              <w:rPr>
                <w:sz w:val="19"/>
                <w:szCs w:val="19"/>
              </w:rPr>
              <w:t> </w:t>
            </w:r>
            <w:r w:rsidRPr="00B56259">
              <w:rPr>
                <w:sz w:val="19"/>
                <w:szCs w:val="19"/>
              </w:rPr>
              <w:t>000</w:t>
            </w:r>
            <w:r>
              <w:rPr>
                <w:sz w:val="19"/>
                <w:szCs w:val="19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center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**)</w:t>
            </w:r>
          </w:p>
        </w:tc>
        <w:tc>
          <w:tcPr>
            <w:tcW w:w="1135" w:type="dxa"/>
          </w:tcPr>
          <w:p w:rsidR="001A46A5" w:rsidRDefault="001A46A5" w:rsidP="00B315DC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315DC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315DC">
            <w:pPr>
              <w:jc w:val="center"/>
              <w:rPr>
                <w:sz w:val="19"/>
                <w:szCs w:val="19"/>
                <w:vertAlign w:val="superscript"/>
              </w:rPr>
            </w:pPr>
            <w:r w:rsidRPr="00B562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1A46A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  <w:tc>
          <w:tcPr>
            <w:tcW w:w="1276" w:type="dxa"/>
          </w:tcPr>
          <w:p w:rsidR="001A46A5" w:rsidRDefault="001A46A5" w:rsidP="00B90AD5">
            <w:pPr>
              <w:rPr>
                <w:sz w:val="19"/>
                <w:szCs w:val="19"/>
              </w:rPr>
            </w:pPr>
          </w:p>
          <w:p w:rsidR="001A46A5" w:rsidRDefault="001A46A5" w:rsidP="00B90AD5">
            <w:pPr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right"/>
              <w:rPr>
                <w:sz w:val="19"/>
                <w:szCs w:val="19"/>
              </w:rPr>
            </w:pPr>
            <w:r w:rsidRPr="00B56259">
              <w:rPr>
                <w:sz w:val="19"/>
                <w:szCs w:val="19"/>
              </w:rPr>
              <w:t>520 072</w:t>
            </w:r>
            <w:r>
              <w:rPr>
                <w:sz w:val="19"/>
                <w:szCs w:val="19"/>
              </w:rPr>
              <w:t> </w:t>
            </w:r>
            <w:r w:rsidRPr="00B56259">
              <w:rPr>
                <w:sz w:val="19"/>
                <w:szCs w:val="19"/>
              </w:rPr>
              <w:t>000</w:t>
            </w:r>
            <w:r>
              <w:rPr>
                <w:sz w:val="19"/>
                <w:szCs w:val="19"/>
              </w:rPr>
              <w:t xml:space="preserve"> Kč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  <w:vAlign w:val="bottom"/>
          </w:tcPr>
          <w:p w:rsidR="001A46A5" w:rsidRPr="00112B8B" w:rsidRDefault="001A46A5" w:rsidP="00B90AD5">
            <w:pPr>
              <w:jc w:val="both"/>
              <w:rPr>
                <w:sz w:val="4"/>
                <w:szCs w:val="4"/>
              </w:rPr>
            </w:pPr>
          </w:p>
          <w:p w:rsidR="001A46A5" w:rsidRPr="00B56259" w:rsidRDefault="001A46A5" w:rsidP="00F47659">
            <w:pPr>
              <w:rPr>
                <w:sz w:val="19"/>
                <w:szCs w:val="19"/>
              </w:rPr>
            </w:pPr>
            <w:r w:rsidRPr="00B56259">
              <w:rPr>
                <w:sz w:val="19"/>
                <w:szCs w:val="19"/>
              </w:rPr>
              <w:t>Soubor movitých zařízení a vybavení vlastní</w:t>
            </w:r>
            <w:r>
              <w:rPr>
                <w:sz w:val="19"/>
                <w:szCs w:val="19"/>
              </w:rPr>
              <w:t xml:space="preserve">, </w:t>
            </w:r>
            <w:r w:rsidRPr="0071672B">
              <w:rPr>
                <w:sz w:val="19"/>
                <w:szCs w:val="19"/>
              </w:rPr>
              <w:t>vyjma dále samostatně pojištěných v této pojistné smlouvě.</w:t>
            </w:r>
          </w:p>
        </w:tc>
        <w:tc>
          <w:tcPr>
            <w:tcW w:w="1276" w:type="dxa"/>
          </w:tcPr>
          <w:p w:rsidR="001A46A5" w:rsidRPr="00F47659" w:rsidRDefault="001A46A5" w:rsidP="00B90AD5">
            <w:pPr>
              <w:rPr>
                <w:sz w:val="19"/>
                <w:szCs w:val="19"/>
              </w:rPr>
            </w:pPr>
          </w:p>
          <w:p w:rsidR="001A46A5" w:rsidRPr="00F47659" w:rsidRDefault="001A46A5" w:rsidP="00B90AD5">
            <w:pPr>
              <w:rPr>
                <w:sz w:val="19"/>
                <w:szCs w:val="19"/>
              </w:rPr>
            </w:pPr>
          </w:p>
          <w:p w:rsidR="001A46A5" w:rsidRPr="00F47659" w:rsidRDefault="001A46A5" w:rsidP="00996E46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32</w:t>
            </w:r>
            <w:r w:rsidR="00996E46" w:rsidRPr="00F47659">
              <w:rPr>
                <w:sz w:val="19"/>
                <w:szCs w:val="19"/>
              </w:rPr>
              <w:t>6</w:t>
            </w:r>
            <w:r w:rsidRPr="00F47659">
              <w:rPr>
                <w:sz w:val="19"/>
                <w:szCs w:val="19"/>
              </w:rPr>
              <w:t> 000 000 Kč</w:t>
            </w:r>
          </w:p>
        </w:tc>
        <w:tc>
          <w:tcPr>
            <w:tcW w:w="1275" w:type="dxa"/>
            <w:vAlign w:val="center"/>
          </w:tcPr>
          <w:p w:rsidR="001A46A5" w:rsidRPr="00F47659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F47659" w:rsidRDefault="001A46A5" w:rsidP="00B90AD5">
            <w:pPr>
              <w:jc w:val="center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***)</w:t>
            </w:r>
          </w:p>
        </w:tc>
        <w:tc>
          <w:tcPr>
            <w:tcW w:w="1135" w:type="dxa"/>
          </w:tcPr>
          <w:p w:rsidR="001A46A5" w:rsidRPr="00F47659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F47659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F47659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F476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Pr="00F47659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F47659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F47659" w:rsidRDefault="001A46A5" w:rsidP="001A46A5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Nesjednává se</w:t>
            </w:r>
          </w:p>
        </w:tc>
        <w:tc>
          <w:tcPr>
            <w:tcW w:w="1276" w:type="dxa"/>
          </w:tcPr>
          <w:p w:rsidR="001A46A5" w:rsidRPr="00F47659" w:rsidRDefault="001A46A5" w:rsidP="00B90AD5">
            <w:pPr>
              <w:rPr>
                <w:sz w:val="19"/>
                <w:szCs w:val="19"/>
              </w:rPr>
            </w:pPr>
          </w:p>
          <w:p w:rsidR="001A46A5" w:rsidRPr="00F47659" w:rsidRDefault="001A46A5" w:rsidP="00B90AD5">
            <w:pPr>
              <w:rPr>
                <w:sz w:val="19"/>
                <w:szCs w:val="19"/>
              </w:rPr>
            </w:pPr>
          </w:p>
          <w:p w:rsidR="001A46A5" w:rsidRPr="00F47659" w:rsidRDefault="001A46A5" w:rsidP="00996E46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32</w:t>
            </w:r>
            <w:r w:rsidR="00996E46" w:rsidRPr="00F47659">
              <w:rPr>
                <w:sz w:val="19"/>
                <w:szCs w:val="19"/>
              </w:rPr>
              <w:t>6</w:t>
            </w:r>
            <w:r w:rsidRPr="00F47659">
              <w:rPr>
                <w:sz w:val="19"/>
                <w:szCs w:val="19"/>
              </w:rPr>
              <w:t> 000 000 Kč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1A46A5" w:rsidRPr="00112B8B" w:rsidRDefault="001A46A5" w:rsidP="00112B8B">
            <w:pPr>
              <w:jc w:val="both"/>
              <w:rPr>
                <w:sz w:val="4"/>
                <w:szCs w:val="4"/>
              </w:rPr>
            </w:pPr>
          </w:p>
          <w:p w:rsidR="001A46A5" w:rsidRPr="00B56259" w:rsidRDefault="001A46A5" w:rsidP="00C02B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Vyjmenované s</w:t>
            </w:r>
            <w:r w:rsidRPr="00B56259">
              <w:rPr>
                <w:sz w:val="19"/>
                <w:szCs w:val="19"/>
              </w:rPr>
              <w:t>oubor</w:t>
            </w:r>
            <w:r>
              <w:rPr>
                <w:sz w:val="19"/>
                <w:szCs w:val="19"/>
              </w:rPr>
              <w:t>y</w:t>
            </w:r>
            <w:r w:rsidRPr="00B56259">
              <w:rPr>
                <w:sz w:val="19"/>
                <w:szCs w:val="19"/>
              </w:rPr>
              <w:t xml:space="preserve"> movitých zařízení a vybavení vlastní</w:t>
            </w:r>
            <w:r>
              <w:rPr>
                <w:sz w:val="19"/>
                <w:szCs w:val="19"/>
              </w:rPr>
              <w:t xml:space="preserve"> -p</w:t>
            </w:r>
            <w:r w:rsidRPr="00112B8B">
              <w:rPr>
                <w:sz w:val="19"/>
                <w:szCs w:val="19"/>
              </w:rPr>
              <w:t>ořízen</w:t>
            </w:r>
            <w:r>
              <w:rPr>
                <w:sz w:val="19"/>
                <w:szCs w:val="19"/>
              </w:rPr>
              <w:t>é</w:t>
            </w:r>
            <w:r w:rsidRPr="00112B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především v rámci projektu</w:t>
            </w:r>
            <w:r w:rsidRPr="00112B8B">
              <w:rPr>
                <w:sz w:val="19"/>
                <w:szCs w:val="19"/>
              </w:rPr>
              <w:t xml:space="preserve"> "Středoevropský  technologický  institut CEITEC</w:t>
            </w:r>
            <w:r w:rsidR="00C02B5A">
              <w:rPr>
                <w:sz w:val="19"/>
                <w:szCs w:val="19"/>
              </w:rPr>
              <w:t xml:space="preserve"> </w:t>
            </w:r>
            <w:r w:rsidRPr="00112B8B">
              <w:rPr>
                <w:sz w:val="19"/>
                <w:szCs w:val="19"/>
              </w:rPr>
              <w:t xml:space="preserve"> </w:t>
            </w:r>
            <w:proofErr w:type="spellStart"/>
            <w:r w:rsidRPr="00112B8B">
              <w:rPr>
                <w:sz w:val="19"/>
                <w:szCs w:val="19"/>
              </w:rPr>
              <w:t>reg</w:t>
            </w:r>
            <w:proofErr w:type="spellEnd"/>
            <w:r w:rsidRPr="00112B8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 w:rsidRPr="00112B8B">
              <w:rPr>
                <w:sz w:val="19"/>
                <w:szCs w:val="19"/>
              </w:rPr>
              <w:t>č.</w:t>
            </w:r>
            <w:proofErr w:type="gramEnd"/>
            <w:r w:rsidRPr="00112B8B">
              <w:rPr>
                <w:sz w:val="19"/>
                <w:szCs w:val="19"/>
              </w:rPr>
              <w:t xml:space="preserve"> CZ.1.05/1.1.00/02.0068 - seznam v poznámkách níže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</w:tcPr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4300FB" w:rsidP="00112B8B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90 638 356</w:t>
            </w:r>
            <w:r w:rsidR="001A46A5" w:rsidRPr="00D7582F">
              <w:rPr>
                <w:sz w:val="19"/>
                <w:szCs w:val="19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  <w:r w:rsidRPr="00D7582F">
              <w:rPr>
                <w:sz w:val="19"/>
                <w:szCs w:val="19"/>
              </w:rPr>
              <w:t>***)</w:t>
            </w:r>
          </w:p>
        </w:tc>
        <w:tc>
          <w:tcPr>
            <w:tcW w:w="1135" w:type="dxa"/>
          </w:tcPr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D7582F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</w:p>
          <w:p w:rsidR="001A46A5" w:rsidRPr="00D7582F" w:rsidRDefault="001A46A5" w:rsidP="001A46A5">
            <w:pPr>
              <w:jc w:val="right"/>
              <w:rPr>
                <w:sz w:val="19"/>
                <w:szCs w:val="19"/>
              </w:rPr>
            </w:pPr>
            <w:r w:rsidRPr="00D7582F">
              <w:rPr>
                <w:sz w:val="19"/>
                <w:szCs w:val="19"/>
              </w:rPr>
              <w:t>Nesjednává se</w:t>
            </w:r>
          </w:p>
        </w:tc>
        <w:tc>
          <w:tcPr>
            <w:tcW w:w="1276" w:type="dxa"/>
          </w:tcPr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1A46A5" w:rsidP="00B90AD5">
            <w:pPr>
              <w:rPr>
                <w:sz w:val="19"/>
                <w:szCs w:val="19"/>
              </w:rPr>
            </w:pPr>
          </w:p>
          <w:p w:rsidR="001A46A5" w:rsidRPr="00D7582F" w:rsidRDefault="004300FB" w:rsidP="00B90AD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90 638 356</w:t>
            </w:r>
            <w:r w:rsidR="001A46A5" w:rsidRPr="00D7582F">
              <w:rPr>
                <w:sz w:val="19"/>
                <w:szCs w:val="19"/>
              </w:rPr>
              <w:t xml:space="preserve"> Kč</w:t>
            </w:r>
          </w:p>
        </w:tc>
      </w:tr>
      <w:tr w:rsidR="00C02B5A" w:rsidRPr="00DA07D8" w:rsidTr="00EC5C48">
        <w:tc>
          <w:tcPr>
            <w:tcW w:w="709" w:type="dxa"/>
          </w:tcPr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4.</w:t>
            </w:r>
          </w:p>
        </w:tc>
        <w:tc>
          <w:tcPr>
            <w:tcW w:w="2835" w:type="dxa"/>
          </w:tcPr>
          <w:p w:rsidR="00C02B5A" w:rsidRPr="00F47659" w:rsidRDefault="00C02B5A" w:rsidP="00EC5C48">
            <w:pPr>
              <w:jc w:val="both"/>
              <w:rPr>
                <w:sz w:val="4"/>
                <w:szCs w:val="4"/>
              </w:rPr>
            </w:pPr>
          </w:p>
          <w:p w:rsidR="00C02B5A" w:rsidRPr="00F47659" w:rsidRDefault="00C02B5A" w:rsidP="00C02B5A">
            <w:pPr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 xml:space="preserve">Vyjmenované soubory movitých zařízení a vybavení vlastní -pořízené především v rámci projektu "FIT </w:t>
            </w:r>
            <w:proofErr w:type="spellStart"/>
            <w:r w:rsidRPr="00F47659">
              <w:rPr>
                <w:sz w:val="19"/>
                <w:szCs w:val="19"/>
              </w:rPr>
              <w:t>reg</w:t>
            </w:r>
            <w:proofErr w:type="spellEnd"/>
            <w:r w:rsidRPr="00F47659">
              <w:rPr>
                <w:sz w:val="19"/>
                <w:szCs w:val="19"/>
              </w:rPr>
              <w:t xml:space="preserve">. </w:t>
            </w:r>
            <w:proofErr w:type="gramStart"/>
            <w:r w:rsidRPr="00F47659">
              <w:rPr>
                <w:sz w:val="19"/>
                <w:szCs w:val="19"/>
              </w:rPr>
              <w:t>č.</w:t>
            </w:r>
            <w:proofErr w:type="gramEnd"/>
            <w:r w:rsidRPr="00F47659">
              <w:rPr>
                <w:sz w:val="19"/>
                <w:szCs w:val="19"/>
              </w:rPr>
              <w:t xml:space="preserve"> CZ.02.1.01/ 0.0/0.0/15_003/0000495 - seznam v poznámkách níže.</w:t>
            </w:r>
          </w:p>
        </w:tc>
        <w:tc>
          <w:tcPr>
            <w:tcW w:w="1276" w:type="dxa"/>
          </w:tcPr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C02B5A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81 459 736 Kč</w:t>
            </w:r>
          </w:p>
        </w:tc>
        <w:tc>
          <w:tcPr>
            <w:tcW w:w="1275" w:type="dxa"/>
            <w:vAlign w:val="center"/>
          </w:tcPr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***)</w:t>
            </w:r>
          </w:p>
        </w:tc>
        <w:tc>
          <w:tcPr>
            <w:tcW w:w="1135" w:type="dxa"/>
          </w:tcPr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center"/>
              <w:rPr>
                <w:sz w:val="19"/>
                <w:szCs w:val="19"/>
                <w:vertAlign w:val="superscript"/>
              </w:rPr>
            </w:pPr>
            <w:r w:rsidRPr="00F476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Nesjednává se</w:t>
            </w:r>
          </w:p>
        </w:tc>
        <w:tc>
          <w:tcPr>
            <w:tcW w:w="1276" w:type="dxa"/>
          </w:tcPr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rPr>
                <w:sz w:val="19"/>
                <w:szCs w:val="19"/>
              </w:rPr>
            </w:pPr>
          </w:p>
          <w:p w:rsidR="00C02B5A" w:rsidRPr="00F47659" w:rsidRDefault="00C02B5A" w:rsidP="00EC5C48">
            <w:pPr>
              <w:jc w:val="right"/>
              <w:rPr>
                <w:sz w:val="19"/>
                <w:szCs w:val="19"/>
              </w:rPr>
            </w:pPr>
            <w:r w:rsidRPr="00F47659">
              <w:rPr>
                <w:sz w:val="19"/>
                <w:szCs w:val="19"/>
              </w:rPr>
              <w:t>81 459 736 Kč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996E46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1A46A5"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1A46A5" w:rsidRPr="00112B8B" w:rsidRDefault="001A46A5" w:rsidP="00B315DC">
            <w:pPr>
              <w:rPr>
                <w:sz w:val="4"/>
                <w:szCs w:val="4"/>
              </w:rPr>
            </w:pPr>
          </w:p>
          <w:p w:rsidR="001A46A5" w:rsidRPr="00B56259" w:rsidRDefault="001A46A5" w:rsidP="00B315DC">
            <w:pPr>
              <w:rPr>
                <w:sz w:val="19"/>
                <w:szCs w:val="19"/>
              </w:rPr>
            </w:pPr>
            <w:r w:rsidRPr="001A46A5">
              <w:rPr>
                <w:sz w:val="19"/>
                <w:szCs w:val="19"/>
              </w:rPr>
              <w:t xml:space="preserve">Soubor cizích předmětů převzatých </w:t>
            </w:r>
            <w:r>
              <w:rPr>
                <w:sz w:val="19"/>
                <w:szCs w:val="19"/>
              </w:rPr>
              <w:t>či užívaných</w:t>
            </w:r>
          </w:p>
        </w:tc>
        <w:tc>
          <w:tcPr>
            <w:tcW w:w="1276" w:type="dxa"/>
            <w:vAlign w:val="center"/>
          </w:tcPr>
          <w:p w:rsidR="001A46A5" w:rsidRPr="001A46A5" w:rsidRDefault="001A46A5" w:rsidP="00B90AD5">
            <w:pPr>
              <w:jc w:val="center"/>
              <w:rPr>
                <w:sz w:val="4"/>
                <w:szCs w:val="4"/>
              </w:rPr>
            </w:pPr>
          </w:p>
          <w:p w:rsidR="001A46A5" w:rsidRPr="00BA0868" w:rsidRDefault="001A46A5" w:rsidP="001A46A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B90AD5">
            <w:pPr>
              <w:jc w:val="center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*</w:t>
            </w:r>
            <w:r w:rsidRPr="00BA0868">
              <w:rPr>
                <w:sz w:val="19"/>
                <w:szCs w:val="19"/>
              </w:rPr>
              <w:t>*)</w:t>
            </w:r>
          </w:p>
        </w:tc>
        <w:tc>
          <w:tcPr>
            <w:tcW w:w="1135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B562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1A46A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2 000 000 Kč</w:t>
            </w:r>
          </w:p>
        </w:tc>
        <w:tc>
          <w:tcPr>
            <w:tcW w:w="1276" w:type="dxa"/>
            <w:vAlign w:val="center"/>
          </w:tcPr>
          <w:p w:rsidR="001A46A5" w:rsidRPr="001A46A5" w:rsidRDefault="001A46A5" w:rsidP="00B90AD5">
            <w:pPr>
              <w:jc w:val="center"/>
              <w:rPr>
                <w:sz w:val="4"/>
                <w:szCs w:val="4"/>
              </w:rPr>
            </w:pPr>
          </w:p>
          <w:p w:rsidR="001A46A5" w:rsidRPr="00BA0868" w:rsidRDefault="001A46A5" w:rsidP="001A46A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996E46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1A46A5"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1A46A5" w:rsidRDefault="001A46A5" w:rsidP="001A46A5">
            <w:pPr>
              <w:rPr>
                <w:sz w:val="19"/>
                <w:szCs w:val="19"/>
              </w:rPr>
            </w:pPr>
          </w:p>
          <w:p w:rsidR="001A46A5" w:rsidRPr="00B56259" w:rsidRDefault="001A46A5" w:rsidP="00B315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 zásob</w:t>
            </w:r>
          </w:p>
        </w:tc>
        <w:tc>
          <w:tcPr>
            <w:tcW w:w="1276" w:type="dxa"/>
            <w:vAlign w:val="center"/>
          </w:tcPr>
          <w:p w:rsidR="001A46A5" w:rsidRPr="001A46A5" w:rsidRDefault="001A46A5" w:rsidP="00B90AD5">
            <w:pPr>
              <w:jc w:val="center"/>
              <w:rPr>
                <w:sz w:val="4"/>
                <w:szCs w:val="4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B90AD5">
            <w:pPr>
              <w:jc w:val="center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*</w:t>
            </w:r>
            <w:r w:rsidRPr="00BA0868">
              <w:rPr>
                <w:sz w:val="19"/>
                <w:szCs w:val="19"/>
              </w:rPr>
              <w:t>*)</w:t>
            </w:r>
          </w:p>
        </w:tc>
        <w:tc>
          <w:tcPr>
            <w:tcW w:w="1135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B562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1A46A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200 000 Kč</w:t>
            </w:r>
          </w:p>
        </w:tc>
        <w:tc>
          <w:tcPr>
            <w:tcW w:w="1276" w:type="dxa"/>
            <w:vAlign w:val="center"/>
          </w:tcPr>
          <w:p w:rsidR="001A46A5" w:rsidRPr="001A46A5" w:rsidRDefault="001A46A5" w:rsidP="00B90AD5">
            <w:pPr>
              <w:jc w:val="center"/>
              <w:rPr>
                <w:sz w:val="4"/>
                <w:szCs w:val="4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996E46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1A46A5"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1A46A5" w:rsidRPr="00112B8B" w:rsidRDefault="001A46A5" w:rsidP="00B315DC">
            <w:pPr>
              <w:rPr>
                <w:sz w:val="4"/>
                <w:szCs w:val="4"/>
              </w:rPr>
            </w:pPr>
          </w:p>
          <w:p w:rsidR="001A46A5" w:rsidRPr="00B56259" w:rsidRDefault="001A46A5" w:rsidP="001A46A5">
            <w:pPr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Soubor vlastních finančních prostředků</w:t>
            </w:r>
            <w:r>
              <w:rPr>
                <w:sz w:val="19"/>
                <w:szCs w:val="19"/>
              </w:rPr>
              <w:t xml:space="preserve">, především </w:t>
            </w:r>
            <w:r w:rsidRPr="001A46A5">
              <w:rPr>
                <w:sz w:val="19"/>
                <w:szCs w:val="19"/>
              </w:rPr>
              <w:t>platné peníze,</w:t>
            </w:r>
            <w:r>
              <w:rPr>
                <w:sz w:val="19"/>
                <w:szCs w:val="19"/>
              </w:rPr>
              <w:t xml:space="preserve"> ceniny</w:t>
            </w:r>
            <w:r w:rsidRPr="001A46A5">
              <w:rPr>
                <w:sz w:val="19"/>
                <w:szCs w:val="19"/>
              </w:rPr>
              <w:t>, stravenky.</w:t>
            </w:r>
          </w:p>
        </w:tc>
        <w:tc>
          <w:tcPr>
            <w:tcW w:w="1276" w:type="dxa"/>
            <w:vAlign w:val="center"/>
          </w:tcPr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B90AD5">
            <w:pPr>
              <w:jc w:val="center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*</w:t>
            </w:r>
            <w:r w:rsidRPr="00BA0868">
              <w:rPr>
                <w:sz w:val="19"/>
                <w:szCs w:val="19"/>
              </w:rPr>
              <w:t>*)</w:t>
            </w:r>
          </w:p>
        </w:tc>
        <w:tc>
          <w:tcPr>
            <w:tcW w:w="1135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B562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300 000 Kč</w:t>
            </w:r>
          </w:p>
        </w:tc>
        <w:tc>
          <w:tcPr>
            <w:tcW w:w="1276" w:type="dxa"/>
            <w:vAlign w:val="center"/>
          </w:tcPr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</w:tr>
      <w:tr w:rsidR="007A6BAF" w:rsidRPr="00DA07D8" w:rsidTr="00EC5C48">
        <w:tc>
          <w:tcPr>
            <w:tcW w:w="709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835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Pojistná částka</w:t>
            </w:r>
            <w:r w:rsidRPr="00DA07D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5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Spoluúčast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07D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5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Pojištění se sjednává na cenu</w:t>
            </w:r>
            <w:r w:rsidRPr="00DA07D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A07D8">
              <w:rPr>
                <w:b/>
                <w:sz w:val="20"/>
                <w:szCs w:val="20"/>
              </w:rPr>
              <w:t>MRLP</w:t>
            </w:r>
            <w:r w:rsidRPr="00DA07D8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První riziko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07D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7A6BAF" w:rsidRPr="00DA07D8" w:rsidRDefault="007A6BAF" w:rsidP="00EC5C48">
            <w:pPr>
              <w:jc w:val="center"/>
              <w:rPr>
                <w:b/>
                <w:sz w:val="20"/>
                <w:szCs w:val="20"/>
              </w:rPr>
            </w:pPr>
            <w:r w:rsidRPr="00DA07D8">
              <w:rPr>
                <w:b/>
                <w:sz w:val="20"/>
                <w:szCs w:val="20"/>
              </w:rPr>
              <w:t>MRLP</w:t>
            </w:r>
            <w:r w:rsidRPr="00DA07D8">
              <w:rPr>
                <w:b/>
                <w:sz w:val="20"/>
                <w:szCs w:val="20"/>
                <w:vertAlign w:val="superscript"/>
              </w:rPr>
              <w:t>3)</w:t>
            </w:r>
            <w:r w:rsidRPr="00DA07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46A5" w:rsidRPr="00DA07D8" w:rsidTr="00B90AD5">
        <w:tc>
          <w:tcPr>
            <w:tcW w:w="709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996E46" w:rsidP="00B90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1A46A5" w:rsidRPr="00B56259">
              <w:rPr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1A46A5" w:rsidRPr="00112B8B" w:rsidRDefault="001A46A5" w:rsidP="00B315DC">
            <w:pPr>
              <w:rPr>
                <w:sz w:val="4"/>
                <w:szCs w:val="4"/>
              </w:rPr>
            </w:pPr>
          </w:p>
          <w:p w:rsidR="001A46A5" w:rsidRPr="001A46A5" w:rsidRDefault="001A46A5" w:rsidP="00D7582F">
            <w:pPr>
              <w:rPr>
                <w:sz w:val="19"/>
                <w:szCs w:val="19"/>
              </w:rPr>
            </w:pPr>
            <w:r w:rsidRPr="001A46A5">
              <w:rPr>
                <w:sz w:val="19"/>
                <w:szCs w:val="19"/>
              </w:rPr>
              <w:t xml:space="preserve">Soubor dokumentace, </w:t>
            </w:r>
            <w:r w:rsidR="00D7582F" w:rsidRPr="001A46A5">
              <w:rPr>
                <w:sz w:val="19"/>
                <w:szCs w:val="19"/>
              </w:rPr>
              <w:t xml:space="preserve">názorné modely, </w:t>
            </w:r>
            <w:r w:rsidRPr="001A46A5">
              <w:rPr>
                <w:sz w:val="19"/>
                <w:szCs w:val="19"/>
              </w:rPr>
              <w:t xml:space="preserve">prototypy, neprodejní výstavní exponáty, vlastní, </w:t>
            </w:r>
            <w:r w:rsidR="00D7582F">
              <w:rPr>
                <w:sz w:val="19"/>
                <w:szCs w:val="19"/>
              </w:rPr>
              <w:t xml:space="preserve">cizí </w:t>
            </w:r>
            <w:r w:rsidRPr="001A46A5">
              <w:rPr>
                <w:sz w:val="19"/>
                <w:szCs w:val="19"/>
              </w:rPr>
              <w:t>převzaté či užívané.</w:t>
            </w:r>
          </w:p>
        </w:tc>
        <w:tc>
          <w:tcPr>
            <w:tcW w:w="1276" w:type="dxa"/>
            <w:vAlign w:val="center"/>
          </w:tcPr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center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*</w:t>
            </w:r>
            <w:r w:rsidRPr="00BA0868">
              <w:rPr>
                <w:sz w:val="19"/>
                <w:szCs w:val="19"/>
              </w:rPr>
              <w:t>*)</w:t>
            </w:r>
          </w:p>
        </w:tc>
        <w:tc>
          <w:tcPr>
            <w:tcW w:w="1135" w:type="dxa"/>
          </w:tcPr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center"/>
              <w:rPr>
                <w:sz w:val="19"/>
                <w:szCs w:val="19"/>
              </w:rPr>
            </w:pPr>
          </w:p>
          <w:p w:rsidR="001A46A5" w:rsidRPr="00B56259" w:rsidRDefault="001A46A5" w:rsidP="00B90AD5">
            <w:pPr>
              <w:jc w:val="center"/>
              <w:rPr>
                <w:sz w:val="19"/>
                <w:szCs w:val="19"/>
                <w:vertAlign w:val="superscript"/>
              </w:rPr>
            </w:pPr>
            <w:r w:rsidRPr="00B56259">
              <w:rPr>
                <w:sz w:val="19"/>
                <w:szCs w:val="19"/>
              </w:rPr>
              <w:t>*)</w:t>
            </w:r>
          </w:p>
        </w:tc>
        <w:tc>
          <w:tcPr>
            <w:tcW w:w="1275" w:type="dxa"/>
            <w:vAlign w:val="center"/>
          </w:tcPr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300 000 Kč</w:t>
            </w:r>
          </w:p>
        </w:tc>
        <w:tc>
          <w:tcPr>
            <w:tcW w:w="1276" w:type="dxa"/>
            <w:vAlign w:val="center"/>
          </w:tcPr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Default="001A46A5" w:rsidP="00B90AD5">
            <w:pPr>
              <w:jc w:val="right"/>
              <w:rPr>
                <w:sz w:val="19"/>
                <w:szCs w:val="19"/>
              </w:rPr>
            </w:pPr>
          </w:p>
          <w:p w:rsidR="001A46A5" w:rsidRPr="00BA0868" w:rsidRDefault="001A46A5" w:rsidP="00B90AD5">
            <w:pPr>
              <w:jc w:val="right"/>
              <w:rPr>
                <w:sz w:val="19"/>
                <w:szCs w:val="19"/>
              </w:rPr>
            </w:pPr>
            <w:r w:rsidRPr="00BA0868">
              <w:rPr>
                <w:sz w:val="19"/>
                <w:szCs w:val="19"/>
              </w:rPr>
              <w:t>Nesjednává se</w:t>
            </w:r>
          </w:p>
        </w:tc>
      </w:tr>
      <w:tr w:rsidR="001A46A5" w:rsidRPr="00DA07D8" w:rsidTr="00112B8B">
        <w:tc>
          <w:tcPr>
            <w:tcW w:w="9781" w:type="dxa"/>
            <w:gridSpan w:val="7"/>
          </w:tcPr>
          <w:p w:rsidR="00BC077C" w:rsidRPr="00BC077C" w:rsidRDefault="001A46A5" w:rsidP="00BC077C">
            <w:pPr>
              <w:spacing w:line="276" w:lineRule="auto"/>
              <w:jc w:val="both"/>
              <w:rPr>
                <w:rFonts w:cs="Arial"/>
                <w:sz w:val="19"/>
                <w:szCs w:val="19"/>
              </w:rPr>
            </w:pPr>
            <w:r w:rsidRPr="009C4AEE">
              <w:rPr>
                <w:b/>
                <w:sz w:val="19"/>
                <w:szCs w:val="19"/>
              </w:rPr>
              <w:t>Poznámky:</w:t>
            </w:r>
            <w:r w:rsidRPr="009C4AEE">
              <w:rPr>
                <w:b/>
                <w:i/>
                <w:sz w:val="19"/>
                <w:szCs w:val="19"/>
              </w:rPr>
              <w:t xml:space="preserve"> </w:t>
            </w:r>
            <w:r w:rsidR="006A1A32">
              <w:rPr>
                <w:b/>
                <w:i/>
                <w:sz w:val="19"/>
                <w:szCs w:val="19"/>
              </w:rPr>
              <w:t xml:space="preserve"> </w:t>
            </w:r>
          </w:p>
          <w:p w:rsidR="001A46A5" w:rsidRPr="00D90DE0" w:rsidRDefault="001A46A5" w:rsidP="00B315DC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D90DE0">
              <w:rPr>
                <w:sz w:val="19"/>
                <w:szCs w:val="19"/>
              </w:rPr>
              <w:t xml:space="preserve">**) </w:t>
            </w:r>
            <w:r>
              <w:rPr>
                <w:sz w:val="19"/>
                <w:szCs w:val="19"/>
              </w:rPr>
              <w:t xml:space="preserve">Požární nebezpečí 20 000 Kč;  </w:t>
            </w:r>
            <w:r w:rsidRPr="00D90DE0">
              <w:rPr>
                <w:sz w:val="19"/>
                <w:szCs w:val="19"/>
              </w:rPr>
              <w:t xml:space="preserve">Povodeň nebo záplava 10% min. 20 000 Kč;  Atmosférické srážky, nepřímý úder blesku 10% min. 2 000 Kč;  Vodovodní nebezpečí 1 000 Kč; </w:t>
            </w:r>
            <w:r>
              <w:rPr>
                <w:sz w:val="19"/>
                <w:szCs w:val="19"/>
              </w:rPr>
              <w:t xml:space="preserve"> Os</w:t>
            </w:r>
            <w:r w:rsidRPr="00D90DE0">
              <w:rPr>
                <w:sz w:val="19"/>
                <w:szCs w:val="19"/>
              </w:rPr>
              <w:t>tatní pojistná nebezpečí</w:t>
            </w:r>
            <w:r>
              <w:rPr>
                <w:sz w:val="19"/>
                <w:szCs w:val="19"/>
              </w:rPr>
              <w:t xml:space="preserve"> 10 000 Kč.</w:t>
            </w:r>
          </w:p>
          <w:p w:rsidR="00BC077C" w:rsidRDefault="00BC077C" w:rsidP="00B315DC">
            <w:pPr>
              <w:spacing w:line="276" w:lineRule="auto"/>
              <w:jc w:val="both"/>
              <w:rPr>
                <w:sz w:val="4"/>
                <w:szCs w:val="4"/>
                <w:highlight w:val="yellow"/>
              </w:rPr>
            </w:pPr>
          </w:p>
          <w:p w:rsidR="007A6BAF" w:rsidRDefault="007A6BAF" w:rsidP="00B315DC">
            <w:pPr>
              <w:spacing w:line="276" w:lineRule="auto"/>
              <w:jc w:val="both"/>
              <w:rPr>
                <w:sz w:val="4"/>
                <w:szCs w:val="4"/>
                <w:highlight w:val="yellow"/>
              </w:rPr>
            </w:pPr>
          </w:p>
          <w:p w:rsidR="00BC077C" w:rsidRPr="00BC077C" w:rsidRDefault="00BC077C" w:rsidP="00B315DC">
            <w:pPr>
              <w:spacing w:line="276" w:lineRule="auto"/>
              <w:jc w:val="both"/>
              <w:rPr>
                <w:sz w:val="4"/>
                <w:szCs w:val="4"/>
                <w:highlight w:val="yellow"/>
              </w:rPr>
            </w:pPr>
          </w:p>
          <w:p w:rsidR="00F3101A" w:rsidRPr="00D90DE0" w:rsidRDefault="001A46A5" w:rsidP="00F3101A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D90DE0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*</w:t>
            </w:r>
            <w:r w:rsidRPr="00D90DE0">
              <w:rPr>
                <w:sz w:val="19"/>
                <w:szCs w:val="19"/>
              </w:rPr>
              <w:t xml:space="preserve">*) Povodeň nebo záplava 10% min. 20 000 Kč;  Atmosférické srážky, nepřímý úder blesku 10% min. 2 000 Kč;  </w:t>
            </w:r>
            <w:r w:rsidR="00F3101A" w:rsidRPr="00D90DE0">
              <w:rPr>
                <w:sz w:val="19"/>
                <w:szCs w:val="19"/>
              </w:rPr>
              <w:t xml:space="preserve">Vodovodní nebezpečí 1 000 Kč; </w:t>
            </w:r>
            <w:r w:rsidR="00F3101A">
              <w:rPr>
                <w:sz w:val="19"/>
                <w:szCs w:val="19"/>
              </w:rPr>
              <w:t xml:space="preserve"> Os</w:t>
            </w:r>
            <w:r w:rsidR="00F3101A" w:rsidRPr="00D90DE0">
              <w:rPr>
                <w:sz w:val="19"/>
                <w:szCs w:val="19"/>
              </w:rPr>
              <w:t>tatní pojistná nebezpečí</w:t>
            </w:r>
            <w:r w:rsidR="00F3101A">
              <w:rPr>
                <w:sz w:val="19"/>
                <w:szCs w:val="19"/>
              </w:rPr>
              <w:t xml:space="preserve"> 5 000 Kč.</w:t>
            </w:r>
          </w:p>
          <w:p w:rsidR="00996E46" w:rsidRDefault="00996E46" w:rsidP="00996E46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</w:p>
          <w:p w:rsidR="00F3101A" w:rsidRPr="007F5A89" w:rsidRDefault="00F3101A" w:rsidP="00F3101A">
            <w:pPr>
              <w:spacing w:line="276" w:lineRule="auto"/>
              <w:jc w:val="both"/>
              <w:rPr>
                <w:rFonts w:cs="Arial"/>
                <w:sz w:val="12"/>
                <w:szCs w:val="12"/>
              </w:rPr>
            </w:pPr>
          </w:p>
          <w:p w:rsidR="00F3101A" w:rsidRDefault="00F3101A" w:rsidP="00F3101A">
            <w:pPr>
              <w:spacing w:line="276" w:lineRule="auto"/>
              <w:jc w:val="both"/>
              <w:rPr>
                <w:rFonts w:cs="Arial"/>
                <w:b/>
                <w:sz w:val="19"/>
                <w:szCs w:val="19"/>
              </w:rPr>
            </w:pPr>
            <w:r w:rsidRPr="00BC077C">
              <w:rPr>
                <w:rFonts w:cs="Arial"/>
                <w:sz w:val="19"/>
                <w:szCs w:val="19"/>
              </w:rPr>
              <w:t xml:space="preserve">Pojištění </w:t>
            </w:r>
            <w:r>
              <w:rPr>
                <w:rFonts w:cs="Arial"/>
                <w:sz w:val="19"/>
                <w:szCs w:val="19"/>
              </w:rPr>
              <w:t>poř. č. 1</w:t>
            </w:r>
            <w:r w:rsidRPr="00BC077C">
              <w:rPr>
                <w:rFonts w:cs="Arial"/>
                <w:sz w:val="19"/>
                <w:szCs w:val="19"/>
              </w:rPr>
              <w:t xml:space="preserve"> se nevztahuje na </w:t>
            </w:r>
            <w:r w:rsidRPr="00BC077C">
              <w:rPr>
                <w:rFonts w:cs="Arial"/>
                <w:b/>
                <w:sz w:val="19"/>
                <w:szCs w:val="19"/>
              </w:rPr>
              <w:t>budovy</w:t>
            </w:r>
            <w:r w:rsidR="007F5A89">
              <w:rPr>
                <w:rFonts w:cs="Arial"/>
                <w:b/>
                <w:sz w:val="19"/>
                <w:szCs w:val="19"/>
              </w:rPr>
              <w:t xml:space="preserve">  či</w:t>
            </w:r>
            <w:r w:rsidRPr="00BC077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7F5A89">
              <w:rPr>
                <w:rFonts w:cs="Arial"/>
                <w:b/>
                <w:sz w:val="19"/>
                <w:szCs w:val="19"/>
              </w:rPr>
              <w:t xml:space="preserve">ostatní </w:t>
            </w:r>
            <w:r w:rsidRPr="00BC077C">
              <w:rPr>
                <w:rFonts w:cs="Arial"/>
                <w:b/>
                <w:sz w:val="19"/>
                <w:szCs w:val="19"/>
              </w:rPr>
              <w:t>stavby s textilním opláštěním a nafukovací haly.</w:t>
            </w:r>
            <w:r w:rsidR="007F5A89">
              <w:rPr>
                <w:rFonts w:cs="Arial"/>
                <w:b/>
                <w:sz w:val="19"/>
                <w:szCs w:val="19"/>
              </w:rPr>
              <w:t xml:space="preserve">                </w:t>
            </w:r>
          </w:p>
          <w:p w:rsidR="004307EE" w:rsidRDefault="00561667" w:rsidP="00F3101A">
            <w:pPr>
              <w:spacing w:line="276" w:lineRule="auto"/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.</w:t>
            </w:r>
          </w:p>
          <w:p w:rsidR="007F5A89" w:rsidRPr="007F5A89" w:rsidRDefault="00996E46" w:rsidP="00F3101A">
            <w:pPr>
              <w:spacing w:line="276" w:lineRule="auto"/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Pro účely poř. č. 8</w:t>
            </w:r>
            <w:r w:rsidR="007F5A89" w:rsidRPr="007F5A89">
              <w:rPr>
                <w:sz w:val="19"/>
                <w:szCs w:val="19"/>
              </w:rPr>
              <w:t xml:space="preserve"> se ujednává: „Odchylně od ustanovení čl. 1 odst. 6)  bodu e)  ZPP P-150/14 se pojištění vztahuje též na názorné modely, prototypy.“</w:t>
            </w:r>
          </w:p>
          <w:p w:rsidR="007F5A89" w:rsidRDefault="007F5A89" w:rsidP="00F3101A">
            <w:pPr>
              <w:spacing w:line="276" w:lineRule="auto"/>
              <w:jc w:val="both"/>
              <w:rPr>
                <w:rFonts w:cs="Arial"/>
                <w:b/>
                <w:sz w:val="19"/>
                <w:szCs w:val="19"/>
              </w:rPr>
            </w:pPr>
          </w:p>
          <w:p w:rsidR="00EF3510" w:rsidRDefault="00EF3510" w:rsidP="00F3101A">
            <w:pPr>
              <w:jc w:val="both"/>
              <w:rPr>
                <w:rFonts w:cs="Arial"/>
                <w:sz w:val="19"/>
                <w:szCs w:val="19"/>
              </w:rPr>
            </w:pPr>
            <w:r w:rsidRPr="00266A82">
              <w:rPr>
                <w:sz w:val="19"/>
                <w:szCs w:val="19"/>
              </w:rPr>
              <w:t>Ujednává se, že se ustanovení čl. 3 odst. 3) ZPP P-150/14 ruší a nově zní:</w:t>
            </w:r>
            <w:r>
              <w:rPr>
                <w:sz w:val="19"/>
                <w:szCs w:val="19"/>
              </w:rPr>
              <w:t xml:space="preserve">  </w:t>
            </w:r>
            <w:r w:rsidRPr="00266A82">
              <w:rPr>
                <w:sz w:val="19"/>
                <w:szCs w:val="19"/>
              </w:rPr>
              <w:t>„Z pojištění nevzniká právo na plnění pojistitele za škody vzniklé na pojištěné věci během její přepravy jako nákladu.“</w:t>
            </w:r>
          </w:p>
          <w:p w:rsidR="00EF3510" w:rsidRDefault="00EF3510" w:rsidP="00B315DC">
            <w:pPr>
              <w:spacing w:line="276" w:lineRule="auto"/>
              <w:jc w:val="both"/>
              <w:rPr>
                <w:rFonts w:cs="Arial"/>
                <w:sz w:val="12"/>
                <w:szCs w:val="12"/>
              </w:rPr>
            </w:pPr>
          </w:p>
          <w:p w:rsidR="007F5A89" w:rsidRDefault="007F5A89" w:rsidP="00B315DC">
            <w:pPr>
              <w:spacing w:line="276" w:lineRule="auto"/>
              <w:jc w:val="both"/>
              <w:rPr>
                <w:rFonts w:cs="Arial"/>
                <w:sz w:val="12"/>
                <w:szCs w:val="12"/>
              </w:rPr>
            </w:pPr>
          </w:p>
          <w:p w:rsidR="00F3101A" w:rsidRPr="000B0242" w:rsidRDefault="00F3101A" w:rsidP="00B315DC">
            <w:pPr>
              <w:spacing w:line="276" w:lineRule="auto"/>
              <w:jc w:val="both"/>
              <w:rPr>
                <w:rFonts w:cs="Arial"/>
                <w:sz w:val="12"/>
                <w:szCs w:val="12"/>
              </w:rPr>
            </w:pPr>
          </w:p>
          <w:p w:rsidR="00996E46" w:rsidRDefault="00996E46" w:rsidP="00996E46">
            <w:pPr>
              <w:keepNext/>
              <w:rPr>
                <w:rFonts w:cs="Arial"/>
                <w:sz w:val="19"/>
                <w:szCs w:val="19"/>
              </w:rPr>
            </w:pPr>
            <w:r w:rsidRPr="008708BF">
              <w:rPr>
                <w:rFonts w:cs="Arial"/>
                <w:sz w:val="19"/>
                <w:szCs w:val="19"/>
              </w:rPr>
              <w:t xml:space="preserve">Dojde-i k úniku vody v důsledku </w:t>
            </w:r>
            <w:r w:rsidRPr="008708BF">
              <w:rPr>
                <w:rFonts w:cs="Arial"/>
                <w:b/>
                <w:sz w:val="19"/>
                <w:szCs w:val="19"/>
              </w:rPr>
              <w:t>vodovodního nebezpečí</w:t>
            </w:r>
            <w:r w:rsidRPr="008708BF">
              <w:rPr>
                <w:rFonts w:cs="Arial"/>
                <w:sz w:val="19"/>
                <w:szCs w:val="19"/>
              </w:rPr>
              <w:t xml:space="preserve">  nebo </w:t>
            </w:r>
            <w:r w:rsidRPr="00996E46">
              <w:rPr>
                <w:rFonts w:cs="Arial"/>
                <w:b/>
                <w:sz w:val="19"/>
                <w:szCs w:val="19"/>
              </w:rPr>
              <w:t>havárií rozvodů</w:t>
            </w:r>
            <w:r w:rsidRPr="008708BF">
              <w:rPr>
                <w:rFonts w:cs="Arial"/>
                <w:sz w:val="19"/>
                <w:szCs w:val="19"/>
              </w:rPr>
              <w:t xml:space="preserve"> v důsledku sjednaného  </w:t>
            </w:r>
            <w:r w:rsidRPr="008708BF">
              <w:rPr>
                <w:rFonts w:cs="Arial"/>
                <w:b/>
                <w:sz w:val="19"/>
                <w:szCs w:val="19"/>
              </w:rPr>
              <w:t>pojistného nebezpečí</w:t>
            </w:r>
            <w:r w:rsidRPr="008708BF">
              <w:rPr>
                <w:rFonts w:cs="Arial"/>
                <w:sz w:val="19"/>
                <w:szCs w:val="19"/>
              </w:rPr>
              <w:t xml:space="preserve">,  poskytne pojistitel plnění i za vodné a stočné účtované za únik vody, ke kterému došlo v souvislosti s pojistnou událostí. Pojištěný je povinen prokázat výši škody dokladem od smluvního dodavatele vody. </w:t>
            </w:r>
            <w:r w:rsidRPr="0054697A">
              <w:rPr>
                <w:rFonts w:cs="Arial"/>
                <w:sz w:val="19"/>
                <w:szCs w:val="19"/>
              </w:rPr>
              <w:t>Limit pojistného plnění pro jednu a všechny pojistné události nastalé v průběhu jednoho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54697A">
              <w:rPr>
                <w:rFonts w:cs="Arial"/>
                <w:sz w:val="19"/>
                <w:szCs w:val="19"/>
              </w:rPr>
              <w:t>pojistného roku činí</w:t>
            </w:r>
            <w:r w:rsidRPr="0054697A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 2</w:t>
            </w:r>
            <w:r w:rsidRPr="009C4AEE">
              <w:rPr>
                <w:rFonts w:cs="Arial"/>
                <w:b/>
                <w:sz w:val="19"/>
                <w:szCs w:val="19"/>
              </w:rPr>
              <w:t>0 000 Kč</w:t>
            </w:r>
            <w:r w:rsidRPr="009C4AEE">
              <w:rPr>
                <w:rFonts w:cs="Arial"/>
                <w:sz w:val="19"/>
                <w:szCs w:val="19"/>
              </w:rPr>
              <w:t xml:space="preserve">.      </w:t>
            </w:r>
          </w:p>
          <w:p w:rsidR="00E453CB" w:rsidRDefault="00E453CB" w:rsidP="00B315DC">
            <w:pPr>
              <w:spacing w:line="276" w:lineRule="auto"/>
              <w:jc w:val="both"/>
              <w:rPr>
                <w:sz w:val="12"/>
                <w:szCs w:val="12"/>
                <w:highlight w:val="yellow"/>
              </w:rPr>
            </w:pPr>
          </w:p>
          <w:p w:rsidR="00F3101A" w:rsidRDefault="00F3101A" w:rsidP="00B315DC">
            <w:pPr>
              <w:spacing w:line="276" w:lineRule="auto"/>
              <w:jc w:val="both"/>
              <w:rPr>
                <w:sz w:val="12"/>
                <w:szCs w:val="12"/>
                <w:highlight w:val="yellow"/>
              </w:rPr>
            </w:pPr>
          </w:p>
          <w:p w:rsidR="007F5A89" w:rsidRPr="000B0242" w:rsidRDefault="007F5A89" w:rsidP="00B315DC">
            <w:pPr>
              <w:spacing w:line="276" w:lineRule="auto"/>
              <w:jc w:val="both"/>
              <w:rPr>
                <w:sz w:val="12"/>
                <w:szCs w:val="12"/>
                <w:highlight w:val="yellow"/>
              </w:rPr>
            </w:pPr>
          </w:p>
          <w:p w:rsidR="009C4AEE" w:rsidRPr="009C4AEE" w:rsidRDefault="009C4AEE" w:rsidP="009C4AEE">
            <w:pPr>
              <w:keepNext/>
              <w:rPr>
                <w:rFonts w:cs="Arial"/>
                <w:b/>
                <w:sz w:val="19"/>
                <w:szCs w:val="19"/>
              </w:rPr>
            </w:pPr>
            <w:r w:rsidRPr="009C4AEE">
              <w:rPr>
                <w:rFonts w:cs="Arial"/>
                <w:b/>
                <w:sz w:val="19"/>
                <w:szCs w:val="19"/>
              </w:rPr>
              <w:t>Seznam pojištěných zařízení a vybavení</w:t>
            </w:r>
            <w:r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C4AEE">
              <w:rPr>
                <w:rFonts w:cs="Arial"/>
                <w:b/>
                <w:sz w:val="19"/>
                <w:szCs w:val="19"/>
              </w:rPr>
              <w:t xml:space="preserve">v rámci </w:t>
            </w:r>
            <w:proofErr w:type="spellStart"/>
            <w:r w:rsidRPr="009C4AEE">
              <w:rPr>
                <w:rFonts w:cs="Arial"/>
                <w:b/>
                <w:sz w:val="19"/>
                <w:szCs w:val="19"/>
              </w:rPr>
              <w:t>poř</w:t>
            </w:r>
            <w:proofErr w:type="spellEnd"/>
            <w:r w:rsidRPr="009C4AEE">
              <w:rPr>
                <w:rFonts w:cs="Arial"/>
                <w:b/>
                <w:sz w:val="19"/>
                <w:szCs w:val="19"/>
              </w:rPr>
              <w:t xml:space="preserve">. č. </w:t>
            </w:r>
            <w:r>
              <w:rPr>
                <w:rFonts w:cs="Arial"/>
                <w:b/>
                <w:sz w:val="19"/>
                <w:szCs w:val="19"/>
              </w:rPr>
              <w:t>3</w:t>
            </w:r>
            <w:r w:rsidRPr="009C4AEE">
              <w:rPr>
                <w:rFonts w:cs="Arial"/>
                <w:b/>
                <w:sz w:val="19"/>
                <w:szCs w:val="19"/>
              </w:rPr>
              <w:t>: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>Konfokální mikroskop - zařízení na pozorování živých buněk a analýzu dat…………….……………</w:t>
            </w:r>
            <w:r w:rsidR="00D7582F">
              <w:rPr>
                <w:rFonts w:cs="Arial"/>
                <w:sz w:val="18"/>
                <w:szCs w:val="18"/>
              </w:rPr>
              <w:t xml:space="preserve">Nová cena: 20.910.730 </w:t>
            </w:r>
            <w:r w:rsidRPr="009C4AEE">
              <w:rPr>
                <w:rFonts w:cs="Arial"/>
                <w:sz w:val="18"/>
                <w:szCs w:val="18"/>
              </w:rPr>
              <w:t>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Stereomikroskop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Leica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S8 APO……………………………………………………………………………………. Nová cena:     127.950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proofErr w:type="spellStart"/>
            <w:r w:rsidRPr="009C4AEE">
              <w:rPr>
                <w:rFonts w:cs="Arial"/>
                <w:sz w:val="18"/>
                <w:szCs w:val="18"/>
              </w:rPr>
              <w:t>Multifuge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X1R chlazená multifunkční centrifuga…………………………………………………………..…Nová cena:      218.914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>Fluorescenční mikroskop s analýzou obrazu a automatickým skenovacím systémem…………</w:t>
            </w:r>
            <w:proofErr w:type="gramStart"/>
            <w:r w:rsidRPr="009C4AEE">
              <w:rPr>
                <w:rFonts w:cs="Arial"/>
                <w:sz w:val="18"/>
                <w:szCs w:val="18"/>
              </w:rPr>
              <w:t>…..Nová</w:t>
            </w:r>
            <w:proofErr w:type="gramEnd"/>
            <w:r w:rsidRPr="009C4AEE">
              <w:rPr>
                <w:rFonts w:cs="Arial"/>
                <w:sz w:val="18"/>
                <w:szCs w:val="18"/>
              </w:rPr>
              <w:t xml:space="preserve"> cena: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9C4A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C4AEE">
              <w:rPr>
                <w:rFonts w:cs="Arial"/>
                <w:sz w:val="18"/>
                <w:szCs w:val="18"/>
              </w:rPr>
              <w:t>3.319.312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Fluorescenční mikroskop s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mikroinjekčním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zařízením (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Leica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DMI 3000 B)……………………….…Nová cena: </w:t>
            </w:r>
            <w:r>
              <w:rPr>
                <w:rFonts w:cs="Arial"/>
                <w:sz w:val="6"/>
                <w:szCs w:val="6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C4AEE">
              <w:rPr>
                <w:rFonts w:cs="Arial"/>
                <w:sz w:val="18"/>
                <w:szCs w:val="18"/>
              </w:rPr>
              <w:t xml:space="preserve"> 1.761.265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Průtokový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cytometr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pro izolaci savčích chromozomů </w:t>
            </w:r>
            <w:proofErr w:type="spellStart"/>
            <w:proofErr w:type="gramStart"/>
            <w:r w:rsidRPr="009C4AEE">
              <w:rPr>
                <w:rFonts w:cs="Arial"/>
                <w:sz w:val="18"/>
                <w:szCs w:val="18"/>
              </w:rPr>
              <w:t>r.v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>.</w:t>
            </w:r>
            <w:proofErr w:type="gramEnd"/>
            <w:r w:rsidRPr="009C4AEE">
              <w:rPr>
                <w:rFonts w:cs="Arial"/>
                <w:sz w:val="18"/>
                <w:szCs w:val="18"/>
              </w:rPr>
              <w:t xml:space="preserve"> 2015………………………………………..…Nová cena:   </w:t>
            </w:r>
            <w:r>
              <w:rPr>
                <w:rFonts w:cs="Arial"/>
                <w:sz w:val="6"/>
                <w:szCs w:val="6"/>
              </w:rPr>
              <w:t xml:space="preserve">  </w:t>
            </w:r>
            <w:r w:rsidRPr="009C4AEE">
              <w:rPr>
                <w:rFonts w:cs="Arial"/>
                <w:sz w:val="18"/>
                <w:szCs w:val="18"/>
              </w:rPr>
              <w:t>8.167.500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proofErr w:type="spellStart"/>
            <w:r w:rsidRPr="009C4AEE">
              <w:rPr>
                <w:rFonts w:cs="Arial"/>
                <w:sz w:val="18"/>
                <w:szCs w:val="18"/>
              </w:rPr>
              <w:t>Multiporator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-přístroj na fúzi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oocytů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, embryí a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somat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. buněk, </w:t>
            </w:r>
            <w:proofErr w:type="spellStart"/>
            <w:proofErr w:type="gramStart"/>
            <w:r w:rsidRPr="009C4AEE">
              <w:rPr>
                <w:rFonts w:cs="Arial"/>
                <w:sz w:val="18"/>
                <w:szCs w:val="18"/>
              </w:rPr>
              <w:t>r.v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>.</w:t>
            </w:r>
            <w:proofErr w:type="gramEnd"/>
            <w:r w:rsidRPr="009C4AEE">
              <w:rPr>
                <w:rFonts w:cs="Arial"/>
                <w:sz w:val="18"/>
                <w:szCs w:val="18"/>
              </w:rPr>
              <w:t xml:space="preserve"> 2015……………………………..…Nová cena:      318.805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Mikroskop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Leica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DM IRBE s konfokálním nástavcem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Leica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TCS SP2, </w:t>
            </w:r>
            <w:proofErr w:type="spellStart"/>
            <w:proofErr w:type="gramStart"/>
            <w:r w:rsidRPr="009C4AEE">
              <w:rPr>
                <w:rFonts w:cs="Arial"/>
                <w:sz w:val="18"/>
                <w:szCs w:val="18"/>
              </w:rPr>
              <w:t>v.č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>.</w:t>
            </w:r>
            <w:proofErr w:type="gramEnd"/>
            <w:r w:rsidRPr="009C4AEE">
              <w:rPr>
                <w:rFonts w:cs="Arial"/>
                <w:sz w:val="18"/>
                <w:szCs w:val="18"/>
              </w:rPr>
              <w:t xml:space="preserve"> 235491,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r.v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. 2007 </w:t>
            </w:r>
            <w:r>
              <w:rPr>
                <w:rFonts w:cs="Arial"/>
                <w:sz w:val="18"/>
                <w:szCs w:val="18"/>
              </w:rPr>
              <w:t>……</w:t>
            </w:r>
            <w:r w:rsidRPr="009C4AEE">
              <w:rPr>
                <w:rFonts w:cs="Arial"/>
                <w:sz w:val="18"/>
                <w:szCs w:val="18"/>
              </w:rPr>
              <w:t>Nová cena:  4.500.000 Kč</w:t>
            </w:r>
          </w:p>
          <w:p w:rsidR="009C4AEE" w:rsidRPr="009C4AEE" w:rsidRDefault="009C4AEE" w:rsidP="009C4AEE">
            <w:pPr>
              <w:keepNext/>
              <w:numPr>
                <w:ilvl w:val="0"/>
                <w:numId w:val="35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Kapalinový chromatograf - hybridní hmotnostní spektrometr </w:t>
            </w:r>
            <w:proofErr w:type="spellStart"/>
            <w:r w:rsidRPr="009C4AEE">
              <w:rPr>
                <w:rFonts w:cs="Arial"/>
                <w:sz w:val="18"/>
                <w:szCs w:val="18"/>
              </w:rPr>
              <w:t>Ultimate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 xml:space="preserve"> 3000/QTRAP 4500                                </w:t>
            </w:r>
          </w:p>
          <w:p w:rsidR="009C4AEE" w:rsidRPr="009C4AEE" w:rsidRDefault="009C4AEE" w:rsidP="009C4AEE">
            <w:pPr>
              <w:keepNext/>
              <w:ind w:left="142"/>
              <w:rPr>
                <w:rFonts w:cs="Arial"/>
                <w:sz w:val="18"/>
                <w:szCs w:val="18"/>
              </w:rPr>
            </w:pPr>
            <w:r w:rsidRPr="009C4AEE">
              <w:rPr>
                <w:rFonts w:cs="Arial"/>
                <w:sz w:val="18"/>
                <w:szCs w:val="18"/>
              </w:rPr>
              <w:t xml:space="preserve">s příslušenstvím,  </w:t>
            </w:r>
            <w:proofErr w:type="spellStart"/>
            <w:proofErr w:type="gramStart"/>
            <w:r w:rsidRPr="009C4AEE">
              <w:rPr>
                <w:rFonts w:cs="Arial"/>
                <w:sz w:val="18"/>
                <w:szCs w:val="18"/>
              </w:rPr>
              <w:t>v.č</w:t>
            </w:r>
            <w:proofErr w:type="spellEnd"/>
            <w:r w:rsidRPr="009C4AEE">
              <w:rPr>
                <w:rFonts w:cs="Arial"/>
                <w:sz w:val="18"/>
                <w:szCs w:val="18"/>
              </w:rPr>
              <w:t>.</w:t>
            </w:r>
            <w:proofErr w:type="gramEnd"/>
            <w:r w:rsidRPr="009C4AEE">
              <w:rPr>
                <w:rFonts w:cs="Arial"/>
                <w:sz w:val="18"/>
                <w:szCs w:val="18"/>
              </w:rPr>
              <w:t xml:space="preserve"> B122591312………………………………………………………………..……………..…Nová cena:  </w:t>
            </w:r>
            <w:r w:rsidR="00117D00">
              <w:rPr>
                <w:rFonts w:cs="Arial"/>
                <w:sz w:val="18"/>
                <w:szCs w:val="18"/>
              </w:rPr>
              <w:t xml:space="preserve"> </w:t>
            </w:r>
            <w:r w:rsidRPr="009C4AEE">
              <w:rPr>
                <w:rFonts w:cs="Arial"/>
                <w:sz w:val="18"/>
                <w:szCs w:val="18"/>
              </w:rPr>
              <w:t>8.390.382 Kč</w:t>
            </w:r>
          </w:p>
          <w:p w:rsidR="009C4AEE" w:rsidRPr="009C4AEE" w:rsidRDefault="009C4AEE" w:rsidP="009C4AEE">
            <w:pPr>
              <w:numPr>
                <w:ilvl w:val="0"/>
                <w:numId w:val="35"/>
              </w:numPr>
              <w:ind w:left="142" w:right="1" w:hanging="142"/>
              <w:contextualSpacing/>
              <w:rPr>
                <w:sz w:val="18"/>
                <w:szCs w:val="18"/>
              </w:rPr>
            </w:pPr>
            <w:r w:rsidRPr="009C4AEE">
              <w:rPr>
                <w:sz w:val="18"/>
                <w:szCs w:val="18"/>
              </w:rPr>
              <w:t>Hmotnostní spektrometr MALDI TOF/T</w:t>
            </w:r>
            <w:r w:rsidR="00117D00">
              <w:rPr>
                <w:sz w:val="18"/>
                <w:szCs w:val="18"/>
              </w:rPr>
              <w:t>OF s příslušenstvím (příloha č.</w:t>
            </w:r>
            <w:r w:rsidR="00204A3A">
              <w:rPr>
                <w:sz w:val="18"/>
                <w:szCs w:val="18"/>
              </w:rPr>
              <w:t>1</w:t>
            </w:r>
            <w:r w:rsidRPr="009C4AEE">
              <w:rPr>
                <w:sz w:val="18"/>
                <w:szCs w:val="18"/>
              </w:rPr>
              <w:t>/</w:t>
            </w:r>
            <w:r w:rsidR="00204A3A">
              <w:rPr>
                <w:sz w:val="18"/>
                <w:szCs w:val="18"/>
              </w:rPr>
              <w:t>1</w:t>
            </w:r>
            <w:r w:rsidRPr="009C4AEE">
              <w:rPr>
                <w:sz w:val="18"/>
                <w:szCs w:val="18"/>
              </w:rPr>
              <w:t xml:space="preserve"> dodatku </w:t>
            </w:r>
            <w:proofErr w:type="gramStart"/>
            <w:r w:rsidRPr="009C4AEE">
              <w:rPr>
                <w:sz w:val="18"/>
                <w:szCs w:val="18"/>
              </w:rPr>
              <w:t>č.</w:t>
            </w:r>
            <w:r w:rsidR="00204A3A">
              <w:rPr>
                <w:sz w:val="18"/>
                <w:szCs w:val="18"/>
              </w:rPr>
              <w:t>1</w:t>
            </w:r>
            <w:r w:rsidRPr="009C4AEE">
              <w:rPr>
                <w:sz w:val="18"/>
                <w:szCs w:val="18"/>
              </w:rPr>
              <w:t xml:space="preserve"> PS</w:t>
            </w:r>
            <w:proofErr w:type="gramEnd"/>
            <w:r w:rsidRPr="009C4AEE">
              <w:rPr>
                <w:sz w:val="18"/>
                <w:szCs w:val="18"/>
              </w:rPr>
              <w:t>)</w:t>
            </w:r>
            <w:r w:rsidR="00117D00">
              <w:rPr>
                <w:rFonts w:cs="Arial"/>
                <w:sz w:val="18"/>
                <w:szCs w:val="18"/>
              </w:rPr>
              <w:t>….</w:t>
            </w:r>
            <w:r w:rsidRPr="009C4AEE">
              <w:rPr>
                <w:rFonts w:cs="Arial"/>
                <w:sz w:val="18"/>
                <w:szCs w:val="18"/>
              </w:rPr>
              <w:t>…Nová cena: 11.445.390 Kč</w:t>
            </w:r>
          </w:p>
          <w:p w:rsidR="009C4AEE" w:rsidRPr="009C4AEE" w:rsidRDefault="009C4AEE" w:rsidP="009C4AEE">
            <w:pPr>
              <w:numPr>
                <w:ilvl w:val="0"/>
                <w:numId w:val="35"/>
              </w:numPr>
              <w:ind w:left="142" w:right="1" w:hanging="142"/>
              <w:contextualSpacing/>
              <w:rPr>
                <w:sz w:val="18"/>
                <w:szCs w:val="18"/>
              </w:rPr>
            </w:pPr>
            <w:r w:rsidRPr="009C4AEE">
              <w:rPr>
                <w:sz w:val="18"/>
                <w:szCs w:val="18"/>
              </w:rPr>
              <w:t xml:space="preserve">Průtokový </w:t>
            </w:r>
            <w:proofErr w:type="spellStart"/>
            <w:r w:rsidRPr="009C4AEE">
              <w:rPr>
                <w:sz w:val="18"/>
                <w:szCs w:val="18"/>
              </w:rPr>
              <w:t>cytometr</w:t>
            </w:r>
            <w:proofErr w:type="spellEnd"/>
            <w:r w:rsidRPr="009C4AEE">
              <w:rPr>
                <w:sz w:val="18"/>
                <w:szCs w:val="18"/>
              </w:rPr>
              <w:t xml:space="preserve"> BD  </w:t>
            </w:r>
            <w:proofErr w:type="spellStart"/>
            <w:r w:rsidRPr="009C4AEE">
              <w:rPr>
                <w:sz w:val="18"/>
                <w:szCs w:val="18"/>
              </w:rPr>
              <w:t>FACSAria</w:t>
            </w:r>
            <w:proofErr w:type="spellEnd"/>
            <w:r w:rsidRPr="009C4AEE">
              <w:rPr>
                <w:sz w:val="18"/>
                <w:szCs w:val="18"/>
              </w:rPr>
              <w:t xml:space="preserve">  </w:t>
            </w:r>
            <w:proofErr w:type="spellStart"/>
            <w:r w:rsidRPr="009C4AEE">
              <w:rPr>
                <w:sz w:val="18"/>
                <w:szCs w:val="18"/>
              </w:rPr>
              <w:t>Fusion</w:t>
            </w:r>
            <w:proofErr w:type="spellEnd"/>
            <w:r w:rsidRPr="009C4AEE">
              <w:rPr>
                <w:sz w:val="18"/>
                <w:szCs w:val="18"/>
              </w:rPr>
              <w:t xml:space="preserve">  s příslušenstvím  (příloha č.</w:t>
            </w:r>
            <w:r w:rsidR="00204A3A">
              <w:rPr>
                <w:sz w:val="18"/>
                <w:szCs w:val="18"/>
              </w:rPr>
              <w:t>1</w:t>
            </w:r>
            <w:r w:rsidRPr="009C4AEE">
              <w:rPr>
                <w:sz w:val="18"/>
                <w:szCs w:val="18"/>
              </w:rPr>
              <w:t>/</w:t>
            </w:r>
            <w:r w:rsidR="00117D00">
              <w:rPr>
                <w:sz w:val="18"/>
                <w:szCs w:val="18"/>
              </w:rPr>
              <w:t xml:space="preserve">2 dodatku </w:t>
            </w:r>
            <w:proofErr w:type="gramStart"/>
            <w:r w:rsidRPr="009C4AEE">
              <w:rPr>
                <w:sz w:val="18"/>
                <w:szCs w:val="18"/>
              </w:rPr>
              <w:t>č.</w:t>
            </w:r>
            <w:r w:rsidR="00204A3A">
              <w:rPr>
                <w:sz w:val="18"/>
                <w:szCs w:val="18"/>
              </w:rPr>
              <w:t>1</w:t>
            </w:r>
            <w:r w:rsidRPr="009C4AEE">
              <w:rPr>
                <w:sz w:val="18"/>
                <w:szCs w:val="18"/>
              </w:rPr>
              <w:t xml:space="preserve"> PS</w:t>
            </w:r>
            <w:proofErr w:type="gramEnd"/>
            <w:r w:rsidRPr="009C4AEE">
              <w:rPr>
                <w:sz w:val="18"/>
                <w:szCs w:val="18"/>
              </w:rPr>
              <w:t>)</w:t>
            </w:r>
            <w:r w:rsidR="00117D00">
              <w:rPr>
                <w:sz w:val="18"/>
                <w:szCs w:val="18"/>
              </w:rPr>
              <w:t>....</w:t>
            </w:r>
            <w:r w:rsidR="00117D00">
              <w:rPr>
                <w:rFonts w:cs="Arial"/>
                <w:sz w:val="18"/>
                <w:szCs w:val="18"/>
              </w:rPr>
              <w:t>…</w:t>
            </w:r>
            <w:r w:rsidRPr="009C4AEE">
              <w:rPr>
                <w:rFonts w:cs="Arial"/>
                <w:sz w:val="18"/>
                <w:szCs w:val="18"/>
              </w:rPr>
              <w:t>Nová cena: 13.902.900 Kč</w:t>
            </w:r>
          </w:p>
          <w:p w:rsidR="00117D00" w:rsidRPr="00117D00" w:rsidRDefault="00EF77F5" w:rsidP="00EF77F5">
            <w:pPr>
              <w:numPr>
                <w:ilvl w:val="0"/>
                <w:numId w:val="35"/>
              </w:numPr>
              <w:ind w:left="176" w:right="1" w:hanging="176"/>
              <w:contextualSpacing/>
              <w:rPr>
                <w:sz w:val="18"/>
                <w:szCs w:val="18"/>
              </w:rPr>
            </w:pPr>
            <w:r w:rsidRPr="00117D00">
              <w:rPr>
                <w:rFonts w:cs="Arial"/>
                <w:sz w:val="18"/>
                <w:szCs w:val="18"/>
              </w:rPr>
              <w:t xml:space="preserve">CCD kamera </w:t>
            </w:r>
            <w:proofErr w:type="spellStart"/>
            <w:r w:rsidRPr="00117D00">
              <w:rPr>
                <w:rFonts w:cs="Arial"/>
                <w:sz w:val="18"/>
                <w:szCs w:val="18"/>
              </w:rPr>
              <w:t>CoolCube</w:t>
            </w:r>
            <w:proofErr w:type="spellEnd"/>
            <w:r w:rsidRPr="00117D00">
              <w:rPr>
                <w:rFonts w:cs="Arial"/>
                <w:sz w:val="18"/>
                <w:szCs w:val="18"/>
              </w:rPr>
              <w:t xml:space="preserve"> 1m</w:t>
            </w:r>
            <w:r w:rsidR="00117D00" w:rsidRPr="00117D00">
              <w:rPr>
                <w:rFonts w:cs="Arial"/>
                <w:sz w:val="18"/>
                <w:szCs w:val="18"/>
              </w:rPr>
              <w:t>;</w:t>
            </w:r>
            <w:r w:rsidRPr="00117D00">
              <w:rPr>
                <w:rFonts w:cs="Arial"/>
                <w:sz w:val="18"/>
                <w:szCs w:val="18"/>
              </w:rPr>
              <w:t xml:space="preserve"> </w:t>
            </w:r>
            <w:r w:rsidR="00117D00" w:rsidRPr="00117D00">
              <w:rPr>
                <w:rFonts w:cs="Arial"/>
                <w:sz w:val="18"/>
                <w:szCs w:val="18"/>
              </w:rPr>
              <w:t xml:space="preserve"> </w:t>
            </w:r>
            <w:r w:rsidRPr="00117D00">
              <w:rPr>
                <w:rFonts w:cs="Arial"/>
                <w:sz w:val="18"/>
                <w:szCs w:val="18"/>
              </w:rPr>
              <w:t xml:space="preserve">Tango 2 </w:t>
            </w:r>
            <w:proofErr w:type="spellStart"/>
            <w:r w:rsidRPr="00117D00">
              <w:rPr>
                <w:rFonts w:cs="Arial"/>
                <w:sz w:val="18"/>
                <w:szCs w:val="18"/>
              </w:rPr>
              <w:t>PCle</w:t>
            </w:r>
            <w:proofErr w:type="spellEnd"/>
            <w:r w:rsidRPr="00117D00">
              <w:rPr>
                <w:rFonts w:cs="Arial"/>
                <w:sz w:val="18"/>
                <w:szCs w:val="18"/>
              </w:rPr>
              <w:t xml:space="preserve"> PC karta</w:t>
            </w:r>
            <w:r w:rsidR="00117D00" w:rsidRPr="00117D00">
              <w:rPr>
                <w:rFonts w:cs="Arial"/>
                <w:sz w:val="18"/>
                <w:szCs w:val="18"/>
              </w:rPr>
              <w:t>;</w:t>
            </w:r>
            <w:r w:rsidRPr="00117D00">
              <w:rPr>
                <w:rFonts w:cs="Arial"/>
                <w:sz w:val="18"/>
                <w:szCs w:val="18"/>
              </w:rPr>
              <w:t xml:space="preserve"> Přístroj pro fyzické mapování </w:t>
            </w:r>
            <w:proofErr w:type="spellStart"/>
            <w:r w:rsidRPr="00117D00">
              <w:rPr>
                <w:rFonts w:cs="Arial"/>
                <w:sz w:val="18"/>
                <w:szCs w:val="18"/>
              </w:rPr>
              <w:t>extr</w:t>
            </w:r>
            <w:proofErr w:type="spellEnd"/>
            <w:r w:rsidRPr="00117D00">
              <w:rPr>
                <w:rFonts w:cs="Arial"/>
                <w:sz w:val="18"/>
                <w:szCs w:val="18"/>
              </w:rPr>
              <w:t xml:space="preserve">. dlouhých </w:t>
            </w:r>
          </w:p>
          <w:p w:rsidR="00117D00" w:rsidRPr="00117D00" w:rsidRDefault="00117D00" w:rsidP="00117D00">
            <w:pPr>
              <w:ind w:left="176" w:right="1"/>
              <w:contextualSpacing/>
              <w:rPr>
                <w:rFonts w:cs="Arial"/>
                <w:sz w:val="18"/>
                <w:szCs w:val="18"/>
              </w:rPr>
            </w:pPr>
            <w:r w:rsidRPr="00117D00">
              <w:rPr>
                <w:rFonts w:cs="Arial"/>
                <w:sz w:val="18"/>
                <w:szCs w:val="18"/>
              </w:rPr>
              <w:t>lineár</w:t>
            </w:r>
            <w:r w:rsidR="00EF77F5" w:rsidRPr="00117D00">
              <w:rPr>
                <w:rFonts w:cs="Arial"/>
                <w:sz w:val="18"/>
                <w:szCs w:val="18"/>
              </w:rPr>
              <w:t xml:space="preserve">. </w:t>
            </w:r>
            <w:r w:rsidRPr="00117D00">
              <w:rPr>
                <w:rFonts w:cs="Arial"/>
                <w:sz w:val="18"/>
                <w:szCs w:val="18"/>
              </w:rPr>
              <w:t>m</w:t>
            </w:r>
            <w:r w:rsidR="00EF77F5" w:rsidRPr="00117D00">
              <w:rPr>
                <w:rFonts w:cs="Arial"/>
                <w:sz w:val="18"/>
                <w:szCs w:val="18"/>
              </w:rPr>
              <w:t>olekul DNA</w:t>
            </w:r>
            <w:r w:rsidRPr="00117D00">
              <w:rPr>
                <w:rFonts w:cs="Arial"/>
                <w:sz w:val="18"/>
                <w:szCs w:val="18"/>
              </w:rPr>
              <w:t xml:space="preserve">; </w:t>
            </w:r>
            <w:r w:rsidR="00EF77F5" w:rsidRPr="00117D00">
              <w:rPr>
                <w:rFonts w:cs="Arial"/>
                <w:sz w:val="18"/>
                <w:szCs w:val="18"/>
              </w:rPr>
              <w:t xml:space="preserve"> QUBIT 3.0 NGS přístroj na měření koncentrace DNA -</w:t>
            </w:r>
            <w:r w:rsidRPr="00117D00">
              <w:rPr>
                <w:rFonts w:cs="Arial"/>
                <w:sz w:val="18"/>
                <w:szCs w:val="18"/>
              </w:rPr>
              <w:t xml:space="preserve">  r. v. 2016</w:t>
            </w:r>
            <w:r w:rsidR="00EF77F5" w:rsidRPr="00117D00">
              <w:rPr>
                <w:rFonts w:cs="Arial"/>
                <w:sz w:val="18"/>
                <w:szCs w:val="18"/>
              </w:rPr>
              <w:t xml:space="preserve"> (příloha </w:t>
            </w:r>
          </w:p>
          <w:p w:rsidR="009C4AEE" w:rsidRDefault="00EF77F5" w:rsidP="00EF3510">
            <w:pPr>
              <w:ind w:left="176" w:right="1"/>
              <w:contextualSpacing/>
              <w:rPr>
                <w:rFonts w:cs="Arial"/>
                <w:sz w:val="18"/>
                <w:szCs w:val="18"/>
              </w:rPr>
            </w:pPr>
            <w:r w:rsidRPr="00117D00">
              <w:rPr>
                <w:rFonts w:cs="Arial"/>
                <w:sz w:val="18"/>
                <w:szCs w:val="18"/>
              </w:rPr>
              <w:t>č.1/4 dodatku č. 2 PS)</w:t>
            </w:r>
            <w:r w:rsidR="00117D00" w:rsidRPr="00117D00">
              <w:rPr>
                <w:rFonts w:cs="Arial"/>
                <w:sz w:val="18"/>
                <w:szCs w:val="18"/>
              </w:rPr>
              <w:t>………</w:t>
            </w:r>
            <w:r w:rsidR="00117D00">
              <w:rPr>
                <w:rFonts w:cs="Arial"/>
                <w:sz w:val="18"/>
                <w:szCs w:val="18"/>
              </w:rPr>
              <w:t>……..</w:t>
            </w:r>
            <w:r w:rsidR="00117D00" w:rsidRPr="00117D00">
              <w:rPr>
                <w:rFonts w:cs="Arial"/>
                <w:sz w:val="18"/>
                <w:szCs w:val="18"/>
              </w:rPr>
              <w:t>………………………………………………………………………………</w:t>
            </w:r>
            <w:proofErr w:type="gramStart"/>
            <w:r w:rsidR="00117D00" w:rsidRPr="00117D00">
              <w:rPr>
                <w:rFonts w:cs="Arial"/>
                <w:sz w:val="18"/>
                <w:szCs w:val="18"/>
              </w:rPr>
              <w:t>….. .Nová</w:t>
            </w:r>
            <w:proofErr w:type="gramEnd"/>
            <w:r w:rsidR="00117D00" w:rsidRPr="00117D00">
              <w:rPr>
                <w:rFonts w:cs="Arial"/>
                <w:sz w:val="18"/>
                <w:szCs w:val="18"/>
              </w:rPr>
              <w:t xml:space="preserve"> cena:   9</w:t>
            </w:r>
            <w:r w:rsidRPr="00117D00">
              <w:rPr>
                <w:rFonts w:cs="Arial"/>
                <w:sz w:val="18"/>
                <w:szCs w:val="18"/>
              </w:rPr>
              <w:t>.</w:t>
            </w:r>
            <w:r w:rsidR="00117D00" w:rsidRPr="00117D00">
              <w:rPr>
                <w:rFonts w:cs="Arial"/>
                <w:sz w:val="18"/>
                <w:szCs w:val="18"/>
              </w:rPr>
              <w:t>595.095</w:t>
            </w:r>
            <w:r w:rsidRPr="00117D00">
              <w:rPr>
                <w:rFonts w:cs="Arial"/>
                <w:sz w:val="18"/>
                <w:szCs w:val="18"/>
              </w:rPr>
              <w:t xml:space="preserve"> Kč</w:t>
            </w:r>
          </w:p>
          <w:p w:rsidR="009B6067" w:rsidRDefault="009B6067" w:rsidP="009B6067">
            <w:pPr>
              <w:pStyle w:val="Odstavecseseznamem"/>
              <w:numPr>
                <w:ilvl w:val="0"/>
                <w:numId w:val="42"/>
              </w:numPr>
              <w:ind w:left="176" w:right="1" w:hanging="176"/>
              <w:rPr>
                <w:rFonts w:ascii="Koop Office" w:hAnsi="Koop Office" w:cs="Arial"/>
                <w:sz w:val="18"/>
                <w:szCs w:val="18"/>
              </w:rPr>
            </w:pPr>
            <w:r w:rsidRPr="004300FB">
              <w:rPr>
                <w:rFonts w:ascii="Koop Office" w:hAnsi="Koop Office" w:cs="Arial"/>
                <w:sz w:val="18"/>
                <w:szCs w:val="18"/>
              </w:rPr>
              <w:t>Biokompatibilní systém pro  separaci, purifikaci a charakterizaci molekul a nanočástic vysokoúčinnou kapalinovou chromatografií</w:t>
            </w:r>
            <w:r w:rsidR="004300FB" w:rsidRPr="004300FB">
              <w:rPr>
                <w:rFonts w:ascii="Koop Office" w:hAnsi="Koop Office" w:cs="Arial"/>
                <w:sz w:val="18"/>
                <w:szCs w:val="18"/>
              </w:rPr>
              <w:t>……………………………………………………………………………………………………………Nová cena</w:t>
            </w:r>
            <w:r w:rsidR="004300FB">
              <w:rPr>
                <w:rFonts w:ascii="Koop Office" w:hAnsi="Koop Office" w:cs="Arial"/>
                <w:sz w:val="18"/>
                <w:szCs w:val="18"/>
              </w:rPr>
              <w:t>:</w:t>
            </w:r>
            <w:r w:rsidR="004300FB" w:rsidRPr="004300FB">
              <w:rPr>
                <w:rFonts w:ascii="Koop Office" w:hAnsi="Koop Office" w:cs="Arial"/>
                <w:sz w:val="18"/>
                <w:szCs w:val="18"/>
              </w:rPr>
              <w:t xml:space="preserve"> 1 980 213 Kč</w:t>
            </w:r>
            <w:r w:rsidRPr="004300FB">
              <w:rPr>
                <w:rFonts w:ascii="Koop Office" w:hAnsi="Koop Office" w:cs="Arial"/>
                <w:sz w:val="18"/>
                <w:szCs w:val="18"/>
              </w:rPr>
              <w:t xml:space="preserve"> </w:t>
            </w:r>
          </w:p>
          <w:p w:rsidR="004300FB" w:rsidRPr="004300FB" w:rsidRDefault="004300FB" w:rsidP="009B6067">
            <w:pPr>
              <w:pStyle w:val="Odstavecseseznamem"/>
              <w:numPr>
                <w:ilvl w:val="0"/>
                <w:numId w:val="42"/>
              </w:numPr>
              <w:ind w:left="176" w:right="1" w:hanging="176"/>
              <w:rPr>
                <w:rFonts w:ascii="Koop Office" w:hAnsi="Koop Office" w:cs="Arial"/>
                <w:sz w:val="18"/>
                <w:szCs w:val="18"/>
              </w:rPr>
            </w:pPr>
            <w:r>
              <w:rPr>
                <w:rFonts w:ascii="Koop Office" w:hAnsi="Koop Office" w:cs="Arial"/>
                <w:sz w:val="18"/>
                <w:szCs w:val="18"/>
              </w:rPr>
              <w:t xml:space="preserve">Optická laserová pinzeta NT2 s, </w:t>
            </w:r>
            <w:proofErr w:type="spellStart"/>
            <w:r>
              <w:rPr>
                <w:rFonts w:ascii="Koop Office" w:hAnsi="Koop Office" w:cs="Arial"/>
                <w:sz w:val="18"/>
                <w:szCs w:val="18"/>
              </w:rPr>
              <w:t>invent</w:t>
            </w:r>
            <w:proofErr w:type="spellEnd"/>
            <w:r>
              <w:rPr>
                <w:rFonts w:ascii="Koop Office" w:hAnsi="Koop Office" w:cs="Arial"/>
                <w:sz w:val="18"/>
                <w:szCs w:val="18"/>
              </w:rPr>
              <w:t>. č. 38810……………………………………………………………. Nová cena: 5 999 900 Kč</w:t>
            </w:r>
          </w:p>
          <w:p w:rsidR="00996E46" w:rsidRDefault="00996E46" w:rsidP="00EF3510">
            <w:pPr>
              <w:ind w:left="176" w:right="1"/>
              <w:contextualSpacing/>
              <w:rPr>
                <w:rFonts w:cs="Arial"/>
                <w:sz w:val="18"/>
                <w:szCs w:val="18"/>
              </w:rPr>
            </w:pPr>
          </w:p>
          <w:p w:rsidR="00996E46" w:rsidRDefault="00996E46" w:rsidP="00EF3510">
            <w:pPr>
              <w:ind w:left="176" w:right="1"/>
              <w:contextualSpacing/>
              <w:rPr>
                <w:rFonts w:cs="Arial"/>
                <w:sz w:val="18"/>
                <w:szCs w:val="18"/>
              </w:rPr>
            </w:pPr>
          </w:p>
          <w:p w:rsidR="00996E46" w:rsidRPr="004300FB" w:rsidRDefault="00996E46" w:rsidP="00996E46">
            <w:pPr>
              <w:keepNext/>
              <w:rPr>
                <w:rFonts w:cs="Arial"/>
                <w:b/>
                <w:sz w:val="19"/>
                <w:szCs w:val="19"/>
              </w:rPr>
            </w:pPr>
            <w:r w:rsidRPr="004300FB">
              <w:rPr>
                <w:rFonts w:cs="Arial"/>
                <w:b/>
                <w:sz w:val="19"/>
                <w:szCs w:val="19"/>
              </w:rPr>
              <w:t>Seznam pojištěných zařízení a vybavení  v rámci poř. č. 4:</w:t>
            </w:r>
          </w:p>
          <w:p w:rsidR="00996E46" w:rsidRPr="004300FB" w:rsidRDefault="00240677" w:rsidP="0024067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 xml:space="preserve">Mikroskop atomárních sil a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nanoinjekční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systém, dodavatel „JPK Instrument AG,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Berlin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>“</w:t>
            </w:r>
            <w:r w:rsidR="00996E46" w:rsidRPr="004300FB">
              <w:rPr>
                <w:rFonts w:cs="Arial"/>
                <w:sz w:val="18"/>
                <w:szCs w:val="18"/>
              </w:rPr>
              <w:t xml:space="preserve">…………Nová cena: </w:t>
            </w:r>
            <w:r w:rsidRPr="004300FB">
              <w:rPr>
                <w:rFonts w:cs="Arial"/>
                <w:sz w:val="18"/>
                <w:szCs w:val="18"/>
              </w:rPr>
              <w:t xml:space="preserve"> 6.695.000 </w:t>
            </w:r>
            <w:r w:rsidR="00996E46" w:rsidRPr="004300FB">
              <w:rPr>
                <w:rFonts w:cs="Arial"/>
                <w:sz w:val="18"/>
                <w:szCs w:val="18"/>
              </w:rPr>
              <w:t>Kč</w:t>
            </w:r>
          </w:p>
          <w:p w:rsidR="00240677" w:rsidRPr="004300FB" w:rsidRDefault="00240677" w:rsidP="008E5DCF">
            <w:pPr>
              <w:keepNext/>
              <w:numPr>
                <w:ilvl w:val="0"/>
                <w:numId w:val="35"/>
              </w:numPr>
              <w:ind w:left="176" w:hanging="142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Systém pro fluorescenční In Vitro mikroskopii, dodavatel „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Pragolab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s.r.o., Praha“…</w:t>
            </w:r>
            <w:r w:rsidR="008E5DCF" w:rsidRPr="004300FB">
              <w:rPr>
                <w:rFonts w:cs="Arial"/>
                <w:sz w:val="18"/>
                <w:szCs w:val="18"/>
              </w:rPr>
              <w:t>……….</w:t>
            </w:r>
            <w:r w:rsidRPr="004300FB">
              <w:rPr>
                <w:rFonts w:cs="Arial"/>
                <w:sz w:val="18"/>
                <w:szCs w:val="18"/>
              </w:rPr>
              <w:t>……</w:t>
            </w:r>
            <w:r w:rsidR="008E5DCF" w:rsidRPr="004300FB">
              <w:rPr>
                <w:rFonts w:cs="Arial"/>
                <w:sz w:val="18"/>
                <w:szCs w:val="18"/>
              </w:rPr>
              <w:t>.</w:t>
            </w:r>
            <w:r w:rsidRPr="004300FB">
              <w:rPr>
                <w:rFonts w:cs="Arial"/>
                <w:sz w:val="18"/>
                <w:szCs w:val="18"/>
              </w:rPr>
              <w:t>…Nová cena: 18.997.000 Kč</w:t>
            </w:r>
          </w:p>
          <w:p w:rsidR="00240677" w:rsidRPr="004300FB" w:rsidRDefault="00240677" w:rsidP="008E5DCF">
            <w:pPr>
              <w:keepNext/>
              <w:numPr>
                <w:ilvl w:val="0"/>
                <w:numId w:val="35"/>
              </w:numPr>
              <w:ind w:left="176" w:hanging="142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Fluorescenční spektrofotometr, dodavatel „CHROMSPEC spol. s r.o., Praha“…</w:t>
            </w:r>
            <w:r w:rsidR="008E5DCF" w:rsidRPr="004300FB">
              <w:rPr>
                <w:rFonts w:cs="Arial"/>
                <w:sz w:val="18"/>
                <w:szCs w:val="18"/>
              </w:rPr>
              <w:t>………………..</w:t>
            </w:r>
            <w:r w:rsidRPr="004300FB">
              <w:rPr>
                <w:rFonts w:cs="Arial"/>
                <w:sz w:val="18"/>
                <w:szCs w:val="18"/>
              </w:rPr>
              <w:t>…</w:t>
            </w:r>
            <w:r w:rsidR="008E5DCF" w:rsidRPr="004300FB">
              <w:rPr>
                <w:rFonts w:cs="Arial"/>
                <w:sz w:val="18"/>
                <w:szCs w:val="18"/>
              </w:rPr>
              <w:t>..</w:t>
            </w:r>
            <w:r w:rsidRPr="004300FB">
              <w:rPr>
                <w:rFonts w:cs="Arial"/>
                <w:sz w:val="18"/>
                <w:szCs w:val="18"/>
              </w:rPr>
              <w:t>……Nová cena: 4.228.829 Kč</w:t>
            </w:r>
          </w:p>
          <w:p w:rsidR="00240677" w:rsidRPr="004300FB" w:rsidRDefault="00240677" w:rsidP="008E5DCF">
            <w:pPr>
              <w:keepNext/>
              <w:numPr>
                <w:ilvl w:val="0"/>
                <w:numId w:val="35"/>
              </w:numPr>
              <w:ind w:left="176" w:hanging="142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 xml:space="preserve">GC/MS pro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lipidomiku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>, dodavatel „AMEDIS, spol. s r.o., Praha“………</w:t>
            </w:r>
            <w:r w:rsidR="008E5DCF" w:rsidRPr="004300FB">
              <w:rPr>
                <w:rFonts w:cs="Arial"/>
                <w:sz w:val="18"/>
                <w:szCs w:val="18"/>
              </w:rPr>
              <w:t>……………………………….….</w:t>
            </w:r>
            <w:r w:rsidRPr="004300FB">
              <w:rPr>
                <w:rFonts w:cs="Arial"/>
                <w:sz w:val="18"/>
                <w:szCs w:val="18"/>
              </w:rPr>
              <w:t>…Nová cena: 4.146.413 Kč</w:t>
            </w:r>
          </w:p>
          <w:p w:rsidR="00240677" w:rsidRPr="004300FB" w:rsidRDefault="00240677" w:rsidP="008E5DCF">
            <w:pPr>
              <w:keepNext/>
              <w:numPr>
                <w:ilvl w:val="0"/>
                <w:numId w:val="35"/>
              </w:numPr>
              <w:ind w:left="176" w:hanging="142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Ultracentrifuga vč. gradient station, dodavatel „LAB MARK a.s., Praha“……</w:t>
            </w:r>
            <w:r w:rsidR="008E5DCF" w:rsidRPr="004300FB">
              <w:rPr>
                <w:rFonts w:cs="Arial"/>
                <w:sz w:val="18"/>
                <w:szCs w:val="18"/>
              </w:rPr>
              <w:t>…………………………..</w:t>
            </w:r>
            <w:r w:rsidRPr="004300FB">
              <w:rPr>
                <w:rFonts w:cs="Arial"/>
                <w:sz w:val="18"/>
                <w:szCs w:val="18"/>
              </w:rPr>
              <w:t>…Nová cena: 2.122.219 Kč</w:t>
            </w:r>
          </w:p>
          <w:p w:rsidR="00240677" w:rsidRPr="004300FB" w:rsidRDefault="00240677" w:rsidP="008E5DCF">
            <w:pPr>
              <w:keepNext/>
              <w:numPr>
                <w:ilvl w:val="0"/>
                <w:numId w:val="35"/>
              </w:numPr>
              <w:ind w:left="176" w:hanging="142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Systém bioreaktorů pro produkci rekombinantních proteinů, dodavatel „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BioTech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a.s., Praha“…</w:t>
            </w:r>
            <w:r w:rsidR="008E5DCF" w:rsidRPr="004300FB">
              <w:rPr>
                <w:rFonts w:cs="Arial"/>
                <w:sz w:val="18"/>
                <w:szCs w:val="18"/>
              </w:rPr>
              <w:t>.</w:t>
            </w:r>
            <w:r w:rsidRPr="004300FB">
              <w:rPr>
                <w:rFonts w:cs="Arial"/>
                <w:sz w:val="18"/>
                <w:szCs w:val="18"/>
              </w:rPr>
              <w:t>…Nová cena: 2.383.700 Kč</w:t>
            </w:r>
          </w:p>
          <w:p w:rsidR="00240677" w:rsidRPr="004300FB" w:rsidRDefault="00561667" w:rsidP="0056166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 xml:space="preserve">Komplex přístrojů pro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celotělní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ultrasenzitivní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zobrazování na malých zvířatech</w:t>
            </w:r>
            <w:r w:rsidR="00240677" w:rsidRPr="004300FB">
              <w:rPr>
                <w:rFonts w:cs="Arial"/>
                <w:sz w:val="18"/>
                <w:szCs w:val="18"/>
              </w:rPr>
              <w:t>, dodavatel „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accela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s.r.o., Praha</w:t>
            </w:r>
            <w:r w:rsidR="00240677" w:rsidRPr="004300FB">
              <w:rPr>
                <w:rFonts w:cs="Arial"/>
                <w:sz w:val="18"/>
                <w:szCs w:val="18"/>
              </w:rPr>
              <w:t>“……</w:t>
            </w:r>
            <w:r w:rsidRPr="004300FB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……Nová cena: </w:t>
            </w:r>
            <w:r w:rsidRPr="004300FB">
              <w:rPr>
                <w:rFonts w:cs="Arial"/>
                <w:sz w:val="18"/>
                <w:szCs w:val="18"/>
              </w:rPr>
              <w:t>19.964.395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 Kč</w:t>
            </w:r>
          </w:p>
          <w:p w:rsidR="00240677" w:rsidRPr="004300FB" w:rsidRDefault="00561667" w:rsidP="0056166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 xml:space="preserve">Systém pro hodnocení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neuromotorických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 a 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kongit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>. funkcí</w:t>
            </w:r>
            <w:r w:rsidR="00240677" w:rsidRPr="004300FB">
              <w:rPr>
                <w:rFonts w:cs="Arial"/>
                <w:sz w:val="18"/>
                <w:szCs w:val="18"/>
              </w:rPr>
              <w:t>, dodavatel „</w:t>
            </w:r>
            <w:r w:rsidRPr="004300FB">
              <w:rPr>
                <w:rFonts w:cs="Arial"/>
                <w:sz w:val="18"/>
                <w:szCs w:val="18"/>
              </w:rPr>
              <w:t>KRD-obchodní společnost s.r.o., Praha</w:t>
            </w:r>
            <w:r w:rsidR="00240677" w:rsidRPr="004300FB">
              <w:rPr>
                <w:rFonts w:cs="Arial"/>
                <w:sz w:val="18"/>
                <w:szCs w:val="18"/>
              </w:rPr>
              <w:t>“…</w:t>
            </w:r>
            <w:r w:rsidRPr="004300FB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…………………………………………………………………………………………….…………………..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………Nová cena: </w:t>
            </w:r>
            <w:r w:rsidRPr="004300FB">
              <w:rPr>
                <w:rFonts w:cs="Arial"/>
                <w:sz w:val="18"/>
                <w:szCs w:val="18"/>
              </w:rPr>
              <w:t>2.716.813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 Kč</w:t>
            </w:r>
          </w:p>
          <w:p w:rsidR="00240677" w:rsidRPr="004300FB" w:rsidRDefault="00561667" w:rsidP="0056166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Fluorescenční spektrofotometr</w:t>
            </w:r>
            <w:r w:rsidR="00240677" w:rsidRPr="004300FB">
              <w:rPr>
                <w:rFonts w:cs="Arial"/>
                <w:sz w:val="18"/>
                <w:szCs w:val="18"/>
              </w:rPr>
              <w:t>, dodavatel „</w:t>
            </w:r>
            <w:r w:rsidRPr="004300FB">
              <w:rPr>
                <w:rFonts w:cs="Arial"/>
                <w:sz w:val="18"/>
                <w:szCs w:val="18"/>
              </w:rPr>
              <w:t>CHROMSPEC spol. s r.o., Praha</w:t>
            </w:r>
            <w:r w:rsidR="00240677" w:rsidRPr="004300FB">
              <w:rPr>
                <w:rFonts w:cs="Arial"/>
                <w:sz w:val="18"/>
                <w:szCs w:val="18"/>
              </w:rPr>
              <w:t>“……</w:t>
            </w:r>
            <w:r w:rsidRPr="004300FB">
              <w:rPr>
                <w:rFonts w:cs="Arial"/>
                <w:sz w:val="18"/>
                <w:szCs w:val="18"/>
              </w:rPr>
              <w:t>………………….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……Nová cena: </w:t>
            </w:r>
            <w:r w:rsidRPr="004300FB">
              <w:rPr>
                <w:rFonts w:cs="Arial"/>
                <w:sz w:val="18"/>
                <w:szCs w:val="18"/>
              </w:rPr>
              <w:t>4.228.829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 Kč</w:t>
            </w:r>
          </w:p>
          <w:p w:rsidR="00240677" w:rsidRPr="004300FB" w:rsidRDefault="00561667" w:rsidP="0056166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 xml:space="preserve">Systém pro gelovou </w:t>
            </w:r>
            <w:proofErr w:type="spellStart"/>
            <w:r w:rsidRPr="004300FB">
              <w:rPr>
                <w:rFonts w:cs="Arial"/>
                <w:sz w:val="18"/>
                <w:szCs w:val="18"/>
              </w:rPr>
              <w:t>permerační</w:t>
            </w:r>
            <w:proofErr w:type="spellEnd"/>
            <w:r w:rsidRPr="004300FB">
              <w:rPr>
                <w:rFonts w:cs="Arial"/>
                <w:sz w:val="18"/>
                <w:szCs w:val="18"/>
              </w:rPr>
              <w:t xml:space="preserve"> chromatografii (FFF)</w:t>
            </w:r>
            <w:r w:rsidR="00240677" w:rsidRPr="004300FB">
              <w:rPr>
                <w:rFonts w:cs="Arial"/>
                <w:sz w:val="18"/>
                <w:szCs w:val="18"/>
              </w:rPr>
              <w:t>, dodavatel „</w:t>
            </w:r>
            <w:r w:rsidRPr="004300FB">
              <w:rPr>
                <w:rFonts w:cs="Arial"/>
                <w:sz w:val="18"/>
                <w:szCs w:val="18"/>
              </w:rPr>
              <w:t>HPST, s.r.o., Praha</w:t>
            </w:r>
            <w:r w:rsidR="00240677" w:rsidRPr="004300FB">
              <w:rPr>
                <w:rFonts w:cs="Arial"/>
                <w:sz w:val="18"/>
                <w:szCs w:val="18"/>
              </w:rPr>
              <w:t>“……</w:t>
            </w:r>
            <w:r w:rsidRPr="004300FB">
              <w:rPr>
                <w:rFonts w:cs="Arial"/>
                <w:sz w:val="18"/>
                <w:szCs w:val="18"/>
              </w:rPr>
              <w:t>…...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……Nová cena: </w:t>
            </w:r>
            <w:r w:rsidRPr="004300FB">
              <w:rPr>
                <w:rFonts w:cs="Arial"/>
                <w:sz w:val="18"/>
                <w:szCs w:val="18"/>
              </w:rPr>
              <w:t>11.239.387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 Kč</w:t>
            </w:r>
          </w:p>
          <w:p w:rsidR="00240677" w:rsidRPr="004300FB" w:rsidRDefault="00561667" w:rsidP="00561667">
            <w:pPr>
              <w:keepNext/>
              <w:numPr>
                <w:ilvl w:val="0"/>
                <w:numId w:val="35"/>
              </w:numPr>
              <w:ind w:left="176" w:hanging="176"/>
              <w:rPr>
                <w:rFonts w:cs="Arial"/>
                <w:sz w:val="18"/>
                <w:szCs w:val="18"/>
              </w:rPr>
            </w:pPr>
            <w:r w:rsidRPr="004300FB">
              <w:rPr>
                <w:rFonts w:cs="Arial"/>
                <w:sz w:val="18"/>
                <w:szCs w:val="18"/>
              </w:rPr>
              <w:t>Systém pro termální analýzu proteinů a biomolekul</w:t>
            </w:r>
            <w:r w:rsidR="00240677" w:rsidRPr="004300FB">
              <w:rPr>
                <w:rFonts w:cs="Arial"/>
                <w:sz w:val="18"/>
                <w:szCs w:val="18"/>
              </w:rPr>
              <w:t>, dodavatel „</w:t>
            </w:r>
            <w:r w:rsidRPr="004300FB">
              <w:rPr>
                <w:rFonts w:cs="Arial"/>
                <w:sz w:val="18"/>
                <w:szCs w:val="18"/>
              </w:rPr>
              <w:t>SPECION s.r.o., Praha</w:t>
            </w:r>
            <w:r w:rsidR="00240677" w:rsidRPr="004300FB">
              <w:rPr>
                <w:rFonts w:cs="Arial"/>
                <w:sz w:val="18"/>
                <w:szCs w:val="18"/>
              </w:rPr>
              <w:t>“………</w:t>
            </w:r>
            <w:r w:rsidRPr="004300FB">
              <w:rPr>
                <w:rFonts w:cs="Arial"/>
                <w:sz w:val="18"/>
                <w:szCs w:val="18"/>
              </w:rPr>
              <w:t>…..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…Nová cena: </w:t>
            </w:r>
            <w:r w:rsidRPr="004300FB">
              <w:rPr>
                <w:rFonts w:cs="Arial"/>
                <w:sz w:val="18"/>
                <w:szCs w:val="18"/>
              </w:rPr>
              <w:t>4.737.150</w:t>
            </w:r>
            <w:r w:rsidR="00240677" w:rsidRPr="004300FB">
              <w:rPr>
                <w:rFonts w:cs="Arial"/>
                <w:sz w:val="18"/>
                <w:szCs w:val="18"/>
              </w:rPr>
              <w:t xml:space="preserve"> Kč</w:t>
            </w:r>
          </w:p>
          <w:p w:rsidR="00996E46" w:rsidRPr="00EF3510" w:rsidRDefault="00996E46" w:rsidP="00EF3510">
            <w:pPr>
              <w:ind w:left="176" w:right="1"/>
              <w:contextualSpacing/>
              <w:rPr>
                <w:sz w:val="18"/>
                <w:szCs w:val="18"/>
              </w:rPr>
            </w:pPr>
          </w:p>
        </w:tc>
      </w:tr>
    </w:tbl>
    <w:p w:rsidR="00D2194A" w:rsidRPr="00DA07D8" w:rsidRDefault="00D2194A" w:rsidP="00D2194A">
      <w:pPr>
        <w:keepNext/>
        <w:rPr>
          <w:sz w:val="16"/>
          <w:szCs w:val="16"/>
        </w:rPr>
      </w:pPr>
      <w:r w:rsidRPr="00DA07D8">
        <w:rPr>
          <w:sz w:val="16"/>
          <w:szCs w:val="16"/>
        </w:rPr>
        <w:lastRenderedPageBreak/>
        <w:t>*) není-li uvedeno, sjednává se pojištění s pojistnou hodnotou uvedenou v příslušných pojistných podmínkách</w:t>
      </w:r>
    </w:p>
    <w:p w:rsidR="00D2194A" w:rsidRDefault="00D2194A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  <w:sz w:val="19"/>
          <w:szCs w:val="19"/>
        </w:rPr>
      </w:pPr>
    </w:p>
    <w:p w:rsidR="005D7481" w:rsidRDefault="005D7481" w:rsidP="005D7481">
      <w:pPr>
        <w:ind w:left="193"/>
        <w:rPr>
          <w:sz w:val="20"/>
          <w:szCs w:val="20"/>
        </w:rPr>
      </w:pPr>
    </w:p>
    <w:p w:rsidR="004307EE" w:rsidRDefault="004307EE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Pr="00D02266" w:rsidRDefault="00D02266" w:rsidP="005D7481">
      <w:pPr>
        <w:pStyle w:val="slovn-Velkpsmena0"/>
        <w:numPr>
          <w:ilvl w:val="0"/>
          <w:numId w:val="40"/>
        </w:numPr>
        <w:spacing w:before="120" w:after="0"/>
        <w:ind w:left="193"/>
        <w:rPr>
          <w:szCs w:val="20"/>
        </w:rPr>
      </w:pPr>
      <w:r w:rsidRPr="00D02266">
        <w:rPr>
          <w:b/>
        </w:rPr>
        <w:t xml:space="preserve">V Článku II. (Druhy a způsoby pojištění, předměty a rozsah pojištění) bodě 2. tabulce 2.8.1. (Pojištění elektronických zařízení) se pod </w:t>
      </w:r>
      <w:proofErr w:type="spellStart"/>
      <w:r w:rsidRPr="00D02266">
        <w:rPr>
          <w:b/>
        </w:rPr>
        <w:t>poř</w:t>
      </w:r>
      <w:proofErr w:type="spellEnd"/>
      <w:r w:rsidRPr="00D02266">
        <w:rPr>
          <w:b/>
        </w:rPr>
        <w:t xml:space="preserve">. č. 1 navyšuje pojistná částka o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7.980.113,- Kč na nově 325.434.949,- Kč </w:t>
      </w:r>
      <w:r w:rsidRPr="00D84AEE">
        <w:rPr>
          <w:b/>
        </w:rPr>
        <w:t xml:space="preserve">  </w:t>
      </w:r>
    </w:p>
    <w:p w:rsidR="00460F89" w:rsidRDefault="00460F89" w:rsidP="005D7481">
      <w:pPr>
        <w:ind w:left="193"/>
        <w:rPr>
          <w:sz w:val="20"/>
          <w:szCs w:val="20"/>
        </w:rPr>
      </w:pPr>
    </w:p>
    <w:p w:rsidR="00460F89" w:rsidRDefault="00460F89" w:rsidP="005D7481">
      <w:pPr>
        <w:ind w:left="193"/>
        <w:rPr>
          <w:sz w:val="20"/>
          <w:szCs w:val="20"/>
        </w:rPr>
      </w:pPr>
    </w:p>
    <w:p w:rsidR="005D7481" w:rsidRPr="00D3378B" w:rsidRDefault="005D7481" w:rsidP="005D7481">
      <w:pPr>
        <w:rPr>
          <w:b/>
          <w:sz w:val="20"/>
          <w:szCs w:val="20"/>
        </w:rPr>
      </w:pPr>
      <w:r w:rsidRPr="00D3378B">
        <w:rPr>
          <w:b/>
          <w:sz w:val="20"/>
          <w:szCs w:val="20"/>
        </w:rPr>
        <w:t>2.</w:t>
      </w:r>
      <w:r w:rsidR="00DA7AE4" w:rsidRPr="00D3378B">
        <w:rPr>
          <w:b/>
          <w:sz w:val="20"/>
          <w:szCs w:val="20"/>
        </w:rPr>
        <w:t>8</w:t>
      </w:r>
      <w:r w:rsidRPr="00D3378B">
        <w:rPr>
          <w:b/>
          <w:sz w:val="20"/>
          <w:szCs w:val="20"/>
        </w:rPr>
        <w:t xml:space="preserve">.1 Pojištění elektronických zařízení </w:t>
      </w:r>
      <w:r w:rsidRPr="00D3378B">
        <w:rPr>
          <w:sz w:val="18"/>
          <w:szCs w:val="18"/>
        </w:rPr>
        <w:t xml:space="preserve">– </w:t>
      </w:r>
      <w:r w:rsidR="00240677" w:rsidRPr="00D3378B">
        <w:rPr>
          <w:sz w:val="18"/>
          <w:szCs w:val="18"/>
        </w:rPr>
        <w:t xml:space="preserve">upravuje se </w:t>
      </w:r>
      <w:r w:rsidRPr="00D3378B">
        <w:rPr>
          <w:sz w:val="18"/>
          <w:szCs w:val="18"/>
        </w:rPr>
        <w:t>PČ / MRLP</w:t>
      </w:r>
      <w:r w:rsidR="00240677" w:rsidRPr="00D3378B">
        <w:rPr>
          <w:sz w:val="18"/>
          <w:szCs w:val="18"/>
        </w:rPr>
        <w:t>, včetně ujednání poznámky</w:t>
      </w:r>
      <w:r w:rsidRPr="00D3378B">
        <w:rPr>
          <w:b/>
          <w:sz w:val="20"/>
          <w:szCs w:val="20"/>
        </w:rPr>
        <w:tab/>
      </w:r>
    </w:p>
    <w:tbl>
      <w:tblPr>
        <w:tblStyle w:val="Mkatabulky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418"/>
        <w:gridCol w:w="1275"/>
        <w:gridCol w:w="1701"/>
      </w:tblGrid>
      <w:tr w:rsidR="00D3378B" w:rsidRPr="00D3378B" w:rsidTr="00E26066">
        <w:trPr>
          <w:jc w:val="center"/>
        </w:trPr>
        <w:tc>
          <w:tcPr>
            <w:tcW w:w="9639" w:type="dxa"/>
            <w:gridSpan w:val="6"/>
          </w:tcPr>
          <w:p w:rsidR="005D7481" w:rsidRPr="00D3378B" w:rsidRDefault="00D90DE0" w:rsidP="00B315DC">
            <w:pPr>
              <w:rPr>
                <w:b/>
                <w:sz w:val="19"/>
                <w:szCs w:val="19"/>
              </w:rPr>
            </w:pPr>
            <w:r w:rsidRPr="00D3378B">
              <w:rPr>
                <w:b/>
                <w:sz w:val="19"/>
                <w:szCs w:val="19"/>
              </w:rPr>
              <w:t xml:space="preserve">Místo pojištění:  </w:t>
            </w:r>
            <w:r w:rsidRPr="00D3378B">
              <w:rPr>
                <w:sz w:val="19"/>
                <w:szCs w:val="19"/>
              </w:rPr>
              <w:t>A01)</w:t>
            </w:r>
            <w:r w:rsidRPr="00D3378B">
              <w:rPr>
                <w:b/>
                <w:sz w:val="19"/>
                <w:szCs w:val="19"/>
              </w:rPr>
              <w:t xml:space="preserve"> </w:t>
            </w:r>
            <w:r w:rsidRPr="00D3378B">
              <w:rPr>
                <w:sz w:val="19"/>
                <w:szCs w:val="19"/>
              </w:rPr>
              <w:t xml:space="preserve">specifikováno  výše bodem </w:t>
            </w:r>
            <w:proofErr w:type="gramStart"/>
            <w:r w:rsidRPr="00D3378B">
              <w:rPr>
                <w:sz w:val="19"/>
                <w:szCs w:val="19"/>
              </w:rPr>
              <w:t>1.2</w:t>
            </w:r>
            <w:proofErr w:type="gramEnd"/>
            <w:r w:rsidRPr="00D3378B">
              <w:rPr>
                <w:sz w:val="19"/>
                <w:szCs w:val="19"/>
              </w:rPr>
              <w:t>.,  odstavce 1.,  článku II.  této pojistné smlouvy</w:t>
            </w:r>
          </w:p>
        </w:tc>
      </w:tr>
      <w:tr w:rsidR="00D3378B" w:rsidRPr="00D3378B" w:rsidTr="00E26066">
        <w:trPr>
          <w:jc w:val="center"/>
        </w:trPr>
        <w:tc>
          <w:tcPr>
            <w:tcW w:w="9639" w:type="dxa"/>
            <w:gridSpan w:val="6"/>
          </w:tcPr>
          <w:p w:rsidR="005D7481" w:rsidRPr="00D3378B" w:rsidRDefault="005D7481" w:rsidP="00B315DC">
            <w:pPr>
              <w:rPr>
                <w:b/>
                <w:sz w:val="19"/>
                <w:szCs w:val="19"/>
              </w:rPr>
            </w:pPr>
            <w:r w:rsidRPr="00D3378B">
              <w:rPr>
                <w:b/>
                <w:sz w:val="19"/>
                <w:szCs w:val="19"/>
              </w:rPr>
              <w:t>Rozsah pojištění:</w:t>
            </w:r>
            <w:r w:rsidRPr="00D3378B">
              <w:rPr>
                <w:sz w:val="19"/>
                <w:szCs w:val="19"/>
              </w:rPr>
              <w:t xml:space="preserve"> poj. nebezpečí dle </w:t>
            </w:r>
            <w:proofErr w:type="gramStart"/>
            <w:r w:rsidRPr="00D3378B">
              <w:rPr>
                <w:sz w:val="19"/>
                <w:szCs w:val="19"/>
              </w:rPr>
              <w:t>čl.2 ZPP</w:t>
            </w:r>
            <w:proofErr w:type="gramEnd"/>
            <w:r w:rsidRPr="00D3378B">
              <w:rPr>
                <w:sz w:val="19"/>
                <w:szCs w:val="19"/>
              </w:rPr>
              <w:t xml:space="preserve"> P-320/14</w:t>
            </w:r>
          </w:p>
        </w:tc>
      </w:tr>
      <w:tr w:rsidR="00D3378B" w:rsidRPr="00D3378B" w:rsidTr="00E26066">
        <w:trPr>
          <w:jc w:val="center"/>
        </w:trPr>
        <w:tc>
          <w:tcPr>
            <w:tcW w:w="9639" w:type="dxa"/>
            <w:gridSpan w:val="6"/>
          </w:tcPr>
          <w:p w:rsidR="005D7481" w:rsidRPr="00D3378B" w:rsidRDefault="005D7481" w:rsidP="00B315DC">
            <w:pPr>
              <w:rPr>
                <w:sz w:val="19"/>
                <w:szCs w:val="19"/>
              </w:rPr>
            </w:pPr>
            <w:r w:rsidRPr="00D3378B">
              <w:rPr>
                <w:b/>
                <w:sz w:val="19"/>
                <w:szCs w:val="19"/>
              </w:rPr>
              <w:t xml:space="preserve">Pojištění se řídí: </w:t>
            </w:r>
            <w:r w:rsidRPr="00D3378B">
              <w:rPr>
                <w:sz w:val="19"/>
                <w:szCs w:val="19"/>
              </w:rPr>
              <w:t>VPP P-100/14, ZPP P-320/14 a doložkami DOB103</w:t>
            </w:r>
          </w:p>
        </w:tc>
      </w:tr>
      <w:tr w:rsidR="00D3378B" w:rsidRPr="00D3378B" w:rsidTr="00E26066">
        <w:trPr>
          <w:jc w:val="center"/>
        </w:trPr>
        <w:tc>
          <w:tcPr>
            <w:tcW w:w="709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  <w:r w:rsidRPr="00D3378B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977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  <w:r w:rsidRPr="00D3378B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  <w:r w:rsidRPr="00D3378B">
              <w:rPr>
                <w:b/>
                <w:sz w:val="20"/>
                <w:szCs w:val="20"/>
              </w:rPr>
              <w:t>Pojistná částka</w:t>
            </w:r>
            <w:r w:rsidRPr="00D3378B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  <w:r w:rsidRPr="00D3378B">
              <w:rPr>
                <w:b/>
                <w:sz w:val="20"/>
                <w:szCs w:val="20"/>
              </w:rPr>
              <w:t>Spoluúčast</w:t>
            </w:r>
            <w:r w:rsidRPr="00D3378B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  <w:r w:rsidRPr="00D3378B">
              <w:rPr>
                <w:b/>
                <w:sz w:val="20"/>
                <w:szCs w:val="20"/>
              </w:rPr>
              <w:t>Pojištění se sjednává na cenu</w:t>
            </w:r>
            <w:r w:rsidRPr="00D3378B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3378B">
              <w:rPr>
                <w:b/>
                <w:sz w:val="20"/>
                <w:szCs w:val="20"/>
              </w:rPr>
              <w:t>MRLP</w:t>
            </w:r>
            <w:r w:rsidRPr="00D3378B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5D7481" w:rsidRPr="00D3378B" w:rsidRDefault="005D7481" w:rsidP="00B315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78B" w:rsidRPr="00D3378B" w:rsidTr="00E26066">
        <w:trPr>
          <w:jc w:val="center"/>
        </w:trPr>
        <w:tc>
          <w:tcPr>
            <w:tcW w:w="709" w:type="dxa"/>
            <w:vAlign w:val="center"/>
          </w:tcPr>
          <w:p w:rsidR="005D7481" w:rsidRPr="00D3378B" w:rsidRDefault="005D7481" w:rsidP="00B315DC">
            <w:pPr>
              <w:jc w:val="center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1.</w:t>
            </w:r>
          </w:p>
        </w:tc>
        <w:tc>
          <w:tcPr>
            <w:tcW w:w="2977" w:type="dxa"/>
            <w:vAlign w:val="center"/>
          </w:tcPr>
          <w:p w:rsidR="005D7481" w:rsidRPr="00D3378B" w:rsidRDefault="005D7481" w:rsidP="00C9674B">
            <w:pPr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Soubor elektronických zařízení, včetně dat pro základní funkce, elektroinstalace, konstrukčního upevnění, vlastní /</w:t>
            </w:r>
            <w:r w:rsidRPr="00D3378B">
              <w:t xml:space="preserve"> </w:t>
            </w:r>
            <w:r w:rsidRPr="00D3378B">
              <w:rPr>
                <w:sz w:val="19"/>
                <w:szCs w:val="19"/>
              </w:rPr>
              <w:t>cizí- užívané dle nájemní/ leasingové smlouvy</w:t>
            </w:r>
          </w:p>
        </w:tc>
        <w:tc>
          <w:tcPr>
            <w:tcW w:w="1559" w:type="dxa"/>
            <w:vAlign w:val="center"/>
          </w:tcPr>
          <w:p w:rsidR="005D7481" w:rsidRPr="00D3378B" w:rsidRDefault="00240677" w:rsidP="00E26066">
            <w:pPr>
              <w:jc w:val="center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3</w:t>
            </w:r>
            <w:r w:rsidR="00D02266">
              <w:rPr>
                <w:sz w:val="19"/>
                <w:szCs w:val="19"/>
              </w:rPr>
              <w:t>25 434 949</w:t>
            </w:r>
            <w:r w:rsidR="005D7481" w:rsidRPr="00D3378B">
              <w:rPr>
                <w:sz w:val="19"/>
                <w:szCs w:val="19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5D7481" w:rsidRPr="00D3378B" w:rsidRDefault="005D7481" w:rsidP="00E26066">
            <w:pPr>
              <w:jc w:val="center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10%, min.</w:t>
            </w:r>
          </w:p>
          <w:p w:rsidR="005D7481" w:rsidRPr="00D3378B" w:rsidRDefault="005D7481" w:rsidP="00B315DC">
            <w:pPr>
              <w:jc w:val="center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5 000 Kč</w:t>
            </w:r>
          </w:p>
        </w:tc>
        <w:tc>
          <w:tcPr>
            <w:tcW w:w="1275" w:type="dxa"/>
            <w:vAlign w:val="center"/>
          </w:tcPr>
          <w:p w:rsidR="005D7481" w:rsidRPr="00D3378B" w:rsidRDefault="005D7481" w:rsidP="00E26066">
            <w:pPr>
              <w:jc w:val="center"/>
              <w:rPr>
                <w:sz w:val="20"/>
                <w:szCs w:val="20"/>
              </w:rPr>
            </w:pPr>
            <w:r w:rsidRPr="00D3378B">
              <w:rPr>
                <w:sz w:val="16"/>
                <w:szCs w:val="16"/>
              </w:rPr>
              <w:t>*)</w:t>
            </w:r>
          </w:p>
        </w:tc>
        <w:tc>
          <w:tcPr>
            <w:tcW w:w="1701" w:type="dxa"/>
            <w:vAlign w:val="center"/>
          </w:tcPr>
          <w:p w:rsidR="005D7481" w:rsidRPr="00D3378B" w:rsidRDefault="00CB1698" w:rsidP="00E26066">
            <w:pPr>
              <w:jc w:val="center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5</w:t>
            </w:r>
            <w:r w:rsidR="00240677" w:rsidRPr="00D3378B">
              <w:rPr>
                <w:sz w:val="19"/>
                <w:szCs w:val="19"/>
              </w:rPr>
              <w:t>0</w:t>
            </w:r>
            <w:r w:rsidR="005D7481" w:rsidRPr="00D3378B">
              <w:rPr>
                <w:sz w:val="19"/>
                <w:szCs w:val="19"/>
              </w:rPr>
              <w:t> 000 000 Kč</w:t>
            </w:r>
          </w:p>
        </w:tc>
      </w:tr>
      <w:tr w:rsidR="00D3378B" w:rsidRPr="00D3378B" w:rsidTr="00E26066">
        <w:trPr>
          <w:jc w:val="center"/>
        </w:trPr>
        <w:tc>
          <w:tcPr>
            <w:tcW w:w="9639" w:type="dxa"/>
            <w:gridSpan w:val="6"/>
          </w:tcPr>
          <w:p w:rsidR="005D7481" w:rsidRPr="00D3378B" w:rsidRDefault="005D7481" w:rsidP="005D7481">
            <w:pPr>
              <w:keepNext/>
              <w:jc w:val="both"/>
              <w:rPr>
                <w:sz w:val="19"/>
                <w:szCs w:val="19"/>
              </w:rPr>
            </w:pPr>
            <w:r w:rsidRPr="00D3378B">
              <w:rPr>
                <w:b/>
                <w:sz w:val="19"/>
                <w:szCs w:val="19"/>
              </w:rPr>
              <w:t>Poznámky:</w:t>
            </w:r>
            <w:r w:rsidRPr="00D3378B">
              <w:rPr>
                <w:sz w:val="19"/>
                <w:szCs w:val="19"/>
              </w:rPr>
              <w:t xml:space="preserve">  Pojištění se nevztahuje na fotovoltaické elektrárny/ systémy/ zařízení a dále na mobilní zařízení typu „telefony mobilní / chytré telefony, i-</w:t>
            </w:r>
            <w:proofErr w:type="spellStart"/>
            <w:r w:rsidRPr="00D3378B">
              <w:rPr>
                <w:sz w:val="19"/>
                <w:szCs w:val="19"/>
              </w:rPr>
              <w:t>pad</w:t>
            </w:r>
            <w:proofErr w:type="spellEnd"/>
            <w:r w:rsidRPr="00D3378B">
              <w:rPr>
                <w:sz w:val="19"/>
                <w:szCs w:val="19"/>
              </w:rPr>
              <w:t xml:space="preserve"> / i-pod, </w:t>
            </w:r>
            <w:proofErr w:type="spellStart"/>
            <w:r w:rsidRPr="00D3378B">
              <w:rPr>
                <w:sz w:val="19"/>
                <w:szCs w:val="19"/>
              </w:rPr>
              <w:t>flash</w:t>
            </w:r>
            <w:proofErr w:type="spellEnd"/>
            <w:r w:rsidRPr="00D3378B">
              <w:rPr>
                <w:sz w:val="19"/>
                <w:szCs w:val="19"/>
              </w:rPr>
              <w:t xml:space="preserve"> disk“.               </w:t>
            </w:r>
          </w:p>
          <w:p w:rsidR="005D7481" w:rsidRPr="00D3378B" w:rsidRDefault="005D7481" w:rsidP="005D7481">
            <w:pPr>
              <w:keepNext/>
              <w:jc w:val="both"/>
              <w:rPr>
                <w:sz w:val="16"/>
                <w:szCs w:val="16"/>
              </w:rPr>
            </w:pPr>
          </w:p>
          <w:p w:rsidR="004307EE" w:rsidRPr="00D3378B" w:rsidRDefault="004307EE" w:rsidP="005D7481">
            <w:pPr>
              <w:keepNext/>
              <w:jc w:val="both"/>
              <w:rPr>
                <w:sz w:val="16"/>
                <w:szCs w:val="16"/>
              </w:rPr>
            </w:pPr>
          </w:p>
          <w:p w:rsidR="005D7481" w:rsidRPr="00D3378B" w:rsidRDefault="005D7481" w:rsidP="005D7481">
            <w:pPr>
              <w:keepNext/>
              <w:jc w:val="both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Odchylně od ZPP P-320/14 článek 1. bod 4 se pojištění vztahuje na elektroniku st</w:t>
            </w:r>
            <w:r w:rsidR="00A60992" w:rsidRPr="00D3378B">
              <w:rPr>
                <w:sz w:val="19"/>
                <w:szCs w:val="19"/>
              </w:rPr>
              <w:t>arší</w:t>
            </w:r>
            <w:r w:rsidRPr="00D3378B">
              <w:rPr>
                <w:sz w:val="19"/>
                <w:szCs w:val="19"/>
              </w:rPr>
              <w:t xml:space="preserve"> </w:t>
            </w:r>
            <w:r w:rsidR="00A60992" w:rsidRPr="00D3378B">
              <w:rPr>
                <w:b/>
                <w:sz w:val="19"/>
                <w:szCs w:val="19"/>
              </w:rPr>
              <w:t>5</w:t>
            </w:r>
            <w:r w:rsidRPr="00D3378B">
              <w:rPr>
                <w:b/>
                <w:sz w:val="19"/>
                <w:szCs w:val="19"/>
              </w:rPr>
              <w:t xml:space="preserve"> let</w:t>
            </w:r>
            <w:r w:rsidRPr="00D3378B">
              <w:rPr>
                <w:sz w:val="19"/>
                <w:szCs w:val="19"/>
              </w:rPr>
              <w:t xml:space="preserve"> </w:t>
            </w:r>
            <w:r w:rsidR="00240677" w:rsidRPr="00D3378B">
              <w:rPr>
                <w:sz w:val="19"/>
                <w:szCs w:val="19"/>
              </w:rPr>
              <w:t xml:space="preserve"> </w:t>
            </w:r>
            <w:r w:rsidRPr="00D3378B">
              <w:rPr>
                <w:sz w:val="19"/>
                <w:szCs w:val="19"/>
              </w:rPr>
              <w:t>od data výroby / prvního uvedení do provozu.</w:t>
            </w:r>
          </w:p>
          <w:p w:rsidR="005D7481" w:rsidRPr="00D3378B" w:rsidRDefault="005D7481" w:rsidP="005D7481">
            <w:pPr>
              <w:keepNext/>
              <w:rPr>
                <w:sz w:val="6"/>
                <w:szCs w:val="6"/>
              </w:rPr>
            </w:pPr>
          </w:p>
          <w:p w:rsidR="005D7481" w:rsidRPr="00D3378B" w:rsidRDefault="005D7481" w:rsidP="005D7481">
            <w:pPr>
              <w:keepNext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 xml:space="preserve">Dojde-li k pojistné události na </w:t>
            </w:r>
            <w:r w:rsidR="009C7DEB" w:rsidRPr="00D3378B">
              <w:rPr>
                <w:sz w:val="19"/>
                <w:szCs w:val="19"/>
              </w:rPr>
              <w:t xml:space="preserve">pojištěném zařízení </w:t>
            </w:r>
            <w:r w:rsidRPr="00D3378B">
              <w:rPr>
                <w:sz w:val="19"/>
                <w:szCs w:val="19"/>
              </w:rPr>
              <w:t xml:space="preserve">a stáří tohoto zařízení přesáhlo </w:t>
            </w:r>
            <w:r w:rsidR="00227B6E" w:rsidRPr="00D3378B">
              <w:rPr>
                <w:b/>
                <w:sz w:val="19"/>
                <w:szCs w:val="19"/>
              </w:rPr>
              <w:t>1</w:t>
            </w:r>
            <w:r w:rsidR="00B403B7" w:rsidRPr="00D3378B">
              <w:rPr>
                <w:b/>
                <w:sz w:val="19"/>
                <w:szCs w:val="19"/>
              </w:rPr>
              <w:t>0</w:t>
            </w:r>
            <w:r w:rsidRPr="00D3378B">
              <w:rPr>
                <w:b/>
                <w:sz w:val="19"/>
                <w:szCs w:val="19"/>
              </w:rPr>
              <w:t xml:space="preserve"> let</w:t>
            </w:r>
            <w:r w:rsidRPr="00D3378B">
              <w:rPr>
                <w:sz w:val="19"/>
                <w:szCs w:val="19"/>
              </w:rPr>
              <w:t>, vzniká oprávněné osobě právo, aby jí pojistitel vyplatil:</w:t>
            </w:r>
          </w:p>
          <w:p w:rsidR="005D7481" w:rsidRPr="00D3378B" w:rsidRDefault="005D7481" w:rsidP="005D7481">
            <w:pPr>
              <w:keepNext/>
              <w:numPr>
                <w:ilvl w:val="0"/>
                <w:numId w:val="18"/>
              </w:numPr>
              <w:ind w:left="318" w:hanging="284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V případě zničení pojištěného zařízení částku odpovídající přiměřeným nákladům na znovupořízení stejného nebo srovnatelného nového zařízení sníženou  o částku odpovídající stupni opotřebení nebo jiného znehodnocení zařízení s přihlédnutím k případnému zhodnocení z doby bezprostředně před vznikem pojistné události a sníženou o cenu využitelných zbytků,</w:t>
            </w:r>
          </w:p>
          <w:p w:rsidR="005D7481" w:rsidRPr="00D3378B" w:rsidRDefault="005D7481" w:rsidP="004F0119">
            <w:pPr>
              <w:keepNext/>
              <w:numPr>
                <w:ilvl w:val="0"/>
                <w:numId w:val="18"/>
              </w:numPr>
              <w:ind w:left="318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 xml:space="preserve">V případě poškození pojištěného zařízení částku odpovídající přiměřeným nákladům na opravu poškozeného zařízení sníženou o </w:t>
            </w:r>
            <w:r w:rsidR="004F0119" w:rsidRPr="00D3378B">
              <w:rPr>
                <w:sz w:val="19"/>
                <w:szCs w:val="19"/>
              </w:rPr>
              <w:t xml:space="preserve">částku </w:t>
            </w:r>
            <w:r w:rsidR="00B403B7" w:rsidRPr="00D3378B">
              <w:rPr>
                <w:sz w:val="19"/>
                <w:szCs w:val="19"/>
              </w:rPr>
              <w:t xml:space="preserve">odpovídající stupni opotřebení nebo jiného znehodnocení zařízení s přihlédnutím k případnému zhodnocení </w:t>
            </w:r>
            <w:r w:rsidR="004F0119" w:rsidRPr="00D3378B">
              <w:rPr>
                <w:sz w:val="19"/>
                <w:szCs w:val="19"/>
              </w:rPr>
              <w:t xml:space="preserve">nahrazovaných částí </w:t>
            </w:r>
            <w:r w:rsidR="00B403B7" w:rsidRPr="00D3378B">
              <w:rPr>
                <w:sz w:val="19"/>
                <w:szCs w:val="19"/>
              </w:rPr>
              <w:t>z doby bezprostředně před vznikem pojistné události a sníženou o cenu využitelných zbytků</w:t>
            </w:r>
            <w:r w:rsidR="004B0D5A" w:rsidRPr="00D3378B">
              <w:rPr>
                <w:sz w:val="19"/>
                <w:szCs w:val="19"/>
              </w:rPr>
              <w:t xml:space="preserve"> nahrazovaných částí</w:t>
            </w:r>
            <w:r w:rsidR="00B403B7" w:rsidRPr="00D3378B">
              <w:rPr>
                <w:sz w:val="19"/>
                <w:szCs w:val="19"/>
              </w:rPr>
              <w:t>.</w:t>
            </w:r>
          </w:p>
          <w:p w:rsidR="004B0D5A" w:rsidRPr="00D3378B" w:rsidRDefault="004B0D5A" w:rsidP="004F0119">
            <w:pPr>
              <w:ind w:left="318"/>
              <w:rPr>
                <w:sz w:val="19"/>
                <w:szCs w:val="19"/>
              </w:rPr>
            </w:pPr>
            <w:r w:rsidRPr="00D3378B">
              <w:rPr>
                <w:bCs/>
                <w:sz w:val="19"/>
                <w:szCs w:val="19"/>
              </w:rPr>
              <w:t>Plnění pojistitele stanovené podle písm. b) však nepřevýší částku vypočtenou po</w:t>
            </w:r>
            <w:r w:rsidR="00137692">
              <w:rPr>
                <w:bCs/>
                <w:sz w:val="19"/>
                <w:szCs w:val="19"/>
              </w:rPr>
              <w:t>dle písm. a) tohoto článku.</w:t>
            </w:r>
          </w:p>
          <w:p w:rsidR="004307EE" w:rsidRPr="00D3378B" w:rsidRDefault="004307EE" w:rsidP="005D7481">
            <w:pPr>
              <w:keepNext/>
              <w:ind w:left="34"/>
              <w:rPr>
                <w:sz w:val="16"/>
                <w:szCs w:val="16"/>
              </w:rPr>
            </w:pPr>
          </w:p>
          <w:p w:rsidR="00227B6E" w:rsidRPr="00D3378B" w:rsidRDefault="00227B6E" w:rsidP="005D7481">
            <w:pPr>
              <w:keepNext/>
              <w:ind w:left="34"/>
              <w:rPr>
                <w:sz w:val="16"/>
                <w:szCs w:val="16"/>
              </w:rPr>
            </w:pPr>
          </w:p>
          <w:p w:rsidR="005D7481" w:rsidRPr="00D3378B" w:rsidRDefault="004307EE" w:rsidP="005D7481">
            <w:pPr>
              <w:keepNext/>
              <w:jc w:val="both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 xml:space="preserve">Pro účely  ujednání čl. </w:t>
            </w:r>
            <w:r w:rsidR="005D7481" w:rsidRPr="00D3378B">
              <w:rPr>
                <w:sz w:val="19"/>
                <w:szCs w:val="19"/>
              </w:rPr>
              <w:t xml:space="preserve">1.  </w:t>
            </w:r>
            <w:r w:rsidRPr="00D3378B">
              <w:rPr>
                <w:sz w:val="19"/>
                <w:szCs w:val="19"/>
              </w:rPr>
              <w:t xml:space="preserve">bodu 6)  </w:t>
            </w:r>
            <w:r w:rsidR="005D7481" w:rsidRPr="00D3378B">
              <w:rPr>
                <w:sz w:val="19"/>
                <w:szCs w:val="19"/>
              </w:rPr>
              <w:t xml:space="preserve">ZPP P-320/14 se za notebook považuje i  verze netbook, ultrabook. </w:t>
            </w:r>
          </w:p>
          <w:p w:rsidR="005D7481" w:rsidRPr="00D3378B" w:rsidRDefault="005D7481" w:rsidP="005D7481">
            <w:pPr>
              <w:keepNext/>
              <w:jc w:val="both"/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Pro přenosné zařízení</w:t>
            </w:r>
            <w:r w:rsidR="009C7DEB" w:rsidRPr="00D3378B">
              <w:rPr>
                <w:sz w:val="19"/>
                <w:szCs w:val="19"/>
              </w:rPr>
              <w:t xml:space="preserve"> typu notebook, netbook, ultrabook</w:t>
            </w:r>
            <w:r w:rsidRPr="00D3378B">
              <w:rPr>
                <w:sz w:val="19"/>
                <w:szCs w:val="19"/>
              </w:rPr>
              <w:t xml:space="preserve"> je místem pojištění území České republiky.               </w:t>
            </w:r>
          </w:p>
          <w:p w:rsidR="004307EE" w:rsidRPr="00D3378B" w:rsidRDefault="005D7481" w:rsidP="005D7481">
            <w:pPr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Roční limit plnění pro pojistné události vzniklé mimo místo pojištění „Areál - Hudcova 70, 621 32, Brno</w:t>
            </w:r>
            <w:r w:rsidR="009C7DEB" w:rsidRPr="00D3378B">
              <w:rPr>
                <w:sz w:val="19"/>
                <w:szCs w:val="19"/>
              </w:rPr>
              <w:t>“</w:t>
            </w:r>
            <w:r w:rsidRPr="00D3378B">
              <w:rPr>
                <w:sz w:val="19"/>
                <w:szCs w:val="19"/>
              </w:rPr>
              <w:t xml:space="preserve">,  </w:t>
            </w:r>
          </w:p>
          <w:p w:rsidR="005D7481" w:rsidRPr="00D3378B" w:rsidRDefault="005D7481" w:rsidP="005D7481">
            <w:pPr>
              <w:rPr>
                <w:sz w:val="19"/>
                <w:szCs w:val="19"/>
              </w:rPr>
            </w:pPr>
            <w:r w:rsidRPr="00D3378B">
              <w:rPr>
                <w:sz w:val="19"/>
                <w:szCs w:val="19"/>
              </w:rPr>
              <w:t>na území České republiky</w:t>
            </w:r>
            <w:r w:rsidR="004307EE" w:rsidRPr="00D3378B">
              <w:rPr>
                <w:sz w:val="19"/>
                <w:szCs w:val="19"/>
              </w:rPr>
              <w:t xml:space="preserve">, </w:t>
            </w:r>
            <w:r w:rsidRPr="00D3378B">
              <w:rPr>
                <w:sz w:val="19"/>
                <w:szCs w:val="19"/>
              </w:rPr>
              <w:t xml:space="preserve"> se sjednává ve výši </w:t>
            </w:r>
            <w:r w:rsidRPr="00D3378B">
              <w:rPr>
                <w:b/>
                <w:sz w:val="19"/>
                <w:szCs w:val="19"/>
              </w:rPr>
              <w:t>200 000 Kč</w:t>
            </w:r>
            <w:r w:rsidRPr="00D3378B">
              <w:rPr>
                <w:sz w:val="19"/>
                <w:szCs w:val="19"/>
              </w:rPr>
              <w:t xml:space="preserve">. </w:t>
            </w:r>
          </w:p>
          <w:p w:rsidR="005D7481" w:rsidRPr="00D3378B" w:rsidRDefault="005D7481" w:rsidP="005D7481">
            <w:pPr>
              <w:rPr>
                <w:b/>
                <w:sz w:val="19"/>
                <w:szCs w:val="19"/>
              </w:rPr>
            </w:pPr>
          </w:p>
          <w:p w:rsidR="004307EE" w:rsidRPr="00D3378B" w:rsidRDefault="004307EE" w:rsidP="005D7481">
            <w:pPr>
              <w:rPr>
                <w:b/>
                <w:sz w:val="19"/>
                <w:szCs w:val="19"/>
              </w:rPr>
            </w:pPr>
          </w:p>
          <w:p w:rsidR="005D7481" w:rsidRPr="00D3378B" w:rsidRDefault="005D7481" w:rsidP="005D7481">
            <w:pPr>
              <w:jc w:val="both"/>
              <w:rPr>
                <w:i/>
                <w:szCs w:val="22"/>
              </w:rPr>
            </w:pPr>
            <w:r w:rsidRPr="00D3378B">
              <w:rPr>
                <w:sz w:val="19"/>
                <w:szCs w:val="19"/>
              </w:rPr>
              <w:t>Ujednává se, že se ustanovení čl. 3 odst. 2) písm. h) ZPP P-320/14 ruší a nově zní:   „Z pojištění nevzniká právo na plnění pojistitele za škody vzniklé na pojištěném zařízení během jeho přepravy jako nákladu.“</w:t>
            </w:r>
          </w:p>
        </w:tc>
      </w:tr>
    </w:tbl>
    <w:p w:rsidR="005D7481" w:rsidRPr="00D3378B" w:rsidRDefault="005D7481" w:rsidP="005D7481">
      <w:pPr>
        <w:keepNext/>
        <w:rPr>
          <w:sz w:val="16"/>
          <w:szCs w:val="16"/>
        </w:rPr>
      </w:pPr>
      <w:r w:rsidRPr="00D3378B">
        <w:rPr>
          <w:sz w:val="16"/>
          <w:szCs w:val="16"/>
        </w:rPr>
        <w:t xml:space="preserve">*) není-li uvedeno, sjednává se pojištění s pojistnou hodnotou uvedenou v příslušných pojistných podmínkách </w:t>
      </w:r>
    </w:p>
    <w:p w:rsidR="002663B8" w:rsidRPr="00D3378B" w:rsidRDefault="002663B8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60594F" w:rsidRPr="00D3378B" w:rsidRDefault="0060594F" w:rsidP="002663B8">
      <w:pPr>
        <w:ind w:left="193"/>
        <w:rPr>
          <w:sz w:val="20"/>
          <w:szCs w:val="20"/>
        </w:rPr>
      </w:pPr>
    </w:p>
    <w:p w:rsidR="0095383A" w:rsidRPr="00D3378B" w:rsidRDefault="0095383A" w:rsidP="002663B8">
      <w:pPr>
        <w:ind w:left="193"/>
        <w:rPr>
          <w:sz w:val="20"/>
          <w:szCs w:val="20"/>
        </w:rPr>
      </w:pPr>
    </w:p>
    <w:p w:rsidR="003E2EA8" w:rsidRPr="00D84AEE" w:rsidRDefault="003E2EA8" w:rsidP="003E2EA8">
      <w:pPr>
        <w:pStyle w:val="slovn-Velkpsmena0"/>
        <w:numPr>
          <w:ilvl w:val="0"/>
          <w:numId w:val="43"/>
        </w:numPr>
        <w:spacing w:after="0"/>
        <w:rPr>
          <w:b/>
        </w:rPr>
      </w:pPr>
      <w:r w:rsidRPr="00D84AEE">
        <w:rPr>
          <w:b/>
        </w:rPr>
        <w:t>Článek III. (Výše a způsob placení pojistného) se doplňuje o níže uvedený předpis pojistného:</w:t>
      </w:r>
    </w:p>
    <w:p w:rsidR="004307EE" w:rsidRDefault="004307EE" w:rsidP="009D3157">
      <w:pPr>
        <w:tabs>
          <w:tab w:val="left" w:pos="-720"/>
        </w:tabs>
        <w:spacing w:before="120"/>
        <w:jc w:val="both"/>
        <w:rPr>
          <w:rFonts w:cs="Arial"/>
          <w:sz w:val="19"/>
          <w:szCs w:val="19"/>
        </w:rPr>
      </w:pP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bookmarkStart w:id="2" w:name="_Toc367839357"/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835E57" w:rsidRDefault="00AB2CAD" w:rsidP="00AB2CAD">
      <w:pPr>
        <w:keepNext/>
        <w:rPr>
          <w:rFonts w:cs="Arial"/>
          <w:b/>
          <w:sz w:val="8"/>
          <w:szCs w:val="8"/>
        </w:rPr>
      </w:pPr>
    </w:p>
    <w:p w:rsidR="00AB2CAD" w:rsidRPr="00BD452D" w:rsidRDefault="003E2EA8" w:rsidP="00877895">
      <w:pPr>
        <w:pStyle w:val="Styl10bTunZarovnatdobloku"/>
      </w:pPr>
      <w:r>
        <w:t xml:space="preserve">   </w:t>
      </w:r>
      <w:r w:rsidR="00AB2CAD" w:rsidRPr="00BD452D">
        <w:t>Pojistné za jeden pojistný rok činí:</w:t>
      </w:r>
    </w:p>
    <w:p w:rsidR="00502EE2" w:rsidRPr="00BD452D" w:rsidRDefault="00502EE2" w:rsidP="00877895">
      <w:pPr>
        <w:pStyle w:val="Styl10bTunZarovnatdobloku"/>
        <w:rPr>
          <w:sz w:val="8"/>
          <w:szCs w:val="8"/>
        </w:rPr>
      </w:pPr>
    </w:p>
    <w:p w:rsidR="00BD6AA8" w:rsidRPr="00BD452D" w:rsidRDefault="00BD6AA8" w:rsidP="00BD6AA8">
      <w:pPr>
        <w:keepNext/>
        <w:numPr>
          <w:ilvl w:val="0"/>
          <w:numId w:val="10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19"/>
          <w:szCs w:val="19"/>
        </w:rPr>
      </w:pPr>
      <w:r w:rsidRPr="00BD452D">
        <w:rPr>
          <w:rFonts w:cs="Arial"/>
          <w:b/>
          <w:sz w:val="19"/>
          <w:szCs w:val="19"/>
        </w:rPr>
        <w:t>Živelní pojištění</w:t>
      </w:r>
    </w:p>
    <w:p w:rsidR="00BD6AA8" w:rsidRPr="00BD452D" w:rsidRDefault="00BD6AA8" w:rsidP="00BD6AA8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19"/>
          <w:szCs w:val="19"/>
        </w:rPr>
      </w:pPr>
      <w:r w:rsidRPr="00BD452D">
        <w:rPr>
          <w:rFonts w:cs="Arial"/>
          <w:sz w:val="19"/>
          <w:szCs w:val="19"/>
        </w:rPr>
        <w:t xml:space="preserve">Pojistné </w:t>
      </w:r>
      <w:r w:rsidR="003E2EA8" w:rsidRPr="00BD452D">
        <w:rPr>
          <w:rFonts w:cs="Arial"/>
          <w:sz w:val="19"/>
          <w:szCs w:val="19"/>
        </w:rPr>
        <w:t>za tento dodatek činí</w:t>
      </w:r>
      <w:r w:rsidR="00EC5C48" w:rsidRPr="00BD452D">
        <w:rPr>
          <w:rFonts w:cs="Arial"/>
          <w:sz w:val="19"/>
          <w:szCs w:val="19"/>
        </w:rPr>
        <w:t xml:space="preserve">  </w:t>
      </w:r>
      <w:r w:rsidRPr="00BD452D">
        <w:rPr>
          <w:rFonts w:cs="Arial"/>
          <w:sz w:val="19"/>
          <w:szCs w:val="19"/>
        </w:rPr>
        <w:tab/>
      </w:r>
      <w:r w:rsidR="00C9674B" w:rsidRPr="00BD452D">
        <w:rPr>
          <w:rFonts w:cs="Arial"/>
          <w:sz w:val="19"/>
          <w:szCs w:val="19"/>
        </w:rPr>
        <w:t>4</w:t>
      </w:r>
      <w:r w:rsidR="00EC5C48" w:rsidRPr="00BD452D">
        <w:rPr>
          <w:rFonts w:cs="Arial"/>
          <w:sz w:val="19"/>
          <w:szCs w:val="19"/>
        </w:rPr>
        <w:t>.3</w:t>
      </w:r>
      <w:r w:rsidR="00C9674B" w:rsidRPr="00BD452D">
        <w:rPr>
          <w:rFonts w:cs="Arial"/>
          <w:sz w:val="19"/>
          <w:szCs w:val="19"/>
        </w:rPr>
        <w:t>10</w:t>
      </w:r>
      <w:r w:rsidRPr="00BD452D">
        <w:rPr>
          <w:rFonts w:cs="Arial"/>
          <w:sz w:val="19"/>
          <w:szCs w:val="19"/>
        </w:rPr>
        <w:t>,- Kč</w:t>
      </w:r>
    </w:p>
    <w:p w:rsidR="00AB2CAD" w:rsidRPr="00BD452D" w:rsidRDefault="003E2EA8" w:rsidP="003E2EA8">
      <w:pPr>
        <w:keepNext/>
        <w:tabs>
          <w:tab w:val="left" w:pos="-1560"/>
        </w:tabs>
        <w:jc w:val="both"/>
        <w:rPr>
          <w:rFonts w:cs="Arial"/>
          <w:b/>
          <w:sz w:val="19"/>
          <w:szCs w:val="19"/>
        </w:rPr>
      </w:pPr>
      <w:r w:rsidRPr="00BD452D">
        <w:rPr>
          <w:rFonts w:cs="Arial"/>
          <w:b/>
          <w:sz w:val="19"/>
          <w:szCs w:val="19"/>
        </w:rPr>
        <w:t xml:space="preserve">1.8.      </w:t>
      </w:r>
      <w:r w:rsidR="00AB2CAD" w:rsidRPr="00BD452D">
        <w:rPr>
          <w:rFonts w:cs="Arial"/>
          <w:b/>
          <w:sz w:val="19"/>
          <w:szCs w:val="19"/>
        </w:rPr>
        <w:t>Pojištění elektronických zařízení</w:t>
      </w:r>
    </w:p>
    <w:p w:rsidR="00AB2CAD" w:rsidRPr="00BD452D" w:rsidRDefault="003E2EA8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19"/>
          <w:szCs w:val="19"/>
        </w:rPr>
      </w:pPr>
      <w:r w:rsidRPr="00BD452D">
        <w:rPr>
          <w:rFonts w:cs="Arial"/>
          <w:sz w:val="19"/>
          <w:szCs w:val="19"/>
        </w:rPr>
        <w:t xml:space="preserve">Pojistné za tento dodatek činí  </w:t>
      </w:r>
      <w:r w:rsidR="00AB2CAD" w:rsidRPr="00BD452D">
        <w:rPr>
          <w:rFonts w:cs="Arial"/>
          <w:sz w:val="19"/>
          <w:szCs w:val="19"/>
        </w:rPr>
        <w:tab/>
        <w:t xml:space="preserve"> </w:t>
      </w:r>
      <w:r w:rsidR="00C9674B" w:rsidRPr="00BD452D">
        <w:rPr>
          <w:rFonts w:cs="Arial"/>
          <w:sz w:val="19"/>
          <w:szCs w:val="19"/>
        </w:rPr>
        <w:t>17</w:t>
      </w:r>
      <w:r w:rsidR="00EC5C48" w:rsidRPr="00BD452D">
        <w:rPr>
          <w:rFonts w:cs="Arial"/>
          <w:sz w:val="19"/>
          <w:szCs w:val="19"/>
        </w:rPr>
        <w:t>.</w:t>
      </w:r>
      <w:r w:rsidR="00C9674B" w:rsidRPr="00BD452D">
        <w:rPr>
          <w:rFonts w:cs="Arial"/>
          <w:sz w:val="19"/>
          <w:szCs w:val="19"/>
        </w:rPr>
        <w:t>556</w:t>
      </w:r>
      <w:r w:rsidR="00AB2CAD" w:rsidRPr="00BD452D">
        <w:rPr>
          <w:rFonts w:cs="Arial"/>
          <w:sz w:val="19"/>
          <w:szCs w:val="19"/>
        </w:rPr>
        <w:t>,- Kč</w:t>
      </w:r>
    </w:p>
    <w:p w:rsidR="003E2EA8" w:rsidRPr="00BD452D" w:rsidRDefault="003E2EA8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b/>
          <w:sz w:val="20"/>
        </w:rPr>
      </w:pPr>
    </w:p>
    <w:p w:rsidR="00AB2CAD" w:rsidRPr="00BD452D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BD452D">
        <w:rPr>
          <w:rFonts w:cs="Arial"/>
          <w:b/>
          <w:sz w:val="20"/>
        </w:rPr>
        <w:t>Souhrn</w:t>
      </w:r>
      <w:r w:rsidRPr="00BD452D">
        <w:rPr>
          <w:rFonts w:cs="Arial"/>
          <w:sz w:val="20"/>
        </w:rPr>
        <w:t xml:space="preserve"> </w:t>
      </w:r>
      <w:r w:rsidRPr="00BD452D">
        <w:rPr>
          <w:rFonts w:cs="Arial"/>
          <w:b/>
          <w:sz w:val="20"/>
        </w:rPr>
        <w:t xml:space="preserve">pojistného za sjednaná pojištění </w:t>
      </w:r>
      <w:r w:rsidR="00A65C48" w:rsidRPr="00BD452D">
        <w:rPr>
          <w:rFonts w:cs="Arial"/>
          <w:b/>
          <w:sz w:val="20"/>
        </w:rPr>
        <w:t xml:space="preserve">za jeden pojistný rok </w:t>
      </w:r>
      <w:r w:rsidRPr="00BD452D">
        <w:rPr>
          <w:rFonts w:cs="Arial"/>
          <w:b/>
          <w:sz w:val="20"/>
        </w:rPr>
        <w:t xml:space="preserve">činí </w:t>
      </w:r>
      <w:r w:rsidRPr="00BD452D">
        <w:rPr>
          <w:rFonts w:cs="Arial"/>
          <w:b/>
          <w:sz w:val="20"/>
        </w:rPr>
        <w:tab/>
        <w:t xml:space="preserve"> </w:t>
      </w:r>
      <w:r w:rsidR="00C9674B" w:rsidRPr="00BD452D">
        <w:rPr>
          <w:rFonts w:cs="Arial"/>
          <w:b/>
          <w:sz w:val="20"/>
        </w:rPr>
        <w:t>21</w:t>
      </w:r>
      <w:r w:rsidR="00A4548E" w:rsidRPr="00BD452D">
        <w:rPr>
          <w:rFonts w:cs="Arial"/>
          <w:b/>
          <w:sz w:val="20"/>
        </w:rPr>
        <w:t>.8</w:t>
      </w:r>
      <w:r w:rsidR="00C9674B" w:rsidRPr="00BD452D">
        <w:rPr>
          <w:rFonts w:cs="Arial"/>
          <w:b/>
          <w:sz w:val="20"/>
        </w:rPr>
        <w:t>66</w:t>
      </w:r>
      <w:r w:rsidRPr="00BD452D">
        <w:rPr>
          <w:rFonts w:cs="Arial"/>
          <w:b/>
          <w:sz w:val="20"/>
        </w:rPr>
        <w:t>,- Kč</w:t>
      </w:r>
    </w:p>
    <w:p w:rsidR="00AB2CAD" w:rsidRPr="00BD452D" w:rsidRDefault="00AB2CAD" w:rsidP="00AB283F">
      <w:pPr>
        <w:keepNext/>
        <w:tabs>
          <w:tab w:val="right" w:leader="dot" w:pos="9639"/>
        </w:tabs>
        <w:spacing w:before="120"/>
        <w:jc w:val="both"/>
        <w:rPr>
          <w:rFonts w:cs="Arial"/>
          <w:sz w:val="19"/>
          <w:szCs w:val="19"/>
        </w:rPr>
      </w:pPr>
      <w:r w:rsidRPr="00BD452D">
        <w:rPr>
          <w:rFonts w:cs="Arial"/>
          <w:sz w:val="19"/>
          <w:szCs w:val="19"/>
        </w:rPr>
        <w:t>Sleva za frekvenci placení pojistného činí</w:t>
      </w:r>
      <w:r w:rsidR="00AB283F" w:rsidRPr="00BD452D">
        <w:rPr>
          <w:rFonts w:cs="Arial"/>
          <w:sz w:val="19"/>
          <w:szCs w:val="19"/>
        </w:rPr>
        <w:tab/>
      </w:r>
      <w:r w:rsidR="00502EE2" w:rsidRPr="00BD452D">
        <w:rPr>
          <w:rFonts w:cs="Arial"/>
          <w:sz w:val="19"/>
          <w:szCs w:val="19"/>
        </w:rPr>
        <w:t xml:space="preserve"> 5 </w:t>
      </w:r>
      <w:r w:rsidR="00AB283F" w:rsidRPr="00BD452D">
        <w:rPr>
          <w:rFonts w:cs="Arial"/>
          <w:sz w:val="19"/>
          <w:szCs w:val="19"/>
        </w:rPr>
        <w:t>%</w:t>
      </w:r>
    </w:p>
    <w:p w:rsidR="00AB2CAD" w:rsidRPr="00BD452D" w:rsidRDefault="00AB2CAD" w:rsidP="00AB283F">
      <w:pPr>
        <w:keepNext/>
        <w:tabs>
          <w:tab w:val="right" w:leader="dot" w:pos="9639"/>
        </w:tabs>
        <w:jc w:val="both"/>
        <w:rPr>
          <w:rFonts w:cs="Arial"/>
          <w:sz w:val="19"/>
          <w:szCs w:val="19"/>
        </w:rPr>
      </w:pPr>
      <w:r w:rsidRPr="00BD452D">
        <w:rPr>
          <w:rFonts w:cs="Arial"/>
          <w:sz w:val="19"/>
          <w:szCs w:val="19"/>
        </w:rPr>
        <w:t>Obchodní sleva</w:t>
      </w:r>
      <w:r w:rsidR="004B2B44" w:rsidRPr="00BD452D">
        <w:rPr>
          <w:rFonts w:cs="Arial"/>
          <w:sz w:val="19"/>
          <w:szCs w:val="19"/>
        </w:rPr>
        <w:t xml:space="preserve"> </w:t>
      </w:r>
      <w:r w:rsidRPr="00BD452D">
        <w:rPr>
          <w:rFonts w:cs="Arial"/>
          <w:sz w:val="19"/>
          <w:szCs w:val="19"/>
        </w:rPr>
        <w:t>činí</w:t>
      </w:r>
      <w:r w:rsidR="00AB283F" w:rsidRPr="00BD452D">
        <w:rPr>
          <w:rFonts w:cs="Arial"/>
          <w:sz w:val="19"/>
          <w:szCs w:val="19"/>
        </w:rPr>
        <w:t xml:space="preserve"> </w:t>
      </w:r>
      <w:r w:rsidR="00AB283F" w:rsidRPr="00BD452D">
        <w:rPr>
          <w:rFonts w:cs="Arial"/>
          <w:sz w:val="19"/>
          <w:szCs w:val="19"/>
        </w:rPr>
        <w:tab/>
      </w:r>
      <w:r w:rsidR="00502EE2" w:rsidRPr="00BD452D">
        <w:rPr>
          <w:rFonts w:cs="Arial"/>
          <w:sz w:val="19"/>
          <w:szCs w:val="19"/>
        </w:rPr>
        <w:t>1</w:t>
      </w:r>
      <w:r w:rsidR="001234E4" w:rsidRPr="00BD452D">
        <w:rPr>
          <w:rFonts w:cs="Arial"/>
          <w:sz w:val="19"/>
          <w:szCs w:val="19"/>
        </w:rPr>
        <w:t>5</w:t>
      </w:r>
      <w:r w:rsidR="00502EE2" w:rsidRPr="00BD452D">
        <w:rPr>
          <w:rFonts w:cs="Arial"/>
          <w:sz w:val="19"/>
          <w:szCs w:val="19"/>
        </w:rPr>
        <w:t xml:space="preserve"> </w:t>
      </w:r>
      <w:r w:rsidR="00AB283F" w:rsidRPr="00BD452D">
        <w:rPr>
          <w:rFonts w:cs="Arial"/>
          <w:sz w:val="19"/>
          <w:szCs w:val="19"/>
        </w:rPr>
        <w:t>%</w:t>
      </w:r>
    </w:p>
    <w:p w:rsidR="00AB2CAD" w:rsidRPr="00BD452D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BD452D">
        <w:rPr>
          <w:rFonts w:cs="Arial"/>
          <w:b/>
          <w:sz w:val="20"/>
        </w:rPr>
        <w:t xml:space="preserve">Celkové pojistné za sjednaná pojištění po slevách </w:t>
      </w:r>
      <w:r w:rsidR="00A65C48" w:rsidRPr="00BD452D">
        <w:rPr>
          <w:rFonts w:cs="Arial"/>
          <w:b/>
          <w:sz w:val="20"/>
        </w:rPr>
        <w:t>za jeden pojistný rok</w:t>
      </w:r>
      <w:r w:rsidR="00A13F76" w:rsidRPr="00BD452D">
        <w:rPr>
          <w:rFonts w:cs="Arial"/>
          <w:b/>
          <w:sz w:val="20"/>
        </w:rPr>
        <w:t xml:space="preserve"> </w:t>
      </w:r>
      <w:r w:rsidRPr="00BD452D">
        <w:rPr>
          <w:rFonts w:cs="Arial"/>
          <w:b/>
          <w:sz w:val="20"/>
        </w:rPr>
        <w:t>činí</w:t>
      </w:r>
      <w:r w:rsidRPr="00BD452D">
        <w:rPr>
          <w:rFonts w:cs="Arial"/>
          <w:b/>
          <w:sz w:val="20"/>
        </w:rPr>
        <w:tab/>
        <w:t xml:space="preserve"> </w:t>
      </w:r>
      <w:r w:rsidR="00C9674B" w:rsidRPr="00BD452D">
        <w:rPr>
          <w:rFonts w:cs="Arial"/>
          <w:b/>
          <w:sz w:val="20"/>
        </w:rPr>
        <w:t>17</w:t>
      </w:r>
      <w:r w:rsidR="00782800" w:rsidRPr="00BD452D">
        <w:rPr>
          <w:rFonts w:cs="Arial"/>
          <w:b/>
          <w:sz w:val="20"/>
        </w:rPr>
        <w:t>.</w:t>
      </w:r>
      <w:r w:rsidR="00C9674B" w:rsidRPr="00BD452D">
        <w:rPr>
          <w:rFonts w:cs="Arial"/>
          <w:b/>
          <w:sz w:val="20"/>
        </w:rPr>
        <w:t>493</w:t>
      </w:r>
      <w:r w:rsidRPr="00BD452D">
        <w:rPr>
          <w:rFonts w:cs="Arial"/>
          <w:b/>
          <w:sz w:val="20"/>
        </w:rPr>
        <w:t>,- Kč</w:t>
      </w:r>
      <w:r w:rsidRPr="00BD452D">
        <w:rPr>
          <w:rFonts w:cs="Arial"/>
          <w:sz w:val="20"/>
        </w:rPr>
        <w:t>.</w:t>
      </w:r>
    </w:p>
    <w:p w:rsidR="003E2EA8" w:rsidRPr="00BD452D" w:rsidRDefault="003E2EA8" w:rsidP="003E2EA8">
      <w:pPr>
        <w:tabs>
          <w:tab w:val="right" w:leader="dot" w:pos="9639"/>
        </w:tabs>
        <w:spacing w:before="120" w:after="240"/>
        <w:rPr>
          <w:rFonts w:cs="Arial"/>
          <w:b/>
          <w:sz w:val="20"/>
          <w:szCs w:val="20"/>
        </w:rPr>
      </w:pPr>
      <w:r w:rsidRPr="00BD452D">
        <w:rPr>
          <w:rFonts w:cs="Arial"/>
          <w:b/>
          <w:sz w:val="20"/>
          <w:szCs w:val="20"/>
        </w:rPr>
        <w:t xml:space="preserve">Poměrné pojistné za tento dodatek (21. 2. 2019 -20. 12. 2019) </w:t>
      </w:r>
      <w:r w:rsidR="00C9674B" w:rsidRPr="00BD452D">
        <w:rPr>
          <w:rFonts w:cs="Arial"/>
          <w:b/>
          <w:sz w:val="20"/>
          <w:szCs w:val="20"/>
        </w:rPr>
        <w:t xml:space="preserve">po slevách </w:t>
      </w:r>
      <w:r w:rsidRPr="00BD452D">
        <w:rPr>
          <w:rFonts w:cs="Arial"/>
          <w:b/>
          <w:sz w:val="20"/>
          <w:szCs w:val="20"/>
        </w:rPr>
        <w:t>činí</w:t>
      </w:r>
      <w:r w:rsidRPr="00BD452D">
        <w:rPr>
          <w:rFonts w:cs="Arial"/>
          <w:b/>
          <w:sz w:val="20"/>
          <w:szCs w:val="20"/>
        </w:rPr>
        <w:tab/>
      </w:r>
      <w:r w:rsidR="00C9674B" w:rsidRPr="00BD452D">
        <w:rPr>
          <w:rFonts w:cs="Arial"/>
          <w:b/>
          <w:sz w:val="20"/>
          <w:szCs w:val="20"/>
        </w:rPr>
        <w:t>14</w:t>
      </w:r>
      <w:r w:rsidRPr="00BD452D">
        <w:rPr>
          <w:rFonts w:cs="Arial"/>
          <w:b/>
          <w:sz w:val="20"/>
          <w:szCs w:val="20"/>
        </w:rPr>
        <w:t>.</w:t>
      </w:r>
      <w:r w:rsidR="00C9674B" w:rsidRPr="00BD452D">
        <w:rPr>
          <w:rFonts w:cs="Arial"/>
          <w:b/>
          <w:sz w:val="20"/>
          <w:szCs w:val="20"/>
        </w:rPr>
        <w:t>521</w:t>
      </w:r>
      <w:r w:rsidRPr="00BD452D">
        <w:rPr>
          <w:rFonts w:cs="Arial"/>
          <w:b/>
          <w:sz w:val="20"/>
          <w:szCs w:val="20"/>
        </w:rPr>
        <w:t>,- Kč</w:t>
      </w:r>
    </w:p>
    <w:p w:rsidR="009D3157" w:rsidRDefault="009D3157" w:rsidP="00A65C48">
      <w:pPr>
        <w:tabs>
          <w:tab w:val="right" w:leader="dot" w:pos="9639"/>
        </w:tabs>
        <w:spacing w:before="120"/>
        <w:jc w:val="both"/>
        <w:rPr>
          <w:rFonts w:cs="Arial"/>
          <w:sz w:val="10"/>
          <w:szCs w:val="10"/>
        </w:rPr>
      </w:pPr>
    </w:p>
    <w:p w:rsidR="00502EE2" w:rsidRPr="003E2EA8" w:rsidRDefault="00AB2CAD" w:rsidP="00070984">
      <w:pPr>
        <w:keepNext/>
        <w:numPr>
          <w:ilvl w:val="0"/>
          <w:numId w:val="11"/>
        </w:numPr>
        <w:tabs>
          <w:tab w:val="left" w:pos="-1418"/>
        </w:tabs>
        <w:spacing w:before="120"/>
        <w:jc w:val="both"/>
        <w:rPr>
          <w:rFonts w:cs="Arial"/>
          <w:b/>
          <w:sz w:val="19"/>
          <w:szCs w:val="19"/>
          <w:highlight w:val="yellow"/>
        </w:rPr>
      </w:pPr>
      <w:r w:rsidRPr="003E2EA8">
        <w:rPr>
          <w:rFonts w:cs="Arial"/>
          <w:sz w:val="19"/>
          <w:szCs w:val="19"/>
        </w:rPr>
        <w:t xml:space="preserve">Pojistné </w:t>
      </w:r>
      <w:r w:rsidR="003E2EA8" w:rsidRPr="003E2EA8">
        <w:rPr>
          <w:rFonts w:cs="Arial"/>
          <w:sz w:val="19"/>
          <w:szCs w:val="19"/>
        </w:rPr>
        <w:t>za tento dodatek a dobu do konce pojistného období či</w:t>
      </w:r>
      <w:r w:rsidR="00C9674B">
        <w:rPr>
          <w:rFonts w:cs="Arial"/>
          <w:sz w:val="19"/>
          <w:szCs w:val="19"/>
        </w:rPr>
        <w:t>n</w:t>
      </w:r>
      <w:r w:rsidR="003E2EA8" w:rsidRPr="003E2EA8">
        <w:rPr>
          <w:rFonts w:cs="Arial"/>
          <w:sz w:val="19"/>
          <w:szCs w:val="19"/>
        </w:rPr>
        <w:t xml:space="preserve">í </w:t>
      </w:r>
      <w:r w:rsidR="00C9674B">
        <w:rPr>
          <w:rFonts w:cs="Arial"/>
          <w:sz w:val="19"/>
          <w:szCs w:val="19"/>
        </w:rPr>
        <w:t xml:space="preserve">14.521,- Kč </w:t>
      </w:r>
      <w:r w:rsidR="003E2EA8" w:rsidRPr="003E2EA8">
        <w:rPr>
          <w:rFonts w:cs="Arial"/>
          <w:sz w:val="19"/>
          <w:szCs w:val="19"/>
        </w:rPr>
        <w:t xml:space="preserve">a je splatné ke dni </w:t>
      </w:r>
      <w:proofErr w:type="gramStart"/>
      <w:r w:rsidR="003E2EA8" w:rsidRPr="003E2EA8">
        <w:rPr>
          <w:rFonts w:cs="Arial"/>
          <w:sz w:val="19"/>
          <w:szCs w:val="19"/>
        </w:rPr>
        <w:t>10.3.2019</w:t>
      </w:r>
      <w:proofErr w:type="gramEnd"/>
      <w:r w:rsidR="003E2EA8" w:rsidRPr="003E2EA8">
        <w:rPr>
          <w:rFonts w:cs="Arial"/>
          <w:sz w:val="19"/>
          <w:szCs w:val="19"/>
        </w:rPr>
        <w:t>.</w:t>
      </w:r>
    </w:p>
    <w:p w:rsidR="00255177" w:rsidRPr="00782800" w:rsidRDefault="00255177" w:rsidP="00255177">
      <w:pPr>
        <w:tabs>
          <w:tab w:val="left" w:pos="-1418"/>
        </w:tabs>
        <w:ind w:left="425"/>
        <w:jc w:val="both"/>
        <w:rPr>
          <w:rFonts w:cs="Arial"/>
          <w:b/>
          <w:sz w:val="8"/>
          <w:szCs w:val="8"/>
        </w:rPr>
      </w:pPr>
    </w:p>
    <w:p w:rsidR="00AB2CAD" w:rsidRPr="00835E57" w:rsidRDefault="00AB2CAD" w:rsidP="0025565F">
      <w:pPr>
        <w:keepNext/>
        <w:numPr>
          <w:ilvl w:val="0"/>
          <w:numId w:val="11"/>
        </w:numPr>
        <w:tabs>
          <w:tab w:val="left" w:pos="-1560"/>
        </w:tabs>
        <w:spacing w:before="120"/>
        <w:jc w:val="both"/>
        <w:rPr>
          <w:rFonts w:cs="Arial"/>
          <w:sz w:val="19"/>
          <w:szCs w:val="19"/>
        </w:rPr>
      </w:pPr>
      <w:r w:rsidRPr="00835E57">
        <w:rPr>
          <w:rFonts w:cs="Arial"/>
          <w:sz w:val="19"/>
          <w:szCs w:val="19"/>
        </w:rPr>
        <w:t xml:space="preserve">Pojistník je povinen uhradit pojistné v uvedené výši na účet </w:t>
      </w:r>
      <w:r w:rsidR="00502EE2" w:rsidRPr="00835E57">
        <w:rPr>
          <w:rFonts w:cs="Arial"/>
          <w:sz w:val="19"/>
          <w:szCs w:val="19"/>
        </w:rPr>
        <w:t xml:space="preserve">pojišťovacího makléře INSIA a.s.                              </w:t>
      </w:r>
      <w:r w:rsidR="00502EE2" w:rsidRPr="00835E57">
        <w:rPr>
          <w:rFonts w:cs="Arial"/>
          <w:b/>
          <w:sz w:val="19"/>
          <w:szCs w:val="19"/>
        </w:rPr>
        <w:t xml:space="preserve">č. </w:t>
      </w:r>
      <w:proofErr w:type="spellStart"/>
      <w:r w:rsidR="00502EE2" w:rsidRPr="00835E57">
        <w:rPr>
          <w:rFonts w:cs="Arial"/>
          <w:b/>
          <w:sz w:val="19"/>
          <w:szCs w:val="19"/>
        </w:rPr>
        <w:t>ú.</w:t>
      </w:r>
      <w:proofErr w:type="spellEnd"/>
      <w:r w:rsidR="00502EE2" w:rsidRPr="00835E57">
        <w:rPr>
          <w:rFonts w:cs="Arial"/>
          <w:b/>
          <w:sz w:val="19"/>
          <w:szCs w:val="19"/>
        </w:rPr>
        <w:t xml:space="preserve"> 2504440105 / 2600</w:t>
      </w:r>
      <w:r w:rsidR="00502EE2" w:rsidRPr="00835E57">
        <w:rPr>
          <w:rFonts w:cs="Arial"/>
          <w:sz w:val="19"/>
          <w:szCs w:val="19"/>
        </w:rPr>
        <w:t xml:space="preserve">  vedený  u CITIBANK, a.s.,  </w:t>
      </w:r>
      <w:r w:rsidRPr="00835E57">
        <w:rPr>
          <w:rFonts w:cs="Arial"/>
          <w:sz w:val="19"/>
          <w:szCs w:val="19"/>
        </w:rPr>
        <w:t xml:space="preserve">variabilní symbol: </w:t>
      </w:r>
      <w:r w:rsidR="00AB283F" w:rsidRPr="00835E57">
        <w:rPr>
          <w:rFonts w:cs="Arial"/>
          <w:b/>
          <w:sz w:val="19"/>
          <w:szCs w:val="19"/>
        </w:rPr>
        <w:t>772</w:t>
      </w:r>
      <w:r w:rsidR="00502EE2" w:rsidRPr="00835E57">
        <w:rPr>
          <w:rFonts w:cs="Arial"/>
          <w:b/>
          <w:sz w:val="19"/>
          <w:szCs w:val="19"/>
        </w:rPr>
        <w:t>0919611</w:t>
      </w:r>
      <w:r w:rsidR="00AB283F" w:rsidRPr="00835E57">
        <w:rPr>
          <w:rFonts w:cs="Arial"/>
          <w:b/>
          <w:sz w:val="19"/>
          <w:szCs w:val="19"/>
        </w:rPr>
        <w:t>.</w:t>
      </w:r>
    </w:p>
    <w:p w:rsidR="00070984" w:rsidRDefault="00070984" w:rsidP="0025565F">
      <w:pPr>
        <w:keepNext/>
        <w:numPr>
          <w:ilvl w:val="0"/>
          <w:numId w:val="11"/>
        </w:numPr>
        <w:tabs>
          <w:tab w:val="left" w:pos="-1560"/>
        </w:tabs>
        <w:spacing w:before="120"/>
        <w:jc w:val="both"/>
        <w:rPr>
          <w:rFonts w:cs="Arial"/>
          <w:sz w:val="19"/>
          <w:szCs w:val="19"/>
        </w:rPr>
      </w:pPr>
      <w:r w:rsidRPr="00835E57">
        <w:rPr>
          <w:rFonts w:cs="Arial"/>
          <w:sz w:val="19"/>
          <w:szCs w:val="19"/>
        </w:rPr>
        <w:t xml:space="preserve">Pojistné se považuje za zaplacené okamžikem připsání pojistného v plné výši na výše uvedený účet. </w:t>
      </w:r>
    </w:p>
    <w:p w:rsidR="003E2EA8" w:rsidRDefault="003E2EA8" w:rsidP="003E2EA8">
      <w:pPr>
        <w:pStyle w:val="slovn-rove1-netun"/>
        <w:numPr>
          <w:ilvl w:val="0"/>
          <w:numId w:val="11"/>
        </w:numPr>
      </w:pPr>
      <w:r w:rsidRPr="00F50DF1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:rsidR="003E2EA8" w:rsidRPr="00835E57" w:rsidRDefault="003E2EA8" w:rsidP="003E2EA8">
      <w:pPr>
        <w:keepNext/>
        <w:tabs>
          <w:tab w:val="left" w:pos="-1560"/>
        </w:tabs>
        <w:spacing w:before="120"/>
        <w:ind w:left="425"/>
        <w:jc w:val="both"/>
        <w:rPr>
          <w:rFonts w:cs="Arial"/>
          <w:sz w:val="19"/>
          <w:szCs w:val="19"/>
        </w:rPr>
      </w:pPr>
    </w:p>
    <w:p w:rsidR="00B67A74" w:rsidRDefault="00B67A74" w:rsidP="00D7357B">
      <w:pPr>
        <w:jc w:val="center"/>
        <w:rPr>
          <w:rFonts w:cs="Arial"/>
          <w:b/>
          <w:bCs/>
          <w:sz w:val="16"/>
          <w:szCs w:val="16"/>
        </w:rPr>
      </w:pPr>
    </w:p>
    <w:p w:rsidR="009D3157" w:rsidRDefault="009D3157" w:rsidP="00D7357B">
      <w:pPr>
        <w:jc w:val="center"/>
        <w:rPr>
          <w:rFonts w:cs="Arial"/>
          <w:b/>
          <w:bCs/>
          <w:sz w:val="16"/>
          <w:szCs w:val="16"/>
        </w:rPr>
      </w:pPr>
    </w:p>
    <w:p w:rsidR="0095383A" w:rsidRPr="00D84AEE" w:rsidRDefault="0095383A" w:rsidP="0095383A">
      <w:pPr>
        <w:pStyle w:val="slovn-Velkpsmena0"/>
        <w:numPr>
          <w:ilvl w:val="0"/>
          <w:numId w:val="43"/>
        </w:numPr>
        <w:spacing w:before="240" w:after="0"/>
        <w:rPr>
          <w:b/>
        </w:rPr>
      </w:pPr>
      <w:r w:rsidRPr="00D84AEE">
        <w:rPr>
          <w:b/>
        </w:rPr>
        <w:t>Článek VI. (Prohlášení pojistníka) nově zní:</w:t>
      </w:r>
    </w:p>
    <w:p w:rsidR="00547565" w:rsidRDefault="00547565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  <w:sz w:val="19"/>
          <w:szCs w:val="19"/>
        </w:rPr>
      </w:pPr>
    </w:p>
    <w:bookmarkEnd w:id="2"/>
    <w:p w:rsidR="0095383A" w:rsidRPr="0071622B" w:rsidRDefault="0095383A" w:rsidP="0095383A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71622B">
        <w:rPr>
          <w:rFonts w:cs="Arial"/>
          <w:b/>
          <w:sz w:val="24"/>
        </w:rPr>
        <w:t xml:space="preserve">Článek VI. </w:t>
      </w:r>
    </w:p>
    <w:p w:rsidR="0095383A" w:rsidRPr="0071622B" w:rsidRDefault="0095383A" w:rsidP="0095383A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71622B">
        <w:rPr>
          <w:rFonts w:ascii="Koop Office" w:hAnsi="Koop Office" w:cs="Arial"/>
          <w:b/>
          <w:sz w:val="24"/>
          <w:szCs w:val="24"/>
        </w:rPr>
        <w:t>Prohlášení pojistníka</w:t>
      </w:r>
      <w:r>
        <w:rPr>
          <w:rFonts w:ascii="Koop Office" w:hAnsi="Koop Office" w:cs="Arial"/>
          <w:b/>
          <w:sz w:val="24"/>
          <w:szCs w:val="24"/>
        </w:rPr>
        <w:t>, registr smluv, zpracování osobních údajů</w:t>
      </w:r>
    </w:p>
    <w:p w:rsidR="0095383A" w:rsidRPr="00E8231D" w:rsidRDefault="0095383A" w:rsidP="0095383A">
      <w:pPr>
        <w:pStyle w:val="slovn-rove1-netunb"/>
        <w:keepNext/>
        <w:numPr>
          <w:ilvl w:val="0"/>
          <w:numId w:val="45"/>
        </w:numPr>
      </w:pPr>
      <w:r w:rsidRPr="00E8231D">
        <w:rPr>
          <w:b/>
        </w:rPr>
        <w:t>Prohlášení pojistníka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</w:pPr>
      <w:r w:rsidRPr="00E8231D">
        <w:t>Pojistník potvrzuje, že před uzavřením tohoto dodatku mu byly oznámeny informace v souladu s ustanovením § 2760 občanského zákoníku.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</w:pPr>
      <w:r w:rsidRPr="00E8231D">
        <w:lastRenderedPageBreak/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95383A" w:rsidRDefault="0095383A" w:rsidP="0095383A">
      <w:pPr>
        <w:pStyle w:val="slovn-rove1-netunb"/>
        <w:numPr>
          <w:ilvl w:val="1"/>
          <w:numId w:val="45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95383A" w:rsidRPr="00E8231D" w:rsidRDefault="0095383A" w:rsidP="0095383A">
      <w:pPr>
        <w:pStyle w:val="slovn-rove1-netunb"/>
        <w:numPr>
          <w:ilvl w:val="0"/>
          <w:numId w:val="0"/>
        </w:numPr>
        <w:ind w:left="425"/>
      </w:pPr>
    </w:p>
    <w:p w:rsidR="0095383A" w:rsidRPr="00E8231D" w:rsidRDefault="0095383A" w:rsidP="0095383A">
      <w:pPr>
        <w:pStyle w:val="slovn-rove1-netunb"/>
        <w:numPr>
          <w:ilvl w:val="0"/>
          <w:numId w:val="45"/>
        </w:numPr>
      </w:pPr>
      <w:r w:rsidRPr="00E8231D">
        <w:rPr>
          <w:b/>
        </w:rPr>
        <w:t>Registr smluv</w:t>
      </w:r>
    </w:p>
    <w:p w:rsidR="0095383A" w:rsidRPr="00E8231D" w:rsidRDefault="0095383A" w:rsidP="0095383A">
      <w:pPr>
        <w:pStyle w:val="slovn-rove1-netunb"/>
        <w:numPr>
          <w:ilvl w:val="1"/>
          <w:numId w:val="45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95383A" w:rsidRPr="00E8231D" w:rsidRDefault="0095383A" w:rsidP="0095383A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:rsidR="0095383A" w:rsidRPr="00E8231D" w:rsidRDefault="0095383A" w:rsidP="0095383A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:rsidR="0095383A" w:rsidRDefault="0095383A" w:rsidP="0095383A">
      <w:pPr>
        <w:pStyle w:val="slovn-rove1-netunb"/>
        <w:numPr>
          <w:ilvl w:val="0"/>
          <w:numId w:val="0"/>
        </w:numPr>
        <w:ind w:left="425"/>
      </w:pPr>
      <w:r w:rsidRPr="00E8231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95383A" w:rsidRPr="00E8231D" w:rsidRDefault="0095383A" w:rsidP="0095383A">
      <w:pPr>
        <w:pStyle w:val="slovn-rove1-netunb"/>
        <w:numPr>
          <w:ilvl w:val="0"/>
          <w:numId w:val="0"/>
        </w:numPr>
        <w:ind w:left="425"/>
      </w:pPr>
    </w:p>
    <w:p w:rsidR="0095383A" w:rsidRPr="00E8231D" w:rsidRDefault="0095383A" w:rsidP="0095383A">
      <w:pPr>
        <w:pStyle w:val="slovn-rove1-netunb"/>
        <w:keepNext/>
        <w:numPr>
          <w:ilvl w:val="0"/>
          <w:numId w:val="45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:rsidR="0095383A" w:rsidRPr="00E8231D" w:rsidRDefault="0095383A" w:rsidP="0095383A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 xml:space="preserve">to s výjimkou bodu </w:t>
      </w:r>
      <w:proofErr w:type="gramStart"/>
      <w:r w:rsidRPr="00E8231D">
        <w:t>3.2., který</w:t>
      </w:r>
      <w:proofErr w:type="gramEnd"/>
      <w:r w:rsidRPr="00E8231D">
        <w:t xml:space="preserve"> se na Vás uplatní i pokud jste 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hyperlink r:id="rId10" w:history="1">
          <w:r w:rsidRPr="00E8231D">
            <w:rPr>
              <w:rStyle w:val="Hypertextovodkaz"/>
              <w:rFonts w:cs="Calibri"/>
            </w:rPr>
            <w:t>www.koop.cz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:rsidR="0095383A" w:rsidRPr="00E8231D" w:rsidRDefault="0095383A" w:rsidP="0095383A">
      <w:pPr>
        <w:pStyle w:val="slovn-rove1-netunb"/>
        <w:keepNext/>
        <w:numPr>
          <w:ilvl w:val="1"/>
          <w:numId w:val="45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:rsidR="0095383A" w:rsidRPr="00E8231D" w:rsidRDefault="0095383A" w:rsidP="0095383A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:rsidR="0095383A" w:rsidRPr="00E8231D" w:rsidRDefault="0095383A" w:rsidP="0095383A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:rsidR="0095383A" w:rsidRPr="00E8231D" w:rsidRDefault="0095383A" w:rsidP="0095383A">
      <w:pPr>
        <w:pStyle w:val="odrkadruh"/>
        <w:numPr>
          <w:ilvl w:val="0"/>
          <w:numId w:val="47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:rsidR="0095383A" w:rsidRPr="00E8231D" w:rsidRDefault="0095383A" w:rsidP="0095383A">
      <w:pPr>
        <w:pStyle w:val="odrkadruh"/>
        <w:numPr>
          <w:ilvl w:val="0"/>
          <w:numId w:val="47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:rsidR="0095383A" w:rsidRPr="00E8231D" w:rsidRDefault="0095383A" w:rsidP="0095383A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95383A" w:rsidRPr="00E8231D" w:rsidRDefault="0095383A" w:rsidP="0095383A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95383A" w:rsidRPr="00E8231D" w:rsidRDefault="0095383A" w:rsidP="0095383A">
      <w:pPr>
        <w:pStyle w:val="slovn-rove1-netunb"/>
        <w:keepNext/>
        <w:numPr>
          <w:ilvl w:val="1"/>
          <w:numId w:val="45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:rsidR="0095383A" w:rsidRPr="00E8231D" w:rsidRDefault="0095383A" w:rsidP="0095383A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95383A" w:rsidRPr="00E8231D" w:rsidRDefault="0095383A" w:rsidP="0095383A">
      <w:pPr>
        <w:pStyle w:val="slovn-rove1-netunb"/>
        <w:keepNext/>
        <w:numPr>
          <w:ilvl w:val="1"/>
          <w:numId w:val="45"/>
        </w:numPr>
        <w:rPr>
          <w:b/>
          <w:szCs w:val="20"/>
        </w:rPr>
      </w:pPr>
      <w:r w:rsidRPr="00E8231D">
        <w:rPr>
          <w:b/>
          <w:szCs w:val="20"/>
        </w:rPr>
        <w:lastRenderedPageBreak/>
        <w:t xml:space="preserve">INFORMACE O ZPRACOVÁNÍ OSOBNÍCH ÚDAJŮ ZÁSTUPCE POJISTNÍKA </w:t>
      </w:r>
    </w:p>
    <w:p w:rsidR="0095383A" w:rsidRPr="00E8231D" w:rsidRDefault="0095383A" w:rsidP="0095383A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:rsidR="0095383A" w:rsidRPr="00E8231D" w:rsidRDefault="0095383A" w:rsidP="0095383A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účely plnění zákonné povinnosti</w:t>
      </w:r>
    </w:p>
    <w:p w:rsidR="0095383A" w:rsidRPr="00E8231D" w:rsidRDefault="0095383A" w:rsidP="0095383A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95383A" w:rsidRDefault="0095383A" w:rsidP="0095383A">
      <w:pPr>
        <w:pStyle w:val="slovn-rove1-netunb"/>
        <w:numPr>
          <w:ilvl w:val="0"/>
          <w:numId w:val="0"/>
        </w:numPr>
        <w:spacing w:before="240"/>
        <w:ind w:left="425"/>
        <w:rPr>
          <w:rFonts w:cs="Calibri"/>
          <w:b/>
          <w:szCs w:val="20"/>
        </w:rPr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767B07" w:rsidRDefault="00767B07" w:rsidP="00767B07">
      <w:pPr>
        <w:pStyle w:val="slovn-rove1-netunb"/>
        <w:numPr>
          <w:ilvl w:val="0"/>
          <w:numId w:val="0"/>
        </w:numPr>
        <w:ind w:left="425"/>
        <w:rPr>
          <w:color w:val="C00000"/>
          <w:sz w:val="19"/>
          <w:szCs w:val="19"/>
        </w:rPr>
      </w:pPr>
    </w:p>
    <w:p w:rsidR="00BD452D" w:rsidRDefault="00BD452D" w:rsidP="00767B07">
      <w:pPr>
        <w:pStyle w:val="slovn-rove1-netunb"/>
        <w:numPr>
          <w:ilvl w:val="0"/>
          <w:numId w:val="0"/>
        </w:numPr>
        <w:ind w:left="425"/>
        <w:rPr>
          <w:color w:val="C00000"/>
          <w:sz w:val="19"/>
          <w:szCs w:val="19"/>
        </w:rPr>
      </w:pPr>
    </w:p>
    <w:p w:rsidR="00BD452D" w:rsidRDefault="00BD452D" w:rsidP="00767B07">
      <w:pPr>
        <w:pStyle w:val="slovn-rove1-netunb"/>
        <w:numPr>
          <w:ilvl w:val="0"/>
          <w:numId w:val="0"/>
        </w:numPr>
        <w:ind w:left="425"/>
        <w:rPr>
          <w:color w:val="C00000"/>
          <w:sz w:val="19"/>
          <w:szCs w:val="19"/>
        </w:rPr>
      </w:pPr>
    </w:p>
    <w:p w:rsidR="0089643A" w:rsidRPr="0089643A" w:rsidRDefault="0089643A" w:rsidP="0089643A">
      <w:pPr>
        <w:pStyle w:val="slovn-Velkpsmena0"/>
        <w:numPr>
          <w:ilvl w:val="0"/>
          <w:numId w:val="43"/>
        </w:numPr>
        <w:rPr>
          <w:b/>
        </w:rPr>
      </w:pPr>
      <w:r w:rsidRPr="0089643A">
        <w:rPr>
          <w:b/>
        </w:rPr>
        <w:t>Článek VII. (Závěrečná ustanovení) nově zní:</w:t>
      </w:r>
    </w:p>
    <w:p w:rsidR="009D3157" w:rsidRDefault="009D3157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2B1C6E" w:rsidRPr="00767B07" w:rsidRDefault="00637581" w:rsidP="002B1C6E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19"/>
          <w:szCs w:val="19"/>
        </w:rPr>
      </w:pPr>
      <w:r w:rsidRPr="00767B07">
        <w:rPr>
          <w:rFonts w:cs="Arial"/>
          <w:sz w:val="19"/>
          <w:szCs w:val="19"/>
        </w:rPr>
        <w:t xml:space="preserve">Není-li ujednáno jinak, je pojistnou dobou doba </w:t>
      </w:r>
      <w:r w:rsidRPr="00767B07">
        <w:rPr>
          <w:rFonts w:cs="Arial"/>
          <w:b/>
          <w:sz w:val="19"/>
          <w:szCs w:val="19"/>
        </w:rPr>
        <w:t>od</w:t>
      </w:r>
      <w:r w:rsidR="001C46FA" w:rsidRPr="00767B07">
        <w:rPr>
          <w:rFonts w:cs="Arial"/>
          <w:b/>
          <w:sz w:val="19"/>
          <w:szCs w:val="19"/>
        </w:rPr>
        <w:t xml:space="preserve"> </w:t>
      </w:r>
      <w:r w:rsidR="006B764D" w:rsidRPr="00767B07">
        <w:rPr>
          <w:rFonts w:cs="Arial"/>
          <w:b/>
          <w:sz w:val="19"/>
          <w:szCs w:val="19"/>
        </w:rPr>
        <w:t>21</w:t>
      </w:r>
      <w:r w:rsidR="0052327D" w:rsidRPr="00767B07">
        <w:rPr>
          <w:rFonts w:cs="Arial"/>
          <w:b/>
          <w:sz w:val="19"/>
          <w:szCs w:val="19"/>
        </w:rPr>
        <w:t>.</w:t>
      </w:r>
      <w:r w:rsidR="00547565">
        <w:rPr>
          <w:rFonts w:cs="Arial"/>
          <w:b/>
          <w:sz w:val="19"/>
          <w:szCs w:val="19"/>
        </w:rPr>
        <w:t xml:space="preserve"> </w:t>
      </w:r>
      <w:r w:rsidR="006B764D" w:rsidRPr="00767B07">
        <w:rPr>
          <w:rFonts w:cs="Arial"/>
          <w:b/>
          <w:sz w:val="19"/>
          <w:szCs w:val="19"/>
        </w:rPr>
        <w:t>12</w:t>
      </w:r>
      <w:r w:rsidR="0052327D" w:rsidRPr="00767B07">
        <w:rPr>
          <w:rFonts w:cs="Arial"/>
          <w:b/>
          <w:sz w:val="19"/>
          <w:szCs w:val="19"/>
        </w:rPr>
        <w:t>.</w:t>
      </w:r>
      <w:r w:rsidR="00547565">
        <w:rPr>
          <w:rFonts w:cs="Arial"/>
          <w:b/>
          <w:sz w:val="19"/>
          <w:szCs w:val="19"/>
        </w:rPr>
        <w:t xml:space="preserve"> </w:t>
      </w:r>
      <w:r w:rsidR="0052327D" w:rsidRPr="00767B07">
        <w:rPr>
          <w:rFonts w:cs="Arial"/>
          <w:b/>
          <w:sz w:val="19"/>
          <w:szCs w:val="19"/>
        </w:rPr>
        <w:t>2015</w:t>
      </w:r>
      <w:r w:rsidRPr="00767B07">
        <w:rPr>
          <w:rFonts w:cs="Arial"/>
          <w:b/>
          <w:sz w:val="19"/>
          <w:szCs w:val="19"/>
        </w:rPr>
        <w:t xml:space="preserve"> (počátek pojištění) </w:t>
      </w:r>
      <w:r w:rsidR="00D7357B" w:rsidRPr="00767B07">
        <w:rPr>
          <w:rFonts w:cs="Arial"/>
          <w:b/>
          <w:sz w:val="19"/>
          <w:szCs w:val="19"/>
        </w:rPr>
        <w:t>do</w:t>
      </w:r>
      <w:r w:rsidR="00873AA8" w:rsidRPr="00767B07">
        <w:rPr>
          <w:rFonts w:cs="Arial"/>
          <w:b/>
          <w:sz w:val="19"/>
          <w:szCs w:val="19"/>
        </w:rPr>
        <w:t xml:space="preserve"> </w:t>
      </w:r>
      <w:r w:rsidR="0052327D" w:rsidRPr="00767B07">
        <w:rPr>
          <w:rFonts w:cs="Arial"/>
          <w:b/>
          <w:sz w:val="19"/>
          <w:szCs w:val="19"/>
        </w:rPr>
        <w:t>2</w:t>
      </w:r>
      <w:r w:rsidR="006B764D" w:rsidRPr="00767B07">
        <w:rPr>
          <w:rFonts w:cs="Arial"/>
          <w:b/>
          <w:sz w:val="19"/>
          <w:szCs w:val="19"/>
        </w:rPr>
        <w:t>0</w:t>
      </w:r>
      <w:r w:rsidR="0052327D" w:rsidRPr="00767B07">
        <w:rPr>
          <w:rFonts w:cs="Arial"/>
          <w:b/>
          <w:sz w:val="19"/>
          <w:szCs w:val="19"/>
        </w:rPr>
        <w:t>.</w:t>
      </w:r>
      <w:r w:rsidR="00547565">
        <w:rPr>
          <w:rFonts w:cs="Arial"/>
          <w:b/>
          <w:sz w:val="19"/>
          <w:szCs w:val="19"/>
        </w:rPr>
        <w:t xml:space="preserve"> </w:t>
      </w:r>
      <w:r w:rsidR="006B764D" w:rsidRPr="00767B07">
        <w:rPr>
          <w:rFonts w:cs="Arial"/>
          <w:b/>
          <w:sz w:val="19"/>
          <w:szCs w:val="19"/>
        </w:rPr>
        <w:t>12</w:t>
      </w:r>
      <w:r w:rsidR="0052327D" w:rsidRPr="00767B07">
        <w:rPr>
          <w:rFonts w:cs="Arial"/>
          <w:b/>
          <w:sz w:val="19"/>
          <w:szCs w:val="19"/>
        </w:rPr>
        <w:t>.</w:t>
      </w:r>
      <w:r w:rsidR="00547565">
        <w:rPr>
          <w:rFonts w:cs="Arial"/>
          <w:b/>
          <w:sz w:val="19"/>
          <w:szCs w:val="19"/>
        </w:rPr>
        <w:t xml:space="preserve"> </w:t>
      </w:r>
      <w:r w:rsidR="0052327D" w:rsidRPr="00767B07">
        <w:rPr>
          <w:rFonts w:cs="Arial"/>
          <w:b/>
          <w:sz w:val="19"/>
          <w:szCs w:val="19"/>
        </w:rPr>
        <w:t>201</w:t>
      </w:r>
      <w:r w:rsidR="00547565">
        <w:rPr>
          <w:rFonts w:cs="Arial"/>
          <w:b/>
          <w:sz w:val="19"/>
          <w:szCs w:val="19"/>
        </w:rPr>
        <w:t>9</w:t>
      </w:r>
      <w:r w:rsidR="001C46FA" w:rsidRPr="00767B07">
        <w:rPr>
          <w:rFonts w:cs="Arial"/>
          <w:b/>
          <w:sz w:val="19"/>
          <w:szCs w:val="19"/>
        </w:rPr>
        <w:t xml:space="preserve"> </w:t>
      </w:r>
      <w:r w:rsidRPr="00767B07">
        <w:rPr>
          <w:rFonts w:cs="Arial"/>
          <w:b/>
          <w:sz w:val="19"/>
          <w:szCs w:val="19"/>
        </w:rPr>
        <w:t>(konec pojištění)</w:t>
      </w:r>
      <w:r w:rsidR="00D7357B" w:rsidRPr="00767B07">
        <w:rPr>
          <w:rFonts w:cs="Arial"/>
          <w:b/>
          <w:sz w:val="19"/>
          <w:szCs w:val="19"/>
        </w:rPr>
        <w:t>.</w:t>
      </w:r>
      <w:r w:rsidR="00807EA6" w:rsidRPr="00767B07">
        <w:rPr>
          <w:rFonts w:cs="Arial"/>
          <w:b/>
          <w:sz w:val="19"/>
          <w:szCs w:val="19"/>
        </w:rPr>
        <w:t xml:space="preserve">  </w:t>
      </w:r>
      <w:r w:rsidR="002B1C6E" w:rsidRPr="00767B07">
        <w:rPr>
          <w:rFonts w:cs="Arial"/>
          <w:sz w:val="19"/>
          <w:szCs w:val="19"/>
        </w:rPr>
        <w:t xml:space="preserve">Pojistník a pojistitel se dohodli, že </w:t>
      </w:r>
      <w:r w:rsidR="002B1C6E" w:rsidRPr="00767B07">
        <w:rPr>
          <w:rFonts w:cs="Arial"/>
          <w:b/>
          <w:sz w:val="19"/>
          <w:szCs w:val="19"/>
        </w:rPr>
        <w:t>pojištění dle této pojistné smlouvy uplynutím pojistné doby nezaniká</w:t>
      </w:r>
      <w:r w:rsidR="002B1C6E" w:rsidRPr="00767B07">
        <w:rPr>
          <w:rFonts w:cs="Arial"/>
          <w:sz w:val="19"/>
          <w:szCs w:val="19"/>
        </w:rPr>
        <w:t xml:space="preserve"> a pojištění/pojistná doba </w:t>
      </w:r>
      <w:r w:rsidR="002B1C6E" w:rsidRPr="00767B07">
        <w:rPr>
          <w:rFonts w:cs="Arial"/>
          <w:b/>
          <w:sz w:val="19"/>
          <w:szCs w:val="19"/>
        </w:rPr>
        <w:t>se prodlužuje vždy o jeden pojistný rok</w:t>
      </w:r>
      <w:r w:rsidR="002B1C6E" w:rsidRPr="00767B07">
        <w:rPr>
          <w:rFonts w:cs="Arial"/>
          <w:sz w:val="19"/>
          <w:szCs w:val="19"/>
        </w:rPr>
        <w:t>, pokud pojistitel nebo pojistník nejméně šest týdnů před uplynutím pojistné doby druhé straně písemnou formou nesdělí, že na dalším trvání pojištění nemá zájem.</w:t>
      </w:r>
    </w:p>
    <w:p w:rsidR="00807EA6" w:rsidRPr="00547565" w:rsidRDefault="00807EA6" w:rsidP="00807EA6">
      <w:pPr>
        <w:spacing w:before="120"/>
        <w:ind w:left="425"/>
        <w:jc w:val="both"/>
        <w:rPr>
          <w:b/>
          <w:sz w:val="19"/>
          <w:szCs w:val="19"/>
        </w:rPr>
      </w:pPr>
      <w:r w:rsidRPr="00547565">
        <w:rPr>
          <w:b/>
          <w:sz w:val="19"/>
          <w:szCs w:val="19"/>
        </w:rPr>
        <w:t>Tímto dodatkem provedené změny nabývají</w:t>
      </w:r>
      <w:r w:rsidR="00A4548E" w:rsidRPr="00547565">
        <w:rPr>
          <w:b/>
          <w:sz w:val="19"/>
          <w:szCs w:val="19"/>
        </w:rPr>
        <w:t xml:space="preserve"> účinnosti dnem </w:t>
      </w:r>
      <w:r w:rsidR="00547565" w:rsidRPr="00547565">
        <w:rPr>
          <w:b/>
          <w:sz w:val="19"/>
          <w:szCs w:val="19"/>
        </w:rPr>
        <w:t>2</w:t>
      </w:r>
      <w:r w:rsidR="00A4548E" w:rsidRPr="00547565">
        <w:rPr>
          <w:b/>
          <w:sz w:val="19"/>
          <w:szCs w:val="19"/>
        </w:rPr>
        <w:t>1</w:t>
      </w:r>
      <w:r w:rsidRPr="00547565">
        <w:rPr>
          <w:b/>
          <w:sz w:val="19"/>
          <w:szCs w:val="19"/>
        </w:rPr>
        <w:t>.</w:t>
      </w:r>
      <w:r w:rsidR="00547565">
        <w:rPr>
          <w:b/>
          <w:sz w:val="19"/>
          <w:szCs w:val="19"/>
        </w:rPr>
        <w:t xml:space="preserve"> </w:t>
      </w:r>
      <w:r w:rsidRPr="00547565">
        <w:rPr>
          <w:b/>
          <w:sz w:val="19"/>
          <w:szCs w:val="19"/>
        </w:rPr>
        <w:t>0</w:t>
      </w:r>
      <w:r w:rsidR="00A4548E" w:rsidRPr="00547565">
        <w:rPr>
          <w:b/>
          <w:sz w:val="19"/>
          <w:szCs w:val="19"/>
        </w:rPr>
        <w:t>2</w:t>
      </w:r>
      <w:r w:rsidRPr="00547565">
        <w:rPr>
          <w:b/>
          <w:sz w:val="19"/>
          <w:szCs w:val="19"/>
        </w:rPr>
        <w:t>.</w:t>
      </w:r>
      <w:r w:rsidR="00547565">
        <w:rPr>
          <w:b/>
          <w:sz w:val="19"/>
          <w:szCs w:val="19"/>
        </w:rPr>
        <w:t xml:space="preserve"> </w:t>
      </w:r>
      <w:r w:rsidRPr="00547565">
        <w:rPr>
          <w:b/>
          <w:sz w:val="19"/>
          <w:szCs w:val="19"/>
        </w:rPr>
        <w:t>201</w:t>
      </w:r>
      <w:r w:rsidR="00547565" w:rsidRPr="00547565">
        <w:rPr>
          <w:b/>
          <w:sz w:val="19"/>
          <w:szCs w:val="19"/>
        </w:rPr>
        <w:t>9</w:t>
      </w:r>
      <w:r w:rsidRPr="00547565">
        <w:rPr>
          <w:b/>
          <w:sz w:val="19"/>
          <w:szCs w:val="19"/>
        </w:rPr>
        <w:t>.</w:t>
      </w:r>
    </w:p>
    <w:p w:rsidR="0095383A" w:rsidRPr="00E8231D" w:rsidRDefault="0095383A" w:rsidP="0095383A">
      <w:pPr>
        <w:pStyle w:val="slovn-rove1-netunb"/>
        <w:numPr>
          <w:ilvl w:val="0"/>
          <w:numId w:val="14"/>
        </w:numPr>
        <w:spacing w:before="0" w:after="0"/>
      </w:pPr>
      <w:bookmarkStart w:id="3" w:name="_Ref489759092"/>
      <w:r w:rsidRPr="00E8231D">
        <w:t>Odpověď pojistníka na návrh pojistitele na uzavření tohoto dodatku (dále jen „</w:t>
      </w:r>
      <w:r w:rsidRPr="00E8231D">
        <w:rPr>
          <w:b/>
        </w:rPr>
        <w:t>nabídka</w:t>
      </w:r>
      <w:r w:rsidRPr="00E8231D">
        <w:t>“) s dodatkem nebo odchylkou od nabídky se nepovažuje za její přijetí, a to ani v případě, že se takovou odchylkou podstatně nemění podmínky nabídky.</w:t>
      </w:r>
    </w:p>
    <w:p w:rsidR="0095383A" w:rsidRPr="00E8231D" w:rsidRDefault="0095383A" w:rsidP="0095383A">
      <w:pPr>
        <w:pStyle w:val="slovn-rove1-netunb"/>
        <w:numPr>
          <w:ilvl w:val="0"/>
          <w:numId w:val="14"/>
        </w:numPr>
        <w:spacing w:after="0"/>
      </w:pPr>
      <w:r w:rsidRPr="00E8231D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95383A" w:rsidRPr="00E8231D" w:rsidRDefault="0095383A" w:rsidP="0095383A">
      <w:pPr>
        <w:pStyle w:val="slovn-rove1-netunb"/>
        <w:numPr>
          <w:ilvl w:val="0"/>
          <w:numId w:val="14"/>
        </w:numPr>
        <w:spacing w:after="0"/>
      </w:pPr>
      <w:r w:rsidRPr="00E8231D">
        <w:t>Subjektem věcně příslušným k mimosoudnímu řešení spotřebitelských sporů z tohoto pojištění je Česká obchodní inspekce, Štěpánská 567/15, 120 00 Praha 2, www.coi.cz.</w:t>
      </w:r>
    </w:p>
    <w:p w:rsidR="0095383A" w:rsidRDefault="0095383A" w:rsidP="0095383A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0F2490">
        <w:rPr>
          <w:sz w:val="20"/>
          <w:szCs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</w:t>
      </w:r>
      <w:r w:rsidRPr="000F2490">
        <w:rPr>
          <w:rFonts w:cs="Arial"/>
          <w:sz w:val="20"/>
          <w:szCs w:val="20"/>
        </w:rPr>
        <w:t>.</w:t>
      </w:r>
    </w:p>
    <w:p w:rsidR="00BD452D" w:rsidRDefault="00BD452D" w:rsidP="00BD452D">
      <w:p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</w:p>
    <w:p w:rsidR="00BD452D" w:rsidRDefault="00BD452D" w:rsidP="00BD452D">
      <w:p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</w:p>
    <w:p w:rsidR="00BD452D" w:rsidRDefault="00BD452D" w:rsidP="00BD452D">
      <w:p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</w:p>
    <w:p w:rsidR="00BD452D" w:rsidRDefault="00BD452D" w:rsidP="00BD452D">
      <w:p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</w:p>
    <w:p w:rsidR="00BD452D" w:rsidRDefault="00BD452D" w:rsidP="00BD452D">
      <w:p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</w:p>
    <w:p w:rsidR="0095383A" w:rsidRPr="00E8231D" w:rsidRDefault="0095383A" w:rsidP="0095383A">
      <w:pPr>
        <w:pStyle w:val="slovn-rove1-netunb"/>
        <w:numPr>
          <w:ilvl w:val="0"/>
          <w:numId w:val="14"/>
        </w:numPr>
        <w:spacing w:after="0"/>
      </w:pPr>
      <w:r w:rsidRPr="00E8231D">
        <w:lastRenderedPageBreak/>
        <w:t>Tento dodatek k pojistné smlouvě byl vypracován ve</w:t>
      </w:r>
      <w:r>
        <w:t xml:space="preserve"> 4</w:t>
      </w:r>
      <w:r w:rsidRPr="00E8231D">
        <w:t xml:space="preserve"> stejnopisech, pojistník obdrží</w:t>
      </w:r>
      <w:r>
        <w:t xml:space="preserve"> 1</w:t>
      </w:r>
      <w:r w:rsidRPr="00E8231D">
        <w:t xml:space="preserve"> stejnopis, pojistitel si ponechá</w:t>
      </w:r>
      <w:r>
        <w:t xml:space="preserve"> 2</w:t>
      </w:r>
      <w:r w:rsidRPr="00E8231D">
        <w:t xml:space="preserve"> stejnopisy a pojišťovací makléř obdrží</w:t>
      </w:r>
      <w:r>
        <w:t xml:space="preserve"> 1</w:t>
      </w:r>
      <w:r w:rsidRPr="00E8231D">
        <w:t xml:space="preserve"> stejnopis.</w:t>
      </w:r>
    </w:p>
    <w:p w:rsidR="006368D9" w:rsidRPr="0089643A" w:rsidRDefault="003679A4" w:rsidP="007B0733">
      <w:pPr>
        <w:numPr>
          <w:ilvl w:val="0"/>
          <w:numId w:val="14"/>
        </w:numPr>
        <w:spacing w:before="120"/>
        <w:jc w:val="both"/>
        <w:rPr>
          <w:rFonts w:cs="Arial"/>
          <w:sz w:val="20"/>
          <w:szCs w:val="20"/>
        </w:rPr>
      </w:pPr>
      <w:r w:rsidRPr="0089643A">
        <w:rPr>
          <w:rFonts w:cs="Arial"/>
          <w:sz w:val="20"/>
          <w:szCs w:val="20"/>
        </w:rPr>
        <w:t>T</w:t>
      </w:r>
      <w:r w:rsidR="00807EA6" w:rsidRPr="0089643A">
        <w:rPr>
          <w:rFonts w:cs="Arial"/>
          <w:sz w:val="20"/>
          <w:szCs w:val="20"/>
        </w:rPr>
        <w:t>ento dodatek</w:t>
      </w:r>
      <w:r w:rsidR="00D7357B" w:rsidRPr="0089643A">
        <w:rPr>
          <w:rFonts w:cs="Arial"/>
          <w:sz w:val="20"/>
          <w:szCs w:val="20"/>
        </w:rPr>
        <w:t xml:space="preserve"> obsahuje </w:t>
      </w:r>
      <w:r w:rsidR="0095383A" w:rsidRPr="0089643A">
        <w:rPr>
          <w:rFonts w:cs="Arial"/>
          <w:b/>
          <w:sz w:val="20"/>
          <w:szCs w:val="20"/>
        </w:rPr>
        <w:t>8</w:t>
      </w:r>
      <w:r w:rsidRPr="0089643A">
        <w:rPr>
          <w:rFonts w:cs="Arial"/>
          <w:b/>
          <w:sz w:val="20"/>
          <w:szCs w:val="20"/>
        </w:rPr>
        <w:t xml:space="preserve"> stran</w:t>
      </w:r>
      <w:r w:rsidR="00547565" w:rsidRPr="0089643A">
        <w:rPr>
          <w:rFonts w:cs="Arial"/>
          <w:b/>
          <w:sz w:val="20"/>
          <w:szCs w:val="20"/>
        </w:rPr>
        <w:t>.</w:t>
      </w:r>
      <w:bookmarkEnd w:id="3"/>
      <w:r w:rsidR="00D7357B" w:rsidRPr="0089643A">
        <w:rPr>
          <w:rFonts w:cs="Arial"/>
          <w:b/>
          <w:sz w:val="20"/>
          <w:szCs w:val="20"/>
        </w:rPr>
        <w:t xml:space="preserve"> </w:t>
      </w:r>
      <w:r w:rsidR="00807EA6" w:rsidRPr="0089643A">
        <w:rPr>
          <w:rFonts w:cs="Arial"/>
          <w:sz w:val="20"/>
          <w:szCs w:val="20"/>
        </w:rPr>
        <w:t xml:space="preserve">Součástí pojistné smlouvy ve znění tohoto dodatku jsou </w:t>
      </w:r>
      <w:r w:rsidR="000859CE" w:rsidRPr="0089643A">
        <w:rPr>
          <w:rFonts w:cs="Arial"/>
          <w:b/>
          <w:sz w:val="20"/>
          <w:szCs w:val="20"/>
        </w:rPr>
        <w:t>níže uvedené přílohy</w:t>
      </w:r>
      <w:r w:rsidR="007B0733" w:rsidRPr="0089643A">
        <w:rPr>
          <w:rFonts w:cs="Arial"/>
          <w:b/>
          <w:sz w:val="20"/>
          <w:szCs w:val="20"/>
        </w:rPr>
        <w:t xml:space="preserve">, </w:t>
      </w:r>
      <w:r w:rsidR="007B0733" w:rsidRPr="0089643A">
        <w:rPr>
          <w:rFonts w:cs="Arial"/>
          <w:sz w:val="20"/>
          <w:szCs w:val="20"/>
        </w:rPr>
        <w:t>z nichž ani jedna není fyzicky přiložena k tomuto dodatku.  Součástí pojistné smlouvy ve znění</w:t>
      </w:r>
      <w:r w:rsidR="0089643A" w:rsidRPr="0089643A">
        <w:rPr>
          <w:rFonts w:cs="Arial"/>
          <w:sz w:val="20"/>
          <w:szCs w:val="20"/>
        </w:rPr>
        <w:t xml:space="preserve"> </w:t>
      </w:r>
      <w:r w:rsidR="0089643A" w:rsidRPr="0089643A">
        <w:rPr>
          <w:sz w:val="20"/>
          <w:szCs w:val="20"/>
        </w:rPr>
        <w:t>tohoto dodatku jsou pojistné podmínky pojistitele uvedené v čl. I. této pojistné smlouvy ve znění tohoto dodatku</w:t>
      </w:r>
      <w:r w:rsidR="007B0733" w:rsidRPr="0089643A">
        <w:rPr>
          <w:rFonts w:cs="Arial"/>
          <w:sz w:val="20"/>
          <w:szCs w:val="20"/>
        </w:rPr>
        <w:t xml:space="preserve">. </w:t>
      </w:r>
      <w:r w:rsidR="00807EA6" w:rsidRPr="0089643A">
        <w:rPr>
          <w:rFonts w:cs="Arial"/>
          <w:sz w:val="20"/>
          <w:szCs w:val="20"/>
        </w:rPr>
        <w:t xml:space="preserve"> </w:t>
      </w:r>
    </w:p>
    <w:p w:rsidR="00767B07" w:rsidRPr="00547565" w:rsidRDefault="00767B07" w:rsidP="00807EA6">
      <w:pPr>
        <w:tabs>
          <w:tab w:val="left" w:pos="2977"/>
        </w:tabs>
        <w:ind w:left="426"/>
        <w:rPr>
          <w:b/>
          <w:sz w:val="19"/>
          <w:szCs w:val="19"/>
        </w:rPr>
      </w:pPr>
    </w:p>
    <w:p w:rsidR="00D375D8" w:rsidRPr="00547565" w:rsidRDefault="00D7357B" w:rsidP="00807EA6">
      <w:pPr>
        <w:tabs>
          <w:tab w:val="left" w:pos="2977"/>
        </w:tabs>
        <w:ind w:left="426"/>
        <w:rPr>
          <w:sz w:val="19"/>
          <w:szCs w:val="19"/>
        </w:rPr>
      </w:pPr>
      <w:r w:rsidRPr="00547565">
        <w:rPr>
          <w:b/>
          <w:sz w:val="19"/>
          <w:szCs w:val="19"/>
        </w:rPr>
        <w:t xml:space="preserve">Výčet </w:t>
      </w:r>
      <w:r w:rsidR="00D375D8" w:rsidRPr="00547565">
        <w:rPr>
          <w:b/>
          <w:sz w:val="19"/>
          <w:szCs w:val="19"/>
        </w:rPr>
        <w:t xml:space="preserve">aktuálních </w:t>
      </w:r>
      <w:r w:rsidRPr="00547565">
        <w:rPr>
          <w:b/>
          <w:sz w:val="19"/>
          <w:szCs w:val="19"/>
        </w:rPr>
        <w:t>příloh</w:t>
      </w:r>
      <w:r w:rsidRPr="00547565">
        <w:rPr>
          <w:sz w:val="19"/>
          <w:szCs w:val="19"/>
        </w:rPr>
        <w:t>:</w:t>
      </w:r>
      <w:r w:rsidR="00F925D1" w:rsidRPr="00547565">
        <w:rPr>
          <w:sz w:val="19"/>
          <w:szCs w:val="19"/>
        </w:rPr>
        <w:t xml:space="preserve">   </w:t>
      </w:r>
    </w:p>
    <w:p w:rsidR="00552F05" w:rsidRPr="00547565" w:rsidRDefault="00552F05" w:rsidP="00807EA6">
      <w:pPr>
        <w:tabs>
          <w:tab w:val="left" w:pos="2977"/>
        </w:tabs>
        <w:ind w:left="426"/>
        <w:rPr>
          <w:sz w:val="4"/>
          <w:szCs w:val="4"/>
        </w:rPr>
      </w:pPr>
    </w:p>
    <w:p w:rsidR="000859CE" w:rsidRPr="00547565" w:rsidRDefault="000859CE" w:rsidP="000859CE">
      <w:pPr>
        <w:tabs>
          <w:tab w:val="left" w:pos="2977"/>
        </w:tabs>
        <w:ind w:left="426"/>
        <w:rPr>
          <w:b/>
          <w:sz w:val="18"/>
          <w:szCs w:val="18"/>
        </w:rPr>
      </w:pPr>
      <w:r w:rsidRPr="00547565">
        <w:rPr>
          <w:b/>
          <w:sz w:val="18"/>
          <w:szCs w:val="18"/>
        </w:rPr>
        <w:t>Dodatek č.</w:t>
      </w:r>
      <w:r w:rsidR="00547565">
        <w:rPr>
          <w:b/>
          <w:sz w:val="18"/>
          <w:szCs w:val="18"/>
        </w:rPr>
        <w:t xml:space="preserve"> </w:t>
      </w:r>
      <w:r w:rsidRPr="00547565">
        <w:rPr>
          <w:b/>
          <w:sz w:val="18"/>
          <w:szCs w:val="18"/>
        </w:rPr>
        <w:t xml:space="preserve">3 </w:t>
      </w:r>
    </w:p>
    <w:p w:rsidR="000859CE" w:rsidRPr="00547565" w:rsidRDefault="000859CE" w:rsidP="000859CE">
      <w:pPr>
        <w:tabs>
          <w:tab w:val="left" w:pos="2977"/>
        </w:tabs>
        <w:ind w:left="426"/>
        <w:rPr>
          <w:b/>
          <w:sz w:val="18"/>
          <w:szCs w:val="18"/>
        </w:rPr>
      </w:pPr>
      <w:r w:rsidRPr="00547565">
        <w:rPr>
          <w:sz w:val="18"/>
          <w:szCs w:val="18"/>
        </w:rPr>
        <w:t>příloha č. 1 – Investice/ nové přístroje projekt FIT, č. CZ.02.1.01/0.0/0.0/15_003/0000495</w:t>
      </w:r>
    </w:p>
    <w:p w:rsidR="000859CE" w:rsidRPr="00767B07" w:rsidRDefault="000859CE" w:rsidP="006E2057">
      <w:pPr>
        <w:tabs>
          <w:tab w:val="left" w:pos="2977"/>
        </w:tabs>
        <w:ind w:left="426"/>
        <w:rPr>
          <w:b/>
          <w:color w:val="C00000"/>
          <w:sz w:val="10"/>
          <w:szCs w:val="10"/>
        </w:rPr>
      </w:pPr>
    </w:p>
    <w:p w:rsidR="00730447" w:rsidRPr="000859CE" w:rsidRDefault="006E2057" w:rsidP="006E2057">
      <w:pPr>
        <w:tabs>
          <w:tab w:val="left" w:pos="2977"/>
        </w:tabs>
        <w:ind w:left="426"/>
        <w:rPr>
          <w:b/>
          <w:sz w:val="18"/>
          <w:szCs w:val="18"/>
        </w:rPr>
      </w:pPr>
      <w:r w:rsidRPr="000859CE">
        <w:rPr>
          <w:b/>
          <w:sz w:val="18"/>
          <w:szCs w:val="18"/>
        </w:rPr>
        <w:t>Dodatek č.</w:t>
      </w:r>
      <w:r w:rsidR="00547565">
        <w:rPr>
          <w:b/>
          <w:sz w:val="18"/>
          <w:szCs w:val="18"/>
        </w:rPr>
        <w:t xml:space="preserve"> </w:t>
      </w:r>
      <w:r w:rsidRPr="000859CE">
        <w:rPr>
          <w:b/>
          <w:sz w:val="18"/>
          <w:szCs w:val="18"/>
        </w:rPr>
        <w:t xml:space="preserve">2 </w:t>
      </w:r>
    </w:p>
    <w:p w:rsidR="006E2057" w:rsidRPr="000859CE" w:rsidRDefault="006E2057" w:rsidP="006E2057">
      <w:pPr>
        <w:tabs>
          <w:tab w:val="left" w:pos="2977"/>
        </w:tabs>
        <w:ind w:left="426"/>
        <w:rPr>
          <w:rFonts w:cs="Arial"/>
          <w:sz w:val="18"/>
          <w:szCs w:val="18"/>
        </w:rPr>
      </w:pPr>
      <w:r w:rsidRPr="000859CE">
        <w:rPr>
          <w:sz w:val="18"/>
          <w:szCs w:val="18"/>
        </w:rPr>
        <w:t>příloha č. 1/4 - pořizovací doklady pro „</w:t>
      </w:r>
      <w:r w:rsidRPr="000859CE">
        <w:rPr>
          <w:rFonts w:cs="Arial"/>
          <w:sz w:val="18"/>
          <w:szCs w:val="18"/>
        </w:rPr>
        <w:t xml:space="preserve">CCD kamera </w:t>
      </w:r>
      <w:proofErr w:type="spellStart"/>
      <w:r w:rsidRPr="000859CE">
        <w:rPr>
          <w:rFonts w:cs="Arial"/>
          <w:sz w:val="18"/>
          <w:szCs w:val="18"/>
        </w:rPr>
        <w:t>CoolCube</w:t>
      </w:r>
      <w:proofErr w:type="spellEnd"/>
      <w:r w:rsidRPr="000859CE">
        <w:rPr>
          <w:rFonts w:cs="Arial"/>
          <w:sz w:val="18"/>
          <w:szCs w:val="18"/>
        </w:rPr>
        <w:t xml:space="preserve"> 1m;  Tango 2 </w:t>
      </w:r>
      <w:proofErr w:type="spellStart"/>
      <w:r w:rsidRPr="000859CE">
        <w:rPr>
          <w:rFonts w:cs="Arial"/>
          <w:sz w:val="18"/>
          <w:szCs w:val="18"/>
        </w:rPr>
        <w:t>PCle</w:t>
      </w:r>
      <w:proofErr w:type="spellEnd"/>
      <w:r w:rsidRPr="000859CE">
        <w:rPr>
          <w:rFonts w:cs="Arial"/>
          <w:sz w:val="18"/>
          <w:szCs w:val="18"/>
        </w:rPr>
        <w:t xml:space="preserve"> PC karta; Přístroj pro fyzické mapování </w:t>
      </w:r>
      <w:proofErr w:type="spellStart"/>
      <w:r w:rsidRPr="000859CE">
        <w:rPr>
          <w:rFonts w:cs="Arial"/>
          <w:sz w:val="18"/>
          <w:szCs w:val="18"/>
        </w:rPr>
        <w:t>extr</w:t>
      </w:r>
      <w:proofErr w:type="spellEnd"/>
      <w:r w:rsidRPr="000859CE">
        <w:rPr>
          <w:rFonts w:cs="Arial"/>
          <w:sz w:val="18"/>
          <w:szCs w:val="18"/>
        </w:rPr>
        <w:t>. dlouhých lineár. molekul DNA;  QUBIT 3.0 NGS přístroj na měření koncentrace DNA -  r. v. 2016 v NH: 9.595.095 Kč</w:t>
      </w:r>
    </w:p>
    <w:p w:rsidR="00730447" w:rsidRPr="00767B07" w:rsidRDefault="00730447" w:rsidP="006E2057">
      <w:pPr>
        <w:tabs>
          <w:tab w:val="left" w:pos="2977"/>
        </w:tabs>
        <w:ind w:left="426"/>
        <w:rPr>
          <w:sz w:val="4"/>
          <w:szCs w:val="4"/>
        </w:rPr>
      </w:pPr>
    </w:p>
    <w:p w:rsidR="006E2057" w:rsidRPr="000859CE" w:rsidRDefault="00730447" w:rsidP="006E2057">
      <w:pPr>
        <w:tabs>
          <w:tab w:val="left" w:pos="2977"/>
        </w:tabs>
        <w:ind w:left="426"/>
        <w:rPr>
          <w:sz w:val="18"/>
          <w:szCs w:val="18"/>
        </w:rPr>
      </w:pPr>
      <w:r w:rsidRPr="000859CE">
        <w:rPr>
          <w:sz w:val="18"/>
          <w:szCs w:val="18"/>
        </w:rPr>
        <w:t>příloha č. 2/1 – Investice budov Pavilon I-II (zateplení, střešní krytina) z roku 2015</w:t>
      </w:r>
    </w:p>
    <w:p w:rsidR="00730447" w:rsidRPr="00767B07" w:rsidRDefault="00730447" w:rsidP="006E2057">
      <w:pPr>
        <w:tabs>
          <w:tab w:val="left" w:pos="2977"/>
        </w:tabs>
        <w:ind w:left="426"/>
        <w:rPr>
          <w:color w:val="C00000"/>
          <w:sz w:val="10"/>
          <w:szCs w:val="10"/>
        </w:rPr>
      </w:pPr>
    </w:p>
    <w:p w:rsidR="00730447" w:rsidRPr="00DA7AE4" w:rsidRDefault="00D375D8" w:rsidP="00807EA6">
      <w:pPr>
        <w:tabs>
          <w:tab w:val="left" w:pos="2977"/>
        </w:tabs>
        <w:ind w:left="426"/>
        <w:rPr>
          <w:b/>
          <w:sz w:val="18"/>
          <w:szCs w:val="18"/>
        </w:rPr>
      </w:pPr>
      <w:r w:rsidRPr="00DA7AE4">
        <w:rPr>
          <w:b/>
          <w:sz w:val="18"/>
          <w:szCs w:val="18"/>
        </w:rPr>
        <w:t>Dodatek č.</w:t>
      </w:r>
      <w:r w:rsidR="00547565">
        <w:rPr>
          <w:b/>
          <w:sz w:val="18"/>
          <w:szCs w:val="18"/>
        </w:rPr>
        <w:t xml:space="preserve"> </w:t>
      </w:r>
      <w:r w:rsidRPr="00DA7AE4">
        <w:rPr>
          <w:b/>
          <w:sz w:val="18"/>
          <w:szCs w:val="18"/>
        </w:rPr>
        <w:t xml:space="preserve">1 </w:t>
      </w:r>
    </w:p>
    <w:p w:rsidR="00D7357B" w:rsidRDefault="00D7357B" w:rsidP="00807EA6">
      <w:pPr>
        <w:tabs>
          <w:tab w:val="left" w:pos="2977"/>
        </w:tabs>
        <w:ind w:left="426"/>
        <w:rPr>
          <w:sz w:val="18"/>
          <w:szCs w:val="18"/>
        </w:rPr>
      </w:pPr>
      <w:r w:rsidRPr="00552F05">
        <w:rPr>
          <w:sz w:val="18"/>
          <w:szCs w:val="18"/>
        </w:rPr>
        <w:t>příloha</w:t>
      </w:r>
      <w:r w:rsidR="00730447">
        <w:rPr>
          <w:sz w:val="18"/>
          <w:szCs w:val="18"/>
        </w:rPr>
        <w:t xml:space="preserve"> </w:t>
      </w:r>
      <w:r w:rsidRPr="00552F05">
        <w:rPr>
          <w:sz w:val="18"/>
          <w:szCs w:val="18"/>
        </w:rPr>
        <w:t>č. 1</w:t>
      </w:r>
      <w:r w:rsidR="00730447">
        <w:rPr>
          <w:sz w:val="18"/>
          <w:szCs w:val="18"/>
        </w:rPr>
        <w:t>/2</w:t>
      </w:r>
      <w:r w:rsidR="00807EA6" w:rsidRPr="00552F05">
        <w:rPr>
          <w:sz w:val="18"/>
          <w:szCs w:val="18"/>
        </w:rPr>
        <w:t xml:space="preserve"> -</w:t>
      </w:r>
      <w:r w:rsidRPr="00552F05">
        <w:rPr>
          <w:sz w:val="18"/>
          <w:szCs w:val="18"/>
        </w:rPr>
        <w:t xml:space="preserve"> </w:t>
      </w:r>
      <w:r w:rsidR="00807EA6" w:rsidRPr="00552F05">
        <w:rPr>
          <w:sz w:val="18"/>
          <w:szCs w:val="18"/>
        </w:rPr>
        <w:t xml:space="preserve">pořizovací doklady pro „Hmotnostní spektrometr MALDI TOF/TOF v NH: 11.445.390,-Kč“; </w:t>
      </w:r>
      <w:r w:rsidR="00730447">
        <w:rPr>
          <w:sz w:val="18"/>
          <w:szCs w:val="18"/>
        </w:rPr>
        <w:t xml:space="preserve">              </w:t>
      </w:r>
      <w:r w:rsidR="00807EA6" w:rsidRPr="00552F05">
        <w:rPr>
          <w:sz w:val="18"/>
          <w:szCs w:val="18"/>
        </w:rPr>
        <w:t xml:space="preserve">„Průtokový </w:t>
      </w:r>
      <w:proofErr w:type="spellStart"/>
      <w:r w:rsidR="00807EA6" w:rsidRPr="00552F05">
        <w:rPr>
          <w:sz w:val="18"/>
          <w:szCs w:val="18"/>
        </w:rPr>
        <w:t>cytometr</w:t>
      </w:r>
      <w:proofErr w:type="spellEnd"/>
      <w:r w:rsidR="00807EA6" w:rsidRPr="00552F05">
        <w:rPr>
          <w:sz w:val="18"/>
          <w:szCs w:val="18"/>
        </w:rPr>
        <w:t xml:space="preserve"> BD  </w:t>
      </w:r>
      <w:proofErr w:type="spellStart"/>
      <w:r w:rsidR="00807EA6" w:rsidRPr="00552F05">
        <w:rPr>
          <w:sz w:val="18"/>
          <w:szCs w:val="18"/>
        </w:rPr>
        <w:t>FACSAria</w:t>
      </w:r>
      <w:proofErr w:type="spellEnd"/>
      <w:r w:rsidR="00807EA6" w:rsidRPr="00552F05">
        <w:rPr>
          <w:sz w:val="18"/>
          <w:szCs w:val="18"/>
        </w:rPr>
        <w:t xml:space="preserve">  </w:t>
      </w:r>
      <w:proofErr w:type="spellStart"/>
      <w:r w:rsidR="00807EA6" w:rsidRPr="00552F05">
        <w:rPr>
          <w:sz w:val="18"/>
          <w:szCs w:val="18"/>
        </w:rPr>
        <w:t>Fusion</w:t>
      </w:r>
      <w:proofErr w:type="spellEnd"/>
      <w:r w:rsidR="00807EA6" w:rsidRPr="00552F05">
        <w:rPr>
          <w:sz w:val="18"/>
          <w:szCs w:val="18"/>
        </w:rPr>
        <w:t xml:space="preserve">  v NH: 13.902.900</w:t>
      </w:r>
      <w:r w:rsidR="00807EA6" w:rsidRPr="006E2057">
        <w:rPr>
          <w:sz w:val="18"/>
          <w:szCs w:val="18"/>
        </w:rPr>
        <w:t>,-Kč“</w:t>
      </w:r>
      <w:r w:rsidR="006E2057" w:rsidRPr="006E2057">
        <w:rPr>
          <w:sz w:val="18"/>
          <w:szCs w:val="18"/>
        </w:rPr>
        <w:t xml:space="preserve"> -  r. v. 2015.</w:t>
      </w:r>
    </w:p>
    <w:p w:rsidR="00552F05" w:rsidRPr="00767B07" w:rsidRDefault="00552F05" w:rsidP="00807EA6">
      <w:pPr>
        <w:tabs>
          <w:tab w:val="left" w:pos="2977"/>
        </w:tabs>
        <w:ind w:left="426"/>
        <w:rPr>
          <w:sz w:val="10"/>
          <w:szCs w:val="10"/>
        </w:rPr>
      </w:pPr>
    </w:p>
    <w:p w:rsidR="00730447" w:rsidRPr="00DA7AE4" w:rsidRDefault="00730447" w:rsidP="00552F05">
      <w:pPr>
        <w:tabs>
          <w:tab w:val="left" w:pos="2977"/>
        </w:tabs>
        <w:ind w:left="426"/>
        <w:rPr>
          <w:rFonts w:cs="Arial"/>
          <w:b/>
          <w:sz w:val="18"/>
          <w:szCs w:val="18"/>
        </w:rPr>
      </w:pPr>
      <w:r w:rsidRPr="00DA7AE4">
        <w:rPr>
          <w:rFonts w:cs="Arial"/>
          <w:b/>
          <w:sz w:val="18"/>
          <w:szCs w:val="18"/>
        </w:rPr>
        <w:t>Pojistná smlouva</w:t>
      </w:r>
    </w:p>
    <w:p w:rsidR="00552F05" w:rsidRPr="00552F05" w:rsidRDefault="00552F05" w:rsidP="00552F05">
      <w:pPr>
        <w:tabs>
          <w:tab w:val="left" w:pos="2977"/>
        </w:tabs>
        <w:ind w:left="426"/>
        <w:rPr>
          <w:rFonts w:cs="Arial"/>
          <w:sz w:val="18"/>
          <w:szCs w:val="18"/>
        </w:rPr>
      </w:pPr>
      <w:r w:rsidRPr="00552F05">
        <w:rPr>
          <w:rFonts w:cs="Arial"/>
          <w:sz w:val="18"/>
          <w:szCs w:val="18"/>
        </w:rPr>
        <w:t xml:space="preserve">příloha č. 1 – Jmenování ředitele a zástupce ředitele, Výpis z veřejné části ŽR k </w:t>
      </w:r>
      <w:proofErr w:type="gramStart"/>
      <w:r w:rsidRPr="00552F05">
        <w:rPr>
          <w:rFonts w:cs="Arial"/>
          <w:sz w:val="18"/>
          <w:szCs w:val="18"/>
        </w:rPr>
        <w:t>31.03.2015</w:t>
      </w:r>
      <w:proofErr w:type="gramEnd"/>
      <w:r w:rsidRPr="00552F05">
        <w:rPr>
          <w:rFonts w:cs="Arial"/>
          <w:sz w:val="18"/>
          <w:szCs w:val="18"/>
        </w:rPr>
        <w:t xml:space="preserve">, </w:t>
      </w:r>
    </w:p>
    <w:p w:rsidR="00552F05" w:rsidRPr="00552F05" w:rsidRDefault="00552F05" w:rsidP="00552F05">
      <w:pPr>
        <w:tabs>
          <w:tab w:val="left" w:pos="2977"/>
        </w:tabs>
        <w:ind w:left="426"/>
        <w:rPr>
          <w:rFonts w:cs="Arial"/>
          <w:sz w:val="18"/>
          <w:szCs w:val="18"/>
        </w:rPr>
      </w:pPr>
      <w:r w:rsidRPr="00552F05">
        <w:rPr>
          <w:rFonts w:cs="Arial"/>
          <w:sz w:val="18"/>
          <w:szCs w:val="18"/>
        </w:rPr>
        <w:t xml:space="preserve">                  </w:t>
      </w:r>
      <w:r>
        <w:rPr>
          <w:rFonts w:cs="Arial"/>
          <w:sz w:val="18"/>
          <w:szCs w:val="18"/>
        </w:rPr>
        <w:t xml:space="preserve">  </w:t>
      </w:r>
      <w:r w:rsidRPr="00552F05">
        <w:rPr>
          <w:rFonts w:cs="Arial"/>
          <w:sz w:val="18"/>
          <w:szCs w:val="18"/>
        </w:rPr>
        <w:t xml:space="preserve">  Doplňkové informace k činnosti, Zřizovací listina vč. změn, Plná moc INSIA.</w:t>
      </w:r>
    </w:p>
    <w:p w:rsidR="00D757BE" w:rsidRPr="00552F05" w:rsidRDefault="00D757BE" w:rsidP="00721E58">
      <w:pPr>
        <w:keepNext/>
        <w:rPr>
          <w:rFonts w:cs="Arial"/>
          <w:sz w:val="18"/>
          <w:szCs w:val="18"/>
        </w:rPr>
      </w:pPr>
    </w:p>
    <w:p w:rsidR="00D757BE" w:rsidRPr="00552F05" w:rsidRDefault="00D757BE" w:rsidP="00721E58">
      <w:pPr>
        <w:keepNext/>
        <w:rPr>
          <w:rFonts w:cs="Arial"/>
          <w:sz w:val="18"/>
          <w:szCs w:val="18"/>
        </w:rPr>
      </w:pPr>
    </w:p>
    <w:p w:rsidR="00AB4DC8" w:rsidRDefault="00AB4DC8" w:rsidP="00721E58">
      <w:pPr>
        <w:keepNext/>
        <w:rPr>
          <w:rFonts w:cs="Arial"/>
          <w:sz w:val="18"/>
          <w:szCs w:val="18"/>
        </w:rPr>
      </w:pPr>
    </w:p>
    <w:p w:rsidR="000859CE" w:rsidRPr="00552F05" w:rsidRDefault="000859CE" w:rsidP="00721E58">
      <w:pPr>
        <w:keepNext/>
        <w:rPr>
          <w:rFonts w:cs="Arial"/>
          <w:sz w:val="18"/>
          <w:szCs w:val="18"/>
        </w:rPr>
      </w:pPr>
    </w:p>
    <w:p w:rsidR="00AB4DC8" w:rsidRDefault="00AB4DC8" w:rsidP="00721E58">
      <w:pPr>
        <w:keepNext/>
        <w:rPr>
          <w:rFonts w:cs="Arial"/>
          <w:sz w:val="18"/>
          <w:szCs w:val="18"/>
        </w:rPr>
      </w:pPr>
    </w:p>
    <w:p w:rsidR="00DA7AE4" w:rsidRPr="00552F05" w:rsidRDefault="00DA7AE4" w:rsidP="00721E58">
      <w:pPr>
        <w:keepNext/>
        <w:rPr>
          <w:rFonts w:cs="Arial"/>
          <w:sz w:val="18"/>
          <w:szCs w:val="18"/>
        </w:rPr>
      </w:pPr>
    </w:p>
    <w:p w:rsidR="00B63F96" w:rsidRDefault="00B63F96" w:rsidP="00A90775">
      <w:pPr>
        <w:tabs>
          <w:tab w:val="left" w:pos="-1560"/>
          <w:tab w:val="left" w:pos="1560"/>
        </w:tabs>
        <w:rPr>
          <w:rFonts w:cs="Arial"/>
          <w:sz w:val="20"/>
          <w:szCs w:val="20"/>
        </w:rPr>
      </w:pPr>
    </w:p>
    <w:p w:rsidR="00A90775" w:rsidRPr="00A90775" w:rsidRDefault="00A90775" w:rsidP="00A90775">
      <w:pPr>
        <w:tabs>
          <w:tab w:val="left" w:pos="-1560"/>
          <w:tab w:val="left" w:pos="1560"/>
        </w:tabs>
        <w:rPr>
          <w:rFonts w:cs="Arial"/>
          <w:sz w:val="20"/>
          <w:szCs w:val="20"/>
        </w:rPr>
      </w:pPr>
      <w:r w:rsidRPr="00A90775">
        <w:rPr>
          <w:rFonts w:cs="Arial"/>
          <w:sz w:val="20"/>
          <w:szCs w:val="20"/>
        </w:rPr>
        <w:t xml:space="preserve">Za pojistníka: v Brně dne </w:t>
      </w:r>
      <w:r w:rsidR="00547565">
        <w:rPr>
          <w:rFonts w:cs="Arial"/>
          <w:sz w:val="20"/>
          <w:szCs w:val="20"/>
        </w:rPr>
        <w:t>20</w:t>
      </w:r>
      <w:r w:rsidRPr="00A90775">
        <w:rPr>
          <w:rFonts w:cs="Arial"/>
          <w:sz w:val="20"/>
          <w:szCs w:val="20"/>
        </w:rPr>
        <w:t>.</w:t>
      </w:r>
      <w:r w:rsidR="00547565">
        <w:rPr>
          <w:rFonts w:cs="Arial"/>
          <w:sz w:val="20"/>
          <w:szCs w:val="20"/>
        </w:rPr>
        <w:t xml:space="preserve"> </w:t>
      </w:r>
      <w:r w:rsidR="00AB4DC8">
        <w:rPr>
          <w:rFonts w:cs="Arial"/>
          <w:sz w:val="20"/>
          <w:szCs w:val="20"/>
        </w:rPr>
        <w:t>0</w:t>
      </w:r>
      <w:r w:rsidR="00547565">
        <w:rPr>
          <w:rFonts w:cs="Arial"/>
          <w:sz w:val="20"/>
          <w:szCs w:val="20"/>
        </w:rPr>
        <w:t>2</w:t>
      </w:r>
      <w:r w:rsidRPr="00A90775">
        <w:rPr>
          <w:rFonts w:cs="Arial"/>
          <w:sz w:val="20"/>
          <w:szCs w:val="20"/>
        </w:rPr>
        <w:t>.</w:t>
      </w:r>
      <w:r w:rsidR="00547565">
        <w:rPr>
          <w:rFonts w:cs="Arial"/>
          <w:sz w:val="20"/>
          <w:szCs w:val="20"/>
        </w:rPr>
        <w:t xml:space="preserve"> </w:t>
      </w:r>
      <w:r w:rsidRPr="00A90775">
        <w:rPr>
          <w:rFonts w:cs="Arial"/>
          <w:sz w:val="20"/>
          <w:szCs w:val="20"/>
        </w:rPr>
        <w:t>201</w:t>
      </w:r>
      <w:r w:rsidR="00547565">
        <w:rPr>
          <w:rFonts w:cs="Arial"/>
          <w:sz w:val="20"/>
          <w:szCs w:val="20"/>
        </w:rPr>
        <w:t>9</w:t>
      </w:r>
      <w:r w:rsidRPr="00A90775">
        <w:rPr>
          <w:rFonts w:cs="Arial"/>
          <w:sz w:val="20"/>
          <w:szCs w:val="20"/>
        </w:rPr>
        <w:t xml:space="preserve">  </w:t>
      </w:r>
      <w:r w:rsidRPr="00A90775">
        <w:rPr>
          <w:rFonts w:cs="Arial"/>
          <w:sz w:val="19"/>
          <w:szCs w:val="19"/>
        </w:rPr>
        <w:t>………………………</w:t>
      </w:r>
      <w:r>
        <w:rPr>
          <w:rFonts w:cs="Arial"/>
          <w:sz w:val="19"/>
          <w:szCs w:val="19"/>
        </w:rPr>
        <w:t>….</w:t>
      </w:r>
      <w:r w:rsidR="0055267B">
        <w:rPr>
          <w:rFonts w:cs="Arial"/>
          <w:sz w:val="19"/>
          <w:szCs w:val="19"/>
        </w:rPr>
        <w:t>……………………</w:t>
      </w:r>
      <w:r w:rsidRPr="00A90775">
        <w:rPr>
          <w:rFonts w:cs="Arial"/>
          <w:sz w:val="19"/>
          <w:szCs w:val="19"/>
        </w:rPr>
        <w:t>……</w:t>
      </w:r>
      <w:r>
        <w:rPr>
          <w:rFonts w:cs="Arial"/>
          <w:sz w:val="19"/>
          <w:szCs w:val="19"/>
        </w:rPr>
        <w:t>...</w:t>
      </w:r>
      <w:r w:rsidRPr="00A90775">
        <w:rPr>
          <w:rFonts w:cs="Arial"/>
          <w:sz w:val="19"/>
          <w:szCs w:val="19"/>
        </w:rPr>
        <w:t>……….………..…..…….…………………</w:t>
      </w:r>
    </w:p>
    <w:p w:rsidR="00A90775" w:rsidRPr="00AB4DC8" w:rsidRDefault="00A90775" w:rsidP="00A90775">
      <w:pPr>
        <w:tabs>
          <w:tab w:val="left" w:pos="993"/>
          <w:tab w:val="left" w:pos="1418"/>
        </w:tabs>
        <w:jc w:val="both"/>
        <w:rPr>
          <w:sz w:val="16"/>
          <w:szCs w:val="16"/>
        </w:rPr>
      </w:pPr>
      <w:r w:rsidRPr="00A90775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55267B">
        <w:rPr>
          <w:sz w:val="16"/>
          <w:szCs w:val="16"/>
        </w:rPr>
        <w:t xml:space="preserve">   </w:t>
      </w:r>
      <w:r w:rsidR="0055267B" w:rsidRPr="0055267B">
        <w:rPr>
          <w:sz w:val="16"/>
          <w:szCs w:val="16"/>
        </w:rPr>
        <w:t xml:space="preserve">Mgr., Jiří Kohoutek, Ph. </w:t>
      </w:r>
      <w:proofErr w:type="gramStart"/>
      <w:r w:rsidR="0055267B" w:rsidRPr="0055267B">
        <w:rPr>
          <w:sz w:val="16"/>
          <w:szCs w:val="16"/>
        </w:rPr>
        <w:t>D.</w:t>
      </w:r>
      <w:r w:rsidRPr="00AB4DC8">
        <w:rPr>
          <w:sz w:val="16"/>
          <w:szCs w:val="16"/>
        </w:rPr>
        <w:t>- ředitel</w:t>
      </w:r>
      <w:proofErr w:type="gramEnd"/>
      <w:r w:rsidRPr="00AB4DC8">
        <w:rPr>
          <w:sz w:val="16"/>
          <w:szCs w:val="16"/>
        </w:rPr>
        <w:t xml:space="preserve">   </w:t>
      </w:r>
      <w:r w:rsidR="0055267B">
        <w:rPr>
          <w:sz w:val="16"/>
          <w:szCs w:val="16"/>
        </w:rPr>
        <w:t xml:space="preserve">    </w:t>
      </w:r>
      <w:r w:rsidR="0055267B" w:rsidRPr="0055267B">
        <w:rPr>
          <w:sz w:val="16"/>
          <w:szCs w:val="16"/>
        </w:rPr>
        <w:t xml:space="preserve">doc. MVDr. Renáta Karpíšková, Ph. </w:t>
      </w:r>
      <w:proofErr w:type="spellStart"/>
      <w:proofErr w:type="gramStart"/>
      <w:r w:rsidR="0055267B" w:rsidRPr="0055267B">
        <w:rPr>
          <w:sz w:val="16"/>
          <w:szCs w:val="16"/>
        </w:rPr>
        <w:t>D.</w:t>
      </w:r>
      <w:r w:rsidRPr="00AB4DC8">
        <w:rPr>
          <w:sz w:val="16"/>
          <w:szCs w:val="16"/>
        </w:rPr>
        <w:t>zástupce</w:t>
      </w:r>
      <w:proofErr w:type="spellEnd"/>
      <w:proofErr w:type="gramEnd"/>
      <w:r w:rsidRPr="00AB4DC8">
        <w:rPr>
          <w:sz w:val="16"/>
          <w:szCs w:val="16"/>
        </w:rPr>
        <w:t xml:space="preserve"> </w:t>
      </w:r>
    </w:p>
    <w:p w:rsidR="00A90775" w:rsidRPr="00AB4DC8" w:rsidRDefault="0055267B" w:rsidP="0055267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A90775" w:rsidRPr="00AB4DC8">
        <w:rPr>
          <w:sz w:val="18"/>
          <w:szCs w:val="18"/>
        </w:rPr>
        <w:t>Výzkumný ústav veterinárního lékařství, v. v. i.</w:t>
      </w:r>
    </w:p>
    <w:p w:rsidR="00721E58" w:rsidRPr="00721E58" w:rsidRDefault="00721E58" w:rsidP="00721E58">
      <w:pPr>
        <w:tabs>
          <w:tab w:val="left" w:pos="4820"/>
        </w:tabs>
        <w:rPr>
          <w:sz w:val="20"/>
        </w:rPr>
      </w:pPr>
    </w:p>
    <w:p w:rsidR="00721E58" w:rsidRDefault="00721E58" w:rsidP="00721E58">
      <w:pPr>
        <w:tabs>
          <w:tab w:val="left" w:pos="4820"/>
        </w:tabs>
        <w:rPr>
          <w:sz w:val="20"/>
        </w:rPr>
      </w:pPr>
    </w:p>
    <w:p w:rsidR="0089643A" w:rsidRDefault="0089643A" w:rsidP="00721E58">
      <w:pPr>
        <w:tabs>
          <w:tab w:val="left" w:pos="4820"/>
        </w:tabs>
        <w:rPr>
          <w:sz w:val="20"/>
        </w:rPr>
      </w:pPr>
    </w:p>
    <w:p w:rsidR="0055267B" w:rsidRDefault="0055267B" w:rsidP="00721E58">
      <w:pPr>
        <w:tabs>
          <w:tab w:val="left" w:pos="4820"/>
        </w:tabs>
        <w:rPr>
          <w:sz w:val="20"/>
        </w:rPr>
      </w:pPr>
    </w:p>
    <w:p w:rsidR="00721E58" w:rsidRPr="00721E58" w:rsidRDefault="00721E58" w:rsidP="00721E58">
      <w:pPr>
        <w:tabs>
          <w:tab w:val="left" w:pos="4820"/>
        </w:tabs>
        <w:rPr>
          <w:sz w:val="20"/>
        </w:rPr>
      </w:pPr>
    </w:p>
    <w:p w:rsidR="00721E58" w:rsidRPr="00721E58" w:rsidRDefault="00721E58" w:rsidP="00721E58">
      <w:pPr>
        <w:tabs>
          <w:tab w:val="left" w:pos="4820"/>
        </w:tabs>
        <w:rPr>
          <w:sz w:val="20"/>
        </w:rPr>
      </w:pPr>
      <w:r w:rsidRPr="00721E58">
        <w:rPr>
          <w:sz w:val="20"/>
        </w:rPr>
        <w:t xml:space="preserve">Za pojistitele: </w:t>
      </w:r>
      <w:r w:rsidR="00547565">
        <w:rPr>
          <w:sz w:val="20"/>
        </w:rPr>
        <w:t>v</w:t>
      </w:r>
      <w:r w:rsidRPr="00721E58">
        <w:rPr>
          <w:sz w:val="20"/>
        </w:rPr>
        <w:t> </w:t>
      </w:r>
      <w:r w:rsidR="00547565">
        <w:rPr>
          <w:sz w:val="20"/>
        </w:rPr>
        <w:t>Brně</w:t>
      </w:r>
      <w:r w:rsidRPr="00721E58">
        <w:rPr>
          <w:sz w:val="20"/>
        </w:rPr>
        <w:t xml:space="preserve"> dne </w:t>
      </w:r>
      <w:r w:rsidR="00547565">
        <w:rPr>
          <w:sz w:val="20"/>
        </w:rPr>
        <w:t>20</w:t>
      </w:r>
      <w:r w:rsidR="000859CE" w:rsidRPr="000859CE">
        <w:rPr>
          <w:sz w:val="20"/>
        </w:rPr>
        <w:t>.</w:t>
      </w:r>
      <w:r w:rsidR="00547565">
        <w:rPr>
          <w:sz w:val="20"/>
        </w:rPr>
        <w:t xml:space="preserve"> </w:t>
      </w:r>
      <w:r w:rsidR="000859CE" w:rsidRPr="000859CE">
        <w:rPr>
          <w:sz w:val="20"/>
        </w:rPr>
        <w:t>0</w:t>
      </w:r>
      <w:r w:rsidR="00547565">
        <w:rPr>
          <w:sz w:val="20"/>
        </w:rPr>
        <w:t>2</w:t>
      </w:r>
      <w:r w:rsidR="000859CE" w:rsidRPr="000859CE">
        <w:rPr>
          <w:sz w:val="20"/>
        </w:rPr>
        <w:t>.</w:t>
      </w:r>
      <w:r w:rsidR="00547565">
        <w:rPr>
          <w:sz w:val="20"/>
        </w:rPr>
        <w:t xml:space="preserve"> </w:t>
      </w:r>
      <w:r w:rsidR="000859CE" w:rsidRPr="000859CE">
        <w:rPr>
          <w:sz w:val="20"/>
        </w:rPr>
        <w:t>201</w:t>
      </w:r>
      <w:r w:rsidR="00547565">
        <w:rPr>
          <w:sz w:val="20"/>
        </w:rPr>
        <w:t>9</w:t>
      </w:r>
      <w:r w:rsidR="000859CE" w:rsidRPr="000859CE">
        <w:rPr>
          <w:sz w:val="20"/>
        </w:rPr>
        <w:t xml:space="preserve">  </w:t>
      </w:r>
    </w:p>
    <w:p w:rsidR="00721E58" w:rsidRPr="00721E58" w:rsidRDefault="00721E58" w:rsidP="00721E58">
      <w:pPr>
        <w:tabs>
          <w:tab w:val="left" w:pos="4820"/>
        </w:tabs>
        <w:ind w:left="142" w:hanging="142"/>
        <w:rPr>
          <w:sz w:val="20"/>
        </w:rPr>
      </w:pPr>
    </w:p>
    <w:p w:rsidR="000859CE" w:rsidRDefault="000859CE" w:rsidP="00721E58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D757BE" w:rsidRDefault="00D757BE" w:rsidP="00721E58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767B07" w:rsidRDefault="00767B07" w:rsidP="00721E58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D757BE" w:rsidRDefault="00D757BE" w:rsidP="00721E58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EE664D" w:rsidRPr="00EE664D" w:rsidRDefault="00EE664D" w:rsidP="00EE664D">
      <w:pPr>
        <w:tabs>
          <w:tab w:val="left" w:pos="4820"/>
        </w:tabs>
        <w:ind w:left="142" w:hanging="142"/>
        <w:rPr>
          <w:sz w:val="18"/>
          <w:szCs w:val="18"/>
        </w:rPr>
      </w:pPr>
      <w:r w:rsidRPr="00EE664D">
        <w:rPr>
          <w:sz w:val="18"/>
          <w:szCs w:val="18"/>
        </w:rPr>
        <w:t>............….................................................................................</w:t>
      </w:r>
      <w:r w:rsidRPr="00EE664D">
        <w:rPr>
          <w:sz w:val="18"/>
          <w:szCs w:val="18"/>
        </w:rPr>
        <w:tab/>
        <w:t xml:space="preserve">                        ...........................................................................................…</w:t>
      </w:r>
    </w:p>
    <w:p w:rsidR="00721E58" w:rsidRDefault="00EE664D" w:rsidP="00EE664D">
      <w:pPr>
        <w:tabs>
          <w:tab w:val="left" w:pos="4820"/>
        </w:tabs>
        <w:ind w:left="142" w:hanging="142"/>
        <w:rPr>
          <w:sz w:val="18"/>
          <w:szCs w:val="18"/>
        </w:rPr>
      </w:pPr>
      <w:r w:rsidRPr="00EE664D">
        <w:rPr>
          <w:sz w:val="18"/>
          <w:szCs w:val="18"/>
        </w:rPr>
        <w:t xml:space="preserve">               </w:t>
      </w: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Default="0089643A" w:rsidP="00EE664D">
      <w:pPr>
        <w:tabs>
          <w:tab w:val="left" w:pos="4820"/>
        </w:tabs>
        <w:ind w:left="142" w:hanging="142"/>
        <w:rPr>
          <w:sz w:val="18"/>
          <w:szCs w:val="18"/>
        </w:rPr>
      </w:pPr>
    </w:p>
    <w:p w:rsidR="0089643A" w:rsidRPr="00721E58" w:rsidRDefault="0089643A" w:rsidP="00EE664D">
      <w:pPr>
        <w:tabs>
          <w:tab w:val="left" w:pos="4820"/>
        </w:tabs>
        <w:ind w:left="142" w:hanging="142"/>
        <w:rPr>
          <w:sz w:val="20"/>
        </w:rPr>
      </w:pPr>
    </w:p>
    <w:p w:rsidR="00721E58" w:rsidRPr="00721E58" w:rsidRDefault="00721E58" w:rsidP="00721E58">
      <w:pPr>
        <w:tabs>
          <w:tab w:val="left" w:pos="7920"/>
        </w:tabs>
        <w:rPr>
          <w:sz w:val="18"/>
          <w:szCs w:val="18"/>
        </w:rPr>
      </w:pPr>
      <w:r w:rsidRPr="00721E58">
        <w:rPr>
          <w:sz w:val="18"/>
          <w:szCs w:val="18"/>
        </w:rPr>
        <w:tab/>
      </w:r>
    </w:p>
    <w:p w:rsidR="000859CE" w:rsidRDefault="000859CE" w:rsidP="00721E58">
      <w:pPr>
        <w:rPr>
          <w:sz w:val="17"/>
          <w:szCs w:val="17"/>
        </w:rPr>
      </w:pPr>
    </w:p>
    <w:p w:rsidR="00547565" w:rsidRDefault="00547565" w:rsidP="00547565">
      <w:pPr>
        <w:rPr>
          <w:sz w:val="17"/>
          <w:szCs w:val="17"/>
        </w:rPr>
      </w:pPr>
    </w:p>
    <w:p w:rsidR="00547565" w:rsidRDefault="00547565" w:rsidP="00547565">
      <w:pPr>
        <w:rPr>
          <w:sz w:val="17"/>
          <w:szCs w:val="17"/>
        </w:rPr>
      </w:pPr>
    </w:p>
    <w:p w:rsidR="00547565" w:rsidRDefault="00547565" w:rsidP="00547565">
      <w:pPr>
        <w:rPr>
          <w:sz w:val="17"/>
          <w:szCs w:val="17"/>
        </w:rPr>
      </w:pPr>
    </w:p>
    <w:p w:rsidR="0052327D" w:rsidRDefault="00547565" w:rsidP="00547565">
      <w:pPr>
        <w:rPr>
          <w:b/>
          <w:sz w:val="32"/>
          <w:szCs w:val="32"/>
        </w:rPr>
      </w:pPr>
      <w:r>
        <w:rPr>
          <w:sz w:val="17"/>
          <w:szCs w:val="17"/>
        </w:rPr>
        <w:t xml:space="preserve">Dodatek </w:t>
      </w:r>
      <w:r w:rsidR="00721E58" w:rsidRPr="00721E58">
        <w:rPr>
          <w:sz w:val="17"/>
          <w:szCs w:val="17"/>
        </w:rPr>
        <w:t xml:space="preserve">vypracoval: </w:t>
      </w:r>
      <w:r>
        <w:rPr>
          <w:sz w:val="17"/>
          <w:szCs w:val="17"/>
        </w:rPr>
        <w:t>Pavel Máša,</w:t>
      </w:r>
      <w:r w:rsidR="00721E58" w:rsidRPr="00721E58">
        <w:rPr>
          <w:sz w:val="17"/>
          <w:szCs w:val="17"/>
        </w:rPr>
        <w:t xml:space="preserve"> tel. </w:t>
      </w:r>
      <w:r>
        <w:rPr>
          <w:sz w:val="17"/>
          <w:szCs w:val="17"/>
        </w:rPr>
        <w:t>543 534 145</w:t>
      </w:r>
    </w:p>
    <w:sectPr w:rsidR="0052327D" w:rsidSect="007A6BAF">
      <w:headerReference w:type="default" r:id="rId11"/>
      <w:footerReference w:type="default" r:id="rId12"/>
      <w:headerReference w:type="first" r:id="rId13"/>
      <w:pgSz w:w="11906" w:h="16838" w:code="9"/>
      <w:pgMar w:top="426" w:right="1134" w:bottom="42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9" w:rsidRDefault="00F47659">
      <w:r>
        <w:separator/>
      </w:r>
    </w:p>
  </w:endnote>
  <w:endnote w:type="continuationSeparator" w:id="0">
    <w:p w:rsidR="00F47659" w:rsidRDefault="00F4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KoopCond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3464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7659" w:rsidRPr="009D3157" w:rsidRDefault="00F47659">
        <w:pPr>
          <w:pStyle w:val="Zpat"/>
          <w:jc w:val="right"/>
          <w:rPr>
            <w:sz w:val="16"/>
            <w:szCs w:val="16"/>
          </w:rPr>
        </w:pPr>
        <w:r w:rsidRPr="009D3157">
          <w:rPr>
            <w:sz w:val="16"/>
            <w:szCs w:val="16"/>
          </w:rPr>
          <w:t xml:space="preserve">Strana č. </w:t>
        </w:r>
        <w:r w:rsidRPr="009D3157">
          <w:rPr>
            <w:sz w:val="16"/>
            <w:szCs w:val="16"/>
          </w:rPr>
          <w:fldChar w:fldCharType="begin"/>
        </w:r>
        <w:r w:rsidRPr="009D3157">
          <w:rPr>
            <w:sz w:val="16"/>
            <w:szCs w:val="16"/>
          </w:rPr>
          <w:instrText>PAGE   \* MERGEFORMAT</w:instrText>
        </w:r>
        <w:r w:rsidRPr="009D3157">
          <w:rPr>
            <w:sz w:val="16"/>
            <w:szCs w:val="16"/>
          </w:rPr>
          <w:fldChar w:fldCharType="separate"/>
        </w:r>
        <w:r w:rsidR="00386318">
          <w:rPr>
            <w:noProof/>
            <w:sz w:val="16"/>
            <w:szCs w:val="16"/>
          </w:rPr>
          <w:t>8</w:t>
        </w:r>
        <w:r w:rsidRPr="009D3157">
          <w:rPr>
            <w:sz w:val="16"/>
            <w:szCs w:val="16"/>
          </w:rPr>
          <w:fldChar w:fldCharType="end"/>
        </w:r>
      </w:p>
    </w:sdtContent>
  </w:sdt>
  <w:p w:rsidR="00F47659" w:rsidRDefault="00F47659">
    <w:pPr>
      <w:pStyle w:val="Zpat"/>
    </w:pPr>
  </w:p>
  <w:p w:rsidR="00F47659" w:rsidRDefault="00F476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9" w:rsidRDefault="00F47659">
      <w:r>
        <w:separator/>
      </w:r>
    </w:p>
  </w:footnote>
  <w:footnote w:type="continuationSeparator" w:id="0">
    <w:p w:rsidR="00F47659" w:rsidRDefault="00F4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59" w:rsidRPr="00652055" w:rsidRDefault="00F47659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59" w:rsidRPr="00A61619" w:rsidRDefault="00F47659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F47659" w:rsidRDefault="00F476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E768FB"/>
    <w:multiLevelType w:val="hybridMultilevel"/>
    <w:tmpl w:val="35A45A7A"/>
    <w:lvl w:ilvl="0" w:tplc="B4CA40F4">
      <w:numFmt w:val="bullet"/>
      <w:lvlText w:val="-"/>
      <w:lvlJc w:val="left"/>
      <w:pPr>
        <w:ind w:left="720" w:hanging="360"/>
      </w:pPr>
      <w:rPr>
        <w:rFonts w:ascii="Koop Office" w:eastAsia="Calibri" w:hAnsi="Koop Offic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DE4"/>
    <w:multiLevelType w:val="hybridMultilevel"/>
    <w:tmpl w:val="63F29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C72"/>
    <w:multiLevelType w:val="hybridMultilevel"/>
    <w:tmpl w:val="4A74C7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1D161374"/>
    <w:multiLevelType w:val="hybridMultilevel"/>
    <w:tmpl w:val="E17C03D2"/>
    <w:lvl w:ilvl="0" w:tplc="EB12BA8A">
      <w:start w:val="5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B43979"/>
    <w:multiLevelType w:val="hybridMultilevel"/>
    <w:tmpl w:val="3CD07DE6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CCF1E05"/>
    <w:multiLevelType w:val="multilevel"/>
    <w:tmpl w:val="2B7815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094ED9"/>
    <w:multiLevelType w:val="hybridMultilevel"/>
    <w:tmpl w:val="C4BCD42A"/>
    <w:lvl w:ilvl="0" w:tplc="C0249738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9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84623"/>
    <w:multiLevelType w:val="multilevel"/>
    <w:tmpl w:val="936033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26983"/>
    <w:multiLevelType w:val="multilevel"/>
    <w:tmpl w:val="E47C2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9A67F4"/>
    <w:multiLevelType w:val="multilevel"/>
    <w:tmpl w:val="874014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69A06C8F"/>
    <w:multiLevelType w:val="hybridMultilevel"/>
    <w:tmpl w:val="77CE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63921"/>
    <w:multiLevelType w:val="hybridMultilevel"/>
    <w:tmpl w:val="E4D4183C"/>
    <w:lvl w:ilvl="0" w:tplc="3B603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D38F4"/>
    <w:multiLevelType w:val="multilevel"/>
    <w:tmpl w:val="DE2CFCA0"/>
    <w:numStyleLink w:val="slovn-velkpsmena"/>
  </w:abstractNum>
  <w:abstractNum w:abstractNumId="34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81C0CE2"/>
    <w:multiLevelType w:val="hybridMultilevel"/>
    <w:tmpl w:val="B64E5FD6"/>
    <w:lvl w:ilvl="0" w:tplc="243EB5AA">
      <w:start w:val="120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4C8B"/>
    <w:multiLevelType w:val="hybridMultilevel"/>
    <w:tmpl w:val="47421A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9D137B"/>
    <w:multiLevelType w:val="hybridMultilevel"/>
    <w:tmpl w:val="EC6A287C"/>
    <w:lvl w:ilvl="0" w:tplc="F4923238"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7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34"/>
  </w:num>
  <w:num w:numId="10">
    <w:abstractNumId w:val="24"/>
  </w:num>
  <w:num w:numId="11">
    <w:abstractNumId w:val="20"/>
  </w:num>
  <w:num w:numId="12">
    <w:abstractNumId w:val="36"/>
  </w:num>
  <w:num w:numId="13">
    <w:abstractNumId w:val="15"/>
  </w:num>
  <w:num w:numId="14">
    <w:abstractNumId w:val="25"/>
  </w:num>
  <w:num w:numId="15">
    <w:abstractNumId w:val="22"/>
  </w:num>
  <w:num w:numId="16">
    <w:abstractNumId w:val="35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3"/>
  </w:num>
  <w:num w:numId="22">
    <w:abstractNumId w:val="38"/>
  </w:num>
  <w:num w:numId="23">
    <w:abstractNumId w:val="3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38"/>
  </w:num>
  <w:num w:numId="33">
    <w:abstractNumId w:val="32"/>
  </w:num>
  <w:num w:numId="34">
    <w:abstractNumId w:val="37"/>
  </w:num>
  <w:num w:numId="35">
    <w:abstractNumId w:val="17"/>
  </w:num>
  <w:num w:numId="36">
    <w:abstractNumId w:val="10"/>
  </w:num>
  <w:num w:numId="37">
    <w:abstractNumId w:val="6"/>
  </w:num>
  <w:num w:numId="38">
    <w:abstractNumId w:val="2"/>
  </w:num>
  <w:num w:numId="39">
    <w:abstractNumId w:val="28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25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1">
    <w:abstractNumId w:val="9"/>
  </w:num>
  <w:num w:numId="42">
    <w:abstractNumId w:val="12"/>
  </w:num>
  <w:num w:numId="43">
    <w:abstractNumId w:val="33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4">
    <w:abstractNumId w:val="29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5"/>
  </w:num>
  <w:num w:numId="4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402F"/>
    <w:rsid w:val="00024ACC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36A92"/>
    <w:rsid w:val="0004260F"/>
    <w:rsid w:val="00045DC6"/>
    <w:rsid w:val="00046156"/>
    <w:rsid w:val="000467EB"/>
    <w:rsid w:val="000540F2"/>
    <w:rsid w:val="00055603"/>
    <w:rsid w:val="000601C7"/>
    <w:rsid w:val="00060851"/>
    <w:rsid w:val="00061CD6"/>
    <w:rsid w:val="000664A2"/>
    <w:rsid w:val="00070984"/>
    <w:rsid w:val="00077008"/>
    <w:rsid w:val="00077718"/>
    <w:rsid w:val="00077F31"/>
    <w:rsid w:val="00080B9C"/>
    <w:rsid w:val="00081E97"/>
    <w:rsid w:val="00084DA2"/>
    <w:rsid w:val="00084F31"/>
    <w:rsid w:val="00085618"/>
    <w:rsid w:val="000859CE"/>
    <w:rsid w:val="00085CCD"/>
    <w:rsid w:val="00090ECC"/>
    <w:rsid w:val="00097110"/>
    <w:rsid w:val="0009786D"/>
    <w:rsid w:val="00097CD0"/>
    <w:rsid w:val="000A025A"/>
    <w:rsid w:val="000A10CA"/>
    <w:rsid w:val="000A200B"/>
    <w:rsid w:val="000A2D57"/>
    <w:rsid w:val="000A3B0B"/>
    <w:rsid w:val="000A6CC5"/>
    <w:rsid w:val="000B0242"/>
    <w:rsid w:val="000B0C00"/>
    <w:rsid w:val="000B0F48"/>
    <w:rsid w:val="000B1956"/>
    <w:rsid w:val="000B3E8B"/>
    <w:rsid w:val="000C117C"/>
    <w:rsid w:val="000C1236"/>
    <w:rsid w:val="000C19A5"/>
    <w:rsid w:val="000C6477"/>
    <w:rsid w:val="000C676E"/>
    <w:rsid w:val="000D0067"/>
    <w:rsid w:val="000D04DB"/>
    <w:rsid w:val="000D0FEA"/>
    <w:rsid w:val="000E0962"/>
    <w:rsid w:val="000E51F6"/>
    <w:rsid w:val="000E7A1F"/>
    <w:rsid w:val="000F0B7B"/>
    <w:rsid w:val="000F2EBD"/>
    <w:rsid w:val="000F3A38"/>
    <w:rsid w:val="000F414C"/>
    <w:rsid w:val="000F4D58"/>
    <w:rsid w:val="000F4DC1"/>
    <w:rsid w:val="000F5B35"/>
    <w:rsid w:val="001031FB"/>
    <w:rsid w:val="0010468E"/>
    <w:rsid w:val="001050E9"/>
    <w:rsid w:val="00107F95"/>
    <w:rsid w:val="001109FB"/>
    <w:rsid w:val="00110EE9"/>
    <w:rsid w:val="00112B8B"/>
    <w:rsid w:val="00113820"/>
    <w:rsid w:val="00113DF5"/>
    <w:rsid w:val="00115A04"/>
    <w:rsid w:val="00117D00"/>
    <w:rsid w:val="00117FC6"/>
    <w:rsid w:val="00121F8B"/>
    <w:rsid w:val="001234E4"/>
    <w:rsid w:val="00130538"/>
    <w:rsid w:val="001330AA"/>
    <w:rsid w:val="00133185"/>
    <w:rsid w:val="00134D8E"/>
    <w:rsid w:val="00135937"/>
    <w:rsid w:val="0013749C"/>
    <w:rsid w:val="00137692"/>
    <w:rsid w:val="001402B0"/>
    <w:rsid w:val="0014043E"/>
    <w:rsid w:val="0014101E"/>
    <w:rsid w:val="00142F94"/>
    <w:rsid w:val="00143FF3"/>
    <w:rsid w:val="001442F1"/>
    <w:rsid w:val="00146158"/>
    <w:rsid w:val="00146957"/>
    <w:rsid w:val="001532C9"/>
    <w:rsid w:val="00154E1F"/>
    <w:rsid w:val="00154F5A"/>
    <w:rsid w:val="00155459"/>
    <w:rsid w:val="001637A1"/>
    <w:rsid w:val="001663A7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3D4E"/>
    <w:rsid w:val="00185130"/>
    <w:rsid w:val="00186D56"/>
    <w:rsid w:val="00192160"/>
    <w:rsid w:val="00193353"/>
    <w:rsid w:val="001954CA"/>
    <w:rsid w:val="00195791"/>
    <w:rsid w:val="001A01D6"/>
    <w:rsid w:val="001A2CD7"/>
    <w:rsid w:val="001A3D8F"/>
    <w:rsid w:val="001A3F5A"/>
    <w:rsid w:val="001A46A5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3D47"/>
    <w:rsid w:val="001C46FA"/>
    <w:rsid w:val="001C493A"/>
    <w:rsid w:val="001C4C5E"/>
    <w:rsid w:val="001C7BF8"/>
    <w:rsid w:val="001D0842"/>
    <w:rsid w:val="001D3D4C"/>
    <w:rsid w:val="001D4987"/>
    <w:rsid w:val="001D573C"/>
    <w:rsid w:val="001D7F15"/>
    <w:rsid w:val="001E311D"/>
    <w:rsid w:val="001F1C6E"/>
    <w:rsid w:val="001F5343"/>
    <w:rsid w:val="001F77D4"/>
    <w:rsid w:val="00200FF3"/>
    <w:rsid w:val="002021DB"/>
    <w:rsid w:val="00204A3A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27B6E"/>
    <w:rsid w:val="00230100"/>
    <w:rsid w:val="002316B5"/>
    <w:rsid w:val="0023273B"/>
    <w:rsid w:val="002327ED"/>
    <w:rsid w:val="00232A2E"/>
    <w:rsid w:val="00232BA8"/>
    <w:rsid w:val="00235F27"/>
    <w:rsid w:val="00240677"/>
    <w:rsid w:val="002448E7"/>
    <w:rsid w:val="002459D2"/>
    <w:rsid w:val="002478D7"/>
    <w:rsid w:val="00247BFA"/>
    <w:rsid w:val="002500DD"/>
    <w:rsid w:val="002503E8"/>
    <w:rsid w:val="002504F1"/>
    <w:rsid w:val="00250903"/>
    <w:rsid w:val="00251F9C"/>
    <w:rsid w:val="00252372"/>
    <w:rsid w:val="00254D75"/>
    <w:rsid w:val="00255177"/>
    <w:rsid w:val="0025565F"/>
    <w:rsid w:val="00257C49"/>
    <w:rsid w:val="00262FC8"/>
    <w:rsid w:val="00263019"/>
    <w:rsid w:val="002634CC"/>
    <w:rsid w:val="00263CDF"/>
    <w:rsid w:val="002647C8"/>
    <w:rsid w:val="00264FB0"/>
    <w:rsid w:val="002663B8"/>
    <w:rsid w:val="00266A82"/>
    <w:rsid w:val="0027116E"/>
    <w:rsid w:val="00272535"/>
    <w:rsid w:val="002738BA"/>
    <w:rsid w:val="00273FFA"/>
    <w:rsid w:val="00274EF5"/>
    <w:rsid w:val="002764DC"/>
    <w:rsid w:val="002764E4"/>
    <w:rsid w:val="00280B20"/>
    <w:rsid w:val="002811E9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1C6E"/>
    <w:rsid w:val="002B4B57"/>
    <w:rsid w:val="002B56B3"/>
    <w:rsid w:val="002B57A6"/>
    <w:rsid w:val="002B6EAE"/>
    <w:rsid w:val="002C18E9"/>
    <w:rsid w:val="002C2B1D"/>
    <w:rsid w:val="002C4130"/>
    <w:rsid w:val="002C6A91"/>
    <w:rsid w:val="002D0549"/>
    <w:rsid w:val="002D15A4"/>
    <w:rsid w:val="002D22B3"/>
    <w:rsid w:val="002E06DD"/>
    <w:rsid w:val="002E3D79"/>
    <w:rsid w:val="002E59D9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35CE"/>
    <w:rsid w:val="00325228"/>
    <w:rsid w:val="00326087"/>
    <w:rsid w:val="00326953"/>
    <w:rsid w:val="00330496"/>
    <w:rsid w:val="00331D78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240B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566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318"/>
    <w:rsid w:val="003865AB"/>
    <w:rsid w:val="00391366"/>
    <w:rsid w:val="0039186C"/>
    <w:rsid w:val="00392C58"/>
    <w:rsid w:val="0039539B"/>
    <w:rsid w:val="003971E3"/>
    <w:rsid w:val="0039741A"/>
    <w:rsid w:val="003A118E"/>
    <w:rsid w:val="003A155F"/>
    <w:rsid w:val="003A2506"/>
    <w:rsid w:val="003A279D"/>
    <w:rsid w:val="003A28E6"/>
    <w:rsid w:val="003A4222"/>
    <w:rsid w:val="003B3C93"/>
    <w:rsid w:val="003B73D9"/>
    <w:rsid w:val="003B79BF"/>
    <w:rsid w:val="003C0DEB"/>
    <w:rsid w:val="003C17DE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D4277"/>
    <w:rsid w:val="003E0867"/>
    <w:rsid w:val="003E0C16"/>
    <w:rsid w:val="003E2EA8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5C73"/>
    <w:rsid w:val="00426552"/>
    <w:rsid w:val="004300FB"/>
    <w:rsid w:val="004303AA"/>
    <w:rsid w:val="004307EE"/>
    <w:rsid w:val="004335AA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502A"/>
    <w:rsid w:val="00456426"/>
    <w:rsid w:val="00456AED"/>
    <w:rsid w:val="00460F89"/>
    <w:rsid w:val="00464C42"/>
    <w:rsid w:val="00465726"/>
    <w:rsid w:val="004658EB"/>
    <w:rsid w:val="0046667D"/>
    <w:rsid w:val="00473800"/>
    <w:rsid w:val="004756ED"/>
    <w:rsid w:val="00476D9C"/>
    <w:rsid w:val="00477CF1"/>
    <w:rsid w:val="00481386"/>
    <w:rsid w:val="004827DC"/>
    <w:rsid w:val="00483233"/>
    <w:rsid w:val="00483E40"/>
    <w:rsid w:val="00484BB4"/>
    <w:rsid w:val="004909E0"/>
    <w:rsid w:val="00491468"/>
    <w:rsid w:val="0049169D"/>
    <w:rsid w:val="00494E63"/>
    <w:rsid w:val="0049621F"/>
    <w:rsid w:val="00496683"/>
    <w:rsid w:val="004977B4"/>
    <w:rsid w:val="004A0BE0"/>
    <w:rsid w:val="004A2A87"/>
    <w:rsid w:val="004A345D"/>
    <w:rsid w:val="004A367D"/>
    <w:rsid w:val="004A42FD"/>
    <w:rsid w:val="004A5CCE"/>
    <w:rsid w:val="004A73A8"/>
    <w:rsid w:val="004A7B67"/>
    <w:rsid w:val="004B0D5A"/>
    <w:rsid w:val="004B2B44"/>
    <w:rsid w:val="004B314C"/>
    <w:rsid w:val="004B5C30"/>
    <w:rsid w:val="004D1C6C"/>
    <w:rsid w:val="004D25AB"/>
    <w:rsid w:val="004D3225"/>
    <w:rsid w:val="004D4F69"/>
    <w:rsid w:val="004E0C7F"/>
    <w:rsid w:val="004E11DA"/>
    <w:rsid w:val="004E3128"/>
    <w:rsid w:val="004E374F"/>
    <w:rsid w:val="004E63A5"/>
    <w:rsid w:val="004E63AF"/>
    <w:rsid w:val="004E7D98"/>
    <w:rsid w:val="004F0119"/>
    <w:rsid w:val="004F681F"/>
    <w:rsid w:val="00501006"/>
    <w:rsid w:val="0050101E"/>
    <w:rsid w:val="005015FA"/>
    <w:rsid w:val="00502A56"/>
    <w:rsid w:val="00502BF0"/>
    <w:rsid w:val="00502EE2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327D"/>
    <w:rsid w:val="0052455E"/>
    <w:rsid w:val="005249F1"/>
    <w:rsid w:val="00525298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2228"/>
    <w:rsid w:val="0054493C"/>
    <w:rsid w:val="0054567D"/>
    <w:rsid w:val="0054697A"/>
    <w:rsid w:val="005471ED"/>
    <w:rsid w:val="00547565"/>
    <w:rsid w:val="00547E3D"/>
    <w:rsid w:val="0055267B"/>
    <w:rsid w:val="00552F05"/>
    <w:rsid w:val="00556CF6"/>
    <w:rsid w:val="00556F6C"/>
    <w:rsid w:val="00560962"/>
    <w:rsid w:val="00561667"/>
    <w:rsid w:val="00561901"/>
    <w:rsid w:val="00561DCF"/>
    <w:rsid w:val="00563C77"/>
    <w:rsid w:val="005679B6"/>
    <w:rsid w:val="005715B2"/>
    <w:rsid w:val="0057380E"/>
    <w:rsid w:val="00575F21"/>
    <w:rsid w:val="0058382A"/>
    <w:rsid w:val="0058488E"/>
    <w:rsid w:val="00585C87"/>
    <w:rsid w:val="00587741"/>
    <w:rsid w:val="0058778C"/>
    <w:rsid w:val="00593137"/>
    <w:rsid w:val="00593FB6"/>
    <w:rsid w:val="00597601"/>
    <w:rsid w:val="005A24AA"/>
    <w:rsid w:val="005A375C"/>
    <w:rsid w:val="005A79D1"/>
    <w:rsid w:val="005B2878"/>
    <w:rsid w:val="005C1B8E"/>
    <w:rsid w:val="005C305B"/>
    <w:rsid w:val="005C4939"/>
    <w:rsid w:val="005C66A6"/>
    <w:rsid w:val="005D1D2C"/>
    <w:rsid w:val="005D1FE9"/>
    <w:rsid w:val="005D342B"/>
    <w:rsid w:val="005D4456"/>
    <w:rsid w:val="005D4E95"/>
    <w:rsid w:val="005D5494"/>
    <w:rsid w:val="005D6BBE"/>
    <w:rsid w:val="005D7481"/>
    <w:rsid w:val="005E246A"/>
    <w:rsid w:val="005F060A"/>
    <w:rsid w:val="005F11F1"/>
    <w:rsid w:val="005F183C"/>
    <w:rsid w:val="005F4E20"/>
    <w:rsid w:val="005F5DA0"/>
    <w:rsid w:val="005F7341"/>
    <w:rsid w:val="005F77BE"/>
    <w:rsid w:val="00602127"/>
    <w:rsid w:val="0060594F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034"/>
    <w:rsid w:val="00627496"/>
    <w:rsid w:val="00627B14"/>
    <w:rsid w:val="00631EC4"/>
    <w:rsid w:val="0063279B"/>
    <w:rsid w:val="006342C6"/>
    <w:rsid w:val="00634335"/>
    <w:rsid w:val="006368CD"/>
    <w:rsid w:val="006368D9"/>
    <w:rsid w:val="00637581"/>
    <w:rsid w:val="006404B6"/>
    <w:rsid w:val="00643214"/>
    <w:rsid w:val="00644600"/>
    <w:rsid w:val="0064460A"/>
    <w:rsid w:val="0064470C"/>
    <w:rsid w:val="00645880"/>
    <w:rsid w:val="00651A18"/>
    <w:rsid w:val="00652055"/>
    <w:rsid w:val="00653F9E"/>
    <w:rsid w:val="006540AA"/>
    <w:rsid w:val="00654E87"/>
    <w:rsid w:val="00661340"/>
    <w:rsid w:val="00661B98"/>
    <w:rsid w:val="00661D7E"/>
    <w:rsid w:val="00662001"/>
    <w:rsid w:val="00665130"/>
    <w:rsid w:val="0066534B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111"/>
    <w:rsid w:val="006A0B1A"/>
    <w:rsid w:val="006A1A32"/>
    <w:rsid w:val="006A3365"/>
    <w:rsid w:val="006A5330"/>
    <w:rsid w:val="006A6442"/>
    <w:rsid w:val="006B6671"/>
    <w:rsid w:val="006B6F68"/>
    <w:rsid w:val="006B764D"/>
    <w:rsid w:val="006C0B1E"/>
    <w:rsid w:val="006C2792"/>
    <w:rsid w:val="006C349E"/>
    <w:rsid w:val="006C3690"/>
    <w:rsid w:val="006C7AF6"/>
    <w:rsid w:val="006D0421"/>
    <w:rsid w:val="006D0786"/>
    <w:rsid w:val="006D3277"/>
    <w:rsid w:val="006D3B94"/>
    <w:rsid w:val="006D52CD"/>
    <w:rsid w:val="006D5327"/>
    <w:rsid w:val="006D7684"/>
    <w:rsid w:val="006E12A7"/>
    <w:rsid w:val="006E2057"/>
    <w:rsid w:val="006E30A7"/>
    <w:rsid w:val="006E3282"/>
    <w:rsid w:val="006E40B4"/>
    <w:rsid w:val="006E4294"/>
    <w:rsid w:val="006F00C2"/>
    <w:rsid w:val="006F0FB3"/>
    <w:rsid w:val="006F1AC2"/>
    <w:rsid w:val="006F5944"/>
    <w:rsid w:val="007024F2"/>
    <w:rsid w:val="007037B8"/>
    <w:rsid w:val="00704FA8"/>
    <w:rsid w:val="00707684"/>
    <w:rsid w:val="00707D1B"/>
    <w:rsid w:val="0071310E"/>
    <w:rsid w:val="00713175"/>
    <w:rsid w:val="00716DBC"/>
    <w:rsid w:val="00716E15"/>
    <w:rsid w:val="00721E58"/>
    <w:rsid w:val="00724C83"/>
    <w:rsid w:val="00725F46"/>
    <w:rsid w:val="007268E3"/>
    <w:rsid w:val="007271CC"/>
    <w:rsid w:val="00730447"/>
    <w:rsid w:val="007309D4"/>
    <w:rsid w:val="00734423"/>
    <w:rsid w:val="00735F69"/>
    <w:rsid w:val="007378A8"/>
    <w:rsid w:val="00737B01"/>
    <w:rsid w:val="007440FF"/>
    <w:rsid w:val="007451FC"/>
    <w:rsid w:val="007459FA"/>
    <w:rsid w:val="00745B01"/>
    <w:rsid w:val="00747005"/>
    <w:rsid w:val="00747EE5"/>
    <w:rsid w:val="007505BA"/>
    <w:rsid w:val="00752B1B"/>
    <w:rsid w:val="00755DA6"/>
    <w:rsid w:val="00762AB3"/>
    <w:rsid w:val="00763E54"/>
    <w:rsid w:val="0076530F"/>
    <w:rsid w:val="007671EB"/>
    <w:rsid w:val="0076734A"/>
    <w:rsid w:val="00767B07"/>
    <w:rsid w:val="00767CD1"/>
    <w:rsid w:val="00774034"/>
    <w:rsid w:val="00774CB1"/>
    <w:rsid w:val="00776BDB"/>
    <w:rsid w:val="007805AB"/>
    <w:rsid w:val="00782800"/>
    <w:rsid w:val="00784D5D"/>
    <w:rsid w:val="007852FE"/>
    <w:rsid w:val="00790CF7"/>
    <w:rsid w:val="0079560F"/>
    <w:rsid w:val="007A0D3C"/>
    <w:rsid w:val="007A2187"/>
    <w:rsid w:val="007A24DE"/>
    <w:rsid w:val="007A3504"/>
    <w:rsid w:val="007A4E91"/>
    <w:rsid w:val="007A5F55"/>
    <w:rsid w:val="007A6BAF"/>
    <w:rsid w:val="007A7820"/>
    <w:rsid w:val="007B0733"/>
    <w:rsid w:val="007B07B3"/>
    <w:rsid w:val="007B0D43"/>
    <w:rsid w:val="007B43B5"/>
    <w:rsid w:val="007B5A3D"/>
    <w:rsid w:val="007C3392"/>
    <w:rsid w:val="007C5C59"/>
    <w:rsid w:val="007C6242"/>
    <w:rsid w:val="007C6E07"/>
    <w:rsid w:val="007D03A0"/>
    <w:rsid w:val="007D1F7E"/>
    <w:rsid w:val="007D439C"/>
    <w:rsid w:val="007D6E4C"/>
    <w:rsid w:val="007D7C4F"/>
    <w:rsid w:val="007E3EDB"/>
    <w:rsid w:val="007E5D56"/>
    <w:rsid w:val="007E77EC"/>
    <w:rsid w:val="007F03FE"/>
    <w:rsid w:val="007F0BBA"/>
    <w:rsid w:val="007F5278"/>
    <w:rsid w:val="007F5A89"/>
    <w:rsid w:val="007F610A"/>
    <w:rsid w:val="00800B86"/>
    <w:rsid w:val="00802B85"/>
    <w:rsid w:val="00807EA6"/>
    <w:rsid w:val="008105FB"/>
    <w:rsid w:val="00811766"/>
    <w:rsid w:val="00813396"/>
    <w:rsid w:val="00813BBC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5E57"/>
    <w:rsid w:val="0083612B"/>
    <w:rsid w:val="008364C1"/>
    <w:rsid w:val="00836742"/>
    <w:rsid w:val="00837282"/>
    <w:rsid w:val="008376D8"/>
    <w:rsid w:val="00841E18"/>
    <w:rsid w:val="00843283"/>
    <w:rsid w:val="00845031"/>
    <w:rsid w:val="0084510F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1F5A"/>
    <w:rsid w:val="00883D2F"/>
    <w:rsid w:val="00886698"/>
    <w:rsid w:val="00887F62"/>
    <w:rsid w:val="008901D3"/>
    <w:rsid w:val="0089031E"/>
    <w:rsid w:val="00890759"/>
    <w:rsid w:val="00891130"/>
    <w:rsid w:val="00891343"/>
    <w:rsid w:val="008938E7"/>
    <w:rsid w:val="00895948"/>
    <w:rsid w:val="00896351"/>
    <w:rsid w:val="0089643A"/>
    <w:rsid w:val="00897058"/>
    <w:rsid w:val="008979A5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6E5C"/>
    <w:rsid w:val="008B751A"/>
    <w:rsid w:val="008C0B86"/>
    <w:rsid w:val="008C1B8D"/>
    <w:rsid w:val="008C2446"/>
    <w:rsid w:val="008C28C7"/>
    <w:rsid w:val="008C3BA4"/>
    <w:rsid w:val="008C41AF"/>
    <w:rsid w:val="008C4C1A"/>
    <w:rsid w:val="008C5820"/>
    <w:rsid w:val="008C6488"/>
    <w:rsid w:val="008D11A9"/>
    <w:rsid w:val="008D36D2"/>
    <w:rsid w:val="008D4CE6"/>
    <w:rsid w:val="008D79F6"/>
    <w:rsid w:val="008D7E60"/>
    <w:rsid w:val="008E0D73"/>
    <w:rsid w:val="008E5DCF"/>
    <w:rsid w:val="008F1C82"/>
    <w:rsid w:val="008F213B"/>
    <w:rsid w:val="008F3E07"/>
    <w:rsid w:val="008F5671"/>
    <w:rsid w:val="008F5954"/>
    <w:rsid w:val="009006E2"/>
    <w:rsid w:val="00900B3F"/>
    <w:rsid w:val="00907146"/>
    <w:rsid w:val="00915200"/>
    <w:rsid w:val="00915A77"/>
    <w:rsid w:val="00923432"/>
    <w:rsid w:val="0092495E"/>
    <w:rsid w:val="009259B5"/>
    <w:rsid w:val="0092682D"/>
    <w:rsid w:val="00927205"/>
    <w:rsid w:val="00930F4A"/>
    <w:rsid w:val="00934C3A"/>
    <w:rsid w:val="00936C76"/>
    <w:rsid w:val="00941068"/>
    <w:rsid w:val="00941328"/>
    <w:rsid w:val="009504F0"/>
    <w:rsid w:val="00950BBB"/>
    <w:rsid w:val="0095153A"/>
    <w:rsid w:val="00952262"/>
    <w:rsid w:val="0095383A"/>
    <w:rsid w:val="0095493D"/>
    <w:rsid w:val="00955082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6E46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6067"/>
    <w:rsid w:val="009B6503"/>
    <w:rsid w:val="009B795D"/>
    <w:rsid w:val="009C1EB1"/>
    <w:rsid w:val="009C1FF3"/>
    <w:rsid w:val="009C25E9"/>
    <w:rsid w:val="009C41D7"/>
    <w:rsid w:val="009C48C2"/>
    <w:rsid w:val="009C4AEE"/>
    <w:rsid w:val="009C50E2"/>
    <w:rsid w:val="009C5A85"/>
    <w:rsid w:val="009C6A9B"/>
    <w:rsid w:val="009C6AEE"/>
    <w:rsid w:val="009C777A"/>
    <w:rsid w:val="009C7C63"/>
    <w:rsid w:val="009C7DEB"/>
    <w:rsid w:val="009C7F78"/>
    <w:rsid w:val="009D26B7"/>
    <w:rsid w:val="009D3157"/>
    <w:rsid w:val="009E0F86"/>
    <w:rsid w:val="009E187D"/>
    <w:rsid w:val="009E5872"/>
    <w:rsid w:val="009E5C33"/>
    <w:rsid w:val="009E729A"/>
    <w:rsid w:val="009E73BC"/>
    <w:rsid w:val="009F08A1"/>
    <w:rsid w:val="009F1C57"/>
    <w:rsid w:val="009F3B34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1BA6"/>
    <w:rsid w:val="00A13F76"/>
    <w:rsid w:val="00A14C7C"/>
    <w:rsid w:val="00A15305"/>
    <w:rsid w:val="00A17AE6"/>
    <w:rsid w:val="00A20068"/>
    <w:rsid w:val="00A233DF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637"/>
    <w:rsid w:val="00A40B91"/>
    <w:rsid w:val="00A44E88"/>
    <w:rsid w:val="00A4548E"/>
    <w:rsid w:val="00A46BF6"/>
    <w:rsid w:val="00A47E9D"/>
    <w:rsid w:val="00A501BF"/>
    <w:rsid w:val="00A50917"/>
    <w:rsid w:val="00A54C60"/>
    <w:rsid w:val="00A552FA"/>
    <w:rsid w:val="00A55671"/>
    <w:rsid w:val="00A563AE"/>
    <w:rsid w:val="00A60002"/>
    <w:rsid w:val="00A60950"/>
    <w:rsid w:val="00A60992"/>
    <w:rsid w:val="00A61BB5"/>
    <w:rsid w:val="00A6285B"/>
    <w:rsid w:val="00A6332F"/>
    <w:rsid w:val="00A65C48"/>
    <w:rsid w:val="00A70018"/>
    <w:rsid w:val="00A709EB"/>
    <w:rsid w:val="00A73041"/>
    <w:rsid w:val="00A73D64"/>
    <w:rsid w:val="00A73E4E"/>
    <w:rsid w:val="00A74576"/>
    <w:rsid w:val="00A75CE1"/>
    <w:rsid w:val="00A75FDB"/>
    <w:rsid w:val="00A83C4A"/>
    <w:rsid w:val="00A85207"/>
    <w:rsid w:val="00A87ED1"/>
    <w:rsid w:val="00A90775"/>
    <w:rsid w:val="00A9093C"/>
    <w:rsid w:val="00A92E5F"/>
    <w:rsid w:val="00A94337"/>
    <w:rsid w:val="00A94F14"/>
    <w:rsid w:val="00AA0586"/>
    <w:rsid w:val="00AA34DB"/>
    <w:rsid w:val="00AA4846"/>
    <w:rsid w:val="00AA59FC"/>
    <w:rsid w:val="00AA5E00"/>
    <w:rsid w:val="00AA716D"/>
    <w:rsid w:val="00AB0031"/>
    <w:rsid w:val="00AB010E"/>
    <w:rsid w:val="00AB283F"/>
    <w:rsid w:val="00AB2CAD"/>
    <w:rsid w:val="00AB3D55"/>
    <w:rsid w:val="00AB4DC8"/>
    <w:rsid w:val="00AB51EE"/>
    <w:rsid w:val="00AB7146"/>
    <w:rsid w:val="00AB7C43"/>
    <w:rsid w:val="00AC052B"/>
    <w:rsid w:val="00AC26C2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F2195"/>
    <w:rsid w:val="00AF4C35"/>
    <w:rsid w:val="00AF521E"/>
    <w:rsid w:val="00AF59C8"/>
    <w:rsid w:val="00AF6C78"/>
    <w:rsid w:val="00B03EC1"/>
    <w:rsid w:val="00B07118"/>
    <w:rsid w:val="00B1378E"/>
    <w:rsid w:val="00B13AD7"/>
    <w:rsid w:val="00B15405"/>
    <w:rsid w:val="00B16FA4"/>
    <w:rsid w:val="00B200A3"/>
    <w:rsid w:val="00B21C0A"/>
    <w:rsid w:val="00B225C5"/>
    <w:rsid w:val="00B243D1"/>
    <w:rsid w:val="00B25C72"/>
    <w:rsid w:val="00B2615F"/>
    <w:rsid w:val="00B26BE9"/>
    <w:rsid w:val="00B26E58"/>
    <w:rsid w:val="00B315DC"/>
    <w:rsid w:val="00B323AA"/>
    <w:rsid w:val="00B35194"/>
    <w:rsid w:val="00B355A7"/>
    <w:rsid w:val="00B365E9"/>
    <w:rsid w:val="00B403B7"/>
    <w:rsid w:val="00B41646"/>
    <w:rsid w:val="00B41BA9"/>
    <w:rsid w:val="00B42B20"/>
    <w:rsid w:val="00B42F0C"/>
    <w:rsid w:val="00B531D9"/>
    <w:rsid w:val="00B53DB4"/>
    <w:rsid w:val="00B56259"/>
    <w:rsid w:val="00B60BF4"/>
    <w:rsid w:val="00B61AD9"/>
    <w:rsid w:val="00B63F96"/>
    <w:rsid w:val="00B67A74"/>
    <w:rsid w:val="00B71C4B"/>
    <w:rsid w:val="00B71D41"/>
    <w:rsid w:val="00B72440"/>
    <w:rsid w:val="00B72C89"/>
    <w:rsid w:val="00B72F91"/>
    <w:rsid w:val="00B73D27"/>
    <w:rsid w:val="00B76B84"/>
    <w:rsid w:val="00B7742B"/>
    <w:rsid w:val="00B803B6"/>
    <w:rsid w:val="00B828DD"/>
    <w:rsid w:val="00B82B8A"/>
    <w:rsid w:val="00B85533"/>
    <w:rsid w:val="00B857B0"/>
    <w:rsid w:val="00B85824"/>
    <w:rsid w:val="00B86DA0"/>
    <w:rsid w:val="00B87CD8"/>
    <w:rsid w:val="00B90AD5"/>
    <w:rsid w:val="00B918A6"/>
    <w:rsid w:val="00B92938"/>
    <w:rsid w:val="00B937D1"/>
    <w:rsid w:val="00B947BC"/>
    <w:rsid w:val="00B94E75"/>
    <w:rsid w:val="00B952B6"/>
    <w:rsid w:val="00BA01F6"/>
    <w:rsid w:val="00BA0868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0485"/>
    <w:rsid w:val="00BC077C"/>
    <w:rsid w:val="00BC17C2"/>
    <w:rsid w:val="00BC2609"/>
    <w:rsid w:val="00BC4F0B"/>
    <w:rsid w:val="00BC665C"/>
    <w:rsid w:val="00BC6BE6"/>
    <w:rsid w:val="00BD2C54"/>
    <w:rsid w:val="00BD3226"/>
    <w:rsid w:val="00BD32C9"/>
    <w:rsid w:val="00BD3F3B"/>
    <w:rsid w:val="00BD452D"/>
    <w:rsid w:val="00BD5D08"/>
    <w:rsid w:val="00BD6797"/>
    <w:rsid w:val="00BD6AA8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2B5A"/>
    <w:rsid w:val="00C02E7A"/>
    <w:rsid w:val="00C04539"/>
    <w:rsid w:val="00C0463C"/>
    <w:rsid w:val="00C0582E"/>
    <w:rsid w:val="00C05B04"/>
    <w:rsid w:val="00C05F0A"/>
    <w:rsid w:val="00C1083B"/>
    <w:rsid w:val="00C12222"/>
    <w:rsid w:val="00C125D3"/>
    <w:rsid w:val="00C13E87"/>
    <w:rsid w:val="00C15B00"/>
    <w:rsid w:val="00C15F1C"/>
    <w:rsid w:val="00C16350"/>
    <w:rsid w:val="00C1778E"/>
    <w:rsid w:val="00C17C35"/>
    <w:rsid w:val="00C23A6C"/>
    <w:rsid w:val="00C263C0"/>
    <w:rsid w:val="00C3353B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24F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1956"/>
    <w:rsid w:val="00C93090"/>
    <w:rsid w:val="00C93ACC"/>
    <w:rsid w:val="00C94FEC"/>
    <w:rsid w:val="00C9674B"/>
    <w:rsid w:val="00C97235"/>
    <w:rsid w:val="00CA03DC"/>
    <w:rsid w:val="00CA046F"/>
    <w:rsid w:val="00CA248D"/>
    <w:rsid w:val="00CB1698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174B"/>
    <w:rsid w:val="00CD46C4"/>
    <w:rsid w:val="00CE32B0"/>
    <w:rsid w:val="00CF2A82"/>
    <w:rsid w:val="00CF2E24"/>
    <w:rsid w:val="00CF41A8"/>
    <w:rsid w:val="00CF6EB1"/>
    <w:rsid w:val="00CF6F8C"/>
    <w:rsid w:val="00D016D6"/>
    <w:rsid w:val="00D01D5F"/>
    <w:rsid w:val="00D02266"/>
    <w:rsid w:val="00D031C6"/>
    <w:rsid w:val="00D0342B"/>
    <w:rsid w:val="00D0363D"/>
    <w:rsid w:val="00D06513"/>
    <w:rsid w:val="00D06BCC"/>
    <w:rsid w:val="00D0788F"/>
    <w:rsid w:val="00D1290C"/>
    <w:rsid w:val="00D1692E"/>
    <w:rsid w:val="00D16E48"/>
    <w:rsid w:val="00D177FC"/>
    <w:rsid w:val="00D2042B"/>
    <w:rsid w:val="00D218FC"/>
    <w:rsid w:val="00D2194A"/>
    <w:rsid w:val="00D21BCE"/>
    <w:rsid w:val="00D239D1"/>
    <w:rsid w:val="00D25059"/>
    <w:rsid w:val="00D27865"/>
    <w:rsid w:val="00D278B6"/>
    <w:rsid w:val="00D301AA"/>
    <w:rsid w:val="00D33354"/>
    <w:rsid w:val="00D3378B"/>
    <w:rsid w:val="00D34EB7"/>
    <w:rsid w:val="00D375D8"/>
    <w:rsid w:val="00D407D4"/>
    <w:rsid w:val="00D45AA9"/>
    <w:rsid w:val="00D4659C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382F"/>
    <w:rsid w:val="00D639DC"/>
    <w:rsid w:val="00D65385"/>
    <w:rsid w:val="00D65D59"/>
    <w:rsid w:val="00D674C4"/>
    <w:rsid w:val="00D72F3E"/>
    <w:rsid w:val="00D7357B"/>
    <w:rsid w:val="00D737F3"/>
    <w:rsid w:val="00D74929"/>
    <w:rsid w:val="00D75496"/>
    <w:rsid w:val="00D757BE"/>
    <w:rsid w:val="00D7582F"/>
    <w:rsid w:val="00D81456"/>
    <w:rsid w:val="00D856DD"/>
    <w:rsid w:val="00D86104"/>
    <w:rsid w:val="00D86F64"/>
    <w:rsid w:val="00D86FBC"/>
    <w:rsid w:val="00D90DE0"/>
    <w:rsid w:val="00D97A66"/>
    <w:rsid w:val="00DA0532"/>
    <w:rsid w:val="00DA07D8"/>
    <w:rsid w:val="00DA7AE4"/>
    <w:rsid w:val="00DB0D88"/>
    <w:rsid w:val="00DB488E"/>
    <w:rsid w:val="00DB52CC"/>
    <w:rsid w:val="00DB5D23"/>
    <w:rsid w:val="00DC0324"/>
    <w:rsid w:val="00DC0C0E"/>
    <w:rsid w:val="00DC10E6"/>
    <w:rsid w:val="00DC2701"/>
    <w:rsid w:val="00DC3430"/>
    <w:rsid w:val="00DC5B69"/>
    <w:rsid w:val="00DC7E96"/>
    <w:rsid w:val="00DD3DE5"/>
    <w:rsid w:val="00DD481D"/>
    <w:rsid w:val="00DD5DFC"/>
    <w:rsid w:val="00DD6885"/>
    <w:rsid w:val="00DD78E3"/>
    <w:rsid w:val="00DE2116"/>
    <w:rsid w:val="00DE32CB"/>
    <w:rsid w:val="00DE60B1"/>
    <w:rsid w:val="00DE74ED"/>
    <w:rsid w:val="00DE7BF7"/>
    <w:rsid w:val="00DF315D"/>
    <w:rsid w:val="00DF3A6E"/>
    <w:rsid w:val="00DF3AEC"/>
    <w:rsid w:val="00E00062"/>
    <w:rsid w:val="00E02F31"/>
    <w:rsid w:val="00E03F89"/>
    <w:rsid w:val="00E04FED"/>
    <w:rsid w:val="00E06FAE"/>
    <w:rsid w:val="00E10DAB"/>
    <w:rsid w:val="00E222CD"/>
    <w:rsid w:val="00E24BEE"/>
    <w:rsid w:val="00E25D29"/>
    <w:rsid w:val="00E26066"/>
    <w:rsid w:val="00E261D5"/>
    <w:rsid w:val="00E265F8"/>
    <w:rsid w:val="00E27A97"/>
    <w:rsid w:val="00E32292"/>
    <w:rsid w:val="00E34ED3"/>
    <w:rsid w:val="00E4533D"/>
    <w:rsid w:val="00E453CB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21F7"/>
    <w:rsid w:val="00E6339A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92E8E"/>
    <w:rsid w:val="00EA0BF3"/>
    <w:rsid w:val="00EA28E1"/>
    <w:rsid w:val="00EA44E0"/>
    <w:rsid w:val="00EB3DC1"/>
    <w:rsid w:val="00EB574A"/>
    <w:rsid w:val="00EB704F"/>
    <w:rsid w:val="00EB7518"/>
    <w:rsid w:val="00EC06BF"/>
    <w:rsid w:val="00EC0AC1"/>
    <w:rsid w:val="00EC1281"/>
    <w:rsid w:val="00EC13F3"/>
    <w:rsid w:val="00EC2FF2"/>
    <w:rsid w:val="00EC4461"/>
    <w:rsid w:val="00EC490F"/>
    <w:rsid w:val="00EC5C48"/>
    <w:rsid w:val="00EC7610"/>
    <w:rsid w:val="00ED0EB3"/>
    <w:rsid w:val="00ED53F8"/>
    <w:rsid w:val="00ED6795"/>
    <w:rsid w:val="00ED79E9"/>
    <w:rsid w:val="00EE20B6"/>
    <w:rsid w:val="00EE2C1A"/>
    <w:rsid w:val="00EE3FBF"/>
    <w:rsid w:val="00EE5817"/>
    <w:rsid w:val="00EE664D"/>
    <w:rsid w:val="00EF0042"/>
    <w:rsid w:val="00EF04CC"/>
    <w:rsid w:val="00EF1FB6"/>
    <w:rsid w:val="00EF283B"/>
    <w:rsid w:val="00EF336A"/>
    <w:rsid w:val="00EF3510"/>
    <w:rsid w:val="00EF77F5"/>
    <w:rsid w:val="00EF7822"/>
    <w:rsid w:val="00F03FC0"/>
    <w:rsid w:val="00F04CE8"/>
    <w:rsid w:val="00F06E2A"/>
    <w:rsid w:val="00F12A1A"/>
    <w:rsid w:val="00F12FE7"/>
    <w:rsid w:val="00F14B19"/>
    <w:rsid w:val="00F16D39"/>
    <w:rsid w:val="00F22AD5"/>
    <w:rsid w:val="00F23BE1"/>
    <w:rsid w:val="00F24FCF"/>
    <w:rsid w:val="00F25299"/>
    <w:rsid w:val="00F27179"/>
    <w:rsid w:val="00F27BD8"/>
    <w:rsid w:val="00F3101A"/>
    <w:rsid w:val="00F31EB4"/>
    <w:rsid w:val="00F340CA"/>
    <w:rsid w:val="00F43914"/>
    <w:rsid w:val="00F43B5C"/>
    <w:rsid w:val="00F44AEC"/>
    <w:rsid w:val="00F44B33"/>
    <w:rsid w:val="00F468FB"/>
    <w:rsid w:val="00F47659"/>
    <w:rsid w:val="00F50E2A"/>
    <w:rsid w:val="00F511E9"/>
    <w:rsid w:val="00F53034"/>
    <w:rsid w:val="00F54089"/>
    <w:rsid w:val="00F55B2A"/>
    <w:rsid w:val="00F5683F"/>
    <w:rsid w:val="00F60A72"/>
    <w:rsid w:val="00F61B56"/>
    <w:rsid w:val="00F6544E"/>
    <w:rsid w:val="00F65945"/>
    <w:rsid w:val="00F72E78"/>
    <w:rsid w:val="00F765D5"/>
    <w:rsid w:val="00F7745A"/>
    <w:rsid w:val="00F80656"/>
    <w:rsid w:val="00F8114B"/>
    <w:rsid w:val="00F8132B"/>
    <w:rsid w:val="00F82261"/>
    <w:rsid w:val="00F83D45"/>
    <w:rsid w:val="00F85A45"/>
    <w:rsid w:val="00F85BA4"/>
    <w:rsid w:val="00F925D1"/>
    <w:rsid w:val="00F92840"/>
    <w:rsid w:val="00F96A4D"/>
    <w:rsid w:val="00F973F5"/>
    <w:rsid w:val="00F977F6"/>
    <w:rsid w:val="00FA015A"/>
    <w:rsid w:val="00FA50C2"/>
    <w:rsid w:val="00FA5AE6"/>
    <w:rsid w:val="00FA7FA5"/>
    <w:rsid w:val="00FB132A"/>
    <w:rsid w:val="00FB24DB"/>
    <w:rsid w:val="00FB34F2"/>
    <w:rsid w:val="00FB4CBB"/>
    <w:rsid w:val="00FB58C7"/>
    <w:rsid w:val="00FB6087"/>
    <w:rsid w:val="00FB6952"/>
    <w:rsid w:val="00FB7AE1"/>
    <w:rsid w:val="00FC192A"/>
    <w:rsid w:val="00FC1FD0"/>
    <w:rsid w:val="00FC40E3"/>
    <w:rsid w:val="00FC48FB"/>
    <w:rsid w:val="00FC4B16"/>
    <w:rsid w:val="00FC5A69"/>
    <w:rsid w:val="00FD1B55"/>
    <w:rsid w:val="00FD23A0"/>
    <w:rsid w:val="00FE204E"/>
    <w:rsid w:val="00FE32B0"/>
    <w:rsid w:val="00FE4C16"/>
    <w:rsid w:val="00FE4F39"/>
    <w:rsid w:val="00FE52CE"/>
    <w:rsid w:val="00FE6095"/>
    <w:rsid w:val="00FF07B2"/>
    <w:rsid w:val="00FF123B"/>
    <w:rsid w:val="00FF21A4"/>
    <w:rsid w:val="00FF43B6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1B209EF2-7CE7-45B7-BE62-5999478F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6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83728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837282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837282"/>
    <w:rPr>
      <w:rFonts w:ascii="Calibri" w:hAnsi="Calibri"/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slovn-rove1-netunb">
    <w:name w:val="Číslování - úroveň 1 - netučné b"/>
    <w:basedOn w:val="Normln"/>
    <w:qFormat/>
    <w:rsid w:val="00767B07"/>
    <w:pPr>
      <w:numPr>
        <w:numId w:val="37"/>
      </w:numPr>
      <w:spacing w:before="120" w:after="120"/>
      <w:jc w:val="both"/>
    </w:pPr>
    <w:rPr>
      <w:sz w:val="20"/>
    </w:rPr>
  </w:style>
  <w:style w:type="paragraph" w:customStyle="1" w:styleId="hvzdika">
    <w:name w:val="hvězdička"/>
    <w:basedOn w:val="Normln"/>
    <w:next w:val="Normln"/>
    <w:qFormat/>
    <w:rsid w:val="00F47659"/>
    <w:pPr>
      <w:spacing w:before="120" w:after="120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F47659"/>
    <w:pPr>
      <w:numPr>
        <w:numId w:val="41"/>
      </w:numPr>
    </w:pPr>
  </w:style>
  <w:style w:type="paragraph" w:customStyle="1" w:styleId="slovn-Velkpsmena0">
    <w:name w:val="číslování - Velká písmena"/>
    <w:basedOn w:val="Normln"/>
    <w:qFormat/>
    <w:rsid w:val="00F47659"/>
    <w:pPr>
      <w:numPr>
        <w:numId w:val="41"/>
      </w:numPr>
      <w:spacing w:before="480" w:after="24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3E2EA8"/>
    <w:pPr>
      <w:keepNext/>
      <w:numPr>
        <w:numId w:val="44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3E2EA8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3E2EA8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E2EA8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3E2EA8"/>
    <w:rPr>
      <w:rFonts w:ascii="Koop Office" w:hAnsi="Koop Office"/>
      <w:szCs w:val="24"/>
    </w:rPr>
  </w:style>
  <w:style w:type="paragraph" w:customStyle="1" w:styleId="odrka">
    <w:name w:val="odrážka"/>
    <w:basedOn w:val="Normln"/>
    <w:qFormat/>
    <w:rsid w:val="0095383A"/>
    <w:pPr>
      <w:numPr>
        <w:numId w:val="47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95383A"/>
    <w:pPr>
      <w:numPr>
        <w:numId w:val="48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95383A"/>
    <w:pPr>
      <w:numPr>
        <w:numId w:val="46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569F-22C8-4FB4-984C-E5A4FAC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17</TotalTime>
  <Pages>8</Pages>
  <Words>3499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25552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Pavla Dvořáková</cp:lastModifiedBy>
  <cp:revision>3</cp:revision>
  <cp:lastPrinted>2018-03-27T13:01:00Z</cp:lastPrinted>
  <dcterms:created xsi:type="dcterms:W3CDTF">2019-03-06T10:33:00Z</dcterms:created>
  <dcterms:modified xsi:type="dcterms:W3CDTF">2019-03-06T10:48:00Z</dcterms:modified>
</cp:coreProperties>
</file>