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C" w:rsidRPr="00005517" w:rsidRDefault="000C005C" w:rsidP="000C005C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05517">
        <w:rPr>
          <w:rFonts w:ascii="Garamond" w:hAnsi="Garamond" w:cs="Times New Roman"/>
          <w:b/>
          <w:sz w:val="24"/>
          <w:szCs w:val="24"/>
        </w:rPr>
        <w:t>Rámcová kupní smlouva a rámcová smlouva o dílo</w:t>
      </w:r>
    </w:p>
    <w:p w:rsidR="000C005C" w:rsidRPr="00005517" w:rsidRDefault="000C005C" w:rsidP="000C005C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005517">
        <w:rPr>
          <w:rFonts w:ascii="Garamond" w:hAnsi="Garamond" w:cs="Times New Roman"/>
          <w:sz w:val="24"/>
          <w:szCs w:val="24"/>
        </w:rPr>
        <w:t>dle § 2079 a násl. zák. 89/2012 Sb. občanského zákoníku</w:t>
      </w:r>
    </w:p>
    <w:p w:rsidR="000C005C" w:rsidRPr="00A078E5" w:rsidRDefault="000C005C" w:rsidP="000C005C">
      <w:pPr>
        <w:spacing w:after="0" w:line="240" w:lineRule="auto"/>
        <w:jc w:val="center"/>
        <w:rPr>
          <w:rFonts w:ascii="Garamond" w:hAnsi="Garamond" w:cs="Times New Roman"/>
        </w:rPr>
      </w:pPr>
    </w:p>
    <w:p w:rsidR="000C005C" w:rsidRPr="00A078E5" w:rsidRDefault="000C005C" w:rsidP="000C005C">
      <w:pPr>
        <w:spacing w:after="0" w:line="240" w:lineRule="auto"/>
        <w:jc w:val="center"/>
        <w:rPr>
          <w:rFonts w:ascii="Garamond" w:hAnsi="Garamond" w:cs="Times New Roman"/>
        </w:rPr>
      </w:pP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I. </w:t>
      </w:r>
      <w:r w:rsidRPr="00A078E5">
        <w:rPr>
          <w:rFonts w:ascii="Garamond" w:hAnsi="Garamond" w:cs="Times New Roman"/>
          <w:b/>
        </w:rPr>
        <w:t>Smluvní strany</w:t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A078E5">
        <w:rPr>
          <w:rFonts w:ascii="Garamond" w:hAnsi="Garamond" w:cs="Times New Roman"/>
          <w:b/>
        </w:rPr>
        <w:t>Odběratel</w:t>
      </w:r>
      <w:r w:rsidRPr="00A078E5">
        <w:rPr>
          <w:rFonts w:ascii="Garamond" w:hAnsi="Garamond" w:cs="Times New Roman"/>
          <w:b/>
        </w:rPr>
        <w:tab/>
      </w:r>
      <w:r w:rsidRPr="00A078E5">
        <w:rPr>
          <w:rFonts w:ascii="Garamond" w:hAnsi="Garamond" w:cs="Times New Roman"/>
          <w:b/>
        </w:rPr>
        <w:tab/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A078E5">
        <w:rPr>
          <w:rFonts w:ascii="Garamond" w:hAnsi="Garamond" w:cs="Arial"/>
          <w:color w:val="000000" w:themeColor="text1"/>
        </w:rPr>
        <w:t>Název společnosti:</w:t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006880">
        <w:rPr>
          <w:rFonts w:ascii="Garamond" w:hAnsi="Garamond" w:cs="Arial"/>
          <w:b/>
          <w:color w:val="000000" w:themeColor="text1"/>
        </w:rPr>
        <w:t>Okresní soud v Českých Budějovicích</w:t>
      </w:r>
    </w:p>
    <w:p w:rsidR="000C005C" w:rsidRPr="00A078E5" w:rsidRDefault="000C005C" w:rsidP="000C005C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A078E5">
        <w:rPr>
          <w:rFonts w:ascii="Garamond" w:hAnsi="Garamond" w:cs="Arial"/>
          <w:color w:val="000000" w:themeColor="text1"/>
        </w:rPr>
        <w:t>Zastoupený:</w:t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  <w:t>JUDr. Pavlem Pavlátkou, předsedou okresního soudu</w:t>
      </w:r>
    </w:p>
    <w:p w:rsidR="000C005C" w:rsidRPr="00A078E5" w:rsidRDefault="000C005C" w:rsidP="000C005C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A078E5">
        <w:rPr>
          <w:rFonts w:ascii="Garamond" w:hAnsi="Garamond" w:cs="Arial"/>
          <w:color w:val="000000" w:themeColor="text1"/>
        </w:rPr>
        <w:t>Sídlo:</w:t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  <w:t>Lidická třída 98/20, 371 06 České Budějovice</w:t>
      </w:r>
    </w:p>
    <w:p w:rsidR="000C005C" w:rsidRPr="00A078E5" w:rsidRDefault="000C005C" w:rsidP="000C005C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A078E5">
        <w:rPr>
          <w:rFonts w:ascii="Garamond" w:hAnsi="Garamond" w:cs="Arial"/>
          <w:color w:val="000000" w:themeColor="text1"/>
        </w:rPr>
        <w:t xml:space="preserve">IČ:        </w:t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  <w:t>000 24 627</w:t>
      </w:r>
    </w:p>
    <w:p w:rsidR="000C005C" w:rsidRPr="00A078E5" w:rsidRDefault="000C005C" w:rsidP="000C005C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A078E5">
        <w:rPr>
          <w:rFonts w:ascii="Garamond" w:hAnsi="Garamond" w:cs="Arial"/>
          <w:color w:val="000000" w:themeColor="text1"/>
        </w:rPr>
        <w:t>DIČ:</w:t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</w:r>
      <w:r w:rsidRPr="00A078E5">
        <w:rPr>
          <w:rFonts w:ascii="Garamond" w:hAnsi="Garamond" w:cs="Arial"/>
          <w:color w:val="000000" w:themeColor="text1"/>
        </w:rPr>
        <w:tab/>
        <w:t>zadavatel není plátcem DPH</w:t>
      </w:r>
    </w:p>
    <w:p w:rsidR="000C005C" w:rsidRPr="00A078E5" w:rsidRDefault="000C005C" w:rsidP="000C005C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A078E5">
        <w:rPr>
          <w:rFonts w:ascii="Garamond" w:hAnsi="Garamond"/>
          <w:bCs/>
        </w:rPr>
        <w:t xml:space="preserve">Bankovní spojení: </w:t>
      </w:r>
      <w:r w:rsidRPr="00A078E5">
        <w:rPr>
          <w:rFonts w:ascii="Garamond" w:hAnsi="Garamond"/>
          <w:bCs/>
        </w:rPr>
        <w:tab/>
      </w:r>
      <w:r w:rsidRPr="00A078E5">
        <w:rPr>
          <w:rFonts w:ascii="Garamond" w:hAnsi="Garamond"/>
          <w:bCs/>
        </w:rPr>
        <w:tab/>
      </w:r>
      <w:proofErr w:type="spellStart"/>
      <w:r w:rsidR="007D0E18">
        <w:rPr>
          <w:rFonts w:ascii="Garamond" w:hAnsi="Garamond"/>
          <w:bCs/>
        </w:rPr>
        <w:t>xxx</w:t>
      </w:r>
      <w:proofErr w:type="spellEnd"/>
    </w:p>
    <w:p w:rsidR="000C005C" w:rsidRPr="00A078E5" w:rsidRDefault="007D0E18" w:rsidP="000C005C">
      <w:pPr>
        <w:spacing w:after="0" w:line="24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  <w:bCs/>
        </w:rPr>
        <w:t xml:space="preserve">Číslo účtu: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proofErr w:type="spellStart"/>
      <w:r>
        <w:rPr>
          <w:rFonts w:ascii="Garamond" w:hAnsi="Garamond"/>
          <w:bCs/>
        </w:rPr>
        <w:t>xxx</w:t>
      </w:r>
      <w:proofErr w:type="spellEnd"/>
      <w:r w:rsidR="000C005C" w:rsidRPr="00A078E5">
        <w:rPr>
          <w:rFonts w:ascii="Garamond" w:hAnsi="Garamond"/>
          <w:bCs/>
        </w:rPr>
        <w:t xml:space="preserve"> </w:t>
      </w:r>
    </w:p>
    <w:p w:rsidR="000C005C" w:rsidRPr="0022511C" w:rsidRDefault="000C005C" w:rsidP="007D0E18">
      <w:pPr>
        <w:spacing w:after="0" w:line="240" w:lineRule="auto"/>
        <w:rPr>
          <w:rFonts w:ascii="Garamond" w:hAnsi="Garamond"/>
        </w:rPr>
      </w:pPr>
      <w:r>
        <w:rPr>
          <w:rFonts w:ascii="Garamond" w:hAnsi="Garamond" w:cs="Arial"/>
          <w:color w:val="000000" w:themeColor="text1"/>
          <w:szCs w:val="24"/>
        </w:rPr>
        <w:t>Kontaktní osoby:</w:t>
      </w:r>
      <w:r>
        <w:rPr>
          <w:rFonts w:ascii="Garamond" w:hAnsi="Garamond" w:cs="Arial"/>
          <w:color w:val="000000" w:themeColor="text1"/>
          <w:szCs w:val="24"/>
        </w:rPr>
        <w:tab/>
      </w:r>
      <w:r>
        <w:rPr>
          <w:rFonts w:ascii="Garamond" w:hAnsi="Garamond" w:cs="Arial"/>
          <w:color w:val="000000" w:themeColor="text1"/>
          <w:szCs w:val="24"/>
        </w:rPr>
        <w:tab/>
      </w:r>
      <w:proofErr w:type="spellStart"/>
      <w:r w:rsidR="007D0E18">
        <w:rPr>
          <w:rFonts w:ascii="Garamond" w:hAnsi="Garamond"/>
        </w:rPr>
        <w:t>xxx</w:t>
      </w:r>
      <w:proofErr w:type="spellEnd"/>
    </w:p>
    <w:p w:rsidR="000C005C" w:rsidRPr="0022511C" w:rsidRDefault="000C005C" w:rsidP="000C005C">
      <w:pPr>
        <w:spacing w:after="0" w:line="240" w:lineRule="auto"/>
        <w:rPr>
          <w:rFonts w:ascii="Garamond" w:hAnsi="Garamond" w:cs="Arial"/>
          <w:color w:val="000000" w:themeColor="text1"/>
          <w:szCs w:val="24"/>
        </w:rPr>
      </w:pPr>
      <w:r w:rsidRPr="0022511C">
        <w:rPr>
          <w:rFonts w:ascii="Garamond" w:hAnsi="Garamond"/>
        </w:rPr>
        <w:tab/>
      </w:r>
      <w:r w:rsidRPr="0022511C">
        <w:rPr>
          <w:rFonts w:ascii="Garamond" w:hAnsi="Garamond"/>
        </w:rPr>
        <w:tab/>
      </w:r>
      <w:r w:rsidRPr="0022511C">
        <w:rPr>
          <w:rFonts w:ascii="Garamond" w:hAnsi="Garamond"/>
        </w:rPr>
        <w:tab/>
      </w:r>
      <w:r w:rsidRPr="0022511C">
        <w:rPr>
          <w:rFonts w:ascii="Garamond" w:hAnsi="Garamond"/>
        </w:rPr>
        <w:tab/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A078E5">
        <w:rPr>
          <w:rFonts w:ascii="Garamond" w:hAnsi="Garamond" w:cs="Times New Roman"/>
          <w:b/>
        </w:rPr>
        <w:t xml:space="preserve">Dodavatel </w:t>
      </w:r>
      <w:r w:rsidRPr="00A078E5">
        <w:rPr>
          <w:rFonts w:ascii="Garamond" w:hAnsi="Garamond" w:cs="Times New Roman"/>
          <w:b/>
        </w:rPr>
        <w:tab/>
      </w:r>
      <w:r w:rsidRPr="00A078E5">
        <w:rPr>
          <w:rFonts w:ascii="Garamond" w:hAnsi="Garamond" w:cs="Times New Roman"/>
          <w:b/>
        </w:rPr>
        <w:tab/>
        <w:t xml:space="preserve"> </w:t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  <w:b/>
        </w:rPr>
      </w:pPr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>Název společnosti:</w:t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  <w:b/>
        </w:rPr>
        <w:t>STEELMET</w:t>
      </w:r>
      <w:r w:rsidR="004E3AFD">
        <w:rPr>
          <w:rFonts w:ascii="Garamond" w:hAnsi="Garamond" w:cs="Times New Roman"/>
          <w:b/>
        </w:rPr>
        <w:t>,</w:t>
      </w:r>
      <w:r w:rsidRPr="00006880">
        <w:rPr>
          <w:rFonts w:ascii="Garamond" w:hAnsi="Garamond" w:cs="Times New Roman"/>
          <w:b/>
        </w:rPr>
        <w:t xml:space="preserve"> s.r.o.</w:t>
      </w:r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 xml:space="preserve">Sídlo: </w:t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  <w:t>Brněnská 1372, 686 03, Staré Město</w:t>
      </w:r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 xml:space="preserve">IČ:    </w:t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  <w:t>25590511</w:t>
      </w:r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>DIČ:</w:t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  <w:t>CZ25590511</w:t>
      </w:r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 xml:space="preserve">Zastoupený/Jednající: </w:t>
      </w:r>
      <w:r w:rsidRPr="00006880">
        <w:rPr>
          <w:rFonts w:ascii="Garamond" w:hAnsi="Garamond" w:cs="Times New Roman"/>
        </w:rPr>
        <w:tab/>
        <w:t>Ing. Milanem Burešem</w:t>
      </w:r>
      <w:r w:rsidR="001217E0">
        <w:rPr>
          <w:rFonts w:ascii="Garamond" w:hAnsi="Garamond" w:cs="Times New Roman"/>
        </w:rPr>
        <w:t>, jednatelem</w:t>
      </w:r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 xml:space="preserve">Kontaktní osoba: </w:t>
      </w:r>
      <w:r w:rsidRPr="00006880">
        <w:rPr>
          <w:rFonts w:ascii="Garamond" w:hAnsi="Garamond" w:cs="Times New Roman"/>
        </w:rPr>
        <w:tab/>
        <w:t>Ing. Milan Bureš</w:t>
      </w:r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 xml:space="preserve">Bankovní spojení: </w:t>
      </w:r>
      <w:r w:rsidRPr="00006880">
        <w:rPr>
          <w:rFonts w:ascii="Garamond" w:hAnsi="Garamond" w:cs="Times New Roman"/>
        </w:rPr>
        <w:tab/>
      </w:r>
      <w:proofErr w:type="spellStart"/>
      <w:r w:rsidR="007D0E18">
        <w:rPr>
          <w:rFonts w:ascii="Garamond" w:hAnsi="Garamond" w:cs="Times New Roman"/>
        </w:rPr>
        <w:t>xxx</w:t>
      </w:r>
      <w:proofErr w:type="spellEnd"/>
    </w:p>
    <w:p w:rsidR="000C005C" w:rsidRPr="00006880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 xml:space="preserve">Číslo účtu: </w:t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</w:r>
      <w:proofErr w:type="spellStart"/>
      <w:r w:rsidR="007D0E18">
        <w:rPr>
          <w:rFonts w:ascii="Garamond" w:hAnsi="Garamond" w:cs="Times New Roman"/>
        </w:rPr>
        <w:t>xxx</w:t>
      </w:r>
      <w:proofErr w:type="spellEnd"/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006880">
        <w:rPr>
          <w:rFonts w:ascii="Garamond" w:hAnsi="Garamond" w:cs="Times New Roman"/>
        </w:rPr>
        <w:t xml:space="preserve">Zápis v OR: </w:t>
      </w:r>
      <w:r w:rsidRPr="00006880">
        <w:rPr>
          <w:rFonts w:ascii="Garamond" w:hAnsi="Garamond" w:cs="Times New Roman"/>
        </w:rPr>
        <w:tab/>
      </w:r>
      <w:r w:rsidRPr="00006880">
        <w:rPr>
          <w:rFonts w:ascii="Garamond" w:hAnsi="Garamond" w:cs="Times New Roman"/>
        </w:rPr>
        <w:tab/>
      </w:r>
      <w:proofErr w:type="gramStart"/>
      <w:r w:rsidRPr="00006880">
        <w:rPr>
          <w:rFonts w:ascii="Garamond" w:hAnsi="Garamond" w:cs="Times New Roman"/>
        </w:rPr>
        <w:t>vedeném</w:t>
      </w:r>
      <w:proofErr w:type="gramEnd"/>
      <w:r w:rsidRPr="00006880">
        <w:rPr>
          <w:rFonts w:ascii="Garamond" w:hAnsi="Garamond" w:cs="Times New Roman"/>
        </w:rPr>
        <w:t xml:space="preserve"> KS v Brně, oddíl C, vložka 36483</w:t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II. </w:t>
      </w:r>
      <w:r w:rsidRPr="00A078E5">
        <w:rPr>
          <w:rFonts w:ascii="Garamond" w:hAnsi="Garamond" w:cs="Times New Roman"/>
          <w:b/>
        </w:rPr>
        <w:t>Předmět smlouvy</w:t>
      </w:r>
    </w:p>
    <w:p w:rsidR="000C005C" w:rsidRPr="00A078E5" w:rsidRDefault="000C005C" w:rsidP="000C005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Předmětem rámcové smlouvy je zajištění dodávek nových</w:t>
      </w:r>
      <w:r>
        <w:rPr>
          <w:rFonts w:ascii="Garamond" w:hAnsi="Garamond" w:cs="Times New Roman"/>
        </w:rPr>
        <w:t xml:space="preserve"> originálních</w:t>
      </w:r>
      <w:r w:rsidRPr="00A078E5">
        <w:rPr>
          <w:rFonts w:ascii="Garamond" w:hAnsi="Garamond" w:cs="Times New Roman"/>
        </w:rPr>
        <w:t xml:space="preserve"> tonerových kazet Odběrateli, recyk</w:t>
      </w:r>
      <w:r>
        <w:rPr>
          <w:rFonts w:ascii="Garamond" w:hAnsi="Garamond" w:cs="Times New Roman"/>
        </w:rPr>
        <w:t xml:space="preserve">lace použitých tonerových kazet, </w:t>
      </w:r>
      <w:r w:rsidRPr="00A078E5">
        <w:rPr>
          <w:rFonts w:ascii="Garamond" w:hAnsi="Garamond" w:cs="Times New Roman"/>
        </w:rPr>
        <w:t>jejich dodávka do místa p</w:t>
      </w:r>
      <w:r>
        <w:rPr>
          <w:rFonts w:ascii="Garamond" w:hAnsi="Garamond" w:cs="Times New Roman"/>
        </w:rPr>
        <w:t>lnění</w:t>
      </w:r>
      <w:r w:rsidRPr="00A078E5">
        <w:rPr>
          <w:rFonts w:ascii="Garamond" w:hAnsi="Garamond" w:cs="Times New Roman"/>
        </w:rPr>
        <w:t xml:space="preserve"> a odběr prázdných tonerových kazet z místa plnění (dále také „zboží“).</w:t>
      </w:r>
    </w:p>
    <w:p w:rsidR="000C005C" w:rsidRPr="00A078E5" w:rsidRDefault="000C005C" w:rsidP="000C005C">
      <w:pPr>
        <w:spacing w:after="0" w:line="240" w:lineRule="auto"/>
        <w:ind w:left="284" w:hanging="284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V jednotlivých objednávkách k této rámcové smlouvě bude upřesněn kvantitativní rozsah dodávek a odběrů zboží.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III. </w:t>
      </w:r>
      <w:r w:rsidRPr="00A078E5">
        <w:rPr>
          <w:rFonts w:ascii="Garamond" w:hAnsi="Garamond" w:cs="Times New Roman"/>
          <w:b/>
        </w:rPr>
        <w:t>Doba trvání smlouvy</w:t>
      </w:r>
    </w:p>
    <w:p w:rsidR="000C005C" w:rsidRPr="00A078E5" w:rsidRDefault="000C005C" w:rsidP="000C005C">
      <w:pPr>
        <w:spacing w:after="0" w:line="240" w:lineRule="auto"/>
        <w:ind w:left="284" w:hanging="284"/>
        <w:rPr>
          <w:rFonts w:ascii="Garamond" w:hAnsi="Garamond" w:cs="Times New Roman"/>
        </w:rPr>
      </w:pPr>
      <w:r>
        <w:rPr>
          <w:rFonts w:ascii="Garamond" w:hAnsi="Garamond" w:cs="Times New Roman"/>
        </w:rPr>
        <w:t>1.</w:t>
      </w:r>
      <w:r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>Tato rámcová smlouva je uzavřena na dobu určitou od 1.4.201</w:t>
      </w:r>
      <w:r>
        <w:rPr>
          <w:rFonts w:ascii="Garamond" w:hAnsi="Garamond" w:cs="Times New Roman"/>
        </w:rPr>
        <w:t>9</w:t>
      </w:r>
      <w:r w:rsidRPr="00A078E5">
        <w:rPr>
          <w:rFonts w:ascii="Garamond" w:hAnsi="Garamond" w:cs="Times New Roman"/>
        </w:rPr>
        <w:t xml:space="preserve"> do 31</w:t>
      </w:r>
      <w:r>
        <w:rPr>
          <w:rFonts w:ascii="Garamond" w:hAnsi="Garamond" w:cs="Times New Roman"/>
        </w:rPr>
        <w:t>.3.2020</w:t>
      </w:r>
      <w:r w:rsidRPr="00A078E5">
        <w:rPr>
          <w:rFonts w:ascii="Garamond" w:hAnsi="Garamond" w:cs="Times New Roman"/>
        </w:rPr>
        <w:t>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IV. </w:t>
      </w:r>
      <w:r w:rsidRPr="00A078E5">
        <w:rPr>
          <w:rFonts w:ascii="Garamond" w:hAnsi="Garamond" w:cs="Times New Roman"/>
          <w:b/>
        </w:rPr>
        <w:t>Dodací a záruční podmínky</w:t>
      </w:r>
    </w:p>
    <w:p w:rsidR="000C005C" w:rsidRPr="00A078E5" w:rsidRDefault="000C005C" w:rsidP="000C005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Záruční doba každého objednaného zboží činí 12 měsíců a počíná běžet dnem předání zboží Odběrateli.</w:t>
      </w:r>
    </w:p>
    <w:p w:rsidR="000C005C" w:rsidRPr="00A078E5" w:rsidRDefault="000C005C" w:rsidP="000C005C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 xml:space="preserve">Dodavatel odpovídá za vady, </w:t>
      </w:r>
      <w:r>
        <w:rPr>
          <w:rFonts w:ascii="Garamond" w:hAnsi="Garamond" w:cs="Times New Roman"/>
        </w:rPr>
        <w:t xml:space="preserve">jež má zboží v době předání i </w:t>
      </w:r>
      <w:r w:rsidRPr="00A078E5">
        <w:rPr>
          <w:rFonts w:ascii="Garamond" w:hAnsi="Garamond" w:cs="Times New Roman"/>
        </w:rPr>
        <w:t xml:space="preserve">za vady zboží </w:t>
      </w:r>
      <w:r>
        <w:rPr>
          <w:rFonts w:ascii="Garamond" w:hAnsi="Garamond" w:cs="Times New Roman"/>
        </w:rPr>
        <w:t xml:space="preserve">vzniklé a </w:t>
      </w:r>
      <w:r w:rsidRPr="00A078E5">
        <w:rPr>
          <w:rFonts w:ascii="Garamond" w:hAnsi="Garamond" w:cs="Times New Roman"/>
        </w:rPr>
        <w:t>zjištěné v </w:t>
      </w:r>
      <w:r>
        <w:rPr>
          <w:rFonts w:ascii="Garamond" w:hAnsi="Garamond" w:cs="Times New Roman"/>
        </w:rPr>
        <w:t xml:space="preserve">průběhu </w:t>
      </w:r>
      <w:r w:rsidRPr="00A078E5">
        <w:rPr>
          <w:rFonts w:ascii="Garamond" w:hAnsi="Garamond" w:cs="Times New Roman"/>
        </w:rPr>
        <w:t>záruční dob</w:t>
      </w:r>
      <w:r>
        <w:rPr>
          <w:rFonts w:ascii="Garamond" w:hAnsi="Garamond" w:cs="Times New Roman"/>
        </w:rPr>
        <w:t>y</w:t>
      </w:r>
      <w:r w:rsidRPr="00A078E5">
        <w:rPr>
          <w:rFonts w:ascii="Garamond" w:hAnsi="Garamond" w:cs="Times New Roman"/>
        </w:rPr>
        <w:t>.</w:t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Práva z odpovědnosti za vady a ze záruky uplatňuje Odběratel reklamací u Dodavatele. Reklamace tonerové kazety bude řešena výměnou kazety Dodavatelem ve lhůtě 24 hodin od doručení písemné reklamace ze strany Odběratele.</w:t>
      </w:r>
    </w:p>
    <w:p w:rsidR="000C005C" w:rsidRPr="00A078E5" w:rsidRDefault="000C005C" w:rsidP="000C005C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lastRenderedPageBreak/>
        <w:t>Dodavatel je povinen dodat objednané zboží, případně vyzvednout prázdné tonerové kazety, v místě plnění do 48 hodin od obdržení písemné objednávky ze strany Odběratele, případně v jiném oboustranně sjednaném termínu.</w:t>
      </w:r>
    </w:p>
    <w:p w:rsidR="000C005C" w:rsidRPr="00A078E5" w:rsidRDefault="000C005C" w:rsidP="000C005C">
      <w:pPr>
        <w:pStyle w:val="Odstavecseseznamem"/>
        <w:ind w:left="426" w:hanging="426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Přepravu tonerových kazet k Odběrateli jakož i přepravu prázdných či reklamovaných tonerových kazet od Odběratele zajišťuje a hradí Dodavatel.</w:t>
      </w:r>
    </w:p>
    <w:p w:rsidR="000C005C" w:rsidRPr="00A078E5" w:rsidRDefault="000C005C" w:rsidP="000C005C">
      <w:pPr>
        <w:pStyle w:val="Odstavecseseznamem"/>
        <w:ind w:left="426" w:hanging="426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 xml:space="preserve">Dodavateli nebude poskytována žádná záloha. Podkladem pro zaplacení zboží je daňový doklad – faktura. Dílčí dodávky budou fakturovány v den jejich uskutečnění, tj. po </w:t>
      </w:r>
      <w:r>
        <w:rPr>
          <w:rFonts w:ascii="Garamond" w:hAnsi="Garamond" w:cs="Times New Roman"/>
        </w:rPr>
        <w:t xml:space="preserve">dodání </w:t>
      </w:r>
      <w:r w:rsidRPr="00A078E5">
        <w:rPr>
          <w:rFonts w:ascii="Garamond" w:hAnsi="Garamond" w:cs="Times New Roman"/>
        </w:rPr>
        <w:t>zboží Dodavatelem a písemném potvrzení převzetí zboží ze strany Odběratele. Splatnost faktury je 21 dní od dodání zboží.</w:t>
      </w:r>
    </w:p>
    <w:p w:rsidR="000C005C" w:rsidRPr="00A078E5" w:rsidRDefault="000C005C" w:rsidP="000C005C">
      <w:pPr>
        <w:pStyle w:val="Odstavecseseznamem"/>
        <w:ind w:left="426" w:hanging="426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Odběratel je oprávněn odmítnout částečné plnění, kterým se rozumí nesoulad množství zboží požadovaného objednávkou s množstvím zboží dodaného Dodavatelem.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V. </w:t>
      </w:r>
      <w:r w:rsidRPr="00A078E5">
        <w:rPr>
          <w:rFonts w:ascii="Garamond" w:hAnsi="Garamond" w:cs="Times New Roman"/>
          <w:b/>
        </w:rPr>
        <w:t>Místo plnění</w:t>
      </w:r>
    </w:p>
    <w:p w:rsidR="000C005C" w:rsidRPr="00A078E5" w:rsidRDefault="000C005C" w:rsidP="000C005C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1. </w:t>
      </w:r>
      <w:r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>Místem předání dodávek je sídlo Odběratele.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VI. </w:t>
      </w:r>
      <w:r w:rsidRPr="00A078E5">
        <w:rPr>
          <w:rFonts w:ascii="Garamond" w:hAnsi="Garamond" w:cs="Times New Roman"/>
          <w:b/>
        </w:rPr>
        <w:t>Cenové podmínky</w:t>
      </w:r>
    </w:p>
    <w:p w:rsidR="000C005C" w:rsidRPr="00A078E5" w:rsidRDefault="000C005C" w:rsidP="000C005C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Ceny zboží v objednávkách vystavovaných na základě této rámcové smlouvy budou stanoveny na základě nabídkov</w:t>
      </w:r>
      <w:r>
        <w:rPr>
          <w:rFonts w:ascii="Garamond" w:hAnsi="Garamond" w:cs="Times New Roman"/>
        </w:rPr>
        <w:t>ých cen</w:t>
      </w:r>
      <w:r w:rsidRPr="00A078E5">
        <w:rPr>
          <w:rFonts w:ascii="Garamond" w:hAnsi="Garamond" w:cs="Times New Roman"/>
        </w:rPr>
        <w:t xml:space="preserve"> uveden</w:t>
      </w:r>
      <w:r>
        <w:rPr>
          <w:rFonts w:ascii="Garamond" w:hAnsi="Garamond" w:cs="Times New Roman"/>
        </w:rPr>
        <w:t>ých</w:t>
      </w:r>
      <w:r w:rsidRPr="00A078E5">
        <w:rPr>
          <w:rFonts w:ascii="Garamond" w:hAnsi="Garamond" w:cs="Times New Roman"/>
        </w:rPr>
        <w:t xml:space="preserve"> v nabídce Dodavatele </w:t>
      </w:r>
      <w:r>
        <w:rPr>
          <w:rFonts w:ascii="Garamond" w:hAnsi="Garamond" w:cs="Times New Roman"/>
        </w:rPr>
        <w:t xml:space="preserve">podané </w:t>
      </w:r>
      <w:r w:rsidRPr="00A078E5">
        <w:rPr>
          <w:rFonts w:ascii="Garamond" w:hAnsi="Garamond" w:cs="Times New Roman"/>
        </w:rPr>
        <w:t>v rámci veřejné zakázky malého rozsahu. Položkový rozpočet</w:t>
      </w:r>
      <w:r>
        <w:rPr>
          <w:rFonts w:ascii="Garamond" w:hAnsi="Garamond" w:cs="Times New Roman"/>
        </w:rPr>
        <w:t xml:space="preserve"> (tabulka cen tonerových kazet)</w:t>
      </w:r>
      <w:r w:rsidRPr="00A078E5">
        <w:rPr>
          <w:rFonts w:ascii="Garamond" w:hAnsi="Garamond" w:cs="Times New Roman"/>
        </w:rPr>
        <w:t xml:space="preserve"> je nedílnou součástí této smlouvy. </w:t>
      </w:r>
    </w:p>
    <w:p w:rsidR="000C005C" w:rsidRPr="00A078E5" w:rsidRDefault="000C005C" w:rsidP="000C005C">
      <w:pPr>
        <w:spacing w:after="0" w:line="240" w:lineRule="auto"/>
        <w:ind w:left="426" w:hanging="425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Veškeré ceny v objednávkách jsou uváděny v českých korunách včetně DPH v aktuální výši, jsou cenami nejvýše přípustnými a jsou v nich obsaženy veškeré náklady spojené s dodáním požadovaného plnění.</w:t>
      </w:r>
    </w:p>
    <w:p w:rsidR="000C005C" w:rsidRPr="00A078E5" w:rsidRDefault="000C005C" w:rsidP="000C005C">
      <w:pPr>
        <w:pStyle w:val="Odstavecseseznamem"/>
        <w:ind w:left="426" w:hanging="425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Odběratel zaplatí Dodavateli skutečně provedené dodávky, jejichž převzetí bude ze strany Odběratele písemně potvrzeno při převzetí zboží. Odběratel není povinen vyčerpat určitý minimální objem poskytnutých dodávek.</w:t>
      </w:r>
    </w:p>
    <w:p w:rsidR="000C005C" w:rsidRPr="00A078E5" w:rsidRDefault="000C005C" w:rsidP="000C005C">
      <w:pPr>
        <w:pStyle w:val="Odstavecseseznamem"/>
        <w:ind w:left="426" w:hanging="425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 xml:space="preserve">Maximální </w:t>
      </w:r>
      <w:r>
        <w:rPr>
          <w:rFonts w:ascii="Garamond" w:hAnsi="Garamond" w:cs="Times New Roman"/>
        </w:rPr>
        <w:t xml:space="preserve">možný </w:t>
      </w:r>
      <w:r w:rsidRPr="00A078E5">
        <w:rPr>
          <w:rFonts w:ascii="Garamond" w:hAnsi="Garamond" w:cs="Times New Roman"/>
        </w:rPr>
        <w:t xml:space="preserve">objem poskytnutých dodávek je stanoven ve výši </w:t>
      </w:r>
      <w:r w:rsidRPr="000C005C">
        <w:rPr>
          <w:rFonts w:ascii="Garamond" w:hAnsi="Garamond" w:cs="Times New Roman"/>
        </w:rPr>
        <w:t>249 923 Kč včetně DPH</w:t>
      </w:r>
      <w:r w:rsidRPr="00A078E5">
        <w:rPr>
          <w:rFonts w:ascii="Garamond" w:hAnsi="Garamond" w:cs="Times New Roman"/>
        </w:rPr>
        <w:t xml:space="preserve"> po dobu účinnosti této rámcové smlouvy.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VII. </w:t>
      </w:r>
      <w:r w:rsidRPr="00A078E5">
        <w:rPr>
          <w:rFonts w:ascii="Garamond" w:hAnsi="Garamond" w:cs="Times New Roman"/>
          <w:b/>
        </w:rPr>
        <w:t>Odstoupení od smlouvy</w:t>
      </w:r>
    </w:p>
    <w:p w:rsidR="000C005C" w:rsidRPr="00A078E5" w:rsidRDefault="000C005C" w:rsidP="000C005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Smluvní strana může odstoupit od této smlouvy z důvodu podstatného porušení povinností druhou stranou. Za podstatné porušení povinností Dodavatelem se považuje zejména nekvalitní provedení dodávky, neprovedení dodávky řádně a včas a nezajištění její nápravy ani po předchozí výzvě. Za podstatné porušení povinností Odběratelem se pak považuje zejména prodlení se zaplacením převzatého zboží i po předchozím doručení upomínky ze strany Dodavatele. Odběratel může odstoupit od této smlouvy i bez uvedení konkrétního důvodu.</w:t>
      </w:r>
    </w:p>
    <w:p w:rsidR="000C005C" w:rsidRPr="00A078E5" w:rsidRDefault="000C005C" w:rsidP="000C005C">
      <w:pPr>
        <w:pStyle w:val="Odstavecseseznamem"/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Odstoupení od této smlouvy je účinné doručením písemného odstoupení druhé smluvní straně.</w:t>
      </w:r>
    </w:p>
    <w:p w:rsidR="000C005C" w:rsidRPr="00A078E5" w:rsidRDefault="000C005C" w:rsidP="000C005C">
      <w:pPr>
        <w:pStyle w:val="Odstavecseseznamem"/>
        <w:ind w:left="426" w:hanging="426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V případě odstoupení od smlouvy není dotčeno právo Odběratele na smluvní pokutu nebo náhradu škody podle platných právních předpisů.</w:t>
      </w:r>
    </w:p>
    <w:p w:rsidR="000C005C" w:rsidRDefault="000C005C" w:rsidP="000C005C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t xml:space="preserve">VIII. </w:t>
      </w:r>
      <w:r w:rsidRPr="00A078E5">
        <w:rPr>
          <w:rFonts w:ascii="Garamond" w:hAnsi="Garamond" w:cs="Times New Roman"/>
          <w:b/>
        </w:rPr>
        <w:t>Sankce</w:t>
      </w:r>
    </w:p>
    <w:p w:rsidR="000C005C" w:rsidRPr="00A078E5" w:rsidRDefault="000C005C" w:rsidP="000C005C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 xml:space="preserve"> Pro případ nezajištění dodávky zboží (včetně výměny reklamované kazety) v dohodnutém termínu dle dílčí objednávky je stanovena jednorázová smluvní pokuta ve výši 1 000 Kč za každý jednotlivý případ porušení povinnosti.</w:t>
      </w:r>
    </w:p>
    <w:p w:rsidR="000C005C" w:rsidRPr="00A078E5" w:rsidRDefault="000C005C" w:rsidP="000C005C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 xml:space="preserve">Smluvní pokuta je splatná do 21 dnů ode dne doručení výzvy k její úhradě. Uložením a zaplacením smluvní pokuty nejsou dotčena práva na náhradu škody, která nesplněním povinnosti </w:t>
      </w:r>
      <w:r>
        <w:rPr>
          <w:rFonts w:ascii="Garamond" w:hAnsi="Garamond" w:cs="Times New Roman"/>
        </w:rPr>
        <w:t xml:space="preserve">Dodavatele Objednateli </w:t>
      </w:r>
      <w:r w:rsidRPr="00A078E5">
        <w:rPr>
          <w:rFonts w:ascii="Garamond" w:hAnsi="Garamond" w:cs="Times New Roman"/>
        </w:rPr>
        <w:t>vznikla.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IX. </w:t>
      </w:r>
      <w:r w:rsidRPr="00A078E5">
        <w:rPr>
          <w:rFonts w:ascii="Garamond" w:hAnsi="Garamond" w:cs="Times New Roman"/>
          <w:b/>
        </w:rPr>
        <w:t>Výpověď smlouvy</w:t>
      </w:r>
    </w:p>
    <w:p w:rsidR="000C005C" w:rsidRPr="00A078E5" w:rsidRDefault="000C005C" w:rsidP="000C005C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Odběratel je oprávněn tuto smlouvu vypovědět kdykoliv, bez udání důvodu s dvouměsíční výpovědní lhůtou, která běží ode dne následujícího po doručení písemné výpovědi Dodavateli.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X. </w:t>
      </w:r>
      <w:r w:rsidRPr="00A078E5">
        <w:rPr>
          <w:rFonts w:ascii="Garamond" w:hAnsi="Garamond" w:cs="Times New Roman"/>
          <w:b/>
        </w:rPr>
        <w:t>Přímá forma náhradního plnění poskytovaného Dodavatelem</w:t>
      </w:r>
    </w:p>
    <w:p w:rsidR="000C005C" w:rsidRPr="00D614AD" w:rsidRDefault="000C005C" w:rsidP="000C005C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065CE1">
        <w:rPr>
          <w:rFonts w:ascii="Garamond" w:hAnsi="Garamond" w:cs="Times New Roman"/>
          <w:color w:val="000000" w:themeColor="text1"/>
        </w:rPr>
        <w:t xml:space="preserve">Dodavatel se zavazuje </w:t>
      </w:r>
      <w:r>
        <w:rPr>
          <w:rFonts w:ascii="Garamond" w:hAnsi="Garamond" w:cs="Times New Roman"/>
          <w:color w:val="000000" w:themeColor="text1"/>
        </w:rPr>
        <w:t xml:space="preserve">po dobu </w:t>
      </w:r>
      <w:r w:rsidRPr="00065CE1">
        <w:rPr>
          <w:rFonts w:ascii="Garamond" w:hAnsi="Garamond" w:cs="Times New Roman"/>
          <w:color w:val="000000" w:themeColor="text1"/>
        </w:rPr>
        <w:t xml:space="preserve">trvání této smlouvy </w:t>
      </w:r>
      <w:r>
        <w:rPr>
          <w:rFonts w:ascii="Garamond" w:hAnsi="Garamond" w:cs="Times New Roman"/>
          <w:color w:val="000000" w:themeColor="text1"/>
        </w:rPr>
        <w:t xml:space="preserve">pravidelně </w:t>
      </w:r>
      <w:r w:rsidRPr="00065CE1">
        <w:rPr>
          <w:rFonts w:ascii="Garamond" w:hAnsi="Garamond" w:cs="Times New Roman"/>
          <w:color w:val="000000" w:themeColor="text1"/>
        </w:rPr>
        <w:t xml:space="preserve">informovat Odběratele zda </w:t>
      </w:r>
      <w:r>
        <w:rPr>
          <w:rFonts w:ascii="Garamond" w:hAnsi="Garamond" w:cs="Times New Roman"/>
          <w:color w:val="000000" w:themeColor="text1"/>
        </w:rPr>
        <w:t>s</w:t>
      </w:r>
      <w:r w:rsidRPr="00065CE1">
        <w:rPr>
          <w:rFonts w:ascii="Garamond" w:hAnsi="Garamond" w:cs="Times New Roman"/>
          <w:color w:val="000000" w:themeColor="text1"/>
        </w:rPr>
        <w:t xml:space="preserve">plňuje podmínky ve smyslu § 38 odst. 1 zákona číslo 134/2016 Sb. o zadávání veřejných zakázek, tedy </w:t>
      </w:r>
      <w:r>
        <w:rPr>
          <w:rFonts w:ascii="Garamond" w:hAnsi="Garamond" w:cs="Times New Roman"/>
          <w:color w:val="000000" w:themeColor="text1"/>
        </w:rPr>
        <w:t xml:space="preserve">zda </w:t>
      </w:r>
      <w:r w:rsidRPr="00065CE1">
        <w:rPr>
          <w:rFonts w:ascii="Garamond" w:hAnsi="Garamond" w:cs="Times New Roman"/>
          <w:color w:val="000000" w:themeColor="text1"/>
        </w:rPr>
        <w:t>zaměstnáv</w:t>
      </w:r>
      <w:r>
        <w:rPr>
          <w:rFonts w:ascii="Garamond" w:hAnsi="Garamond" w:cs="Times New Roman"/>
          <w:color w:val="000000" w:themeColor="text1"/>
        </w:rPr>
        <w:t xml:space="preserve">á </w:t>
      </w:r>
      <w:r w:rsidRPr="00065CE1">
        <w:rPr>
          <w:rFonts w:ascii="Garamond" w:hAnsi="Garamond" w:cs="Times New Roman"/>
          <w:color w:val="000000" w:themeColor="text1"/>
        </w:rPr>
        <w:t>alespoň 50% osob se zdravotním postižením z celkového počtu svých zaměstnanců</w:t>
      </w:r>
      <w:r>
        <w:rPr>
          <w:rFonts w:ascii="Garamond" w:hAnsi="Garamond" w:cs="Times New Roman"/>
          <w:color w:val="000000" w:themeColor="text1"/>
        </w:rPr>
        <w:t>, a to předložením potvrzení</w:t>
      </w:r>
      <w:r w:rsidRPr="00D614AD">
        <w:rPr>
          <w:rFonts w:ascii="Garamond" w:hAnsi="Garamond" w:cs="Times New Roman"/>
          <w:color w:val="000000" w:themeColor="text1"/>
        </w:rPr>
        <w:t xml:space="preserve"> úřadu práce za každé uplynulé kalendářní čtvrtletí, po které byla tato smlouva v platnosti</w:t>
      </w:r>
      <w:r>
        <w:rPr>
          <w:rFonts w:ascii="Garamond" w:hAnsi="Garamond" w:cs="Times New Roman"/>
          <w:color w:val="000000" w:themeColor="text1"/>
        </w:rPr>
        <w:t>.</w:t>
      </w:r>
    </w:p>
    <w:p w:rsidR="000C005C" w:rsidRPr="00A078E5" w:rsidRDefault="000C005C" w:rsidP="000C005C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XI. </w:t>
      </w:r>
      <w:r w:rsidRPr="00A078E5">
        <w:rPr>
          <w:rFonts w:ascii="Garamond" w:hAnsi="Garamond" w:cs="Times New Roman"/>
          <w:b/>
        </w:rPr>
        <w:t>Závěrečná ustanovení</w:t>
      </w:r>
    </w:p>
    <w:p w:rsidR="000C005C" w:rsidRPr="00A078E5" w:rsidRDefault="000C005C" w:rsidP="000C00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Tato smlouva je vyhotovena ve dvou originálech.</w:t>
      </w:r>
    </w:p>
    <w:p w:rsidR="000C005C" w:rsidRPr="00A078E5" w:rsidRDefault="000C005C" w:rsidP="000C005C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 xml:space="preserve">Tato smlouva nabývá platnosti </w:t>
      </w:r>
      <w:r>
        <w:rPr>
          <w:rFonts w:ascii="Garamond" w:hAnsi="Garamond" w:cs="Times New Roman"/>
        </w:rPr>
        <w:t xml:space="preserve">a účinnosti </w:t>
      </w:r>
      <w:r w:rsidRPr="00A078E5">
        <w:rPr>
          <w:rFonts w:ascii="Garamond" w:hAnsi="Garamond" w:cs="Times New Roman"/>
        </w:rPr>
        <w:t>dnem p</w:t>
      </w:r>
      <w:r>
        <w:rPr>
          <w:rFonts w:ascii="Garamond" w:hAnsi="Garamond" w:cs="Times New Roman"/>
        </w:rPr>
        <w:t>odpisu oběma smluvními stranami.</w:t>
      </w:r>
    </w:p>
    <w:p w:rsidR="000C005C" w:rsidRPr="00A078E5" w:rsidRDefault="000C005C" w:rsidP="000C005C">
      <w:pPr>
        <w:pStyle w:val="Odstavecseseznamem"/>
        <w:rPr>
          <w:rFonts w:ascii="Garamond" w:hAnsi="Garamond" w:cs="Times New Roman"/>
        </w:rPr>
      </w:pP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Za Odběratele</w:t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  <w:t>Za Dodavatele</w:t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0C005C" w:rsidRPr="00EC4FA7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A078E5">
        <w:rPr>
          <w:rFonts w:ascii="Garamond" w:hAnsi="Garamond" w:cs="Times New Roman"/>
        </w:rPr>
        <w:t>V Českých Budějovicích dne</w:t>
      </w:r>
      <w:r w:rsidR="00EC4FA7">
        <w:rPr>
          <w:rFonts w:ascii="Garamond" w:hAnsi="Garamond" w:cs="Times New Roman"/>
        </w:rPr>
        <w:t xml:space="preserve"> 10. 4. 2019</w:t>
      </w:r>
      <w:r w:rsidRPr="00A078E5">
        <w:rPr>
          <w:rFonts w:ascii="Garamond" w:hAnsi="Garamond" w:cs="Times New Roman"/>
        </w:rPr>
        <w:tab/>
      </w:r>
      <w:r w:rsidRPr="00A078E5">
        <w:rPr>
          <w:rFonts w:ascii="Garamond" w:hAnsi="Garamond" w:cs="Times New Roman"/>
        </w:rPr>
        <w:tab/>
      </w:r>
      <w:r w:rsidR="00EC4FA7">
        <w:rPr>
          <w:rFonts w:ascii="Garamond" w:hAnsi="Garamond" w:cs="Times New Roman"/>
        </w:rPr>
        <w:tab/>
      </w:r>
      <w:r w:rsidR="00EC4FA7">
        <w:rPr>
          <w:rFonts w:ascii="Garamond" w:hAnsi="Garamond" w:cs="Times New Roman"/>
        </w:rPr>
        <w:tab/>
      </w:r>
      <w:r w:rsidRPr="00EC4FA7">
        <w:rPr>
          <w:rFonts w:ascii="Garamond" w:hAnsi="Garamond" w:cs="Times New Roman"/>
        </w:rPr>
        <w:t>V</w:t>
      </w:r>
      <w:r w:rsidR="00EC4FA7" w:rsidRPr="00EC4FA7">
        <w:rPr>
          <w:rFonts w:ascii="Garamond" w:hAnsi="Garamond" w:cs="Times New Roman"/>
        </w:rPr>
        <w:t xml:space="preserve">e Starém Městě </w:t>
      </w:r>
      <w:r w:rsidRPr="00EC4FA7">
        <w:rPr>
          <w:rFonts w:ascii="Garamond" w:hAnsi="Garamond" w:cs="Times New Roman"/>
        </w:rPr>
        <w:t>dne</w:t>
      </w:r>
      <w:r w:rsidR="00EC4FA7" w:rsidRPr="00EC4FA7">
        <w:rPr>
          <w:rFonts w:ascii="Garamond" w:hAnsi="Garamond" w:cs="Times New Roman"/>
        </w:rPr>
        <w:t xml:space="preserve"> 8. 4. 2019</w:t>
      </w:r>
    </w:p>
    <w:p w:rsidR="000C005C" w:rsidRPr="00EC4FA7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7D0E18" w:rsidRDefault="007D0E18" w:rsidP="000C005C">
      <w:pPr>
        <w:spacing w:after="0" w:line="240" w:lineRule="auto"/>
        <w:jc w:val="both"/>
        <w:rPr>
          <w:rFonts w:ascii="Garamond" w:hAnsi="Garamond" w:cs="Times New Roman"/>
        </w:rPr>
      </w:pPr>
    </w:p>
    <w:p w:rsidR="00EC4FA7" w:rsidRPr="00EC4FA7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EC4FA7">
        <w:rPr>
          <w:rFonts w:ascii="Garamond" w:hAnsi="Garamond" w:cs="Times New Roman"/>
        </w:rPr>
        <w:t>JUDr. Pavel Pavlátka</w:t>
      </w:r>
      <w:r w:rsidR="00EC4FA7">
        <w:rPr>
          <w:rFonts w:ascii="Garamond" w:hAnsi="Garamond" w:cs="Times New Roman"/>
        </w:rPr>
        <w:tab/>
      </w:r>
      <w:r w:rsidR="00EC4FA7">
        <w:rPr>
          <w:rFonts w:ascii="Garamond" w:hAnsi="Garamond" w:cs="Times New Roman"/>
        </w:rPr>
        <w:tab/>
      </w:r>
      <w:r w:rsidR="00EC4FA7">
        <w:rPr>
          <w:rFonts w:ascii="Garamond" w:hAnsi="Garamond" w:cs="Times New Roman"/>
        </w:rPr>
        <w:tab/>
      </w:r>
      <w:r w:rsidR="00EC4FA7">
        <w:rPr>
          <w:rFonts w:ascii="Garamond" w:hAnsi="Garamond" w:cs="Times New Roman"/>
        </w:rPr>
        <w:tab/>
      </w:r>
      <w:r w:rsidR="00EC4FA7">
        <w:rPr>
          <w:rFonts w:ascii="Garamond" w:hAnsi="Garamond" w:cs="Times New Roman"/>
        </w:rPr>
        <w:tab/>
      </w:r>
      <w:r w:rsidR="00EC4FA7">
        <w:rPr>
          <w:rFonts w:ascii="Garamond" w:hAnsi="Garamond" w:cs="Times New Roman"/>
        </w:rPr>
        <w:tab/>
        <w:t>Ing. Milan Bureš</w:t>
      </w:r>
    </w:p>
    <w:p w:rsidR="000C005C" w:rsidRPr="00A078E5" w:rsidRDefault="000C005C" w:rsidP="000C005C">
      <w:pPr>
        <w:spacing w:after="0" w:line="240" w:lineRule="auto"/>
        <w:jc w:val="both"/>
        <w:rPr>
          <w:rFonts w:ascii="Garamond" w:hAnsi="Garamond" w:cs="Times New Roman"/>
        </w:rPr>
      </w:pPr>
      <w:r w:rsidRPr="00EC4FA7">
        <w:rPr>
          <w:rFonts w:ascii="Garamond" w:hAnsi="Garamond" w:cs="Times New Roman"/>
        </w:rPr>
        <w:t xml:space="preserve">předseda okresního soudu                            </w:t>
      </w:r>
      <w:r w:rsidRPr="00EC4FA7">
        <w:rPr>
          <w:rFonts w:ascii="Garamond" w:hAnsi="Garamond" w:cs="Times New Roman"/>
        </w:rPr>
        <w:tab/>
      </w:r>
      <w:r w:rsidRPr="00EC4FA7">
        <w:rPr>
          <w:rFonts w:ascii="Garamond" w:hAnsi="Garamond" w:cs="Times New Roman"/>
        </w:rPr>
        <w:tab/>
        <w:t xml:space="preserve">            </w:t>
      </w:r>
      <w:r w:rsidR="00EC4FA7">
        <w:rPr>
          <w:rFonts w:ascii="Garamond" w:hAnsi="Garamond" w:cs="Times New Roman"/>
        </w:rPr>
        <w:t>jednatel společnosti</w:t>
      </w:r>
    </w:p>
    <w:p w:rsidR="000C005C" w:rsidRDefault="000C005C" w:rsidP="000C005C"/>
    <w:p w:rsidR="00A22802" w:rsidRDefault="00A22802"/>
    <w:sectPr w:rsidR="00A22802" w:rsidSect="00E844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7A" w:rsidRDefault="00984C7A" w:rsidP="00404A99">
      <w:pPr>
        <w:spacing w:after="0" w:line="240" w:lineRule="auto"/>
      </w:pPr>
      <w:r>
        <w:separator/>
      </w:r>
    </w:p>
  </w:endnote>
  <w:endnote w:type="continuationSeparator" w:id="0">
    <w:p w:rsidR="00984C7A" w:rsidRDefault="00984C7A" w:rsidP="0040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</w:rPr>
      <w:id w:val="1057200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37899341"/>
          <w:docPartObj>
            <w:docPartGallery w:val="Page Numbers (Top of Page)"/>
            <w:docPartUnique/>
          </w:docPartObj>
        </w:sdtPr>
        <w:sdtContent>
          <w:p w:rsidR="00E844B7" w:rsidRPr="00CF138A" w:rsidRDefault="004E3AFD">
            <w:pPr>
              <w:pStyle w:val="Zpat"/>
              <w:jc w:val="right"/>
              <w:rPr>
                <w:rFonts w:ascii="Garamond" w:hAnsi="Garamond"/>
              </w:rPr>
            </w:pPr>
            <w:r w:rsidRPr="00CF138A">
              <w:rPr>
                <w:rFonts w:ascii="Garamond" w:hAnsi="Garamond" w:cs="Times New Roman"/>
              </w:rPr>
              <w:t xml:space="preserve">Stránka </w:t>
            </w:r>
            <w:r w:rsidR="00404A99" w:rsidRPr="00CF138A">
              <w:rPr>
                <w:rFonts w:ascii="Garamond" w:hAnsi="Garamond" w:cs="Times New Roman"/>
              </w:rPr>
              <w:fldChar w:fldCharType="begin"/>
            </w:r>
            <w:r w:rsidRPr="00CF138A">
              <w:rPr>
                <w:rFonts w:ascii="Garamond" w:hAnsi="Garamond" w:cs="Times New Roman"/>
              </w:rPr>
              <w:instrText>PAGE</w:instrText>
            </w:r>
            <w:r w:rsidR="00404A99" w:rsidRPr="00CF138A">
              <w:rPr>
                <w:rFonts w:ascii="Garamond" w:hAnsi="Garamond" w:cs="Times New Roman"/>
              </w:rPr>
              <w:fldChar w:fldCharType="separate"/>
            </w:r>
            <w:r w:rsidR="007D0E18">
              <w:rPr>
                <w:rFonts w:ascii="Garamond" w:hAnsi="Garamond" w:cs="Times New Roman"/>
                <w:noProof/>
              </w:rPr>
              <w:t>2</w:t>
            </w:r>
            <w:r w:rsidR="00404A99" w:rsidRPr="00CF138A">
              <w:rPr>
                <w:rFonts w:ascii="Garamond" w:hAnsi="Garamond" w:cs="Times New Roman"/>
              </w:rPr>
              <w:fldChar w:fldCharType="end"/>
            </w:r>
            <w:r w:rsidRPr="00CF138A">
              <w:rPr>
                <w:rFonts w:ascii="Garamond" w:hAnsi="Garamond" w:cs="Times New Roman"/>
              </w:rPr>
              <w:t xml:space="preserve"> z </w:t>
            </w:r>
            <w:r w:rsidR="00404A99" w:rsidRPr="00CF138A">
              <w:rPr>
                <w:rFonts w:ascii="Garamond" w:hAnsi="Garamond" w:cs="Times New Roman"/>
              </w:rPr>
              <w:fldChar w:fldCharType="begin"/>
            </w:r>
            <w:r w:rsidRPr="00CF138A">
              <w:rPr>
                <w:rFonts w:ascii="Garamond" w:hAnsi="Garamond" w:cs="Times New Roman"/>
              </w:rPr>
              <w:instrText>NUMPAGES</w:instrText>
            </w:r>
            <w:r w:rsidR="00404A99" w:rsidRPr="00CF138A">
              <w:rPr>
                <w:rFonts w:ascii="Garamond" w:hAnsi="Garamond" w:cs="Times New Roman"/>
              </w:rPr>
              <w:fldChar w:fldCharType="separate"/>
            </w:r>
            <w:r w:rsidR="007D0E18">
              <w:rPr>
                <w:rFonts w:ascii="Garamond" w:hAnsi="Garamond" w:cs="Times New Roman"/>
                <w:noProof/>
              </w:rPr>
              <w:t>3</w:t>
            </w:r>
            <w:r w:rsidR="00404A99" w:rsidRPr="00CF138A">
              <w:rPr>
                <w:rFonts w:ascii="Garamond" w:hAnsi="Garamond" w:cs="Times New Roman"/>
              </w:rPr>
              <w:fldChar w:fldCharType="end"/>
            </w:r>
          </w:p>
        </w:sdtContent>
      </w:sdt>
    </w:sdtContent>
  </w:sdt>
  <w:p w:rsidR="00E844B7" w:rsidRPr="00CF138A" w:rsidRDefault="00984C7A">
    <w:pPr>
      <w:pStyle w:val="Zpat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7A" w:rsidRDefault="00984C7A" w:rsidP="00404A99">
      <w:pPr>
        <w:spacing w:after="0" w:line="240" w:lineRule="auto"/>
      </w:pPr>
      <w:r>
        <w:separator/>
      </w:r>
    </w:p>
  </w:footnote>
  <w:footnote w:type="continuationSeparator" w:id="0">
    <w:p w:rsidR="00984C7A" w:rsidRDefault="00984C7A" w:rsidP="0040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18" w:rsidRDefault="007D0E18" w:rsidP="007D0E18">
    <w:pPr>
      <w:pStyle w:val="Zhlav"/>
      <w:jc w:val="right"/>
    </w:pPr>
    <w:r>
      <w:t xml:space="preserve">60 </w:t>
    </w:r>
    <w:proofErr w:type="spellStart"/>
    <w:r>
      <w:t>Spr</w:t>
    </w:r>
    <w:proofErr w:type="spellEnd"/>
    <w:r>
      <w:t xml:space="preserve"> 316/2019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88F"/>
    <w:multiLevelType w:val="hybridMultilevel"/>
    <w:tmpl w:val="E4400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27BD"/>
    <w:multiLevelType w:val="hybridMultilevel"/>
    <w:tmpl w:val="88A6C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40D5"/>
    <w:multiLevelType w:val="hybridMultilevel"/>
    <w:tmpl w:val="198A0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E601C"/>
    <w:multiLevelType w:val="hybridMultilevel"/>
    <w:tmpl w:val="1FE61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05B"/>
    <w:multiLevelType w:val="hybridMultilevel"/>
    <w:tmpl w:val="E4400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575A"/>
    <w:multiLevelType w:val="hybridMultilevel"/>
    <w:tmpl w:val="68DA0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86514"/>
    <w:multiLevelType w:val="hybridMultilevel"/>
    <w:tmpl w:val="B9D26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3685"/>
    <w:multiLevelType w:val="hybridMultilevel"/>
    <w:tmpl w:val="87E0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5C"/>
    <w:rsid w:val="000C005C"/>
    <w:rsid w:val="001217E0"/>
    <w:rsid w:val="00404A99"/>
    <w:rsid w:val="004E3AFD"/>
    <w:rsid w:val="00700DA2"/>
    <w:rsid w:val="007D0E18"/>
    <w:rsid w:val="00984C7A"/>
    <w:rsid w:val="009F6722"/>
    <w:rsid w:val="00A22802"/>
    <w:rsid w:val="00EC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05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C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05C"/>
  </w:style>
  <w:style w:type="character" w:styleId="Hypertextovodkaz">
    <w:name w:val="Hyperlink"/>
    <w:basedOn w:val="Standardnpsmoodstavce"/>
    <w:uiPriority w:val="99"/>
    <w:unhideWhenUsed/>
    <w:rsid w:val="000C00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D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Kamila Mgr.</dc:creator>
  <cp:lastModifiedBy>Jana Effmertová</cp:lastModifiedBy>
  <cp:revision>4</cp:revision>
  <dcterms:created xsi:type="dcterms:W3CDTF">2019-04-18T11:05:00Z</dcterms:created>
  <dcterms:modified xsi:type="dcterms:W3CDTF">2019-04-18T11:37:00Z</dcterms:modified>
</cp:coreProperties>
</file>