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462" w:rsidRDefault="00346462" w:rsidP="008B7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46462" w:rsidRDefault="00346462" w:rsidP="008B7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A3042" w:rsidRPr="00A5515D">
        <w:rPr>
          <w:rFonts w:ascii="Arial" w:hAnsi="Arial" w:cs="Arial"/>
          <w:b/>
          <w:sz w:val="24"/>
          <w:szCs w:val="24"/>
        </w:rPr>
        <w:t>Kupní smlouva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46462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81075" cy="514350"/>
            <wp:effectExtent l="19050" t="0" r="9525" b="0"/>
            <wp:docPr id="2" name="Obrázek 0" descr="SL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LP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</w:p>
    <w:p w:rsidR="00E36F09" w:rsidRDefault="00E36F09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 souladu s ustanovením § 2079 a násl. zákona č. 89/2012 Sb., občanský zákoník, ve znění pozdějších předpisů</w:t>
      </w:r>
    </w:p>
    <w:p w:rsidR="00263362" w:rsidRDefault="00263362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63362" w:rsidRDefault="00263362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A3042" w:rsidRPr="0083788F" w:rsidRDefault="002A3042" w:rsidP="002A3042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I. Smluvní strany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 w:rsidRPr="0083788F">
        <w:rPr>
          <w:rFonts w:ascii="Arial" w:hAnsi="Arial" w:cs="Arial"/>
          <w:b/>
          <w:bCs/>
          <w:iCs/>
        </w:rPr>
        <w:t>Kupující</w:t>
      </w:r>
      <w:r w:rsidR="00A5515D" w:rsidRPr="0083788F">
        <w:rPr>
          <w:rFonts w:ascii="Arial" w:hAnsi="Arial" w:cs="Arial"/>
          <w:b/>
          <w:bCs/>
          <w:iCs/>
        </w:rPr>
        <w:t>:</w:t>
      </w:r>
      <w:r w:rsidR="00A5515D" w:rsidRPr="0083788F">
        <w:rPr>
          <w:rFonts w:ascii="Arial" w:hAnsi="Arial" w:cs="Arial"/>
          <w:b/>
          <w:bCs/>
          <w:iCs/>
        </w:rPr>
        <w:tab/>
      </w:r>
      <w:r w:rsidR="00A5515D" w:rsidRPr="000C1406">
        <w:rPr>
          <w:rFonts w:ascii="Arial" w:hAnsi="Arial" w:cs="Arial"/>
          <w:b/>
          <w:bCs/>
          <w:iCs/>
        </w:rPr>
        <w:t>Správa lázeňských parků, příspěvková organizace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</w:rPr>
        <w:t>Sídlo</w:t>
      </w:r>
      <w:r w:rsidR="00A5515D" w:rsidRPr="0083788F">
        <w:rPr>
          <w:rFonts w:ascii="Arial" w:hAnsi="Arial" w:cs="Arial"/>
        </w:rPr>
        <w:t xml:space="preserve">: </w:t>
      </w:r>
      <w:r w:rsidR="00A5515D" w:rsidRPr="0083788F">
        <w:rPr>
          <w:rFonts w:ascii="Arial" w:hAnsi="Arial" w:cs="Arial"/>
        </w:rPr>
        <w:tab/>
        <w:t>U Solivárny 2004/2, 360 01 Karlovy Vary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IČ:</w:t>
      </w:r>
      <w:r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</w:rPr>
        <w:t>00871982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DIČ:</w:t>
      </w:r>
      <w:r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</w:rPr>
        <w:t>CZ00871982</w:t>
      </w:r>
    </w:p>
    <w:p w:rsidR="00A5515D" w:rsidRP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Osoba oprávněná k jednání</w:t>
      </w:r>
    </w:p>
    <w:p w:rsidR="00A5515D" w:rsidRPr="0083788F" w:rsidRDefault="00A5515D" w:rsidP="0083788F">
      <w:pPr>
        <w:spacing w:after="0"/>
        <w:ind w:left="2127"/>
        <w:rPr>
          <w:rFonts w:ascii="Arial" w:hAnsi="Arial" w:cs="Arial"/>
        </w:rPr>
      </w:pPr>
      <w:r w:rsidRPr="0083788F">
        <w:rPr>
          <w:rFonts w:ascii="Arial" w:hAnsi="Arial" w:cs="Arial"/>
        </w:rPr>
        <w:t>- ve věcech smluvních:</w:t>
      </w:r>
      <w:r w:rsidRPr="0083788F">
        <w:rPr>
          <w:rFonts w:ascii="Arial" w:hAnsi="Arial" w:cs="Arial"/>
        </w:rPr>
        <w:tab/>
        <w:t xml:space="preserve">Ing. Miroslav Kučera </w:t>
      </w:r>
    </w:p>
    <w:p w:rsidR="0083788F" w:rsidRDefault="00A5515D" w:rsidP="0083788F">
      <w:pPr>
        <w:spacing w:after="0"/>
        <w:ind w:left="6372" w:hanging="4245"/>
        <w:rPr>
          <w:rFonts w:ascii="Arial" w:hAnsi="Arial" w:cs="Arial"/>
        </w:rPr>
      </w:pPr>
      <w:r w:rsidRPr="0083788F">
        <w:rPr>
          <w:rFonts w:ascii="Arial" w:hAnsi="Arial" w:cs="Arial"/>
        </w:rPr>
        <w:t xml:space="preserve">- ve věcech </w:t>
      </w:r>
      <w:proofErr w:type="gramStart"/>
      <w:r w:rsidRPr="0083788F">
        <w:rPr>
          <w:rFonts w:ascii="Arial" w:hAnsi="Arial" w:cs="Arial"/>
        </w:rPr>
        <w:t xml:space="preserve">technických:   </w:t>
      </w:r>
      <w:proofErr w:type="gramEnd"/>
      <w:r w:rsidRPr="0083788F">
        <w:rPr>
          <w:rFonts w:ascii="Arial" w:hAnsi="Arial" w:cs="Arial"/>
        </w:rPr>
        <w:t xml:space="preserve">   </w:t>
      </w:r>
      <w:r w:rsidR="0083788F">
        <w:rPr>
          <w:rFonts w:ascii="Arial" w:hAnsi="Arial" w:cs="Arial"/>
        </w:rPr>
        <w:t xml:space="preserve"> </w:t>
      </w:r>
      <w:r w:rsidRPr="0083788F">
        <w:rPr>
          <w:rFonts w:ascii="Arial" w:hAnsi="Arial" w:cs="Arial"/>
        </w:rPr>
        <w:t xml:space="preserve"> </w:t>
      </w:r>
      <w:r w:rsidR="00E55738">
        <w:rPr>
          <w:rFonts w:ascii="Arial" w:hAnsi="Arial" w:cs="Arial"/>
        </w:rPr>
        <w:t>Stanislav Hušek</w:t>
      </w:r>
    </w:p>
    <w:p w:rsidR="0083788F" w:rsidRDefault="0083788F" w:rsidP="0083788F">
      <w:pPr>
        <w:spacing w:after="0"/>
        <w:ind w:left="6372" w:hanging="4245"/>
        <w:rPr>
          <w:rFonts w:ascii="Arial" w:hAnsi="Arial" w:cs="Arial"/>
        </w:rPr>
      </w:pPr>
    </w:p>
    <w:p w:rsidR="0083788F" w:rsidRDefault="0083788F" w:rsidP="0083788F">
      <w:pPr>
        <w:spacing w:after="0"/>
        <w:ind w:left="6372" w:hanging="4245"/>
        <w:rPr>
          <w:rFonts w:ascii="Arial" w:hAnsi="Arial" w:cs="Arial"/>
        </w:rPr>
      </w:pPr>
      <w:r>
        <w:rPr>
          <w:rFonts w:ascii="Arial" w:hAnsi="Arial" w:cs="Arial"/>
        </w:rPr>
        <w:tab/>
        <w:t>dále jen „kupující“</w:t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 w:rsidRPr="0083788F">
        <w:rPr>
          <w:rFonts w:ascii="Arial" w:hAnsi="Arial" w:cs="Arial"/>
          <w:b/>
          <w:bCs/>
          <w:iCs/>
        </w:rPr>
        <w:t>Prodávající</w:t>
      </w:r>
      <w:r w:rsidR="00A5515D" w:rsidRPr="0083788F">
        <w:rPr>
          <w:rFonts w:ascii="Arial" w:hAnsi="Arial" w:cs="Arial"/>
          <w:b/>
          <w:bCs/>
          <w:iCs/>
        </w:rPr>
        <w:t>:</w:t>
      </w:r>
      <w:r w:rsidR="000C1406">
        <w:rPr>
          <w:rFonts w:ascii="Arial" w:hAnsi="Arial" w:cs="Arial"/>
          <w:b/>
          <w:bCs/>
          <w:iCs/>
        </w:rPr>
        <w:t xml:space="preserve">   </w:t>
      </w:r>
      <w:r w:rsidR="00E55738">
        <w:rPr>
          <w:rFonts w:ascii="Arial" w:hAnsi="Arial" w:cs="Arial"/>
          <w:b/>
          <w:bCs/>
          <w:iCs/>
        </w:rPr>
        <w:t>ZV AGRO, s.r.o.</w:t>
      </w:r>
      <w:r w:rsidR="00A5515D" w:rsidRPr="0083788F">
        <w:rPr>
          <w:rFonts w:ascii="Arial" w:hAnsi="Arial" w:cs="Arial"/>
          <w:b/>
          <w:bCs/>
        </w:rPr>
        <w:tab/>
      </w:r>
    </w:p>
    <w:p w:rsidR="0083788F" w:rsidRDefault="000C1406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83788F">
        <w:rPr>
          <w:rFonts w:ascii="Arial" w:hAnsi="Arial" w:cs="Arial"/>
        </w:rPr>
        <w:t xml:space="preserve">Sídlo:  </w:t>
      </w:r>
      <w:r w:rsidR="00E55738">
        <w:rPr>
          <w:rFonts w:ascii="Arial" w:hAnsi="Arial" w:cs="Arial"/>
        </w:rPr>
        <w:t>Švermova 1373</w:t>
      </w:r>
      <w:r w:rsidR="0083788F">
        <w:rPr>
          <w:rFonts w:ascii="Arial" w:hAnsi="Arial" w:cs="Arial"/>
        </w:rPr>
        <w:t xml:space="preserve">, </w:t>
      </w:r>
      <w:r w:rsidR="00E55738">
        <w:rPr>
          <w:rFonts w:ascii="Arial" w:hAnsi="Arial" w:cs="Arial"/>
        </w:rPr>
        <w:t>413 01 Roudnice nad Labem</w:t>
      </w:r>
      <w:r w:rsidR="00A5515D" w:rsidRPr="0083788F">
        <w:rPr>
          <w:rFonts w:ascii="Arial" w:hAnsi="Arial" w:cs="Arial"/>
        </w:rPr>
        <w:t xml:space="preserve"> </w:t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IČ:</w:t>
      </w:r>
      <w:r w:rsidR="000C1406">
        <w:rPr>
          <w:rFonts w:ascii="Arial" w:hAnsi="Arial" w:cs="Arial"/>
        </w:rPr>
        <w:t xml:space="preserve">      </w:t>
      </w:r>
      <w:r w:rsidR="00E55738">
        <w:rPr>
          <w:rFonts w:ascii="Arial" w:hAnsi="Arial" w:cs="Arial"/>
        </w:rPr>
        <w:t>28722833</w:t>
      </w:r>
      <w:r w:rsidR="000C1406">
        <w:rPr>
          <w:rFonts w:ascii="Arial" w:hAnsi="Arial" w:cs="Arial"/>
        </w:rPr>
        <w:tab/>
      </w:r>
      <w:r w:rsidR="00A5515D" w:rsidRPr="0083788F">
        <w:rPr>
          <w:rFonts w:ascii="Arial" w:hAnsi="Arial" w:cs="Arial"/>
          <w:b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/>
          <w:bCs/>
        </w:rPr>
        <w:tab/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DIČ:</w:t>
      </w:r>
      <w:r w:rsidR="000C1406">
        <w:rPr>
          <w:rFonts w:ascii="Arial" w:hAnsi="Arial" w:cs="Arial"/>
        </w:rPr>
        <w:t xml:space="preserve">    CZ</w:t>
      </w:r>
      <w:r w:rsidR="00E55738">
        <w:rPr>
          <w:rFonts w:ascii="Arial" w:hAnsi="Arial" w:cs="Arial"/>
        </w:rPr>
        <w:t>28722833</w:t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</w:p>
    <w:p w:rsidR="00E55738" w:rsidRPr="000A3C65" w:rsidRDefault="0083788F" w:rsidP="00E55738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                        </w:t>
      </w:r>
      <w:r w:rsidR="00E55738" w:rsidRPr="000A3C65">
        <w:rPr>
          <w:rFonts w:ascii="Arial" w:hAnsi="Arial" w:cs="Arial"/>
        </w:rPr>
        <w:t>Osoba oprávněná k jednání</w:t>
      </w:r>
    </w:p>
    <w:p w:rsidR="00E55738" w:rsidRPr="000A3C65" w:rsidRDefault="00E55738" w:rsidP="00E55738">
      <w:pPr>
        <w:spacing w:after="0"/>
        <w:ind w:left="2127"/>
        <w:rPr>
          <w:rFonts w:ascii="Arial" w:hAnsi="Arial" w:cs="Arial"/>
        </w:rPr>
      </w:pPr>
      <w:r w:rsidRPr="000A3C65">
        <w:rPr>
          <w:rFonts w:ascii="Arial" w:hAnsi="Arial" w:cs="Arial"/>
        </w:rPr>
        <w:t xml:space="preserve">- ve věcech </w:t>
      </w:r>
      <w:proofErr w:type="gramStart"/>
      <w:r w:rsidRPr="000A3C65">
        <w:rPr>
          <w:rFonts w:ascii="Arial" w:hAnsi="Arial" w:cs="Arial"/>
        </w:rPr>
        <w:t>smluvních:</w:t>
      </w:r>
      <w:r w:rsidR="000A3C65">
        <w:rPr>
          <w:rFonts w:ascii="Arial" w:hAnsi="Arial" w:cs="Arial"/>
        </w:rPr>
        <w:t xml:space="preserve">   </w:t>
      </w:r>
      <w:proofErr w:type="gramEnd"/>
      <w:r w:rsidR="000A3C65">
        <w:rPr>
          <w:rFonts w:ascii="Arial" w:hAnsi="Arial" w:cs="Arial"/>
        </w:rPr>
        <w:t xml:space="preserve">      Zdeněk Ježek    </w:t>
      </w:r>
      <w:r w:rsidRPr="000A3C65">
        <w:rPr>
          <w:rFonts w:ascii="Arial" w:hAnsi="Arial" w:cs="Arial"/>
        </w:rPr>
        <w:tab/>
        <w:t xml:space="preserve"> </w:t>
      </w:r>
    </w:p>
    <w:p w:rsidR="00E55738" w:rsidRDefault="00E55738" w:rsidP="00E55738">
      <w:pPr>
        <w:spacing w:after="0"/>
        <w:ind w:left="6372" w:hanging="4245"/>
        <w:rPr>
          <w:rFonts w:ascii="Arial" w:hAnsi="Arial" w:cs="Arial"/>
        </w:rPr>
      </w:pPr>
      <w:r w:rsidRPr="000A3C65">
        <w:rPr>
          <w:rFonts w:ascii="Arial" w:hAnsi="Arial" w:cs="Arial"/>
        </w:rPr>
        <w:t xml:space="preserve">- ve věcech </w:t>
      </w:r>
      <w:proofErr w:type="gramStart"/>
      <w:r w:rsidRPr="000A3C65">
        <w:rPr>
          <w:rFonts w:ascii="Arial" w:hAnsi="Arial" w:cs="Arial"/>
        </w:rPr>
        <w:t>technických</w:t>
      </w:r>
      <w:r w:rsidR="000A3C65">
        <w:rPr>
          <w:rFonts w:ascii="Arial" w:hAnsi="Arial" w:cs="Arial"/>
        </w:rPr>
        <w:t xml:space="preserve">:   </w:t>
      </w:r>
      <w:proofErr w:type="gramEnd"/>
      <w:r w:rsidR="000A3C65">
        <w:rPr>
          <w:rFonts w:ascii="Arial" w:hAnsi="Arial" w:cs="Arial"/>
        </w:rPr>
        <w:t xml:space="preserve">   Jaroslav Gürth   </w:t>
      </w:r>
    </w:p>
    <w:p w:rsidR="00E55738" w:rsidRPr="0083788F" w:rsidRDefault="00E55738" w:rsidP="00E55738">
      <w:pPr>
        <w:spacing w:after="0"/>
        <w:ind w:left="6372" w:hanging="6372"/>
        <w:rPr>
          <w:rFonts w:ascii="Arial" w:hAnsi="Arial" w:cs="Arial"/>
        </w:rPr>
      </w:pPr>
    </w:p>
    <w:p w:rsidR="00A5515D" w:rsidRPr="0083788F" w:rsidRDefault="00A5515D" w:rsidP="0083788F">
      <w:pPr>
        <w:spacing w:after="0"/>
        <w:ind w:left="6372" w:hanging="6372"/>
        <w:rPr>
          <w:rFonts w:ascii="Arial" w:hAnsi="Arial" w:cs="Arial"/>
        </w:rPr>
      </w:pPr>
      <w:r w:rsidRPr="0083788F">
        <w:rPr>
          <w:rFonts w:ascii="Arial" w:hAnsi="Arial" w:cs="Arial"/>
        </w:rPr>
        <w:tab/>
      </w:r>
      <w:r w:rsidRPr="0083788F">
        <w:rPr>
          <w:rFonts w:ascii="Arial" w:hAnsi="Arial" w:cs="Arial"/>
          <w:bCs/>
        </w:rPr>
        <w:tab/>
      </w:r>
      <w:r w:rsidRPr="0083788F">
        <w:rPr>
          <w:rFonts w:ascii="Arial" w:hAnsi="Arial" w:cs="Arial"/>
          <w:bCs/>
        </w:rPr>
        <w:tab/>
      </w:r>
    </w:p>
    <w:p w:rsidR="002A3042" w:rsidRPr="0083788F" w:rsidRDefault="008378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dále jen „prodávající“</w:t>
      </w:r>
    </w:p>
    <w:p w:rsidR="002A3042" w:rsidRDefault="002A3042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uzavřely za </w:t>
      </w:r>
      <w:r w:rsidR="00263362" w:rsidRPr="00263362">
        <w:rPr>
          <w:rFonts w:ascii="Arial" w:hAnsi="Arial" w:cs="Arial"/>
        </w:rPr>
        <w:t xml:space="preserve">na základě cenové nabídky zpracované dle zadání Výzvy </w:t>
      </w:r>
      <w:r w:rsidR="00263362">
        <w:rPr>
          <w:rFonts w:ascii="Arial" w:hAnsi="Arial" w:cs="Arial"/>
        </w:rPr>
        <w:t xml:space="preserve">pro zájemce </w:t>
      </w:r>
      <w:r w:rsidR="00263362" w:rsidRPr="00263362">
        <w:rPr>
          <w:rFonts w:ascii="Arial" w:hAnsi="Arial" w:cs="Arial"/>
        </w:rPr>
        <w:t>k podání</w:t>
      </w:r>
      <w:bookmarkStart w:id="0" w:name="_GoBack"/>
      <w:bookmarkEnd w:id="0"/>
      <w:r w:rsidR="00263362" w:rsidRPr="00263362">
        <w:rPr>
          <w:rFonts w:ascii="Arial" w:hAnsi="Arial" w:cs="Arial"/>
        </w:rPr>
        <w:t xml:space="preserve"> nabídky na veřejnou zakázku malého rozsahu „</w:t>
      </w:r>
      <w:r w:rsidR="008F2013">
        <w:rPr>
          <w:rFonts w:ascii="Arial" w:hAnsi="Arial" w:cs="Arial"/>
        </w:rPr>
        <w:t>Čelní terénní vysokozdvižný vozík</w:t>
      </w:r>
      <w:r w:rsidR="00263362" w:rsidRPr="00263362">
        <w:rPr>
          <w:rFonts w:ascii="Arial" w:hAnsi="Arial" w:cs="Arial"/>
        </w:rPr>
        <w:t xml:space="preserve">“ ze dne </w:t>
      </w:r>
      <w:r w:rsidR="008F2013">
        <w:rPr>
          <w:rFonts w:ascii="Arial" w:hAnsi="Arial" w:cs="Arial"/>
        </w:rPr>
        <w:t>11</w:t>
      </w:r>
      <w:r w:rsidR="00263362" w:rsidRPr="00263362">
        <w:rPr>
          <w:rFonts w:ascii="Arial" w:hAnsi="Arial" w:cs="Arial"/>
        </w:rPr>
        <w:t>.0</w:t>
      </w:r>
      <w:r w:rsidR="008F2013">
        <w:rPr>
          <w:rFonts w:ascii="Arial" w:hAnsi="Arial" w:cs="Arial"/>
        </w:rPr>
        <w:t>3</w:t>
      </w:r>
      <w:r w:rsidR="00263362" w:rsidRPr="00263362">
        <w:rPr>
          <w:rFonts w:ascii="Arial" w:hAnsi="Arial" w:cs="Arial"/>
        </w:rPr>
        <w:t>.201</w:t>
      </w:r>
      <w:r w:rsidR="008F2013">
        <w:rPr>
          <w:rFonts w:ascii="Arial" w:hAnsi="Arial" w:cs="Arial"/>
        </w:rPr>
        <w:t>9</w:t>
      </w:r>
      <w:r w:rsidR="00263362">
        <w:rPr>
          <w:rFonts w:ascii="Arial" w:hAnsi="Arial" w:cs="Arial"/>
        </w:rPr>
        <w:t xml:space="preserve"> a </w:t>
      </w:r>
      <w:r w:rsidRPr="00A5515D">
        <w:rPr>
          <w:rFonts w:ascii="Arial" w:hAnsi="Arial" w:cs="Arial"/>
        </w:rPr>
        <w:t>podmínek dále dohodnutých, tuto kupní smlouvu:</w:t>
      </w:r>
    </w:p>
    <w:p w:rsidR="00263362" w:rsidRPr="00A5515D" w:rsidRDefault="00263362">
      <w:pPr>
        <w:rPr>
          <w:rFonts w:ascii="Arial" w:hAnsi="Arial" w:cs="Arial"/>
        </w:rPr>
      </w:pPr>
    </w:p>
    <w:p w:rsidR="002A3042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II. Prohlášení prodávajícího</w:t>
      </w:r>
    </w:p>
    <w:p w:rsidR="002A3042" w:rsidRDefault="002A3042" w:rsidP="000C1406">
      <w:pPr>
        <w:jc w:val="both"/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Prodávající tímto prohlašuje, že je výhradním vlastníkem prodávaného </w:t>
      </w:r>
      <w:r w:rsidR="004B746B">
        <w:rPr>
          <w:rFonts w:ascii="Arial" w:hAnsi="Arial" w:cs="Arial"/>
        </w:rPr>
        <w:t>stroje</w:t>
      </w:r>
      <w:r w:rsidRPr="00A5515D">
        <w:rPr>
          <w:rFonts w:ascii="Arial" w:hAnsi="Arial" w:cs="Arial"/>
        </w:rPr>
        <w:t xml:space="preserve"> tak, jak je popsáno v </w:t>
      </w:r>
      <w:proofErr w:type="spellStart"/>
      <w:r w:rsidRPr="00A5515D">
        <w:rPr>
          <w:rFonts w:ascii="Arial" w:hAnsi="Arial" w:cs="Arial"/>
        </w:rPr>
        <w:t>čl.III</w:t>
      </w:r>
      <w:proofErr w:type="spellEnd"/>
      <w:r w:rsidRPr="00A5515D">
        <w:rPr>
          <w:rFonts w:ascii="Arial" w:hAnsi="Arial" w:cs="Arial"/>
        </w:rPr>
        <w:t xml:space="preserve"> této Smlouvy a že mu nejsou známy žádné okolnosti, které by bránily převodu tohoto </w:t>
      </w:r>
      <w:r w:rsidR="004B746B">
        <w:rPr>
          <w:rFonts w:ascii="Arial" w:hAnsi="Arial" w:cs="Arial"/>
        </w:rPr>
        <w:t>stroje</w:t>
      </w:r>
      <w:r w:rsidRPr="00A5515D">
        <w:rPr>
          <w:rFonts w:ascii="Arial" w:hAnsi="Arial" w:cs="Arial"/>
        </w:rPr>
        <w:t>.</w:t>
      </w: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Pr="00A5515D" w:rsidRDefault="00263362" w:rsidP="000C1406">
      <w:pPr>
        <w:jc w:val="both"/>
        <w:rPr>
          <w:rFonts w:ascii="Arial" w:hAnsi="Arial" w:cs="Arial"/>
        </w:rPr>
      </w:pPr>
    </w:p>
    <w:p w:rsidR="002A3042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III. Předmět smlouvy</w:t>
      </w:r>
    </w:p>
    <w:p w:rsidR="002A3042" w:rsidRDefault="002A3042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Předmětem této smlouvy je prodej a koupě níže popsaného </w:t>
      </w:r>
      <w:r w:rsidR="004B746B">
        <w:rPr>
          <w:rFonts w:ascii="Arial" w:hAnsi="Arial" w:cs="Arial"/>
        </w:rPr>
        <w:t>stroje</w:t>
      </w:r>
      <w:r w:rsidRPr="00A5515D">
        <w:rPr>
          <w:rFonts w:ascii="Arial" w:hAnsi="Arial" w:cs="Arial"/>
        </w:rPr>
        <w:t>:</w:t>
      </w:r>
    </w:p>
    <w:p w:rsidR="008B70DB" w:rsidRPr="000C1406" w:rsidRDefault="003E56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Traktor – Same Explorer 100 DT MD GS</w:t>
      </w:r>
    </w:p>
    <w:p w:rsidR="00800E35" w:rsidRDefault="008F2013" w:rsidP="00800E35">
      <w:pPr>
        <w:rPr>
          <w:rFonts w:ascii="Arial" w:hAnsi="Arial" w:cs="Arial"/>
        </w:rPr>
      </w:pPr>
      <w:r w:rsidRPr="002A706C">
        <w:rPr>
          <w:rFonts w:ascii="Arial" w:hAnsi="Arial" w:cs="Arial"/>
        </w:rPr>
        <w:t>Technická</w:t>
      </w:r>
      <w:r w:rsidR="00800E35" w:rsidRPr="002A706C">
        <w:rPr>
          <w:rFonts w:ascii="Arial" w:hAnsi="Arial" w:cs="Arial"/>
        </w:rPr>
        <w:t xml:space="preserve"> specifikace:</w:t>
      </w:r>
      <w:r w:rsidR="00800E35" w:rsidRPr="00AD0C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viz příloha </w:t>
      </w:r>
      <w:r w:rsidR="00784A26">
        <w:rPr>
          <w:rFonts w:ascii="Arial" w:hAnsi="Arial" w:cs="Arial"/>
        </w:rPr>
        <w:t>č.1</w:t>
      </w:r>
    </w:p>
    <w:p w:rsidR="008B70DB" w:rsidRPr="00490146" w:rsidRDefault="008B70DB" w:rsidP="008B70DB">
      <w:pPr>
        <w:spacing w:after="0" w:line="240" w:lineRule="auto"/>
        <w:ind w:left="720"/>
        <w:rPr>
          <w:rFonts w:ascii="Arial" w:hAnsi="Arial" w:cs="Arial"/>
          <w:b/>
        </w:rPr>
      </w:pPr>
    </w:p>
    <w:p w:rsidR="008B70DB" w:rsidRPr="00A5515D" w:rsidRDefault="008B70DB">
      <w:pPr>
        <w:rPr>
          <w:rFonts w:ascii="Arial" w:hAnsi="Arial" w:cs="Arial"/>
        </w:rPr>
      </w:pPr>
    </w:p>
    <w:p w:rsidR="00A5515D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IV. Kupní cena</w:t>
      </w:r>
      <w:r w:rsidR="00A5515D" w:rsidRPr="0083788F">
        <w:rPr>
          <w:rFonts w:ascii="Arial" w:hAnsi="Arial" w:cs="Arial"/>
          <w:b/>
        </w:rPr>
        <w:t xml:space="preserve"> a platební podmínky</w:t>
      </w:r>
    </w:p>
    <w:p w:rsidR="002A3042" w:rsidRPr="00C171F5" w:rsidRDefault="00A5515D" w:rsidP="00C171F5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4.1. </w:t>
      </w:r>
      <w:r w:rsidR="000C1406">
        <w:rPr>
          <w:rFonts w:ascii="Arial" w:hAnsi="Arial" w:cs="Arial"/>
        </w:rPr>
        <w:tab/>
      </w:r>
      <w:r w:rsidR="002A3042" w:rsidRPr="00A5515D">
        <w:rPr>
          <w:rFonts w:ascii="Arial" w:hAnsi="Arial" w:cs="Arial"/>
        </w:rPr>
        <w:t xml:space="preserve">Cena </w:t>
      </w:r>
      <w:r w:rsidRPr="00A5515D">
        <w:rPr>
          <w:rFonts w:ascii="Arial" w:hAnsi="Arial" w:cs="Arial"/>
        </w:rPr>
        <w:t>stroje specifikovaného v čl. III.</w:t>
      </w:r>
    </w:p>
    <w:p w:rsidR="002A3042" w:rsidRPr="00A5515D" w:rsidRDefault="000C1406" w:rsidP="00645515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Cena bez </w:t>
      </w:r>
      <w:proofErr w:type="gramStart"/>
      <w:r w:rsidR="002A3042" w:rsidRPr="00A5515D">
        <w:rPr>
          <w:rFonts w:ascii="Arial" w:eastAsia="Calibri" w:hAnsi="Arial" w:cs="Arial"/>
        </w:rPr>
        <w:t xml:space="preserve">DPH:   </w:t>
      </w:r>
      <w:proofErr w:type="gramEnd"/>
      <w:r w:rsidR="002A3042" w:rsidRPr="00A5515D">
        <w:rPr>
          <w:rFonts w:ascii="Arial" w:eastAsia="Calibri" w:hAnsi="Arial" w:cs="Arial"/>
        </w:rPr>
        <w:t xml:space="preserve">     </w:t>
      </w:r>
      <w:r w:rsidR="004B746B">
        <w:rPr>
          <w:rFonts w:ascii="Arial" w:eastAsia="Calibri" w:hAnsi="Arial" w:cs="Arial"/>
        </w:rPr>
        <w:t xml:space="preserve"> </w:t>
      </w:r>
      <w:r w:rsidR="003E568E">
        <w:rPr>
          <w:rFonts w:ascii="Arial" w:eastAsia="Calibri" w:hAnsi="Arial" w:cs="Arial"/>
        </w:rPr>
        <w:t>1 268</w:t>
      </w:r>
      <w:r w:rsidR="00645515">
        <w:rPr>
          <w:rFonts w:ascii="Arial" w:eastAsia="Calibri" w:hAnsi="Arial" w:cs="Arial"/>
        </w:rPr>
        <w:t> </w:t>
      </w:r>
      <w:r w:rsidR="003E568E">
        <w:rPr>
          <w:rFonts w:ascii="Arial" w:eastAsia="Calibri" w:hAnsi="Arial" w:cs="Arial"/>
        </w:rPr>
        <w:t>9</w:t>
      </w:r>
      <w:r w:rsidR="00E55738">
        <w:rPr>
          <w:rFonts w:ascii="Arial" w:eastAsia="Calibri" w:hAnsi="Arial" w:cs="Arial"/>
        </w:rPr>
        <w:t>00</w:t>
      </w:r>
      <w:r w:rsidR="008B70DB">
        <w:rPr>
          <w:rFonts w:ascii="Arial" w:eastAsia="Calibri" w:hAnsi="Arial" w:cs="Arial"/>
        </w:rPr>
        <w:t>,</w:t>
      </w:r>
      <w:r w:rsidR="00E36F09">
        <w:rPr>
          <w:rFonts w:ascii="Arial" w:eastAsia="Calibri" w:hAnsi="Arial" w:cs="Arial"/>
        </w:rPr>
        <w:t>00</w:t>
      </w:r>
      <w:r w:rsidR="002A3042" w:rsidRPr="00A5515D">
        <w:rPr>
          <w:rFonts w:ascii="Arial" w:eastAsia="Calibri" w:hAnsi="Arial" w:cs="Arial"/>
        </w:rPr>
        <w:t xml:space="preserve"> Kč</w:t>
      </w:r>
    </w:p>
    <w:p w:rsidR="002A3042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DPH </w:t>
      </w:r>
      <w:r w:rsidR="008B70DB">
        <w:rPr>
          <w:rFonts w:ascii="Arial" w:eastAsia="Calibri" w:hAnsi="Arial" w:cs="Arial"/>
        </w:rPr>
        <w:t>21</w:t>
      </w:r>
      <w:r w:rsidR="00784A26">
        <w:rPr>
          <w:rFonts w:ascii="Arial" w:eastAsia="Calibri" w:hAnsi="Arial" w:cs="Arial"/>
        </w:rPr>
        <w:t xml:space="preserve"> </w:t>
      </w:r>
      <w:proofErr w:type="gramStart"/>
      <w:r w:rsidR="008B70DB">
        <w:rPr>
          <w:rFonts w:ascii="Arial" w:eastAsia="Calibri" w:hAnsi="Arial" w:cs="Arial"/>
        </w:rPr>
        <w:t>%</w:t>
      </w:r>
      <w:r w:rsidR="002A3042" w:rsidRPr="00A5515D">
        <w:rPr>
          <w:rFonts w:ascii="Arial" w:eastAsia="Calibri" w:hAnsi="Arial" w:cs="Arial"/>
        </w:rPr>
        <w:t>:</w:t>
      </w:r>
      <w:r w:rsidR="00784A26">
        <w:rPr>
          <w:rFonts w:ascii="Arial" w:eastAsia="Calibri" w:hAnsi="Arial" w:cs="Arial"/>
        </w:rPr>
        <w:t xml:space="preserve">   </w:t>
      </w:r>
      <w:proofErr w:type="gramEnd"/>
      <w:r w:rsidR="00784A26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</w:t>
      </w:r>
      <w:r w:rsidR="003E568E">
        <w:rPr>
          <w:rFonts w:ascii="Arial" w:eastAsia="Calibri" w:hAnsi="Arial" w:cs="Arial"/>
        </w:rPr>
        <w:t xml:space="preserve">   </w:t>
      </w:r>
      <w:r w:rsidR="00AE4229">
        <w:rPr>
          <w:rFonts w:ascii="Arial" w:eastAsia="Calibri" w:hAnsi="Arial" w:cs="Arial"/>
        </w:rPr>
        <w:t>266 469</w:t>
      </w:r>
      <w:r w:rsidR="00E36F09">
        <w:rPr>
          <w:rFonts w:ascii="Arial" w:eastAsia="Calibri" w:hAnsi="Arial" w:cs="Arial"/>
        </w:rPr>
        <w:t>,00</w:t>
      </w:r>
      <w:r w:rsidR="002A3042" w:rsidRPr="00A5515D">
        <w:rPr>
          <w:rFonts w:ascii="Arial" w:eastAsia="Calibri" w:hAnsi="Arial" w:cs="Arial"/>
        </w:rPr>
        <w:t xml:space="preserve"> Kč</w:t>
      </w:r>
    </w:p>
    <w:p w:rsidR="002A3042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2A3042" w:rsidRPr="00A5515D">
        <w:rPr>
          <w:rFonts w:ascii="Arial" w:eastAsia="Calibri" w:hAnsi="Arial" w:cs="Arial"/>
          <w:b/>
        </w:rPr>
        <w:t xml:space="preserve">Cena vč. </w:t>
      </w:r>
      <w:proofErr w:type="gramStart"/>
      <w:r w:rsidR="002A3042" w:rsidRPr="00A5515D">
        <w:rPr>
          <w:rFonts w:ascii="Arial" w:eastAsia="Calibri" w:hAnsi="Arial" w:cs="Arial"/>
          <w:b/>
        </w:rPr>
        <w:t>DPH</w:t>
      </w:r>
      <w:r>
        <w:rPr>
          <w:rFonts w:ascii="Arial" w:eastAsia="Calibri" w:hAnsi="Arial" w:cs="Arial"/>
          <w:b/>
        </w:rPr>
        <w:t xml:space="preserve">:   </w:t>
      </w:r>
      <w:proofErr w:type="gramEnd"/>
      <w:r>
        <w:rPr>
          <w:rFonts w:ascii="Arial" w:eastAsia="Calibri" w:hAnsi="Arial" w:cs="Arial"/>
          <w:b/>
        </w:rPr>
        <w:t xml:space="preserve">    </w:t>
      </w:r>
      <w:r w:rsidR="002A3042" w:rsidRPr="00A5515D">
        <w:rPr>
          <w:rFonts w:ascii="Arial" w:eastAsia="Calibri" w:hAnsi="Arial" w:cs="Arial"/>
          <w:b/>
        </w:rPr>
        <w:t xml:space="preserve"> </w:t>
      </w:r>
      <w:r w:rsidR="00DD1E0E">
        <w:rPr>
          <w:rFonts w:ascii="Arial" w:eastAsia="Calibri" w:hAnsi="Arial" w:cs="Arial"/>
          <w:b/>
        </w:rPr>
        <w:t xml:space="preserve"> </w:t>
      </w:r>
      <w:r w:rsidR="003D4EF5">
        <w:rPr>
          <w:rFonts w:ascii="Arial" w:eastAsia="Calibri" w:hAnsi="Arial" w:cs="Arial"/>
          <w:b/>
        </w:rPr>
        <w:t>1 535 369</w:t>
      </w:r>
      <w:r w:rsidR="002A3042" w:rsidRPr="000C1406">
        <w:rPr>
          <w:rFonts w:ascii="Arial" w:eastAsia="Calibri" w:hAnsi="Arial" w:cs="Arial"/>
          <w:b/>
        </w:rPr>
        <w:t>,</w:t>
      </w:r>
      <w:r w:rsidRPr="000C1406">
        <w:rPr>
          <w:rFonts w:ascii="Arial" w:eastAsia="Calibri" w:hAnsi="Arial" w:cs="Arial"/>
          <w:b/>
        </w:rPr>
        <w:t>00</w:t>
      </w:r>
      <w:r w:rsidR="002A3042" w:rsidRPr="000C1406">
        <w:rPr>
          <w:rFonts w:ascii="Arial" w:eastAsia="Calibri" w:hAnsi="Arial" w:cs="Arial"/>
          <w:b/>
        </w:rPr>
        <w:t xml:space="preserve"> Kč</w:t>
      </w:r>
    </w:p>
    <w:p w:rsidR="000C1406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  <w:b/>
        </w:rPr>
      </w:pPr>
    </w:p>
    <w:p w:rsidR="00C171F5" w:rsidRDefault="0083788F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4.2.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Cenu podle článku </w:t>
      </w:r>
      <w:r w:rsidR="002A3042" w:rsidRPr="00A5515D">
        <w:rPr>
          <w:rFonts w:ascii="Arial" w:hAnsi="Arial" w:cs="Arial"/>
        </w:rPr>
        <w:t>4</w:t>
      </w:r>
      <w:r w:rsidR="002A3042" w:rsidRPr="00A5515D">
        <w:rPr>
          <w:rFonts w:ascii="Arial" w:eastAsia="Calibri" w:hAnsi="Arial" w:cs="Arial"/>
        </w:rPr>
        <w:t xml:space="preserve">.1 zaplatí objednatel zhotoviteli po předání na základě vystavené faktury. </w:t>
      </w:r>
      <w:r w:rsidR="002A3042" w:rsidRPr="0083788F">
        <w:rPr>
          <w:rFonts w:ascii="Arial" w:eastAsia="Calibri" w:hAnsi="Arial" w:cs="Arial"/>
        </w:rPr>
        <w:t>Platební styk</w:t>
      </w:r>
      <w:r w:rsidR="002A3042" w:rsidRPr="00A5515D">
        <w:rPr>
          <w:rFonts w:ascii="Arial" w:eastAsia="Calibri" w:hAnsi="Arial" w:cs="Arial"/>
        </w:rPr>
        <w:t xml:space="preserve"> pouze bezhotovostní a v Kč. Platba ze strany zadavatele se považuje za provedenou dnem odepsání z účtu zadavatele. </w:t>
      </w:r>
      <w:r w:rsidRPr="0083788F">
        <w:rPr>
          <w:rFonts w:ascii="Arial" w:eastAsia="Calibri" w:hAnsi="Arial" w:cs="Arial"/>
        </w:rPr>
        <w:t>S</w:t>
      </w:r>
      <w:r w:rsidR="002A3042" w:rsidRPr="0083788F">
        <w:rPr>
          <w:rFonts w:ascii="Arial" w:eastAsia="Calibri" w:hAnsi="Arial" w:cs="Arial"/>
        </w:rPr>
        <w:t xml:space="preserve">platnost faktur je </w:t>
      </w:r>
      <w:r w:rsidR="00784A26">
        <w:rPr>
          <w:rFonts w:ascii="Arial" w:eastAsia="Calibri" w:hAnsi="Arial" w:cs="Arial"/>
        </w:rPr>
        <w:t>14</w:t>
      </w:r>
      <w:r w:rsidR="002A3042" w:rsidRPr="0083788F">
        <w:rPr>
          <w:rFonts w:ascii="Arial" w:eastAsia="Calibri" w:hAnsi="Arial" w:cs="Arial"/>
        </w:rPr>
        <w:t xml:space="preserve"> dnů. </w:t>
      </w:r>
    </w:p>
    <w:p w:rsidR="002A3042" w:rsidRDefault="00C171F5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4.3. 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Uchazeč o zakázku je vázán celým obsahem nabídky po celou dobu běhu zadávací lhůty a </w:t>
      </w:r>
      <w:r w:rsidR="0083788F">
        <w:rPr>
          <w:rFonts w:ascii="Arial" w:eastAsia="Calibri" w:hAnsi="Arial" w:cs="Arial"/>
        </w:rPr>
        <w:t>prodávající</w:t>
      </w:r>
      <w:r w:rsidR="002A3042" w:rsidRPr="00A5515D">
        <w:rPr>
          <w:rFonts w:ascii="Arial" w:eastAsia="Calibri" w:hAnsi="Arial" w:cs="Arial"/>
        </w:rPr>
        <w:t xml:space="preserve"> je vázán výše uvedenou cenou, která je maximální možná pro realizaci </w:t>
      </w:r>
      <w:r w:rsidR="0083788F">
        <w:rPr>
          <w:rFonts w:ascii="Arial" w:eastAsia="Calibri" w:hAnsi="Arial" w:cs="Arial"/>
        </w:rPr>
        <w:t>prodeje</w:t>
      </w:r>
      <w:r w:rsidR="002A3042" w:rsidRPr="00A5515D">
        <w:rPr>
          <w:rFonts w:ascii="Arial" w:eastAsia="Calibri" w:hAnsi="Arial" w:cs="Arial"/>
        </w:rPr>
        <w:t>. </w:t>
      </w:r>
    </w:p>
    <w:p w:rsidR="002A3042" w:rsidRPr="00A5515D" w:rsidRDefault="00C171F5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4.4. </w:t>
      </w:r>
      <w:r>
        <w:rPr>
          <w:rFonts w:ascii="Arial" w:eastAsia="Calibri" w:hAnsi="Arial" w:cs="Arial"/>
        </w:rPr>
        <w:tab/>
      </w:r>
      <w:r w:rsidR="0083788F">
        <w:rPr>
          <w:rFonts w:ascii="Arial" w:eastAsia="Calibri" w:hAnsi="Arial" w:cs="Arial"/>
        </w:rPr>
        <w:t>Kupující</w:t>
      </w:r>
      <w:r w:rsidR="002A3042" w:rsidRPr="00A5515D">
        <w:rPr>
          <w:rFonts w:ascii="Arial" w:eastAsia="Calibri" w:hAnsi="Arial" w:cs="Arial"/>
        </w:rPr>
        <w:t xml:space="preserve"> je oprávněn bez sankčního zatížení vrátit </w:t>
      </w:r>
      <w:r w:rsidR="0083788F">
        <w:rPr>
          <w:rFonts w:ascii="Arial" w:eastAsia="Calibri" w:hAnsi="Arial" w:cs="Arial"/>
        </w:rPr>
        <w:t>prodávajícímu</w:t>
      </w:r>
      <w:r w:rsidR="002A3042" w:rsidRPr="00A5515D">
        <w:rPr>
          <w:rFonts w:ascii="Arial" w:eastAsia="Calibri" w:hAnsi="Arial" w:cs="Arial"/>
        </w:rPr>
        <w:t xml:space="preserve"> do tří dnů od jejího obdržení fakturu, pokud neobsahuje náležitosti daňového dokladu podle obecně závazných předpisů nebo pro zjevné chyby a nesprávnosti, které musí jmenovitě vytknout.</w:t>
      </w:r>
    </w:p>
    <w:p w:rsidR="002A3042" w:rsidRPr="00A5515D" w:rsidRDefault="002A3042" w:rsidP="002A3042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</w:p>
    <w:p w:rsidR="002A3042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2A3042" w:rsidRPr="00A5515D">
        <w:rPr>
          <w:rFonts w:ascii="Arial" w:hAnsi="Arial" w:cs="Arial"/>
          <w:sz w:val="22"/>
          <w:szCs w:val="22"/>
        </w:rPr>
        <w:t>Termíny plnění</w:t>
      </w:r>
    </w:p>
    <w:p w:rsidR="002A3042" w:rsidRPr="00A5515D" w:rsidRDefault="00C171F5" w:rsidP="00C171F5">
      <w:pPr>
        <w:tabs>
          <w:tab w:val="left" w:pos="4536"/>
          <w:tab w:val="right" w:pos="7938"/>
        </w:tabs>
        <w:spacing w:before="60" w:after="120" w:line="240" w:lineRule="auto"/>
        <w:ind w:left="709" w:hanging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5.1.</w:t>
      </w:r>
      <w:r>
        <w:rPr>
          <w:rFonts w:ascii="Arial" w:eastAsia="Calibri" w:hAnsi="Arial" w:cs="Arial"/>
        </w:rPr>
        <w:tab/>
        <w:t>Prodávající</w:t>
      </w:r>
      <w:r w:rsidR="002A3042" w:rsidRPr="00A5515D">
        <w:rPr>
          <w:rFonts w:ascii="Arial" w:eastAsia="Calibri" w:hAnsi="Arial" w:cs="Arial"/>
        </w:rPr>
        <w:t xml:space="preserve"> se zavazuje </w:t>
      </w:r>
      <w:r>
        <w:rPr>
          <w:rFonts w:ascii="Arial" w:eastAsia="Calibri" w:hAnsi="Arial" w:cs="Arial"/>
        </w:rPr>
        <w:t>dodat</w:t>
      </w:r>
      <w:r w:rsidR="002A3042" w:rsidRPr="00A5515D">
        <w:rPr>
          <w:rFonts w:ascii="Arial" w:eastAsia="Calibri" w:hAnsi="Arial" w:cs="Arial"/>
        </w:rPr>
        <w:t xml:space="preserve"> a předat objednateli předmět plnění do </w:t>
      </w:r>
      <w:r w:rsidR="003D4EF5">
        <w:rPr>
          <w:rFonts w:ascii="Arial" w:eastAsia="Calibri" w:hAnsi="Arial" w:cs="Arial"/>
        </w:rPr>
        <w:t>30</w:t>
      </w:r>
      <w:r w:rsidR="00E36F09">
        <w:rPr>
          <w:rFonts w:ascii="Arial" w:eastAsia="Calibri" w:hAnsi="Arial" w:cs="Arial"/>
        </w:rPr>
        <w:t>.</w:t>
      </w:r>
      <w:r w:rsidR="00800E35">
        <w:rPr>
          <w:rFonts w:ascii="Arial" w:eastAsia="Calibri" w:hAnsi="Arial" w:cs="Arial"/>
        </w:rPr>
        <w:t>0</w:t>
      </w:r>
      <w:r w:rsidR="00784A26">
        <w:rPr>
          <w:rFonts w:ascii="Arial" w:eastAsia="Calibri" w:hAnsi="Arial" w:cs="Arial"/>
        </w:rPr>
        <w:t>4</w:t>
      </w:r>
      <w:r w:rsidR="002A3042" w:rsidRPr="00A5515D">
        <w:rPr>
          <w:rFonts w:ascii="Arial" w:eastAsia="Calibri" w:hAnsi="Arial" w:cs="Arial"/>
        </w:rPr>
        <w:t>.201</w:t>
      </w:r>
      <w:r w:rsidR="00784A26">
        <w:rPr>
          <w:rFonts w:ascii="Arial" w:eastAsia="Calibri" w:hAnsi="Arial" w:cs="Arial"/>
        </w:rPr>
        <w:t>9</w:t>
      </w:r>
      <w:r w:rsidR="0083788F">
        <w:rPr>
          <w:rFonts w:ascii="Arial" w:eastAsia="Calibri" w:hAnsi="Arial" w:cs="Arial"/>
        </w:rPr>
        <w:t>.</w:t>
      </w:r>
    </w:p>
    <w:p w:rsidR="002A3042" w:rsidRDefault="002A3042" w:rsidP="002A3042">
      <w:pPr>
        <w:tabs>
          <w:tab w:val="left" w:pos="4536"/>
          <w:tab w:val="right" w:pos="7938"/>
        </w:tabs>
        <w:spacing w:before="60" w:after="120"/>
        <w:ind w:left="855"/>
        <w:rPr>
          <w:rFonts w:ascii="Arial" w:eastAsia="Calibri" w:hAnsi="Arial" w:cs="Arial"/>
        </w:rPr>
      </w:pPr>
    </w:p>
    <w:p w:rsidR="00263362" w:rsidRDefault="00263362" w:rsidP="00645515">
      <w:pPr>
        <w:tabs>
          <w:tab w:val="left" w:pos="4536"/>
          <w:tab w:val="right" w:pos="7938"/>
        </w:tabs>
        <w:spacing w:before="60" w:after="120"/>
        <w:rPr>
          <w:rFonts w:ascii="Arial" w:eastAsia="Calibri" w:hAnsi="Arial" w:cs="Arial"/>
        </w:rPr>
      </w:pPr>
    </w:p>
    <w:p w:rsidR="00D2728E" w:rsidRPr="00A5515D" w:rsidRDefault="00D2728E" w:rsidP="002A3042">
      <w:pPr>
        <w:tabs>
          <w:tab w:val="left" w:pos="4536"/>
          <w:tab w:val="right" w:pos="7938"/>
        </w:tabs>
        <w:spacing w:before="60" w:after="120"/>
        <w:ind w:left="855"/>
        <w:rPr>
          <w:rFonts w:ascii="Arial" w:eastAsia="Calibri" w:hAnsi="Arial" w:cs="Arial"/>
        </w:rPr>
      </w:pPr>
    </w:p>
    <w:p w:rsidR="002A3042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2A3042" w:rsidRPr="00A5515D">
        <w:rPr>
          <w:rFonts w:ascii="Arial" w:hAnsi="Arial" w:cs="Arial"/>
          <w:sz w:val="22"/>
          <w:szCs w:val="22"/>
        </w:rPr>
        <w:t>Předání a převzetí díla</w:t>
      </w:r>
    </w:p>
    <w:p w:rsidR="00C171F5" w:rsidRPr="00A5515D" w:rsidRDefault="00C171F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6.1.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Stroj</w:t>
      </w:r>
      <w:r w:rsidR="002A3042" w:rsidRPr="00A5515D">
        <w:rPr>
          <w:rFonts w:ascii="Arial" w:eastAsia="Calibri" w:hAnsi="Arial" w:cs="Arial"/>
        </w:rPr>
        <w:t xml:space="preserve"> bude předán a převzat v sídle </w:t>
      </w:r>
      <w:r w:rsidR="0083788F">
        <w:rPr>
          <w:rFonts w:ascii="Arial" w:eastAsia="Calibri" w:hAnsi="Arial" w:cs="Arial"/>
        </w:rPr>
        <w:t>kupujícího</w:t>
      </w:r>
      <w:r w:rsidR="002A3042" w:rsidRPr="00A5515D">
        <w:rPr>
          <w:rFonts w:ascii="Arial" w:eastAsia="Calibri" w:hAnsi="Arial" w:cs="Arial"/>
        </w:rPr>
        <w:t>.</w:t>
      </w:r>
    </w:p>
    <w:p w:rsidR="002A3042" w:rsidRDefault="00C171F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6.2.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Předání a převzetí </w:t>
      </w:r>
      <w:r w:rsidR="00A5515D" w:rsidRPr="00A5515D">
        <w:rPr>
          <w:rFonts w:ascii="Arial" w:eastAsia="Calibri" w:hAnsi="Arial" w:cs="Arial"/>
        </w:rPr>
        <w:t>stroje</w:t>
      </w:r>
      <w:r w:rsidR="002A3042" w:rsidRPr="00A5515D">
        <w:rPr>
          <w:rFonts w:ascii="Arial" w:eastAsia="Calibri" w:hAnsi="Arial" w:cs="Arial"/>
        </w:rPr>
        <w:t xml:space="preserve"> se uskuteční formou předávacího protokolu potvrzeného oběma stranami.</w:t>
      </w:r>
    </w:p>
    <w:p w:rsidR="00645515" w:rsidRDefault="0064551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784A26" w:rsidRDefault="00784A26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784A26" w:rsidRDefault="00784A26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784A26" w:rsidRDefault="00784A26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784A26" w:rsidRDefault="00784A26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784A26" w:rsidRDefault="00784A26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D2728E" w:rsidRDefault="00D2728E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D2728E" w:rsidRPr="00A5515D" w:rsidRDefault="00D2728E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A5515D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 xml:space="preserve">Záruka 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7.1.</w:t>
      </w:r>
      <w:r>
        <w:rPr>
          <w:rFonts w:ascii="Arial" w:eastAsia="Calibri" w:hAnsi="Arial" w:cs="Arial"/>
        </w:rPr>
        <w:tab/>
        <w:t>Prodávající</w:t>
      </w:r>
      <w:r w:rsidR="00A5515D" w:rsidRPr="00A5515D">
        <w:rPr>
          <w:rFonts w:ascii="Arial" w:eastAsia="Calibri" w:hAnsi="Arial" w:cs="Arial"/>
        </w:rPr>
        <w:t xml:space="preserve"> prohlašuje, že jím dodan</w:t>
      </w:r>
      <w:r w:rsidR="00A5515D" w:rsidRPr="00A5515D">
        <w:rPr>
          <w:rFonts w:ascii="Arial" w:hAnsi="Arial" w:cs="Arial"/>
        </w:rPr>
        <w:t>ý</w:t>
      </w:r>
      <w:r w:rsidR="00A5515D" w:rsidRPr="00A5515D">
        <w:rPr>
          <w:rFonts w:ascii="Arial" w:eastAsia="Calibri" w:hAnsi="Arial" w:cs="Arial"/>
        </w:rPr>
        <w:t xml:space="preserve"> </w:t>
      </w:r>
      <w:r w:rsidR="00A5515D" w:rsidRPr="00A5515D">
        <w:rPr>
          <w:rFonts w:ascii="Arial" w:hAnsi="Arial" w:cs="Arial"/>
        </w:rPr>
        <w:t>stroj</w:t>
      </w:r>
      <w:r w:rsidR="00A5515D" w:rsidRPr="00A5515D">
        <w:rPr>
          <w:rFonts w:ascii="Arial" w:eastAsia="Calibri" w:hAnsi="Arial" w:cs="Arial"/>
        </w:rPr>
        <w:t xml:space="preserve"> bude splňovat podmínky stanovené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obecně závaznými, technickými a jinými předpisy.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7.2.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Záruční doba je </w:t>
      </w:r>
      <w:r w:rsidR="009029E4">
        <w:rPr>
          <w:rFonts w:ascii="Arial" w:eastAsia="Calibri" w:hAnsi="Arial" w:cs="Arial"/>
        </w:rPr>
        <w:t>24</w:t>
      </w:r>
      <w:r w:rsidR="00A5515D" w:rsidRPr="00A5515D">
        <w:rPr>
          <w:rFonts w:ascii="Arial" w:hAnsi="Arial" w:cs="Arial"/>
        </w:rPr>
        <w:t xml:space="preserve"> měsíců</w:t>
      </w:r>
      <w:r w:rsidR="00A5515D" w:rsidRPr="00A5515D">
        <w:rPr>
          <w:rFonts w:ascii="Arial" w:eastAsia="Calibri" w:hAnsi="Arial" w:cs="Arial"/>
        </w:rPr>
        <w:t xml:space="preserve">. Veškeré vady, závady a poruchy, které budou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nárokovány na záruku, bude opravovat prodávající nebo osoba prodávajícím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pověřená.</w:t>
      </w:r>
    </w:p>
    <w:p w:rsidR="0005612D" w:rsidRDefault="0005612D" w:rsidP="0005612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7.3.      Prodávající zajistí záruční a pozáruční servis vč. dodávky originálních dílů po dobu</w:t>
      </w:r>
    </w:p>
    <w:p w:rsidR="0005612D" w:rsidRDefault="0005612D" w:rsidP="0005612D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životnosti stroje. Časová dostupnost servisu od nahlášení opravy: do 24 hod.</w:t>
      </w:r>
    </w:p>
    <w:p w:rsidR="0005612D" w:rsidRPr="00A5515D" w:rsidRDefault="0005612D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A5515D" w:rsidRPr="00A5515D" w:rsidRDefault="00A5515D" w:rsidP="00A5515D">
      <w:pPr>
        <w:spacing w:before="60" w:after="120"/>
        <w:jc w:val="both"/>
        <w:rPr>
          <w:rFonts w:ascii="Arial" w:eastAsia="Calibri" w:hAnsi="Arial" w:cs="Arial"/>
        </w:rPr>
      </w:pPr>
    </w:p>
    <w:p w:rsidR="00A5515D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Smluvní pokuty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8.1.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Smluvní strany se zavazují z titulu neplnění výše uvedených závazků z této smlouvy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zaplatit oprávněné straně tyto pokuty:</w:t>
      </w:r>
    </w:p>
    <w:p w:rsidR="00A5515D" w:rsidRP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Za prodlení </w:t>
      </w:r>
      <w:r w:rsidR="0083788F">
        <w:rPr>
          <w:rFonts w:ascii="Arial" w:eastAsia="Calibri" w:hAnsi="Arial" w:cs="Arial"/>
        </w:rPr>
        <w:t>prodávajícího</w:t>
      </w:r>
      <w:r w:rsidR="00A5515D" w:rsidRPr="00A5515D">
        <w:rPr>
          <w:rFonts w:ascii="Arial" w:eastAsia="Calibri" w:hAnsi="Arial" w:cs="Arial"/>
        </w:rPr>
        <w:t xml:space="preserve"> v případě prodlení s termínem realizace zaplatí smluvní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pokutu ve výši 0,05</w:t>
      </w:r>
      <w:r w:rsidR="00784A26">
        <w:rPr>
          <w:rFonts w:ascii="Arial" w:eastAsia="Calibri" w:hAnsi="Arial" w:cs="Arial"/>
        </w:rPr>
        <w:t xml:space="preserve"> </w:t>
      </w:r>
      <w:r w:rsidR="00A5515D" w:rsidRPr="00A5515D">
        <w:rPr>
          <w:rFonts w:ascii="Arial" w:eastAsia="Calibri" w:hAnsi="Arial" w:cs="Arial"/>
        </w:rPr>
        <w:t>% z ceny díla</w:t>
      </w:r>
      <w:r w:rsidR="0005612D">
        <w:rPr>
          <w:rFonts w:ascii="Arial" w:eastAsia="Calibri" w:hAnsi="Arial" w:cs="Arial"/>
        </w:rPr>
        <w:t>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.  </w:t>
      </w:r>
      <w:r w:rsidR="00263362">
        <w:rPr>
          <w:rFonts w:ascii="Arial" w:eastAsia="Calibri" w:hAnsi="Arial" w:cs="Arial"/>
        </w:rPr>
        <w:t xml:space="preserve">   </w:t>
      </w:r>
      <w:r w:rsidR="00A5515D" w:rsidRPr="00A5515D">
        <w:rPr>
          <w:rFonts w:ascii="Arial" w:eastAsia="Calibri" w:hAnsi="Arial" w:cs="Arial"/>
        </w:rPr>
        <w:t xml:space="preserve">Za prodlení </w:t>
      </w:r>
      <w:r w:rsidR="0083788F">
        <w:rPr>
          <w:rFonts w:ascii="Arial" w:eastAsia="Calibri" w:hAnsi="Arial" w:cs="Arial"/>
        </w:rPr>
        <w:t>kupujícího</w:t>
      </w:r>
      <w:r w:rsidR="00A5515D" w:rsidRPr="00A5515D">
        <w:rPr>
          <w:rFonts w:ascii="Arial" w:eastAsia="Calibri" w:hAnsi="Arial" w:cs="Arial"/>
        </w:rPr>
        <w:t xml:space="preserve"> v případě prodlení s úhradou faktury zaplatí smluvní pokutu 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>ve výši 0,05</w:t>
      </w:r>
      <w:r w:rsidR="00784A26">
        <w:rPr>
          <w:rFonts w:ascii="Arial" w:eastAsia="Calibri" w:hAnsi="Arial" w:cs="Arial"/>
        </w:rPr>
        <w:t xml:space="preserve"> </w:t>
      </w:r>
      <w:r w:rsidR="00A5515D" w:rsidRPr="00A5515D">
        <w:rPr>
          <w:rFonts w:ascii="Arial" w:eastAsia="Calibri" w:hAnsi="Arial" w:cs="Arial"/>
        </w:rPr>
        <w:t>% z fakturované částky za každý den prodlení.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.  </w:t>
      </w:r>
      <w:r w:rsidR="00263362">
        <w:rPr>
          <w:rFonts w:ascii="Arial" w:eastAsia="Calibri" w:hAnsi="Arial" w:cs="Arial"/>
        </w:rPr>
        <w:t xml:space="preserve">   </w:t>
      </w:r>
      <w:r w:rsidR="00A5515D" w:rsidRPr="00A5515D">
        <w:rPr>
          <w:rFonts w:ascii="Arial" w:eastAsia="Calibri" w:hAnsi="Arial" w:cs="Arial"/>
        </w:rPr>
        <w:t>Úhradou sankcí není dotčeno právo smluvních stran na náhradu škody.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.     </w:t>
      </w:r>
      <w:r w:rsidR="00A5515D" w:rsidRPr="00A5515D">
        <w:rPr>
          <w:rFonts w:ascii="Arial" w:eastAsia="Calibri" w:hAnsi="Arial" w:cs="Arial"/>
        </w:rPr>
        <w:t xml:space="preserve">Smluvní strany se dohodly, že v případě vzniku škody způsobené porušením </w:t>
      </w:r>
      <w:r>
        <w:rPr>
          <w:rFonts w:ascii="Arial" w:eastAsia="Calibri" w:hAnsi="Arial" w:cs="Arial"/>
        </w:rPr>
        <w:t xml:space="preserve">  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 xml:space="preserve">povinnosti ze závazku, na níž je dohodnuta smluvní pokuta, se hradí pouze škoda </w:t>
      </w:r>
    </w:p>
    <w:p w:rsidR="00A5515D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>přesahující smluvní pokutu.</w:t>
      </w:r>
    </w:p>
    <w:p w:rsidR="00346462" w:rsidRDefault="00346462" w:rsidP="00263362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346462" w:rsidRDefault="00346462" w:rsidP="00263362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A5515D" w:rsidRPr="00A5515D" w:rsidRDefault="00C171F5" w:rsidP="00A5515D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Rozhodčí doložka</w:t>
      </w:r>
    </w:p>
    <w:p w:rsidR="00A5515D" w:rsidRPr="00A5515D" w:rsidRDefault="00A5515D" w:rsidP="00A5515D">
      <w:pPr>
        <w:rPr>
          <w:rFonts w:ascii="Arial" w:eastAsia="Calibri" w:hAnsi="Arial" w:cs="Arial"/>
        </w:rPr>
      </w:pPr>
    </w:p>
    <w:p w:rsidR="00A5515D" w:rsidRDefault="00C171F5" w:rsidP="00784A26">
      <w:pPr>
        <w:spacing w:after="0" w:line="240" w:lineRule="auto"/>
        <w:ind w:left="708" w:hanging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9.1.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Všechny spory vznikající z této Smlouvy a v souvislosti s ní, tedy i spory související se zajištěním závazků ze Smlouvy, budou rozhodovány s konečnou platností </w:t>
      </w:r>
      <w:r w:rsidR="00784A26">
        <w:rPr>
          <w:rFonts w:ascii="Arial" w:eastAsia="Calibri" w:hAnsi="Arial" w:cs="Arial"/>
        </w:rPr>
        <w:br/>
      </w:r>
      <w:r w:rsidR="00A5515D" w:rsidRPr="00A5515D">
        <w:rPr>
          <w:rFonts w:ascii="Arial" w:eastAsia="Calibri" w:hAnsi="Arial" w:cs="Arial"/>
        </w:rPr>
        <w:t xml:space="preserve">u místně příslušného soudu. </w:t>
      </w:r>
    </w:p>
    <w:p w:rsidR="00D2728E" w:rsidRPr="00A5515D" w:rsidRDefault="00D2728E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A5515D" w:rsidRPr="00A5515D" w:rsidRDefault="00A5515D" w:rsidP="00A5515D">
      <w:pPr>
        <w:spacing w:before="60" w:after="120"/>
        <w:jc w:val="both"/>
        <w:rPr>
          <w:rFonts w:ascii="Arial" w:eastAsia="Calibri" w:hAnsi="Arial" w:cs="Arial"/>
        </w:rPr>
      </w:pPr>
    </w:p>
    <w:p w:rsidR="00A5515D" w:rsidRPr="00A5515D" w:rsidRDefault="00C171F5" w:rsidP="00A5515D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Závěrečná ustanovení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10.1.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Změna osoby oprávněné zastupovat smluvní stranu musí být písemná a vůči druhé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straně nabývá účinnosti dnem jejího doručení.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10.2.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Smlouvu lze měnit nebo doplnit pouze písemnými změnami nebo dodatky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podepsanými oprávněnými zástupci obou smluvních stran.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10.3.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Smlouva je vydávána ve dvou vyhotoveních, přičemž každá smluvní strana obdrží při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jejím podpisu jeden výtisk.</w:t>
      </w:r>
    </w:p>
    <w:p w:rsidR="00D2728E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10.4.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Vzájemné vztahy smluvních stran nevyplývající z této smlouvy se řídí právním řádem,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převážně obchodním zákoníkem.</w:t>
      </w:r>
    </w:p>
    <w:p w:rsidR="00A5515D" w:rsidRDefault="00C171F5" w:rsidP="00784A26">
      <w:pPr>
        <w:spacing w:before="60" w:after="120" w:line="240" w:lineRule="auto"/>
        <w:ind w:left="708" w:hanging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10.5.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Smlouva nabývá účinnosti dnem jejího podpisu, při prohlášení svobodné vůle obou smluvních stran prosté omylu ve znění, právech a povinnostech z ní vyplývajících. Obě smluvní strany potvrzují, že jsou oprávněny k podpisu této smlouvy, že si ji přečetly </w:t>
      </w:r>
      <w:r w:rsidR="00784A26">
        <w:rPr>
          <w:rFonts w:ascii="Arial" w:eastAsia="Calibri" w:hAnsi="Arial" w:cs="Arial"/>
        </w:rPr>
        <w:br/>
      </w:r>
      <w:r w:rsidR="00A5515D" w:rsidRPr="00A5515D">
        <w:rPr>
          <w:rFonts w:ascii="Arial" w:eastAsia="Calibri" w:hAnsi="Arial" w:cs="Arial"/>
        </w:rPr>
        <w:t xml:space="preserve">a že nebyla sjednána v tísni ani za jinak jednostranně výhodných podmínek. </w:t>
      </w: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784A26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</w:rPr>
        <w:t xml:space="preserve">10.6.   </w:t>
      </w:r>
      <w:r w:rsidRPr="00645515">
        <w:rPr>
          <w:rFonts w:ascii="Arial" w:eastAsia="Calibri" w:hAnsi="Arial" w:cs="Arial"/>
          <w:bCs/>
          <w:iCs/>
        </w:rPr>
        <w:t>Podpisem této smlouvy zhotovitel jako subjekt údajů potvrzuje, že objednatel jako</w:t>
      </w:r>
    </w:p>
    <w:p w:rsidR="00753A2D" w:rsidRDefault="00645515" w:rsidP="00784A26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Pr="00645515">
        <w:rPr>
          <w:rFonts w:ascii="Arial" w:eastAsia="Calibri" w:hAnsi="Arial" w:cs="Arial"/>
          <w:bCs/>
          <w:iCs/>
        </w:rPr>
        <w:t xml:space="preserve"> správce údajů splnil vůči němu informační povinnost ve smyslu </w:t>
      </w:r>
      <w:proofErr w:type="spellStart"/>
      <w:r w:rsidRPr="00645515">
        <w:rPr>
          <w:rFonts w:ascii="Arial" w:eastAsia="Calibri" w:hAnsi="Arial" w:cs="Arial"/>
          <w:bCs/>
          <w:iCs/>
        </w:rPr>
        <w:t>ust</w:t>
      </w:r>
      <w:proofErr w:type="spellEnd"/>
      <w:r w:rsidRPr="00645515">
        <w:rPr>
          <w:rFonts w:ascii="Arial" w:eastAsia="Calibri" w:hAnsi="Arial" w:cs="Arial"/>
          <w:bCs/>
          <w:iCs/>
        </w:rPr>
        <w:t xml:space="preserve">. § 11 zákona </w:t>
      </w:r>
    </w:p>
    <w:p w:rsidR="00645515" w:rsidRDefault="00645515" w:rsidP="00753A2D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iCs/>
        </w:rPr>
      </w:pPr>
      <w:r w:rsidRPr="00645515">
        <w:rPr>
          <w:rFonts w:ascii="Arial" w:eastAsia="Calibri" w:hAnsi="Arial" w:cs="Arial"/>
          <w:bCs/>
          <w:iCs/>
        </w:rPr>
        <w:t>č.101/2000 Sb., v platném znění, týkající se zejména rozsahu, účelu, způsobu, místa</w:t>
      </w:r>
    </w:p>
    <w:p w:rsidR="00645515" w:rsidRDefault="00645515" w:rsidP="00784A26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Pr="00645515">
        <w:rPr>
          <w:rFonts w:ascii="Arial" w:eastAsia="Calibri" w:hAnsi="Arial" w:cs="Arial"/>
          <w:bCs/>
          <w:iCs/>
        </w:rPr>
        <w:t xml:space="preserve"> provádění zpracování osobních dat subjektu údajů a možnosti nakládání s nimi, jakož</w:t>
      </w:r>
    </w:p>
    <w:p w:rsidR="00645515" w:rsidRDefault="00645515" w:rsidP="00784A26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</w:t>
      </w:r>
      <w:r w:rsidRPr="00645515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    </w:t>
      </w:r>
      <w:r w:rsidRPr="00645515">
        <w:rPr>
          <w:rFonts w:ascii="Arial" w:eastAsia="Calibri" w:hAnsi="Arial" w:cs="Arial"/>
          <w:bCs/>
          <w:iCs/>
        </w:rPr>
        <w:t xml:space="preserve">i osobě jejich zpracovatele. Dodavatel podpisem této smlouvy souhlasí se </w:t>
      </w:r>
    </w:p>
    <w:p w:rsidR="00645515" w:rsidRDefault="00645515" w:rsidP="00784A26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</w:t>
      </w:r>
      <w:r w:rsidRPr="00645515">
        <w:rPr>
          <w:rFonts w:ascii="Arial" w:eastAsia="Calibri" w:hAnsi="Arial" w:cs="Arial"/>
          <w:bCs/>
          <w:iCs/>
        </w:rPr>
        <w:t xml:space="preserve">zpracováním osobních údajů. Souhlas se zpracováním osobních údajů je dobrovolný </w:t>
      </w:r>
    </w:p>
    <w:p w:rsidR="00645515" w:rsidRDefault="00645515" w:rsidP="00784A26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a dodavatel jej </w:t>
      </w:r>
      <w:r w:rsidRPr="00645515">
        <w:rPr>
          <w:rFonts w:ascii="Arial" w:eastAsia="Calibri" w:hAnsi="Arial" w:cs="Arial"/>
          <w:bCs/>
          <w:iCs/>
        </w:rPr>
        <w:t>může kdykoliv zcela nebo z části odvolat. V případě odvolání souhlasu</w:t>
      </w:r>
    </w:p>
    <w:p w:rsidR="00645515" w:rsidRDefault="00645515" w:rsidP="00784A26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</w:t>
      </w:r>
      <w:r w:rsidRPr="00645515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</w:t>
      </w:r>
      <w:r w:rsidRPr="00645515">
        <w:rPr>
          <w:rFonts w:ascii="Arial" w:eastAsia="Calibri" w:hAnsi="Arial" w:cs="Arial"/>
          <w:bCs/>
          <w:iCs/>
        </w:rPr>
        <w:t>dodavatelem,</w:t>
      </w:r>
      <w:r>
        <w:rPr>
          <w:rFonts w:ascii="Arial" w:eastAsia="Calibri" w:hAnsi="Arial" w:cs="Arial"/>
          <w:bCs/>
          <w:iCs/>
        </w:rPr>
        <w:t xml:space="preserve"> </w:t>
      </w:r>
      <w:r w:rsidRPr="00645515">
        <w:rPr>
          <w:rFonts w:ascii="Arial" w:eastAsia="Calibri" w:hAnsi="Arial" w:cs="Arial"/>
          <w:bCs/>
          <w:iCs/>
        </w:rPr>
        <w:t xml:space="preserve">objednatel nebude nadále osobní údaje zpracovávat. Objednatel tak </w:t>
      </w:r>
    </w:p>
    <w:p w:rsidR="00645515" w:rsidRDefault="00645515" w:rsidP="00784A26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</w:t>
      </w:r>
      <w:r w:rsidRPr="00645515">
        <w:rPr>
          <w:rFonts w:ascii="Arial" w:eastAsia="Calibri" w:hAnsi="Arial" w:cs="Arial"/>
          <w:bCs/>
          <w:iCs/>
        </w:rPr>
        <w:t>bude zpracov</w:t>
      </w:r>
      <w:r>
        <w:rPr>
          <w:rFonts w:ascii="Arial" w:eastAsia="Calibri" w:hAnsi="Arial" w:cs="Arial"/>
          <w:bCs/>
          <w:iCs/>
        </w:rPr>
        <w:t>ávat</w:t>
      </w:r>
      <w:r w:rsidRPr="00645515">
        <w:rPr>
          <w:rFonts w:ascii="Arial" w:eastAsia="Calibri" w:hAnsi="Arial" w:cs="Arial"/>
          <w:bCs/>
          <w:iCs/>
        </w:rPr>
        <w:t xml:space="preserve"> pouze osobní údaje dodavatele pro účely, ke kterým podle zákona</w:t>
      </w:r>
    </w:p>
    <w:p w:rsidR="00645515" w:rsidRPr="00645515" w:rsidRDefault="00645515" w:rsidP="00784A26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Pr="00645515">
        <w:rPr>
          <w:rFonts w:ascii="Arial" w:eastAsia="Calibri" w:hAnsi="Arial" w:cs="Arial"/>
          <w:bCs/>
          <w:iCs/>
        </w:rPr>
        <w:t xml:space="preserve"> nepotřebuje souhlas</w:t>
      </w:r>
      <w:r>
        <w:rPr>
          <w:rFonts w:ascii="Arial" w:eastAsia="Calibri" w:hAnsi="Arial" w:cs="Arial"/>
          <w:bCs/>
          <w:iCs/>
        </w:rPr>
        <w:t xml:space="preserve"> </w:t>
      </w:r>
      <w:r w:rsidRPr="00645515">
        <w:rPr>
          <w:rFonts w:ascii="Arial" w:eastAsia="Calibri" w:hAnsi="Arial" w:cs="Arial"/>
          <w:bCs/>
          <w:iCs/>
        </w:rPr>
        <w:t>dodavatele.</w:t>
      </w:r>
    </w:p>
    <w:p w:rsidR="00645515" w:rsidRPr="00A5515D" w:rsidRDefault="00645515" w:rsidP="00645515">
      <w:pPr>
        <w:spacing w:after="0" w:line="240" w:lineRule="auto"/>
        <w:rPr>
          <w:rFonts w:ascii="Arial" w:eastAsia="Calibri" w:hAnsi="Arial" w:cs="Arial"/>
        </w:rPr>
      </w:pPr>
    </w:p>
    <w:p w:rsidR="00A5515D" w:rsidRPr="00784A26" w:rsidRDefault="00784A26" w:rsidP="00645515">
      <w:pPr>
        <w:pStyle w:val="text1"/>
        <w:ind w:hanging="709"/>
        <w:jc w:val="left"/>
        <w:rPr>
          <w:rFonts w:ascii="Arial" w:hAnsi="Arial" w:cs="Arial"/>
          <w:sz w:val="22"/>
          <w:szCs w:val="22"/>
          <w:u w:val="single"/>
        </w:rPr>
      </w:pPr>
      <w:r w:rsidRPr="00784A26">
        <w:rPr>
          <w:rFonts w:ascii="Arial" w:hAnsi="Arial" w:cs="Arial"/>
          <w:sz w:val="22"/>
          <w:szCs w:val="22"/>
          <w:u w:val="single"/>
        </w:rPr>
        <w:t>Přílohy:</w:t>
      </w:r>
    </w:p>
    <w:p w:rsidR="00784A26" w:rsidRPr="00A5515D" w:rsidRDefault="00784A26" w:rsidP="00645515">
      <w:pPr>
        <w:pStyle w:val="text1"/>
        <w:ind w:hanging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– technická specifikace </w:t>
      </w: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0C1406" w:rsidRDefault="000C1406" w:rsidP="00E36F09">
      <w:pPr>
        <w:pStyle w:val="text1"/>
        <w:tabs>
          <w:tab w:val="left" w:pos="6096"/>
        </w:tabs>
        <w:ind w:left="0" w:firstLine="0"/>
        <w:rPr>
          <w:rFonts w:ascii="Arial" w:hAnsi="Arial" w:cs="Arial"/>
          <w:sz w:val="22"/>
          <w:szCs w:val="22"/>
        </w:rPr>
      </w:pPr>
    </w:p>
    <w:p w:rsidR="000C1406" w:rsidRDefault="000C1406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0C1406" w:rsidRDefault="000C1406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A5515D" w:rsidRPr="00A5515D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Karlovy Vary</w:t>
      </w:r>
      <w:r w:rsidR="00A5515D" w:rsidRPr="00A5515D">
        <w:rPr>
          <w:rFonts w:ascii="Arial" w:hAnsi="Arial" w:cs="Arial"/>
          <w:sz w:val="22"/>
          <w:szCs w:val="22"/>
        </w:rPr>
        <w:t xml:space="preserve"> dne </w:t>
      </w:r>
      <w:r w:rsidR="00753A2D">
        <w:rPr>
          <w:rFonts w:ascii="Arial" w:hAnsi="Arial" w:cs="Arial"/>
          <w:sz w:val="22"/>
          <w:szCs w:val="22"/>
        </w:rPr>
        <w:t>11</w:t>
      </w:r>
      <w:r w:rsidR="006B787B">
        <w:rPr>
          <w:rFonts w:ascii="Arial" w:hAnsi="Arial" w:cs="Arial"/>
          <w:sz w:val="22"/>
          <w:szCs w:val="22"/>
        </w:rPr>
        <w:t>.0</w:t>
      </w:r>
      <w:r w:rsidR="00784A26">
        <w:rPr>
          <w:rFonts w:ascii="Arial" w:hAnsi="Arial" w:cs="Arial"/>
          <w:sz w:val="22"/>
          <w:szCs w:val="22"/>
        </w:rPr>
        <w:t>4</w:t>
      </w:r>
      <w:r w:rsidR="006B787B">
        <w:rPr>
          <w:rFonts w:ascii="Arial" w:hAnsi="Arial" w:cs="Arial"/>
          <w:sz w:val="22"/>
          <w:szCs w:val="22"/>
        </w:rPr>
        <w:t>.201</w:t>
      </w:r>
      <w:r w:rsidR="00784A26">
        <w:rPr>
          <w:rFonts w:ascii="Arial" w:hAnsi="Arial" w:cs="Arial"/>
          <w:sz w:val="22"/>
          <w:szCs w:val="22"/>
        </w:rPr>
        <w:t>9</w:t>
      </w:r>
      <w:r w:rsidR="00645515">
        <w:rPr>
          <w:rFonts w:ascii="Arial" w:hAnsi="Arial" w:cs="Arial"/>
          <w:sz w:val="22"/>
          <w:szCs w:val="22"/>
        </w:rPr>
        <w:t xml:space="preserve">                              V Roudnici nad Labem</w:t>
      </w:r>
      <w:r w:rsidR="000A3C65">
        <w:rPr>
          <w:rFonts w:ascii="Arial" w:hAnsi="Arial" w:cs="Arial"/>
          <w:sz w:val="22"/>
          <w:szCs w:val="22"/>
        </w:rPr>
        <w:t xml:space="preserve"> </w:t>
      </w:r>
      <w:r w:rsidR="00753A2D">
        <w:rPr>
          <w:rFonts w:ascii="Arial" w:hAnsi="Arial" w:cs="Arial"/>
          <w:sz w:val="22"/>
          <w:szCs w:val="22"/>
        </w:rPr>
        <w:t>………………………</w:t>
      </w:r>
    </w:p>
    <w:p w:rsidR="00A5515D" w:rsidRPr="00A5515D" w:rsidRDefault="00A5515D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C171F5" w:rsidRDefault="00C171F5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C171F5" w:rsidRDefault="00C171F5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Pr="00A5515D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A5515D" w:rsidRPr="00A5515D" w:rsidTr="0026336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15D">
              <w:rPr>
                <w:rFonts w:ascii="Arial" w:hAnsi="Arial" w:cs="Arial"/>
                <w:sz w:val="22"/>
                <w:szCs w:val="22"/>
              </w:rPr>
              <w:t>.............</w:t>
            </w:r>
            <w:r w:rsidR="0083788F">
              <w:rPr>
                <w:rFonts w:ascii="Arial" w:hAnsi="Arial" w:cs="Arial"/>
                <w:sz w:val="22"/>
                <w:szCs w:val="22"/>
              </w:rPr>
              <w:t>............................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15D">
              <w:rPr>
                <w:rFonts w:ascii="Arial" w:hAnsi="Arial" w:cs="Arial"/>
                <w:sz w:val="22"/>
                <w:szCs w:val="22"/>
              </w:rPr>
              <w:t>.............</w:t>
            </w:r>
            <w:r w:rsidR="0083788F">
              <w:rPr>
                <w:rFonts w:ascii="Arial" w:hAnsi="Arial" w:cs="Arial"/>
                <w:sz w:val="22"/>
                <w:szCs w:val="22"/>
              </w:rPr>
              <w:t>……...........................</w:t>
            </w:r>
          </w:p>
        </w:tc>
      </w:tr>
      <w:tr w:rsidR="00A5515D" w:rsidRPr="00A5515D" w:rsidTr="0026336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83788F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83788F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</w:tr>
    </w:tbl>
    <w:p w:rsidR="00A5515D" w:rsidRPr="00A5515D" w:rsidRDefault="00A5515D" w:rsidP="00A5515D">
      <w:pPr>
        <w:tabs>
          <w:tab w:val="left" w:pos="2970"/>
        </w:tabs>
        <w:rPr>
          <w:rFonts w:ascii="Arial" w:eastAsia="Calibri" w:hAnsi="Arial" w:cs="Arial"/>
        </w:rPr>
      </w:pPr>
    </w:p>
    <w:p w:rsidR="002A3042" w:rsidRPr="00A5515D" w:rsidRDefault="002A3042">
      <w:pPr>
        <w:rPr>
          <w:rFonts w:ascii="Arial" w:hAnsi="Arial" w:cs="Arial"/>
        </w:rPr>
      </w:pPr>
    </w:p>
    <w:sectPr w:rsidR="002A3042" w:rsidRPr="00A5515D" w:rsidSect="00346462">
      <w:footerReference w:type="default" r:id="rId9"/>
      <w:pgSz w:w="11906" w:h="16838"/>
      <w:pgMar w:top="510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A26" w:rsidRDefault="00784A26" w:rsidP="00784A26">
      <w:pPr>
        <w:spacing w:after="0" w:line="240" w:lineRule="auto"/>
      </w:pPr>
      <w:r>
        <w:separator/>
      </w:r>
    </w:p>
  </w:endnote>
  <w:endnote w:type="continuationSeparator" w:id="0">
    <w:p w:rsidR="00784A26" w:rsidRDefault="00784A26" w:rsidP="0078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5069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84A26" w:rsidRPr="00753A2D" w:rsidRDefault="00784A26">
        <w:pPr>
          <w:pStyle w:val="Zpat"/>
          <w:jc w:val="center"/>
          <w:rPr>
            <w:rFonts w:ascii="Arial" w:hAnsi="Arial" w:cs="Arial"/>
          </w:rPr>
        </w:pPr>
        <w:r w:rsidRPr="00753A2D">
          <w:rPr>
            <w:rFonts w:ascii="Arial" w:hAnsi="Arial" w:cs="Arial"/>
          </w:rPr>
          <w:fldChar w:fldCharType="begin"/>
        </w:r>
        <w:r w:rsidRPr="00753A2D">
          <w:rPr>
            <w:rFonts w:ascii="Arial" w:hAnsi="Arial" w:cs="Arial"/>
          </w:rPr>
          <w:instrText>PAGE   \* MERGEFORMAT</w:instrText>
        </w:r>
        <w:r w:rsidRPr="00753A2D">
          <w:rPr>
            <w:rFonts w:ascii="Arial" w:hAnsi="Arial" w:cs="Arial"/>
          </w:rPr>
          <w:fldChar w:fldCharType="separate"/>
        </w:r>
        <w:r w:rsidRPr="00753A2D">
          <w:rPr>
            <w:rFonts w:ascii="Arial" w:hAnsi="Arial" w:cs="Arial"/>
          </w:rPr>
          <w:t>2</w:t>
        </w:r>
        <w:r w:rsidRPr="00753A2D">
          <w:rPr>
            <w:rFonts w:ascii="Arial" w:hAnsi="Arial" w:cs="Arial"/>
          </w:rPr>
          <w:fldChar w:fldCharType="end"/>
        </w:r>
      </w:p>
    </w:sdtContent>
  </w:sdt>
  <w:p w:rsidR="00784A26" w:rsidRDefault="00784A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A26" w:rsidRDefault="00784A26" w:rsidP="00784A26">
      <w:pPr>
        <w:spacing w:after="0" w:line="240" w:lineRule="auto"/>
      </w:pPr>
      <w:r>
        <w:separator/>
      </w:r>
    </w:p>
  </w:footnote>
  <w:footnote w:type="continuationSeparator" w:id="0">
    <w:p w:rsidR="00784A26" w:rsidRDefault="00784A26" w:rsidP="00784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7EA7"/>
    <w:multiLevelType w:val="multilevel"/>
    <w:tmpl w:val="A68A9F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 w15:restartNumberingAfterBreak="0">
    <w:nsid w:val="14CD3743"/>
    <w:multiLevelType w:val="multilevel"/>
    <w:tmpl w:val="642C8B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280B7029"/>
    <w:multiLevelType w:val="multilevel"/>
    <w:tmpl w:val="E8E05D9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 w15:restartNumberingAfterBreak="0">
    <w:nsid w:val="2FB03625"/>
    <w:multiLevelType w:val="multilevel"/>
    <w:tmpl w:val="3870AEF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 w15:restartNumberingAfterBreak="0">
    <w:nsid w:val="52A13294"/>
    <w:multiLevelType w:val="multilevel"/>
    <w:tmpl w:val="DAB867A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5632140F"/>
    <w:multiLevelType w:val="hybridMultilevel"/>
    <w:tmpl w:val="6310D9B0"/>
    <w:lvl w:ilvl="0" w:tplc="5450F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4027F"/>
    <w:multiLevelType w:val="hybridMultilevel"/>
    <w:tmpl w:val="931E5F6E"/>
    <w:lvl w:ilvl="0" w:tplc="808CF7D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10E62"/>
    <w:multiLevelType w:val="multilevel"/>
    <w:tmpl w:val="F0B00E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741D5CBF"/>
    <w:multiLevelType w:val="multilevel"/>
    <w:tmpl w:val="73FE6D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7F6349E8"/>
    <w:multiLevelType w:val="multilevel"/>
    <w:tmpl w:val="B442DED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42"/>
    <w:rsid w:val="0005612D"/>
    <w:rsid w:val="00086E50"/>
    <w:rsid w:val="000A3C65"/>
    <w:rsid w:val="000C1406"/>
    <w:rsid w:val="00263362"/>
    <w:rsid w:val="002A3042"/>
    <w:rsid w:val="002A706C"/>
    <w:rsid w:val="00346462"/>
    <w:rsid w:val="003A4C74"/>
    <w:rsid w:val="003D48A4"/>
    <w:rsid w:val="003D4EF5"/>
    <w:rsid w:val="003E568E"/>
    <w:rsid w:val="004B746B"/>
    <w:rsid w:val="00644BDC"/>
    <w:rsid w:val="00645515"/>
    <w:rsid w:val="006B787B"/>
    <w:rsid w:val="00753A2D"/>
    <w:rsid w:val="00784A26"/>
    <w:rsid w:val="00800E35"/>
    <w:rsid w:val="0083788F"/>
    <w:rsid w:val="008B70DB"/>
    <w:rsid w:val="008F2013"/>
    <w:rsid w:val="009029E4"/>
    <w:rsid w:val="00A5515D"/>
    <w:rsid w:val="00AE4229"/>
    <w:rsid w:val="00C171F5"/>
    <w:rsid w:val="00C43CAD"/>
    <w:rsid w:val="00CE045E"/>
    <w:rsid w:val="00D2728E"/>
    <w:rsid w:val="00DD1E0E"/>
    <w:rsid w:val="00E36F09"/>
    <w:rsid w:val="00E5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EC20"/>
  <w15:docId w15:val="{AC525A83-E36B-4A43-AF0A-9D2C9FC7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C74"/>
  </w:style>
  <w:style w:type="paragraph" w:styleId="Nadpis1">
    <w:name w:val="heading 1"/>
    <w:basedOn w:val="Normln"/>
    <w:next w:val="Normln"/>
    <w:link w:val="Nadpis1Char"/>
    <w:qFormat/>
    <w:rsid w:val="002A30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304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1">
    <w:name w:val="text1"/>
    <w:basedOn w:val="Normln"/>
    <w:rsid w:val="00A5515D"/>
    <w:pPr>
      <w:spacing w:after="0" w:line="240" w:lineRule="auto"/>
      <w:ind w:left="709" w:hanging="53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551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551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46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8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96232-B4C0-45B7-88D5-725BBBF9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878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Jitka</cp:lastModifiedBy>
  <cp:revision>4</cp:revision>
  <cp:lastPrinted>2019-04-11T07:59:00Z</cp:lastPrinted>
  <dcterms:created xsi:type="dcterms:W3CDTF">2019-04-03T12:10:00Z</dcterms:created>
  <dcterms:modified xsi:type="dcterms:W3CDTF">2019-04-11T07:59:00Z</dcterms:modified>
</cp:coreProperties>
</file>