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87" w:rsidRDefault="00922443">
      <w:pPr>
        <w:spacing w:after="213" w:line="259" w:lineRule="auto"/>
        <w:ind w:left="5" w:firstLine="0"/>
        <w:jc w:val="left"/>
      </w:pPr>
      <w:r>
        <w:rPr>
          <w:sz w:val="30"/>
        </w:rPr>
        <w:t xml:space="preserve"> ŘEDITELSTVÍ SILNIC A DÁLNIC CR</w:t>
      </w:r>
    </w:p>
    <w:p w:rsidR="007C6987" w:rsidRDefault="00922443">
      <w:pPr>
        <w:pStyle w:val="Nadpis1"/>
      </w:pPr>
      <w:r>
        <w:t>OBJEDNÁVKA</w:t>
      </w:r>
    </w:p>
    <w:p w:rsidR="007C6987" w:rsidRDefault="00922443">
      <w:pPr>
        <w:spacing w:after="145" w:line="259" w:lineRule="auto"/>
        <w:ind w:firstLine="0"/>
        <w:jc w:val="center"/>
      </w:pPr>
      <w:r>
        <w:t>Číslo objednávky: 29ZA-002179</w:t>
      </w:r>
    </w:p>
    <w:tbl>
      <w:tblPr>
        <w:tblStyle w:val="TableGrid"/>
        <w:tblW w:w="8842" w:type="dxa"/>
        <w:tblInd w:w="1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92"/>
        <w:gridCol w:w="3950"/>
      </w:tblGrid>
      <w:tr w:rsidR="007C6987">
        <w:trPr>
          <w:trHeight w:val="321"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7C6987" w:rsidRDefault="00922443">
            <w:pPr>
              <w:spacing w:after="0" w:line="259" w:lineRule="auto"/>
              <w:ind w:firstLine="0"/>
              <w:jc w:val="left"/>
            </w:pPr>
            <w:r>
              <w:rPr>
                <w:sz w:val="26"/>
              </w:rPr>
              <w:t>Objednatel: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7C6987" w:rsidRDefault="00922443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Dodavatel:</w:t>
            </w: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1842" name="Picture 1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" name="Picture 18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987">
        <w:trPr>
          <w:trHeight w:val="363"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7C6987" w:rsidRDefault="00922443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Reditelství</w:t>
            </w:r>
            <w:proofErr w:type="spellEnd"/>
            <w:r>
              <w:t xml:space="preserve"> silnic a dálnic ČR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7C6987" w:rsidRDefault="00922443">
            <w:pPr>
              <w:spacing w:after="0" w:line="259" w:lineRule="auto"/>
              <w:ind w:left="5" w:firstLine="0"/>
              <w:jc w:val="left"/>
            </w:pPr>
            <w:r>
              <w:t>Obchodní jméno: CROY s.r.o.</w:t>
            </w:r>
          </w:p>
        </w:tc>
      </w:tr>
      <w:tr w:rsidR="007C6987">
        <w:trPr>
          <w:trHeight w:val="297"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7C6987" w:rsidRDefault="00922443">
            <w:pPr>
              <w:spacing w:after="0" w:line="259" w:lineRule="auto"/>
              <w:ind w:left="14" w:firstLine="0"/>
              <w:jc w:val="left"/>
            </w:pPr>
            <w:proofErr w:type="spellStart"/>
            <w:r>
              <w:rPr>
                <w:sz w:val="28"/>
              </w:rPr>
              <w:t>ssÚD</w:t>
            </w:r>
            <w:proofErr w:type="spellEnd"/>
            <w:r>
              <w:rPr>
                <w:sz w:val="28"/>
              </w:rPr>
              <w:t xml:space="preserve"> 7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7C6987" w:rsidRDefault="00922443">
            <w:pPr>
              <w:spacing w:after="0" w:line="259" w:lineRule="auto"/>
              <w:ind w:left="0" w:firstLine="0"/>
            </w:pPr>
            <w:r>
              <w:t>Adresa: Plzeňská 2599, 269 01 Rakovník</w:t>
            </w:r>
          </w:p>
        </w:tc>
      </w:tr>
      <w:tr w:rsidR="007C6987">
        <w:trPr>
          <w:trHeight w:val="303"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7C6987" w:rsidRDefault="00922443">
            <w:pPr>
              <w:spacing w:after="0" w:line="259" w:lineRule="auto"/>
              <w:ind w:left="0" w:firstLine="0"/>
              <w:jc w:val="left"/>
            </w:pPr>
            <w:r>
              <w:t>Bankovní spojení: ČNB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7C6987" w:rsidRDefault="00922443">
            <w:pPr>
              <w:spacing w:after="0" w:line="259" w:lineRule="auto"/>
              <w:ind w:left="5" w:firstLine="0"/>
              <w:jc w:val="left"/>
            </w:pPr>
            <w:r>
              <w:t>IČO: 45147647</w:t>
            </w: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1843" name="Picture 1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" name="Picture 18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987">
        <w:trPr>
          <w:trHeight w:val="290"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7C6987" w:rsidRDefault="0099121E">
            <w:pPr>
              <w:spacing w:after="0" w:line="259" w:lineRule="auto"/>
              <w:ind w:firstLine="0"/>
              <w:jc w:val="left"/>
            </w:pPr>
            <w:proofErr w:type="spellStart"/>
            <w:r w:rsidRPr="0099121E">
              <w:rPr>
                <w:highlight w:val="black"/>
              </w:rPr>
              <w:t>xxxxxxxxxxxxxxxxxxxxxxxxx</w:t>
            </w:r>
            <w:proofErr w:type="spell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7C6987" w:rsidRDefault="00922443">
            <w:pPr>
              <w:spacing w:after="0" w:line="259" w:lineRule="auto"/>
              <w:ind w:left="0" w:firstLine="0"/>
              <w:jc w:val="left"/>
            </w:pPr>
            <w:r>
              <w:t>DIČ: CZ45147647</w:t>
            </w:r>
          </w:p>
        </w:tc>
      </w:tr>
      <w:tr w:rsidR="007C6987">
        <w:trPr>
          <w:trHeight w:val="548"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7C6987" w:rsidRDefault="00922443">
            <w:pPr>
              <w:spacing w:after="7" w:line="259" w:lineRule="auto"/>
              <w:ind w:left="0" w:firstLine="0"/>
              <w:jc w:val="left"/>
            </w:pPr>
            <w:r>
              <w:t>IČO: 65993390</w:t>
            </w:r>
          </w:p>
          <w:p w:rsidR="007C6987" w:rsidRDefault="00922443">
            <w:pPr>
              <w:spacing w:after="0" w:line="259" w:lineRule="auto"/>
              <w:ind w:left="0" w:firstLine="0"/>
              <w:jc w:val="left"/>
            </w:pPr>
            <w:r>
              <w:t>DIČ: CZ65993390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7C6987" w:rsidRDefault="00922443" w:rsidP="0099121E">
            <w:pPr>
              <w:spacing w:after="0" w:line="259" w:lineRule="auto"/>
              <w:ind w:left="0" w:firstLine="0"/>
              <w:jc w:val="left"/>
            </w:pPr>
            <w:r>
              <w:t xml:space="preserve">Kontaktní osoba: </w:t>
            </w:r>
            <w:proofErr w:type="spellStart"/>
            <w:r w:rsidR="0099121E" w:rsidRPr="0099121E">
              <w:rPr>
                <w:highlight w:val="black"/>
              </w:rPr>
              <w:t>xxxxxxxxxxxxxxxxxxxxx</w:t>
            </w:r>
            <w:proofErr w:type="spellEnd"/>
          </w:p>
        </w:tc>
      </w:tr>
    </w:tbl>
    <w:p w:rsidR="007C6987" w:rsidRDefault="00922443">
      <w:pPr>
        <w:ind w:left="4" w:right="4"/>
      </w:pPr>
      <w:r>
        <w:t>Tato objednávka Objednatele zavazuje po jejím potvrzení Dodavatelem obě smluvní strany ke splnění stanovených závazků a nahrazuje smlouvu. Dodavatel se zavazuje provést na svůj náklad a nebezpečí pro Objednatele služby specifikované níže. Objednatel se zav</w:t>
      </w:r>
      <w:r>
        <w:t xml:space="preserve">azuje zaplatit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844" name="Picture 1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" name="Picture 18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 služby poskytnuté v souladu s touto objednávkou cenu uvedenou níže.</w:t>
      </w:r>
    </w:p>
    <w:p w:rsidR="007C6987" w:rsidRDefault="00922443">
      <w:pPr>
        <w:spacing w:after="141" w:line="259" w:lineRule="auto"/>
        <w:ind w:left="14" w:hanging="10"/>
        <w:jc w:val="left"/>
      </w:pPr>
      <w:r>
        <w:rPr>
          <w:sz w:val="26"/>
        </w:rPr>
        <w:t>Místo dodání: SSÚD 7, Bratislavská 867, 691 45 Podivín</w:t>
      </w:r>
    </w:p>
    <w:p w:rsidR="007C6987" w:rsidRDefault="00922443">
      <w:pPr>
        <w:spacing w:after="141" w:line="259" w:lineRule="auto"/>
        <w:ind w:left="14" w:hanging="10"/>
        <w:jc w:val="left"/>
      </w:pPr>
      <w:r>
        <w:rPr>
          <w:sz w:val="26"/>
        </w:rPr>
        <w:t xml:space="preserve">Kontaktní osoba Objednatele: </w:t>
      </w:r>
      <w:proofErr w:type="spellStart"/>
      <w:r w:rsidR="0099121E" w:rsidRPr="0099121E">
        <w:rPr>
          <w:sz w:val="26"/>
          <w:highlight w:val="black"/>
        </w:rPr>
        <w:t>xxxxxxxxxxxxxxxxxxxxx</w:t>
      </w:r>
      <w:proofErr w:type="spellEnd"/>
    </w:p>
    <w:p w:rsidR="007C6987" w:rsidRDefault="00922443">
      <w:pPr>
        <w:ind w:left="4" w:right="4"/>
      </w:pPr>
      <w:r>
        <w:t>Fakturujte: Ředitelství silnic a dálnic ČR, SSÚD 7, Bratislavská 86</w:t>
      </w:r>
      <w:r>
        <w:t>7, 691 45 Podivín</w:t>
      </w:r>
    </w:p>
    <w:p w:rsidR="007C6987" w:rsidRDefault="00922443">
      <w:pPr>
        <w:spacing w:after="969"/>
        <w:ind w:left="4" w:right="4"/>
      </w:pPr>
      <w:r>
        <w:t>Obchodní a platební podmínky: Objednatel uhradí cenu jednorázovým bankovním převodem na účet Dodavatele uvedený na faktuře, termín splatnosti je stanoven na 30 dnů ode dne doručení faktury Objednateli. Fakturu lze předložit nejdříve po pr</w:t>
      </w:r>
      <w:r>
        <w:t xml:space="preserve">otokolárním převzetí služeb Objednatelem bez vad či nedodělků. Faktura musí obsahovat veškeré náležitosti stanovené platnými právními předpisy, číslo objednávky a místo dodání. Objednatel neposkytuje žádné zálohy na cenu, ani dílčí platby ceny. Potvrzením </w:t>
      </w:r>
      <w:r>
        <w:t xml:space="preserve">přijetí (akceptací) této objednávky se Dodavatel zavazuje plnit veškeré povinnosti v této objednávce uvedené.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845" name="Picture 1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" name="Picture 18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Objednatel výslovně vylučuje akceptaci objednávky Dodavatelem s jakýmikoliv změnami jejího obsahu, k takovému právnímu jednání Dodavatele se nepř</w:t>
      </w:r>
      <w:r>
        <w:t>ihlíží. Dodavatel poskytuje souhlas s uveřejněním objednávky a jejího potvrzení v registru smluv zřízeným zákonem č. 340/2015 Sb., o zvláštních podmínkách účinnosti některých smluv, uveřejňování těchto smluv a o registru smluv, ve znění pozdějších předpisů</w:t>
      </w:r>
      <w:r>
        <w:t xml:space="preserve"> (dále jako „zákon o registru smluv”), Objednatelem. Objednávka </w:t>
      </w:r>
      <w:proofErr w:type="gramStart"/>
      <w:r>
        <w:t>je</w:t>
      </w:r>
      <w:proofErr w:type="gramEnd"/>
      <w:r>
        <w:t xml:space="preserve"> účinná okamžikem zveřejnění v registru smluv Objednatel </w:t>
      </w:r>
      <w:proofErr w:type="gramStart"/>
      <w:r>
        <w:t>je</w:t>
      </w:r>
      <w:proofErr w:type="gramEnd"/>
      <w:r>
        <w:t xml:space="preserve"> oprávněn kdykoliv po uzavření objednávky tuto objednávku vypovědět s účinky od doručení písemné výpovědi Dodavateli, a to i bez uv</w:t>
      </w:r>
      <w:r>
        <w:t>edení důvodu. Výpověď objednávky dle předcházející věty nemá vliv na již řádně poskytnuté plnění včetně práv a povinností z něj vyplývajících.</w:t>
      </w:r>
    </w:p>
    <w:p w:rsidR="007C6987" w:rsidRDefault="00922443">
      <w:pPr>
        <w:spacing w:after="0" w:line="259" w:lineRule="auto"/>
        <w:ind w:left="62" w:firstLine="0"/>
        <w:jc w:val="center"/>
      </w:pPr>
      <w:r>
        <w:rPr>
          <w:sz w:val="16"/>
        </w:rPr>
        <w:t>Stránka 1 z 2</w:t>
      </w:r>
    </w:p>
    <w:p w:rsidR="007C6987" w:rsidRDefault="00922443">
      <w:pPr>
        <w:tabs>
          <w:tab w:val="center" w:pos="2424"/>
          <w:tab w:val="center" w:pos="6794"/>
        </w:tabs>
        <w:spacing w:after="19"/>
        <w:ind w:left="0" w:firstLine="0"/>
        <w:jc w:val="left"/>
      </w:pPr>
      <w:r>
        <w:tab/>
        <w:t>Objednáváme u Vás: 511 mechanizace</w:t>
      </w:r>
      <w:r>
        <w:tab/>
        <w:t xml:space="preserve">servis MB </w:t>
      </w:r>
      <w:proofErr w:type="spellStart"/>
      <w:r>
        <w:t>Unimog</w:t>
      </w:r>
      <w:proofErr w:type="spellEnd"/>
      <w:r>
        <w:t xml:space="preserve"> UGE 453,</w:t>
      </w:r>
    </w:p>
    <w:p w:rsidR="007C6987" w:rsidRDefault="00922443">
      <w:pPr>
        <w:spacing w:after="141" w:line="265" w:lineRule="auto"/>
        <w:ind w:left="283" w:right="561" w:firstLine="0"/>
      </w:pPr>
      <w:r>
        <w:rPr>
          <w:sz w:val="22"/>
        </w:rPr>
        <w:t>WINkód:WDB4051101V240680</w:t>
      </w:r>
    </w:p>
    <w:p w:rsidR="007C6987" w:rsidRDefault="00922443">
      <w:pPr>
        <w:ind w:left="269" w:right="4"/>
      </w:pPr>
      <w:r>
        <w:t>Lhůta pro dodání či termín dodání: 2019</w:t>
      </w:r>
    </w:p>
    <w:p w:rsidR="007C6987" w:rsidRDefault="00922443">
      <w:pPr>
        <w:ind w:left="278" w:right="4"/>
      </w:pPr>
      <w:r>
        <w:t>Celková hodnota objednávky v Kč bez DPH / s DPH: 74 660,70 / 90 339,45</w:t>
      </w:r>
    </w:p>
    <w:p w:rsidR="007C6987" w:rsidRDefault="00922443">
      <w:pPr>
        <w:spacing w:after="103" w:line="265" w:lineRule="auto"/>
        <w:ind w:left="283" w:right="561" w:firstLine="0"/>
      </w:pPr>
      <w:r>
        <w:rPr>
          <w:sz w:val="22"/>
        </w:rPr>
        <w:lastRenderedPageBreak/>
        <w:t>V případě akceptace objednávky Objednatele Dodavatel objednávku písemně potvrdí prostřednictvím e-mailu zaslaného do e-mailové schránky Objednate</w:t>
      </w:r>
      <w:r>
        <w:rPr>
          <w:sz w:val="22"/>
        </w:rPr>
        <w:t xml:space="preserve">le </w:t>
      </w:r>
      <w:proofErr w:type="spellStart"/>
      <w:r w:rsidR="0099121E" w:rsidRPr="0099121E">
        <w:rPr>
          <w:sz w:val="22"/>
          <w:highlight w:val="black"/>
        </w:rPr>
        <w:t>xxxxxxxxxxxxxxxxxxxx</w:t>
      </w:r>
      <w:proofErr w:type="spellEnd"/>
      <w:r>
        <w:rPr>
          <w:sz w:val="22"/>
        </w:rPr>
        <w:t>. V případě nepotvrzení akceptace objednávky Objednatele Dodavatelem ve lhůtě 3 pracovních dnů ode dne odeslání objednávky Objednatelem platí, že Dodavatel objednávku neakceptoval a objednávka je bez dalšího zneplatněna.</w:t>
      </w:r>
    </w:p>
    <w:p w:rsidR="007C6987" w:rsidRDefault="00922443">
      <w:pPr>
        <w:spacing w:after="141" w:line="265" w:lineRule="auto"/>
        <w:ind w:left="283" w:right="561" w:firstLine="0"/>
      </w:pPr>
      <w:r>
        <w:rPr>
          <w:sz w:val="22"/>
        </w:rPr>
        <w:t>Nedílnou</w:t>
      </w:r>
      <w:r>
        <w:rPr>
          <w:sz w:val="22"/>
        </w:rPr>
        <w:t xml:space="preserve"> součástí této objednávky jsou následující přílohy:</w:t>
      </w:r>
    </w:p>
    <w:p w:rsidR="007C6987" w:rsidRDefault="00922443">
      <w:pPr>
        <w:spacing w:after="141" w:line="265" w:lineRule="auto"/>
        <w:ind w:left="283" w:right="561" w:firstLine="0"/>
      </w:pPr>
      <w:r>
        <w:rPr>
          <w:sz w:val="22"/>
        </w:rPr>
        <w:t>Příloha č. 1 — Specifikace služeb</w:t>
      </w:r>
    </w:p>
    <w:p w:rsidR="007C6987" w:rsidRDefault="00922443">
      <w:pPr>
        <w:spacing w:after="73" w:line="265" w:lineRule="auto"/>
        <w:ind w:left="283" w:right="561" w:firstLine="0"/>
      </w:pPr>
      <w:r>
        <w:rPr>
          <w:sz w:val="22"/>
        </w:rPr>
        <w:t>Příloha č. 2 — Položkový rozpis ceny</w:t>
      </w:r>
    </w:p>
    <w:p w:rsidR="007C6987" w:rsidRDefault="00922443">
      <w:pPr>
        <w:spacing w:after="499" w:line="265" w:lineRule="auto"/>
        <w:ind w:left="283" w:right="561" w:firstLine="0"/>
      </w:pPr>
      <w:r>
        <w:rPr>
          <w:sz w:val="22"/>
        </w:rPr>
        <w:t xml:space="preserve">Příloha </w:t>
      </w:r>
      <w:proofErr w:type="gramStart"/>
      <w:r>
        <w:rPr>
          <w:sz w:val="22"/>
        </w:rPr>
        <w:t>č. 3 Nabídka</w:t>
      </w:r>
      <w:proofErr w:type="gramEnd"/>
    </w:p>
    <w:p w:rsidR="007C6987" w:rsidRDefault="00922443">
      <w:pPr>
        <w:spacing w:after="141" w:line="265" w:lineRule="auto"/>
        <w:ind w:left="283" w:right="561" w:firstLine="0"/>
      </w:pPr>
      <w:r>
        <w:rPr>
          <w:sz w:val="22"/>
        </w:rPr>
        <w:t xml:space="preserve">V </w:t>
      </w:r>
      <w:proofErr w:type="spellStart"/>
      <w:r>
        <w:rPr>
          <w:sz w:val="22"/>
        </w:rPr>
        <w:t>Podivíně</w:t>
      </w:r>
      <w:proofErr w:type="spellEnd"/>
      <w:r>
        <w:rPr>
          <w:sz w:val="22"/>
        </w:rPr>
        <w:t xml:space="preserve"> dne: </w:t>
      </w:r>
      <w:proofErr w:type="gramStart"/>
      <w:r>
        <w:rPr>
          <w:sz w:val="22"/>
        </w:rPr>
        <w:t>17.4.2019</w:t>
      </w:r>
      <w:proofErr w:type="gramEnd"/>
    </w:p>
    <w:p w:rsidR="007C6987" w:rsidRDefault="00922443">
      <w:pPr>
        <w:spacing w:after="141" w:line="265" w:lineRule="auto"/>
        <w:ind w:left="283" w:right="561" w:firstLine="0"/>
      </w:pPr>
      <w:r>
        <w:rPr>
          <w:sz w:val="22"/>
        </w:rPr>
        <w:t>Za Objednatele:</w:t>
      </w:r>
    </w:p>
    <w:p w:rsidR="007C6987" w:rsidRDefault="0099121E">
      <w:pPr>
        <w:spacing w:after="15" w:line="339" w:lineRule="auto"/>
        <w:ind w:left="283" w:right="561" w:firstLine="0"/>
      </w:pPr>
      <w:r w:rsidRPr="0099121E">
        <w:rPr>
          <w:noProof/>
          <w:highlight w:val="black"/>
        </w:rPr>
        <w:t>xxxxxxxxxxxxxxxxx</w:t>
      </w:r>
      <w:r w:rsidR="00922443" w:rsidRPr="0099121E">
        <w:rPr>
          <w:sz w:val="22"/>
          <w:highlight w:val="black"/>
        </w:rPr>
        <w:t xml:space="preserve"> </w:t>
      </w:r>
      <w:proofErr w:type="spellStart"/>
      <w:r w:rsidRPr="0099121E">
        <w:rPr>
          <w:sz w:val="22"/>
          <w:highlight w:val="black"/>
        </w:rPr>
        <w:t>xxxxxxxxxx</w:t>
      </w:r>
      <w:proofErr w:type="spellEnd"/>
      <w:r w:rsidR="00922443">
        <w:rPr>
          <w:sz w:val="22"/>
        </w:rPr>
        <w:t xml:space="preserve"> Vedoucí </w:t>
      </w:r>
      <w:proofErr w:type="spellStart"/>
      <w:r w:rsidR="00922443">
        <w:rPr>
          <w:sz w:val="22"/>
        </w:rPr>
        <w:t>ssÚD</w:t>
      </w:r>
      <w:proofErr w:type="spellEnd"/>
      <w:r w:rsidR="00922443">
        <w:rPr>
          <w:sz w:val="22"/>
        </w:rPr>
        <w:t xml:space="preserve"> 7</w:t>
      </w:r>
    </w:p>
    <w:p w:rsidR="007C6987" w:rsidRDefault="00922443">
      <w:pPr>
        <w:spacing w:after="5819" w:line="265" w:lineRule="auto"/>
        <w:ind w:left="283" w:right="561" w:firstLine="0"/>
      </w:pPr>
      <w:r>
        <w:rPr>
          <w:sz w:val="22"/>
        </w:rPr>
        <w:t>Podpis oprávněné osoby:</w:t>
      </w:r>
    </w:p>
    <w:p w:rsidR="007C6987" w:rsidRDefault="00922443">
      <w:pPr>
        <w:spacing w:after="0" w:line="259" w:lineRule="auto"/>
        <w:ind w:left="0" w:right="24" w:firstLine="0"/>
        <w:jc w:val="center"/>
      </w:pPr>
      <w:r>
        <w:rPr>
          <w:sz w:val="14"/>
        </w:rPr>
        <w:t>Stránka 2 z 2</w:t>
      </w:r>
    </w:p>
    <w:p w:rsidR="007C6987" w:rsidRDefault="00922443">
      <w:pPr>
        <w:spacing w:after="129" w:line="265" w:lineRule="auto"/>
        <w:ind w:left="1724" w:hanging="1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3441192</wp:posOffset>
            </wp:positionH>
            <wp:positionV relativeFrom="page">
              <wp:posOffset>527454</wp:posOffset>
            </wp:positionV>
            <wp:extent cx="582168" cy="597579"/>
            <wp:effectExtent l="0" t="0" r="0" b="0"/>
            <wp:wrapTopAndBottom/>
            <wp:docPr id="6311" name="Picture 6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1" name="Picture 63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2168" cy="597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6888481</wp:posOffset>
            </wp:positionH>
            <wp:positionV relativeFrom="page">
              <wp:posOffset>838439</wp:posOffset>
            </wp:positionV>
            <wp:extent cx="3048" cy="3049"/>
            <wp:effectExtent l="0" t="0" r="0" b="0"/>
            <wp:wrapTopAndBottom/>
            <wp:docPr id="6244" name="Picture 6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4" name="Picture 624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CR</w:t>
      </w:r>
    </w:p>
    <w:p w:rsidR="007C6987" w:rsidRDefault="007C6987">
      <w:pPr>
        <w:spacing w:after="22" w:line="259" w:lineRule="auto"/>
        <w:ind w:left="-413" w:right="-504" w:firstLine="0"/>
        <w:jc w:val="left"/>
      </w:pPr>
    </w:p>
    <w:p w:rsidR="007C6987" w:rsidRDefault="00922443">
      <w:pPr>
        <w:spacing w:after="0" w:line="259" w:lineRule="auto"/>
        <w:ind w:left="1272" w:hanging="10"/>
        <w:jc w:val="left"/>
      </w:pPr>
      <w:r>
        <w:rPr>
          <w:sz w:val="18"/>
        </w:rPr>
        <w:t>Plzeňská 2599, 269 01 Rakovník, tel.: 313 251 111, fax: 313 517 095, e-</w:t>
      </w:r>
      <w:proofErr w:type="spellStart"/>
      <w:r>
        <w:rPr>
          <w:sz w:val="18"/>
        </w:rPr>
        <w:t>mail</w:t>
      </w:r>
      <w:r w:rsidR="0099121E" w:rsidRPr="0099121E">
        <w:rPr>
          <w:sz w:val="18"/>
          <w:highlight w:val="black"/>
        </w:rPr>
        <w:t>xxxxxxxxxxxxxxxxx</w:t>
      </w:r>
      <w:proofErr w:type="spellEnd"/>
      <w:r>
        <w:rPr>
          <w:sz w:val="18"/>
        </w:rPr>
        <w:t xml:space="preserve"> www.croy.cz</w:t>
      </w:r>
    </w:p>
    <w:p w:rsidR="007C6987" w:rsidRDefault="00922443">
      <w:pPr>
        <w:spacing w:after="53" w:line="259" w:lineRule="auto"/>
        <w:ind w:left="5506" w:firstLine="0"/>
        <w:jc w:val="left"/>
      </w:pPr>
      <w:r>
        <w:rPr>
          <w:noProof/>
        </w:rPr>
        <w:drawing>
          <wp:inline distT="0" distB="0" distL="0" distR="0">
            <wp:extent cx="1289304" cy="79270"/>
            <wp:effectExtent l="0" t="0" r="0" b="0"/>
            <wp:docPr id="34678" name="Picture 346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78" name="Picture 3467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89304" cy="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987" w:rsidRDefault="00922443">
      <w:pPr>
        <w:spacing w:after="27" w:line="259" w:lineRule="auto"/>
        <w:ind w:left="5333" w:hanging="10"/>
        <w:jc w:val="left"/>
      </w:pPr>
      <w:r>
        <w:rPr>
          <w:sz w:val="16"/>
        </w:rPr>
        <w:t>CZ81 2700 0000 0021 0569 6453</w:t>
      </w:r>
    </w:p>
    <w:p w:rsidR="007C6987" w:rsidRDefault="00922443">
      <w:pPr>
        <w:spacing w:after="0" w:line="259" w:lineRule="auto"/>
        <w:ind w:left="5444" w:hanging="10"/>
        <w:jc w:val="left"/>
      </w:pPr>
      <w:r>
        <w:rPr>
          <w:sz w:val="18"/>
        </w:rPr>
        <w:t>CZ4101000000191709020257</w:t>
      </w:r>
    </w:p>
    <w:p w:rsidR="007C6987" w:rsidRDefault="00922443">
      <w:pPr>
        <w:spacing w:after="0" w:line="259" w:lineRule="auto"/>
        <w:ind w:left="0" w:right="1354" w:firstLine="0"/>
        <w:jc w:val="right"/>
      </w:pPr>
      <w:proofErr w:type="spellStart"/>
      <w:r>
        <w:rPr>
          <w:sz w:val="22"/>
        </w:rPr>
        <w:t>Dič</w:t>
      </w:r>
      <w:proofErr w:type="spellEnd"/>
      <w:r>
        <w:rPr>
          <w:sz w:val="22"/>
        </w:rPr>
        <w:t xml:space="preserve"> </w:t>
      </w:r>
    </w:p>
    <w:p w:rsidR="007C6987" w:rsidRDefault="00922443">
      <w:pPr>
        <w:spacing w:after="883" w:line="259" w:lineRule="auto"/>
        <w:ind w:left="-571" w:right="-73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595872" cy="12195"/>
                <wp:effectExtent l="0" t="0" r="0" b="0"/>
                <wp:docPr id="34681" name="Group 34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5872" cy="12195"/>
                          <a:chOff x="0" y="0"/>
                          <a:chExt cx="6595872" cy="12195"/>
                        </a:xfrm>
                      </wpg:grpSpPr>
                      <wps:wsp>
                        <wps:cNvPr id="34680" name="Shape 34680"/>
                        <wps:cNvSpPr/>
                        <wps:spPr>
                          <a:xfrm>
                            <a:off x="0" y="0"/>
                            <a:ext cx="6595872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5872" h="12195">
                                <a:moveTo>
                                  <a:pt x="0" y="6098"/>
                                </a:moveTo>
                                <a:lnTo>
                                  <a:pt x="6595872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681" style="width:519.36pt;height:0.960266pt;mso-position-horizontal-relative:char;mso-position-vertical-relative:line" coordsize="65958,121">
                <v:shape id="Shape 34680" style="position:absolute;width:65958;height:121;left:0;top:0;" coordsize="6595872,12195" path="m0,6098l6595872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C6987" w:rsidRDefault="007C6987">
      <w:pPr>
        <w:spacing w:after="0" w:line="259" w:lineRule="auto"/>
        <w:ind w:left="-566" w:right="-754" w:firstLine="0"/>
        <w:jc w:val="left"/>
      </w:pPr>
    </w:p>
    <w:p w:rsidR="007C6987" w:rsidRDefault="007C6987">
      <w:pPr>
        <w:sectPr w:rsidR="007C698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4" w:h="16834"/>
          <w:pgMar w:top="1412" w:right="1354" w:bottom="1023" w:left="1464" w:header="708" w:footer="708" w:gutter="0"/>
          <w:cols w:space="708"/>
          <w:titlePg/>
        </w:sectPr>
      </w:pPr>
    </w:p>
    <w:p w:rsidR="007C6987" w:rsidRDefault="00922443">
      <w:pPr>
        <w:spacing w:after="158" w:line="265" w:lineRule="auto"/>
        <w:ind w:left="504" w:hanging="10"/>
        <w:jc w:val="left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545592</wp:posOffset>
            </wp:positionH>
            <wp:positionV relativeFrom="page">
              <wp:posOffset>9896630</wp:posOffset>
            </wp:positionV>
            <wp:extent cx="6611112" cy="173786"/>
            <wp:effectExtent l="0" t="0" r="0" b="0"/>
            <wp:wrapTopAndBottom/>
            <wp:docPr id="10479" name="Picture 10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9" name="Picture 1047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11112" cy="173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3468624</wp:posOffset>
            </wp:positionH>
            <wp:positionV relativeFrom="page">
              <wp:posOffset>539650</wp:posOffset>
            </wp:positionV>
            <wp:extent cx="582168" cy="600627"/>
            <wp:effectExtent l="0" t="0" r="0" b="0"/>
            <wp:wrapTopAndBottom/>
            <wp:docPr id="10480" name="Picture 10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0" name="Picture 1048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2168" cy="600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ČR</w:t>
      </w:r>
    </w:p>
    <w:tbl>
      <w:tblPr>
        <w:tblStyle w:val="TableGrid"/>
        <w:tblW w:w="9899" w:type="dxa"/>
        <w:tblInd w:w="-1601" w:type="dxa"/>
        <w:tblCellMar>
          <w:top w:w="3" w:type="dxa"/>
          <w:left w:w="35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2164"/>
        <w:gridCol w:w="3886"/>
        <w:gridCol w:w="1540"/>
        <w:gridCol w:w="1529"/>
        <w:gridCol w:w="780"/>
      </w:tblGrid>
      <w:tr w:rsidR="007C6987">
        <w:trPr>
          <w:trHeight w:val="242"/>
        </w:trPr>
        <w:tc>
          <w:tcPr>
            <w:tcW w:w="6106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spacing w:after="8" w:line="259" w:lineRule="auto"/>
              <w:ind w:left="25" w:firstLine="0"/>
              <w:jc w:val="left"/>
            </w:pPr>
            <w:r>
              <w:rPr>
                <w:sz w:val="20"/>
              </w:rPr>
              <w:t>145 05 Praha 4</w:t>
            </w:r>
          </w:p>
          <w:p w:rsidR="007C6987" w:rsidRDefault="00922443">
            <w:pPr>
              <w:tabs>
                <w:tab w:val="center" w:pos="637"/>
                <w:tab w:val="center" w:pos="2533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ab/>
              <w:t>65993390</w:t>
            </w:r>
            <w:r>
              <w:rPr>
                <w:sz w:val="20"/>
              </w:rPr>
              <w:tab/>
              <w:t>DIČ CZ65993390</w:t>
            </w:r>
          </w:p>
        </w:tc>
        <w:tc>
          <w:tcPr>
            <w:tcW w:w="37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spacing w:after="0" w:line="259" w:lineRule="auto"/>
              <w:ind w:left="30" w:firstLine="0"/>
              <w:jc w:val="left"/>
            </w:pPr>
            <w:r>
              <w:rPr>
                <w:sz w:val="18"/>
              </w:rPr>
              <w:t xml:space="preserve">Při platbách a písemném styku </w:t>
            </w:r>
            <w:proofErr w:type="spellStart"/>
            <w:r>
              <w:rPr>
                <w:sz w:val="18"/>
              </w:rPr>
              <w:t>uvedte</w:t>
            </w:r>
            <w:proofErr w:type="spellEnd"/>
            <w:r>
              <w:rPr>
                <w:sz w:val="18"/>
              </w:rPr>
              <w:t>, prosím:</w:t>
            </w:r>
          </w:p>
        </w:tc>
      </w:tr>
      <w:tr w:rsidR="007C6987">
        <w:trPr>
          <w:trHeight w:val="348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C6987" w:rsidRDefault="007C69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spacing w:after="0" w:line="259" w:lineRule="auto"/>
              <w:ind w:left="62" w:firstLine="0"/>
              <w:jc w:val="center"/>
            </w:pPr>
            <w:r>
              <w:rPr>
                <w:sz w:val="22"/>
              </w:rPr>
              <w:t>Rekapitulace zakázky UK004153</w:t>
            </w:r>
          </w:p>
        </w:tc>
      </w:tr>
      <w:tr w:rsidR="007C6987">
        <w:trPr>
          <w:trHeight w:val="504"/>
        </w:trPr>
        <w:tc>
          <w:tcPr>
            <w:tcW w:w="61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spacing w:after="0" w:line="216" w:lineRule="auto"/>
              <w:ind w:left="35" w:right="4632" w:firstLine="0"/>
              <w:jc w:val="left"/>
            </w:pPr>
            <w:r>
              <w:rPr>
                <w:sz w:val="16"/>
              </w:rPr>
              <w:t xml:space="preserve">Provozovna </w:t>
            </w:r>
            <w:proofErr w:type="spellStart"/>
            <w:r>
              <w:rPr>
                <w:sz w:val="16"/>
              </w:rPr>
              <w:t>ssúD</w:t>
            </w:r>
            <w:proofErr w:type="spellEnd"/>
            <w:r>
              <w:rPr>
                <w:sz w:val="16"/>
              </w:rPr>
              <w:t xml:space="preserve"> č. 7 - Podivín</w:t>
            </w:r>
          </w:p>
          <w:p w:rsidR="007C6987" w:rsidRDefault="00922443">
            <w:pPr>
              <w:spacing w:after="0" w:line="259" w:lineRule="auto"/>
              <w:ind w:left="30" w:firstLine="0"/>
              <w:jc w:val="left"/>
            </w:pPr>
            <w:r>
              <w:rPr>
                <w:sz w:val="18"/>
              </w:rPr>
              <w:t>Ředitelství silnic a dálnic ČR</w:t>
            </w:r>
          </w:p>
          <w:p w:rsidR="007C6987" w:rsidRDefault="00922443">
            <w:pPr>
              <w:spacing w:after="2" w:line="259" w:lineRule="auto"/>
              <w:ind w:left="35" w:firstLine="0"/>
              <w:jc w:val="left"/>
            </w:pPr>
            <w:r>
              <w:rPr>
                <w:sz w:val="18"/>
              </w:rPr>
              <w:t>Bratislavská ulice 867</w:t>
            </w:r>
          </w:p>
          <w:p w:rsidR="007C6987" w:rsidRDefault="00922443">
            <w:pPr>
              <w:tabs>
                <w:tab w:val="center" w:pos="3035"/>
                <w:tab w:val="center" w:pos="4230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691 45 Podivín</w:t>
            </w:r>
            <w:r>
              <w:rPr>
                <w:sz w:val="18"/>
              </w:rPr>
              <w:tab/>
              <w:t>Kód zákazníka.</w:t>
            </w:r>
            <w:r>
              <w:rPr>
                <w:sz w:val="18"/>
              </w:rPr>
              <w:tab/>
              <w:t>4/S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spacing w:after="0" w:line="259" w:lineRule="auto"/>
              <w:ind w:left="11" w:firstLine="0"/>
              <w:jc w:val="left"/>
            </w:pPr>
            <w:r>
              <w:rPr>
                <w:sz w:val="14"/>
              </w:rPr>
              <w:t>Datum vystaveni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spacing w:after="0" w:line="259" w:lineRule="auto"/>
              <w:ind w:left="0" w:firstLine="5"/>
            </w:pPr>
            <w:r>
              <w:rPr>
                <w:sz w:val="12"/>
              </w:rPr>
              <w:t>Datum uskutečnění zdanitelného plnění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spacing w:after="0" w:line="259" w:lineRule="auto"/>
              <w:ind w:left="22" w:firstLine="0"/>
              <w:jc w:val="left"/>
            </w:pPr>
            <w:r>
              <w:rPr>
                <w:sz w:val="14"/>
              </w:rPr>
              <w:t>Strana</w:t>
            </w:r>
          </w:p>
          <w:p w:rsidR="007C6987" w:rsidRDefault="00922443">
            <w:pPr>
              <w:spacing w:after="0" w:line="259" w:lineRule="auto"/>
              <w:ind w:left="221" w:firstLine="0"/>
              <w:jc w:val="center"/>
            </w:pPr>
            <w:r>
              <w:rPr>
                <w:sz w:val="20"/>
              </w:rPr>
              <w:t>1</w:t>
            </w:r>
          </w:p>
        </w:tc>
      </w:tr>
      <w:tr w:rsidR="007C6987">
        <w:trPr>
          <w:trHeight w:val="502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7C69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spacing w:after="0" w:line="259" w:lineRule="auto"/>
              <w:ind w:left="11" w:firstLine="0"/>
              <w:jc w:val="left"/>
            </w:pPr>
            <w:r>
              <w:rPr>
                <w:sz w:val="12"/>
              </w:rPr>
              <w:t>Datum splatnosti</w:t>
            </w:r>
          </w:p>
        </w:tc>
        <w:tc>
          <w:tcPr>
            <w:tcW w:w="2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spacing w:after="0" w:line="259" w:lineRule="auto"/>
              <w:ind w:left="5" w:firstLine="0"/>
              <w:jc w:val="left"/>
            </w:pPr>
            <w:r>
              <w:rPr>
                <w:sz w:val="12"/>
              </w:rPr>
              <w:t>Forma úhrady:</w:t>
            </w:r>
          </w:p>
        </w:tc>
      </w:tr>
      <w:tr w:rsidR="007C6987" w:rsidRPr="0099121E">
        <w:trPr>
          <w:trHeight w:val="433"/>
        </w:trPr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Pr="0099121E" w:rsidRDefault="00922443">
            <w:pPr>
              <w:spacing w:after="0" w:line="259" w:lineRule="auto"/>
              <w:ind w:left="35" w:firstLine="0"/>
              <w:jc w:val="left"/>
              <w:rPr>
                <w:highlight w:val="black"/>
              </w:rPr>
            </w:pPr>
            <w:r w:rsidRPr="0099121E">
              <w:rPr>
                <w:sz w:val="16"/>
                <w:highlight w:val="black"/>
              </w:rPr>
              <w:t>RZ</w:t>
            </w:r>
          </w:p>
          <w:p w:rsidR="007C6987" w:rsidRPr="0099121E" w:rsidRDefault="00922443">
            <w:pPr>
              <w:spacing w:after="0" w:line="259" w:lineRule="auto"/>
              <w:ind w:left="0" w:right="22" w:firstLine="0"/>
              <w:jc w:val="right"/>
              <w:rPr>
                <w:highlight w:val="black"/>
              </w:rPr>
            </w:pPr>
            <w:r w:rsidRPr="0099121E">
              <w:rPr>
                <w:sz w:val="22"/>
                <w:highlight w:val="black"/>
              </w:rPr>
              <w:t>4AZ8445</w:t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Pr="0099121E" w:rsidRDefault="00922443">
            <w:pPr>
              <w:spacing w:after="11" w:line="259" w:lineRule="auto"/>
              <w:ind w:left="56" w:firstLine="0"/>
              <w:jc w:val="left"/>
              <w:rPr>
                <w:highlight w:val="black"/>
              </w:rPr>
            </w:pPr>
            <w:r w:rsidRPr="0099121E">
              <w:rPr>
                <w:sz w:val="12"/>
                <w:highlight w:val="black"/>
              </w:rPr>
              <w:t>Identifikační číslo vozidla</w:t>
            </w:r>
          </w:p>
          <w:p w:rsidR="007C6987" w:rsidRPr="0099121E" w:rsidRDefault="00922443">
            <w:pPr>
              <w:spacing w:after="0" w:line="259" w:lineRule="auto"/>
              <w:ind w:left="724" w:firstLine="0"/>
              <w:jc w:val="left"/>
              <w:rPr>
                <w:highlight w:val="black"/>
              </w:rPr>
            </w:pPr>
            <w:r w:rsidRPr="0099121E">
              <w:rPr>
                <w:sz w:val="20"/>
                <w:highlight w:val="black"/>
              </w:rPr>
              <w:t>WDB4051101V240680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spacing w:after="48" w:line="259" w:lineRule="auto"/>
              <w:ind w:left="44" w:firstLine="0"/>
              <w:jc w:val="left"/>
            </w:pPr>
            <w:r>
              <w:rPr>
                <w:sz w:val="12"/>
              </w:rPr>
              <w:t>Prodejní označení</w:t>
            </w:r>
          </w:p>
          <w:p w:rsidR="007C6987" w:rsidRDefault="00922443">
            <w:pPr>
              <w:spacing w:after="0" w:line="259" w:lineRule="auto"/>
              <w:ind w:left="29" w:firstLine="0"/>
              <w:jc w:val="center"/>
            </w:pPr>
            <w:r>
              <w:rPr>
                <w:sz w:val="22"/>
              </w:rPr>
              <w:t>U 400</w:t>
            </w:r>
          </w:p>
        </w:tc>
        <w:tc>
          <w:tcPr>
            <w:tcW w:w="22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6987" w:rsidRPr="0099121E" w:rsidRDefault="00922443">
            <w:pPr>
              <w:spacing w:after="0" w:line="259" w:lineRule="auto"/>
              <w:ind w:left="34" w:firstLine="0"/>
              <w:jc w:val="left"/>
              <w:rPr>
                <w:highlight w:val="black"/>
              </w:rPr>
            </w:pPr>
            <w:r w:rsidRPr="0099121E">
              <w:rPr>
                <w:sz w:val="12"/>
                <w:highlight w:val="black"/>
              </w:rPr>
              <w:t xml:space="preserve">Datum </w:t>
            </w:r>
            <w:proofErr w:type="gramStart"/>
            <w:r w:rsidRPr="0099121E">
              <w:rPr>
                <w:sz w:val="12"/>
                <w:highlight w:val="black"/>
              </w:rPr>
              <w:t>přijetí ! Čas</w:t>
            </w:r>
            <w:proofErr w:type="gramEnd"/>
          </w:p>
          <w:p w:rsidR="007C6987" w:rsidRPr="0099121E" w:rsidRDefault="00922443">
            <w:pPr>
              <w:spacing w:after="43" w:line="259" w:lineRule="auto"/>
              <w:ind w:left="34" w:firstLine="0"/>
              <w:jc w:val="left"/>
              <w:rPr>
                <w:highlight w:val="black"/>
              </w:rPr>
            </w:pPr>
            <w:r w:rsidRPr="0099121E">
              <w:rPr>
                <w:sz w:val="14"/>
                <w:highlight w:val="black"/>
              </w:rPr>
              <w:t>Převzato kým</w:t>
            </w:r>
          </w:p>
          <w:p w:rsidR="007C6987" w:rsidRPr="0099121E" w:rsidRDefault="0099121E">
            <w:pPr>
              <w:spacing w:after="0" w:line="259" w:lineRule="auto"/>
              <w:ind w:left="0" w:right="93" w:firstLine="0"/>
              <w:jc w:val="right"/>
              <w:rPr>
                <w:highlight w:val="black"/>
              </w:rPr>
            </w:pPr>
            <w:proofErr w:type="spellStart"/>
            <w:r w:rsidRPr="0099121E">
              <w:rPr>
                <w:sz w:val="22"/>
                <w:highlight w:val="black"/>
              </w:rPr>
              <w:t>xxxxxxxxxxxxxxxxxxx</w:t>
            </w:r>
            <w:proofErr w:type="spellEnd"/>
          </w:p>
        </w:tc>
      </w:tr>
      <w:tr w:rsidR="007C6987" w:rsidRPr="0099121E">
        <w:trPr>
          <w:trHeight w:val="447"/>
        </w:trPr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spacing w:after="0" w:line="259" w:lineRule="auto"/>
              <w:ind w:left="30" w:firstLine="0"/>
              <w:jc w:val="left"/>
            </w:pPr>
            <w:r>
              <w:rPr>
                <w:sz w:val="14"/>
              </w:rPr>
              <w:t>Stav km</w:t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spacing w:after="41" w:line="259" w:lineRule="auto"/>
              <w:ind w:left="56" w:firstLine="0"/>
              <w:jc w:val="left"/>
            </w:pPr>
            <w:proofErr w:type="spellStart"/>
            <w:r>
              <w:rPr>
                <w:sz w:val="12"/>
              </w:rPr>
              <w:t>Čislo</w:t>
            </w:r>
            <w:proofErr w:type="spellEnd"/>
            <w:r>
              <w:rPr>
                <w:sz w:val="12"/>
              </w:rPr>
              <w:t xml:space="preserve"> motoru</w:t>
            </w:r>
          </w:p>
          <w:p w:rsidR="007C6987" w:rsidRDefault="00922443">
            <w:pPr>
              <w:spacing w:after="0" w:line="259" w:lineRule="auto"/>
              <w:ind w:left="728" w:firstLine="0"/>
              <w:jc w:val="left"/>
            </w:pPr>
            <w:r>
              <w:rPr>
                <w:sz w:val="20"/>
              </w:rPr>
              <w:t>936971C0039929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spacing w:after="0" w:line="259" w:lineRule="auto"/>
              <w:ind w:left="290" w:hanging="250"/>
              <w:jc w:val="left"/>
            </w:pPr>
            <w:r>
              <w:rPr>
                <w:sz w:val="12"/>
              </w:rPr>
              <w:t>Objednávka č. 29ZA-001848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6987" w:rsidRPr="0099121E" w:rsidRDefault="007C6987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</w:tr>
      <w:tr w:rsidR="007C6987">
        <w:trPr>
          <w:trHeight w:val="420"/>
        </w:trPr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spacing w:after="60" w:line="259" w:lineRule="auto"/>
              <w:ind w:left="30" w:firstLine="0"/>
              <w:jc w:val="left"/>
            </w:pPr>
            <w:r>
              <w:rPr>
                <w:sz w:val="14"/>
              </w:rPr>
              <w:t>Zakázka číslo</w:t>
            </w:r>
          </w:p>
          <w:p w:rsidR="007C6987" w:rsidRDefault="00922443">
            <w:pPr>
              <w:spacing w:after="0" w:line="259" w:lineRule="auto"/>
              <w:ind w:left="47" w:firstLine="0"/>
              <w:jc w:val="center"/>
            </w:pPr>
            <w:r>
              <w:rPr>
                <w:sz w:val="22"/>
              </w:rPr>
              <w:t>UK004153</w:t>
            </w:r>
          </w:p>
        </w:tc>
        <w:tc>
          <w:tcPr>
            <w:tcW w:w="3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spacing w:after="0" w:line="259" w:lineRule="auto"/>
              <w:ind w:left="61" w:firstLine="0"/>
              <w:jc w:val="left"/>
            </w:pPr>
            <w:r>
              <w:rPr>
                <w:sz w:val="12"/>
              </w:rPr>
              <w:t>Datum posledního servisu I stav km</w:t>
            </w:r>
          </w:p>
          <w:p w:rsidR="007C6987" w:rsidRDefault="00922443">
            <w:pPr>
              <w:tabs>
                <w:tab w:val="center" w:pos="1408"/>
                <w:tab w:val="center" w:pos="3344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>17.07.2018</w:t>
            </w:r>
            <w:proofErr w:type="gramEnd"/>
            <w:r>
              <w:rPr>
                <w:sz w:val="22"/>
              </w:rPr>
              <w:tab/>
              <w:t>810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spacing w:after="17" w:line="259" w:lineRule="auto"/>
              <w:ind w:left="49" w:firstLine="0"/>
              <w:jc w:val="left"/>
            </w:pPr>
            <w:proofErr w:type="spellStart"/>
            <w:r>
              <w:rPr>
                <w:sz w:val="12"/>
              </w:rPr>
              <w:t>Prvni</w:t>
            </w:r>
            <w:proofErr w:type="spellEnd"/>
            <w:r>
              <w:rPr>
                <w:sz w:val="12"/>
              </w:rPr>
              <w:t xml:space="preserve"> registrace</w:t>
            </w:r>
          </w:p>
          <w:p w:rsidR="007C6987" w:rsidRDefault="00922443">
            <w:pPr>
              <w:spacing w:after="0" w:line="259" w:lineRule="auto"/>
              <w:ind w:left="452" w:firstLine="0"/>
              <w:jc w:val="left"/>
            </w:pPr>
            <w:proofErr w:type="gramStart"/>
            <w:r>
              <w:rPr>
                <w:sz w:val="22"/>
              </w:rPr>
              <w:t>02.10.2015</w:t>
            </w:r>
            <w:proofErr w:type="gramEnd"/>
          </w:p>
        </w:tc>
        <w:tc>
          <w:tcPr>
            <w:tcW w:w="225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C6987" w:rsidRDefault="00922443">
            <w:pPr>
              <w:spacing w:after="0" w:line="259" w:lineRule="auto"/>
              <w:ind w:left="34" w:firstLine="0"/>
              <w:jc w:val="left"/>
            </w:pPr>
            <w:r>
              <w:rPr>
                <w:sz w:val="12"/>
              </w:rPr>
              <w:t>Termín dokončení</w:t>
            </w:r>
          </w:p>
        </w:tc>
      </w:tr>
      <w:tr w:rsidR="007C6987">
        <w:trPr>
          <w:trHeight w:val="7493"/>
        </w:trPr>
        <w:tc>
          <w:tcPr>
            <w:tcW w:w="6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6987" w:rsidRDefault="00922443">
            <w:pPr>
              <w:spacing w:after="96" w:line="259" w:lineRule="auto"/>
              <w:ind w:left="68" w:firstLine="0"/>
              <w:jc w:val="left"/>
            </w:pPr>
            <w:r>
              <w:rPr>
                <w:sz w:val="18"/>
              </w:rPr>
              <w:t>Pracovní operace</w:t>
            </w:r>
          </w:p>
          <w:p w:rsidR="007C6987" w:rsidRDefault="00922443">
            <w:pPr>
              <w:tabs>
                <w:tab w:val="center" w:pos="1400"/>
                <w:tab w:val="center" w:pos="3340"/>
                <w:tab w:val="center" w:pos="5060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Pozice</w:t>
            </w:r>
            <w:r>
              <w:rPr>
                <w:sz w:val="20"/>
              </w:rPr>
              <w:tab/>
              <w:t>Popis</w:t>
            </w:r>
            <w:r>
              <w:rPr>
                <w:sz w:val="20"/>
              </w:rPr>
              <w:tab/>
              <w:t>Sazba</w:t>
            </w:r>
            <w:r>
              <w:rPr>
                <w:sz w:val="20"/>
              </w:rPr>
              <w:tab/>
              <w:t>Norma</w:t>
            </w:r>
          </w:p>
          <w:p w:rsidR="007C6987" w:rsidRDefault="00922443">
            <w:pPr>
              <w:tabs>
                <w:tab w:val="center" w:pos="464"/>
                <w:tab w:val="center" w:pos="3409"/>
                <w:tab w:val="center" w:pos="5296"/>
              </w:tabs>
              <w:spacing w:after="22" w:line="259" w:lineRule="auto"/>
              <w:ind w:left="0" w:firstLine="0"/>
              <w:jc w:val="left"/>
            </w:pPr>
            <w:r>
              <w:rPr>
                <w:sz w:val="16"/>
              </w:rPr>
              <w:tab/>
              <w:t>00362901</w:t>
            </w:r>
            <w:r>
              <w:rPr>
                <w:sz w:val="16"/>
              </w:rPr>
              <w:tab/>
              <w:t>1 100,00 Kč</w:t>
            </w:r>
            <w:r>
              <w:rPr>
                <w:sz w:val="16"/>
              </w:rPr>
              <w:tab/>
              <w:t>1,20 ČJ</w:t>
            </w:r>
          </w:p>
          <w:p w:rsidR="007C6987" w:rsidRDefault="00922443">
            <w:pPr>
              <w:spacing w:after="21" w:line="259" w:lineRule="auto"/>
              <w:ind w:left="1187" w:firstLine="0"/>
              <w:jc w:val="left"/>
            </w:pPr>
            <w:r>
              <w:rPr>
                <w:sz w:val="20"/>
              </w:rPr>
              <w:t>DOPLNKOVE PRACE K UDRZBE PROVEST VOZIDLA S VYKONNOU</w:t>
            </w:r>
          </w:p>
          <w:p w:rsidR="007C6987" w:rsidRDefault="00922443">
            <w:pPr>
              <w:spacing w:after="51" w:line="259" w:lineRule="auto"/>
              <w:ind w:left="1187" w:firstLine="0"/>
              <w:jc w:val="left"/>
            </w:pPr>
            <w:r>
              <w:rPr>
                <w:sz w:val="20"/>
              </w:rPr>
              <w:t>HYDRAULIKOU</w:t>
            </w:r>
          </w:p>
          <w:p w:rsidR="007C6987" w:rsidRDefault="00922443">
            <w:pPr>
              <w:tabs>
                <w:tab w:val="center" w:pos="467"/>
                <w:tab w:val="center" w:pos="3409"/>
                <w:tab w:val="center" w:pos="5296"/>
              </w:tabs>
              <w:spacing w:after="42" w:line="259" w:lineRule="auto"/>
              <w:ind w:left="0" w:firstLine="0"/>
              <w:jc w:val="left"/>
            </w:pPr>
            <w:r>
              <w:rPr>
                <w:sz w:val="16"/>
              </w:rPr>
              <w:tab/>
              <w:t>00364401</w:t>
            </w:r>
            <w:r>
              <w:rPr>
                <w:sz w:val="16"/>
              </w:rPr>
              <w:tab/>
              <w:t>1 100,00 Kč</w:t>
            </w:r>
            <w:r>
              <w:rPr>
                <w:sz w:val="16"/>
              </w:rPr>
              <w:tab/>
              <w:t>0,20 ČJ</w:t>
            </w:r>
          </w:p>
          <w:p w:rsidR="007C6987" w:rsidRDefault="00922443">
            <w:pPr>
              <w:spacing w:after="78" w:line="259" w:lineRule="auto"/>
              <w:ind w:left="1192" w:firstLine="0"/>
              <w:jc w:val="left"/>
            </w:pPr>
            <w:r>
              <w:rPr>
                <w:sz w:val="20"/>
              </w:rPr>
              <w:t>PROVEST DOPLNKOVE PRACE K PROVOZNI UDRZBE, TLUMIC</w:t>
            </w:r>
          </w:p>
          <w:p w:rsidR="007C6987" w:rsidRDefault="00922443">
            <w:pPr>
              <w:spacing w:after="36" w:line="259" w:lineRule="auto"/>
              <w:ind w:left="1182" w:firstLine="0"/>
              <w:jc w:val="left"/>
            </w:pPr>
            <w:r>
              <w:rPr>
                <w:sz w:val="18"/>
              </w:rPr>
              <w:t>VOLNOBEHU NA FUNKCI ZKONTROLOVAT VOZIDLA S</w:t>
            </w:r>
          </w:p>
          <w:p w:rsidR="007C6987" w:rsidRDefault="00922443">
            <w:pPr>
              <w:spacing w:after="51" w:line="259" w:lineRule="auto"/>
              <w:ind w:left="1187" w:firstLine="0"/>
              <w:jc w:val="left"/>
            </w:pPr>
            <w:r>
              <w:rPr>
                <w:sz w:val="20"/>
              </w:rPr>
              <w:t>PREVODOVKOU POMOCNEHO HRDELE</w:t>
            </w:r>
          </w:p>
          <w:p w:rsidR="007C6987" w:rsidRDefault="00922443">
            <w:pPr>
              <w:tabs>
                <w:tab w:val="center" w:pos="476"/>
                <w:tab w:val="center" w:pos="3412"/>
                <w:tab w:val="center" w:pos="5298"/>
              </w:tabs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ab/>
              <w:t>00458402</w:t>
            </w:r>
            <w:r>
              <w:rPr>
                <w:sz w:val="16"/>
              </w:rPr>
              <w:tab/>
              <w:t>1 100,00 Kč</w:t>
            </w:r>
            <w:r>
              <w:rPr>
                <w:sz w:val="16"/>
              </w:rPr>
              <w:tab/>
              <w:t>2,50 ČJ</w:t>
            </w:r>
          </w:p>
          <w:p w:rsidR="007C6987" w:rsidRDefault="00922443">
            <w:pPr>
              <w:spacing w:after="71" w:line="259" w:lineRule="auto"/>
              <w:ind w:left="1187" w:firstLine="0"/>
              <w:jc w:val="left"/>
            </w:pPr>
            <w:r>
              <w:rPr>
                <w:sz w:val="18"/>
              </w:rPr>
              <w:t>MINIMALNI UDRZBA KAZDE 2 ROKY PROVEDENI</w:t>
            </w:r>
          </w:p>
          <w:p w:rsidR="007C6987" w:rsidRDefault="00922443">
            <w:pPr>
              <w:tabs>
                <w:tab w:val="center" w:pos="469"/>
                <w:tab w:val="center" w:pos="3412"/>
                <w:tab w:val="center" w:pos="5303"/>
              </w:tabs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ab/>
              <w:t>00459601</w:t>
            </w:r>
            <w:r>
              <w:rPr>
                <w:sz w:val="16"/>
              </w:rPr>
              <w:tab/>
              <w:t>1 100,00 Kč</w:t>
            </w:r>
            <w:r>
              <w:rPr>
                <w:sz w:val="16"/>
              </w:rPr>
              <w:tab/>
              <w:t>1,10 ČJ</w:t>
            </w:r>
          </w:p>
          <w:p w:rsidR="007C6987" w:rsidRDefault="00922443">
            <w:pPr>
              <w:spacing w:after="68" w:line="259" w:lineRule="auto"/>
              <w:ind w:left="1192" w:firstLine="0"/>
              <w:jc w:val="left"/>
            </w:pPr>
            <w:r>
              <w:rPr>
                <w:sz w:val="20"/>
              </w:rPr>
              <w:t>MINIMALNI UDRZBU JEDNOU ROCNE PROVEST</w:t>
            </w:r>
          </w:p>
          <w:p w:rsidR="007C6987" w:rsidRDefault="00922443">
            <w:pPr>
              <w:tabs>
                <w:tab w:val="center" w:pos="469"/>
                <w:tab w:val="center" w:pos="3414"/>
                <w:tab w:val="center" w:pos="5298"/>
              </w:tabs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ab/>
              <w:t>00459801</w:t>
            </w:r>
            <w:r>
              <w:rPr>
                <w:sz w:val="16"/>
              </w:rPr>
              <w:tab/>
              <w:t>1 100,00 Kč</w:t>
            </w:r>
            <w:r>
              <w:rPr>
                <w:sz w:val="16"/>
              </w:rPr>
              <w:tab/>
              <w:t>2,80 ČJ</w:t>
            </w:r>
          </w:p>
          <w:p w:rsidR="007C6987" w:rsidRDefault="00922443">
            <w:pPr>
              <w:spacing w:after="49" w:line="259" w:lineRule="auto"/>
              <w:ind w:left="1196" w:firstLine="0"/>
              <w:jc w:val="left"/>
            </w:pPr>
            <w:r>
              <w:rPr>
                <w:sz w:val="20"/>
              </w:rPr>
              <w:t>MINIMALNI UDRZBA KAZDE 3 ROKY PROVEDENI</w:t>
            </w:r>
          </w:p>
          <w:p w:rsidR="007C6987" w:rsidRDefault="00922443">
            <w:pPr>
              <w:tabs>
                <w:tab w:val="center" w:pos="469"/>
                <w:tab w:val="center" w:pos="3414"/>
                <w:tab w:val="center" w:pos="5298"/>
              </w:tabs>
              <w:spacing w:after="9" w:line="259" w:lineRule="auto"/>
              <w:ind w:left="0" w:firstLine="0"/>
              <w:jc w:val="left"/>
            </w:pPr>
            <w:r>
              <w:rPr>
                <w:sz w:val="16"/>
              </w:rPr>
              <w:tab/>
              <w:t>00632001</w:t>
            </w:r>
            <w:r>
              <w:rPr>
                <w:sz w:val="16"/>
              </w:rPr>
              <w:tab/>
              <w:t>1 100,00 Kč</w:t>
            </w:r>
            <w:r>
              <w:rPr>
                <w:sz w:val="16"/>
              </w:rPr>
              <w:tab/>
              <w:t>2,10 ČJ</w:t>
            </w:r>
          </w:p>
          <w:p w:rsidR="007C6987" w:rsidRDefault="00922443">
            <w:pPr>
              <w:spacing w:after="68" w:line="259" w:lineRule="auto"/>
              <w:ind w:left="1187" w:firstLine="0"/>
              <w:jc w:val="left"/>
            </w:pPr>
            <w:r>
              <w:rPr>
                <w:sz w:val="20"/>
              </w:rPr>
              <w:t>VYMENA OLEJE V HYDRAULICKEM ZARIZENI PROVEST</w:t>
            </w:r>
          </w:p>
          <w:p w:rsidR="007C6987" w:rsidRDefault="00922443">
            <w:pPr>
              <w:tabs>
                <w:tab w:val="center" w:pos="472"/>
                <w:tab w:val="center" w:pos="3416"/>
                <w:tab w:val="center" w:pos="5303"/>
              </w:tabs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ab/>
              <w:t>00710001</w:t>
            </w:r>
            <w:r>
              <w:rPr>
                <w:sz w:val="16"/>
              </w:rPr>
              <w:tab/>
              <w:t>1 100,00 Kč</w:t>
            </w:r>
            <w:r>
              <w:rPr>
                <w:sz w:val="16"/>
              </w:rPr>
              <w:tab/>
              <w:t>2,00 ČJ</w:t>
            </w:r>
          </w:p>
          <w:p w:rsidR="007C6987" w:rsidRDefault="00922443">
            <w:pPr>
              <w:spacing w:after="74" w:line="259" w:lineRule="auto"/>
              <w:ind w:left="1196" w:firstLine="0"/>
              <w:jc w:val="left"/>
            </w:pPr>
            <w:r>
              <w:rPr>
                <w:sz w:val="20"/>
              </w:rPr>
              <w:t>KONTROLA BEZPECNOSTI (SP) PODLE ZAKONNYCH USTANOVENI</w:t>
            </w:r>
          </w:p>
          <w:p w:rsidR="007C6987" w:rsidRDefault="00922443">
            <w:pPr>
              <w:spacing w:after="47" w:line="259" w:lineRule="auto"/>
              <w:ind w:left="1196" w:firstLine="0"/>
              <w:jc w:val="left"/>
            </w:pPr>
            <w:r>
              <w:rPr>
                <w:sz w:val="20"/>
              </w:rPr>
              <w:t>PROVEST</w:t>
            </w:r>
          </w:p>
          <w:p w:rsidR="007C6987" w:rsidRDefault="00922443">
            <w:pPr>
              <w:spacing w:after="101" w:line="254" w:lineRule="auto"/>
              <w:ind w:left="1196" w:right="1651" w:hanging="1176"/>
              <w:jc w:val="left"/>
            </w:pPr>
            <w:r>
              <w:rPr>
                <w:sz w:val="18"/>
              </w:rPr>
              <w:t>V V-DOP</w:t>
            </w:r>
            <w:r>
              <w:rPr>
                <w:sz w:val="18"/>
              </w:rPr>
              <w:tab/>
              <w:t>15,00 Kč/km</w:t>
            </w:r>
            <w:r>
              <w:rPr>
                <w:sz w:val="18"/>
              </w:rPr>
              <w:tab/>
              <w:t>600 km DOPRAVNĚ</w:t>
            </w:r>
          </w:p>
          <w:p w:rsidR="007C6987" w:rsidRDefault="00922443">
            <w:pPr>
              <w:spacing w:after="74" w:line="259" w:lineRule="auto"/>
              <w:ind w:left="83" w:firstLine="0"/>
              <w:jc w:val="left"/>
            </w:pPr>
            <w:r>
              <w:rPr>
                <w:sz w:val="18"/>
              </w:rPr>
              <w:t>Práce celkem:</w:t>
            </w:r>
          </w:p>
          <w:p w:rsidR="007C6987" w:rsidRDefault="00922443">
            <w:pPr>
              <w:spacing w:after="0" w:line="259" w:lineRule="auto"/>
              <w:ind w:left="83" w:firstLine="0"/>
              <w:jc w:val="left"/>
            </w:pPr>
            <w:r>
              <w:rPr>
                <w:sz w:val="18"/>
              </w:rPr>
              <w:t>Objednaný materiál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tabs>
                <w:tab w:val="center" w:pos="361"/>
                <w:tab w:val="center" w:pos="1549"/>
                <w:tab w:val="center" w:pos="2672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ab/>
              <w:t>DPH</w:t>
            </w:r>
            <w:r>
              <w:rPr>
                <w:sz w:val="20"/>
              </w:rPr>
              <w:tab/>
              <w:t>Sleva</w:t>
            </w:r>
            <w:r>
              <w:rPr>
                <w:sz w:val="20"/>
              </w:rPr>
              <w:tab/>
              <w:t>Cena</w:t>
            </w:r>
          </w:p>
          <w:p w:rsidR="007C6987" w:rsidRDefault="00922443">
            <w:pPr>
              <w:tabs>
                <w:tab w:val="center" w:pos="462"/>
                <w:tab w:val="center" w:pos="3181"/>
              </w:tabs>
              <w:spacing w:after="588" w:line="259" w:lineRule="auto"/>
              <w:ind w:left="0" w:firstLine="0"/>
              <w:jc w:val="left"/>
            </w:pPr>
            <w:r>
              <w:rPr>
                <w:sz w:val="16"/>
              </w:rPr>
              <w:tab/>
              <w:t>21%</w:t>
            </w:r>
            <w:r>
              <w:rPr>
                <w:sz w:val="16"/>
              </w:rPr>
              <w:tab/>
              <w:t>1 320,00 Kč</w:t>
            </w:r>
          </w:p>
          <w:p w:rsidR="007C6987" w:rsidRDefault="00922443">
            <w:pPr>
              <w:tabs>
                <w:tab w:val="center" w:pos="467"/>
                <w:tab w:val="center" w:pos="3244"/>
              </w:tabs>
              <w:spacing w:after="942" w:line="259" w:lineRule="auto"/>
              <w:ind w:left="0" w:firstLine="0"/>
              <w:jc w:val="left"/>
            </w:pPr>
            <w:r>
              <w:rPr>
                <w:sz w:val="16"/>
              </w:rPr>
              <w:tab/>
              <w:t>21%</w:t>
            </w:r>
            <w:r>
              <w:rPr>
                <w:sz w:val="16"/>
              </w:rPr>
              <w:tab/>
              <w:t>220,00 Kč</w:t>
            </w:r>
          </w:p>
          <w:p w:rsidR="007C6987" w:rsidRDefault="00922443">
            <w:pPr>
              <w:tabs>
                <w:tab w:val="center" w:pos="469"/>
                <w:tab w:val="center" w:pos="3184"/>
              </w:tabs>
              <w:spacing w:after="285" w:line="259" w:lineRule="auto"/>
              <w:ind w:left="0" w:firstLine="0"/>
              <w:jc w:val="left"/>
            </w:pPr>
            <w:r>
              <w:rPr>
                <w:sz w:val="16"/>
              </w:rPr>
              <w:tab/>
              <w:t>21%</w:t>
            </w:r>
            <w:r>
              <w:rPr>
                <w:sz w:val="16"/>
              </w:rPr>
              <w:tab/>
              <w:t>2 750,00 Kč</w:t>
            </w:r>
          </w:p>
          <w:p w:rsidR="007C6987" w:rsidRDefault="00922443">
            <w:pPr>
              <w:tabs>
                <w:tab w:val="center" w:pos="469"/>
                <w:tab w:val="right" w:pos="3718"/>
              </w:tabs>
              <w:spacing w:after="281" w:line="259" w:lineRule="auto"/>
              <w:ind w:left="0" w:firstLine="0"/>
              <w:jc w:val="left"/>
            </w:pPr>
            <w:r>
              <w:rPr>
                <w:sz w:val="16"/>
              </w:rPr>
              <w:tab/>
              <w:t>21%</w:t>
            </w:r>
            <w:r>
              <w:rPr>
                <w:sz w:val="16"/>
              </w:rPr>
              <w:tab/>
              <w:t>1 210,00 Kč</w:t>
            </w:r>
          </w:p>
          <w:p w:rsidR="007C6987" w:rsidRDefault="00922443">
            <w:pPr>
              <w:tabs>
                <w:tab w:val="center" w:pos="472"/>
                <w:tab w:val="right" w:pos="3718"/>
              </w:tabs>
              <w:spacing w:after="283" w:line="259" w:lineRule="auto"/>
              <w:ind w:left="0" w:firstLine="0"/>
              <w:jc w:val="left"/>
            </w:pPr>
            <w:r>
              <w:rPr>
                <w:sz w:val="14"/>
              </w:rPr>
              <w:tab/>
              <w:t>21%</w:t>
            </w:r>
            <w:r>
              <w:rPr>
                <w:sz w:val="14"/>
              </w:rPr>
              <w:tab/>
            </w:r>
            <w:proofErr w:type="gramStart"/>
            <w:r>
              <w:rPr>
                <w:sz w:val="14"/>
              </w:rPr>
              <w:t>3 080,OO</w:t>
            </w:r>
            <w:proofErr w:type="gramEnd"/>
            <w:r>
              <w:rPr>
                <w:sz w:val="14"/>
              </w:rPr>
              <w:t xml:space="preserve"> Kč</w:t>
            </w:r>
          </w:p>
          <w:p w:rsidR="007C6987" w:rsidRDefault="00922443">
            <w:pPr>
              <w:tabs>
                <w:tab w:val="center" w:pos="472"/>
                <w:tab w:val="right" w:pos="3718"/>
              </w:tabs>
              <w:spacing w:after="283" w:line="259" w:lineRule="auto"/>
              <w:ind w:left="0" w:firstLine="0"/>
              <w:jc w:val="left"/>
            </w:pPr>
            <w:r>
              <w:rPr>
                <w:sz w:val="16"/>
              </w:rPr>
              <w:tab/>
              <w:t>21%</w:t>
            </w:r>
            <w:r>
              <w:rPr>
                <w:sz w:val="16"/>
              </w:rPr>
              <w:tab/>
              <w:t>2 310,00 Kč</w:t>
            </w:r>
          </w:p>
          <w:p w:rsidR="007C6987" w:rsidRDefault="00922443">
            <w:pPr>
              <w:tabs>
                <w:tab w:val="center" w:pos="474"/>
                <w:tab w:val="right" w:pos="3718"/>
              </w:tabs>
              <w:spacing w:after="625" w:line="259" w:lineRule="auto"/>
              <w:ind w:left="0" w:firstLine="0"/>
              <w:jc w:val="left"/>
            </w:pPr>
            <w:r>
              <w:rPr>
                <w:sz w:val="16"/>
              </w:rPr>
              <w:tab/>
              <w:t>21%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2 200,00 Kč</w:t>
            </w:r>
          </w:p>
          <w:p w:rsidR="007C6987" w:rsidRDefault="00922443">
            <w:pPr>
              <w:tabs>
                <w:tab w:val="center" w:pos="479"/>
                <w:tab w:val="right" w:pos="3718"/>
              </w:tabs>
              <w:spacing w:after="117" w:line="259" w:lineRule="auto"/>
              <w:ind w:left="0" w:firstLine="0"/>
              <w:jc w:val="left"/>
            </w:pPr>
            <w:r>
              <w:rPr>
                <w:sz w:val="14"/>
              </w:rPr>
              <w:tab/>
              <w:t>21%</w:t>
            </w:r>
            <w:r>
              <w:rPr>
                <w:sz w:val="14"/>
              </w:rPr>
              <w:tab/>
              <w:t>9 000100 Kč</w:t>
            </w:r>
          </w:p>
          <w:p w:rsidR="007C6987" w:rsidRDefault="00922443">
            <w:pPr>
              <w:spacing w:after="55" w:line="259" w:lineRule="auto"/>
              <w:ind w:left="1888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082040" cy="27440"/>
                  <wp:effectExtent l="0" t="0" r="0" b="0"/>
                  <wp:docPr id="10453" name="Picture 10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3" name="Picture 1045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2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6987" w:rsidRDefault="00922443">
            <w:pPr>
              <w:spacing w:after="254" w:line="259" w:lineRule="auto"/>
              <w:ind w:left="0" w:right="122" w:firstLine="0"/>
              <w:jc w:val="right"/>
            </w:pPr>
            <w:r>
              <w:rPr>
                <w:sz w:val="16"/>
              </w:rPr>
              <w:t>22 090100 Kč</w:t>
            </w:r>
          </w:p>
          <w:p w:rsidR="007C6987" w:rsidRDefault="00922443">
            <w:pPr>
              <w:spacing w:after="0" w:line="259" w:lineRule="auto"/>
              <w:ind w:left="942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5240" cy="12195"/>
                  <wp:effectExtent l="0" t="0" r="0" b="0"/>
                  <wp:docPr id="10435" name="Picture 10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5" name="Picture 1043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6987" w:rsidRPr="0099121E" w:rsidRDefault="0099121E">
      <w:pPr>
        <w:spacing w:after="0" w:line="259" w:lineRule="auto"/>
        <w:ind w:left="5" w:hanging="10"/>
        <w:jc w:val="left"/>
        <w:rPr>
          <w:highlight w:val="black"/>
        </w:rPr>
      </w:pPr>
      <w:r w:rsidRPr="0099121E">
        <w:rPr>
          <w:sz w:val="16"/>
          <w:highlight w:val="black"/>
        </w:rPr>
        <w:t>xxxxxxxxxxxxxxxxxxxxxxxxxxxxxxxxxxxxxxxxxxxxxxxxxxxxxxxxxxxxxxxxxxxxxxxxxxxxxxxxx</w:t>
      </w:r>
    </w:p>
    <w:p w:rsidR="007C6987" w:rsidRDefault="0099121E">
      <w:pPr>
        <w:spacing w:after="0" w:line="259" w:lineRule="auto"/>
        <w:ind w:left="4253" w:hanging="10"/>
        <w:jc w:val="left"/>
      </w:pPr>
      <w:proofErr w:type="spellStart"/>
      <w:r w:rsidRPr="0099121E">
        <w:rPr>
          <w:sz w:val="16"/>
          <w:highlight w:val="black"/>
        </w:rPr>
        <w:t>xxxxxxxxxxxxxxxxxxxxxxxxxxxxxxxxxx</w:t>
      </w:r>
      <w:proofErr w:type="spellEnd"/>
    </w:p>
    <w:p w:rsidR="007C6987" w:rsidRDefault="0099121E">
      <w:pPr>
        <w:spacing w:after="0" w:line="259" w:lineRule="auto"/>
        <w:ind w:left="4162" w:right="610" w:hanging="106"/>
        <w:jc w:val="left"/>
      </w:pPr>
      <w:proofErr w:type="spellStart"/>
      <w:r w:rsidRPr="0099121E">
        <w:rPr>
          <w:sz w:val="16"/>
          <w:highlight w:val="black"/>
        </w:rPr>
        <w:t>xxxxxxxxxxxxxxxxxxxxxxxxxxxxxx</w:t>
      </w:r>
      <w:proofErr w:type="spellEnd"/>
      <w:r w:rsidR="00922443" w:rsidRPr="0099121E">
        <w:rPr>
          <w:sz w:val="16"/>
          <w:highlight w:val="black"/>
        </w:rPr>
        <w:t xml:space="preserve"> </w:t>
      </w:r>
      <w:proofErr w:type="spellStart"/>
      <w:r w:rsidRPr="0099121E">
        <w:rPr>
          <w:sz w:val="16"/>
          <w:highlight w:val="black"/>
        </w:rPr>
        <w:t>xxxxxxxxxxxxxxxxxxxxxxxxxxxxxxxx</w:t>
      </w:r>
      <w:proofErr w:type="spellEnd"/>
    </w:p>
    <w:p w:rsidR="007C6987" w:rsidRDefault="00922443">
      <w:pPr>
        <w:pStyle w:val="Nadpis2"/>
        <w:ind w:left="0" w:right="811"/>
      </w:pPr>
      <w:r>
        <w:t xml:space="preserve">DIČ </w:t>
      </w:r>
    </w:p>
    <w:p w:rsidR="007C6987" w:rsidRDefault="00922443">
      <w:pPr>
        <w:spacing w:after="0" w:line="259" w:lineRule="auto"/>
        <w:ind w:left="-1848" w:right="-128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605016" cy="12195"/>
                <wp:effectExtent l="0" t="0" r="0" b="0"/>
                <wp:docPr id="34683" name="Group 34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5016" cy="12195"/>
                          <a:chOff x="0" y="0"/>
                          <a:chExt cx="6605016" cy="12195"/>
                        </a:xfrm>
                      </wpg:grpSpPr>
                      <wps:wsp>
                        <wps:cNvPr id="34682" name="Shape 34682"/>
                        <wps:cNvSpPr/>
                        <wps:spPr>
                          <a:xfrm>
                            <a:off x="0" y="0"/>
                            <a:ext cx="6605016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5016" h="12195">
                                <a:moveTo>
                                  <a:pt x="0" y="6097"/>
                                </a:moveTo>
                                <a:lnTo>
                                  <a:pt x="6605016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683" style="width:520.08pt;height:0.960266pt;mso-position-horizontal-relative:char;mso-position-vertical-relative:line" coordsize="66050,121">
                <v:shape id="Shape 34682" style="position:absolute;width:66050;height:121;left:0;top:0;" coordsize="6605016,12195" path="m0,6097l6605016,6097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C6987" w:rsidRDefault="00922443">
      <w:pPr>
        <w:spacing w:after="176" w:line="265" w:lineRule="auto"/>
        <w:ind w:left="504" w:hanging="10"/>
        <w:jc w:val="left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548640</wp:posOffset>
            </wp:positionH>
            <wp:positionV relativeFrom="page">
              <wp:posOffset>9896630</wp:posOffset>
            </wp:positionV>
            <wp:extent cx="6608064" cy="173786"/>
            <wp:effectExtent l="0" t="0" r="0" b="0"/>
            <wp:wrapTopAndBottom/>
            <wp:docPr id="15452" name="Picture 15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2" name="Picture 1545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608064" cy="173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3465576</wp:posOffset>
            </wp:positionH>
            <wp:positionV relativeFrom="page">
              <wp:posOffset>536601</wp:posOffset>
            </wp:positionV>
            <wp:extent cx="585216" cy="603676"/>
            <wp:effectExtent l="0" t="0" r="0" b="0"/>
            <wp:wrapTopAndBottom/>
            <wp:docPr id="15453" name="Picture 15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3" name="Picture 1545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603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ČR</w:t>
      </w:r>
    </w:p>
    <w:tbl>
      <w:tblPr>
        <w:tblStyle w:val="TableGrid"/>
        <w:tblW w:w="9899" w:type="dxa"/>
        <w:tblInd w:w="-1601" w:type="dxa"/>
        <w:tblCellMar>
          <w:top w:w="3" w:type="dxa"/>
          <w:left w:w="34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2195"/>
        <w:gridCol w:w="3904"/>
        <w:gridCol w:w="1544"/>
        <w:gridCol w:w="1535"/>
        <w:gridCol w:w="721"/>
      </w:tblGrid>
      <w:tr w:rsidR="007C6987">
        <w:trPr>
          <w:trHeight w:val="244"/>
        </w:trPr>
        <w:tc>
          <w:tcPr>
            <w:tcW w:w="6101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spacing w:after="16" w:line="259" w:lineRule="auto"/>
              <w:ind w:left="21" w:firstLine="0"/>
              <w:jc w:val="left"/>
            </w:pPr>
            <w:r>
              <w:rPr>
                <w:sz w:val="20"/>
              </w:rPr>
              <w:lastRenderedPageBreak/>
              <w:t>145 05 Praha 4</w:t>
            </w:r>
          </w:p>
          <w:p w:rsidR="007C6987" w:rsidRDefault="00922443">
            <w:pPr>
              <w:tabs>
                <w:tab w:val="center" w:pos="638"/>
                <w:tab w:val="center" w:pos="2531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ab/>
              <w:t>65993390</w:t>
            </w:r>
            <w:r>
              <w:rPr>
                <w:sz w:val="20"/>
              </w:rPr>
              <w:tab/>
              <w:t>DIČ CZ65993390</w:t>
            </w:r>
          </w:p>
        </w:tc>
        <w:tc>
          <w:tcPr>
            <w:tcW w:w="37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spacing w:after="0" w:line="259" w:lineRule="auto"/>
              <w:ind w:left="30" w:firstLine="0"/>
              <w:jc w:val="left"/>
            </w:pPr>
            <w:r>
              <w:rPr>
                <w:sz w:val="18"/>
              </w:rPr>
              <w:t xml:space="preserve">Při platbách a písemném styku </w:t>
            </w:r>
            <w:proofErr w:type="spellStart"/>
            <w:r>
              <w:rPr>
                <w:sz w:val="18"/>
              </w:rPr>
              <w:t>uvedte</w:t>
            </w:r>
            <w:proofErr w:type="spellEnd"/>
            <w:r>
              <w:rPr>
                <w:sz w:val="18"/>
              </w:rPr>
              <w:t>, prosím:</w:t>
            </w:r>
          </w:p>
        </w:tc>
      </w:tr>
      <w:tr w:rsidR="007C6987">
        <w:trPr>
          <w:trHeight w:val="341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C6987" w:rsidRDefault="007C69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>Rekapitulace zakázky UK004153</w:t>
            </w:r>
          </w:p>
        </w:tc>
      </w:tr>
      <w:tr w:rsidR="007C6987">
        <w:trPr>
          <w:trHeight w:val="499"/>
        </w:trPr>
        <w:tc>
          <w:tcPr>
            <w:tcW w:w="61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spacing w:after="0" w:line="216" w:lineRule="auto"/>
              <w:ind w:left="31" w:right="4606" w:firstLine="0"/>
              <w:jc w:val="left"/>
            </w:pPr>
            <w:r>
              <w:rPr>
                <w:sz w:val="16"/>
              </w:rPr>
              <w:t xml:space="preserve">Provozovna </w:t>
            </w:r>
            <w:proofErr w:type="spellStart"/>
            <w:r>
              <w:rPr>
                <w:sz w:val="16"/>
              </w:rPr>
              <w:t>ssÚD</w:t>
            </w:r>
            <w:proofErr w:type="spellEnd"/>
            <w:r>
              <w:rPr>
                <w:sz w:val="16"/>
              </w:rPr>
              <w:t xml:space="preserve"> č. 7 - Podivín</w:t>
            </w:r>
          </w:p>
          <w:p w:rsidR="007C6987" w:rsidRDefault="00922443">
            <w:pPr>
              <w:spacing w:after="0" w:line="259" w:lineRule="auto"/>
              <w:ind w:left="31" w:firstLine="0"/>
              <w:jc w:val="left"/>
            </w:pPr>
            <w:r>
              <w:rPr>
                <w:sz w:val="18"/>
              </w:rPr>
              <w:t>Ředitelství silnic a dálnic ČR</w:t>
            </w:r>
          </w:p>
          <w:p w:rsidR="007C6987" w:rsidRDefault="00922443">
            <w:pPr>
              <w:spacing w:after="0" w:line="259" w:lineRule="auto"/>
              <w:ind w:left="35" w:firstLine="0"/>
              <w:jc w:val="left"/>
            </w:pPr>
            <w:r>
              <w:rPr>
                <w:sz w:val="18"/>
              </w:rPr>
              <w:t>Bratislavská ulice 867</w:t>
            </w:r>
          </w:p>
          <w:p w:rsidR="007C6987" w:rsidRDefault="00922443">
            <w:pPr>
              <w:tabs>
                <w:tab w:val="center" w:pos="3031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691 45 Podivín</w:t>
            </w:r>
            <w:r>
              <w:rPr>
                <w:sz w:val="18"/>
              </w:rPr>
              <w:tab/>
              <w:t>Kód zákazníka.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spacing w:after="0" w:line="259" w:lineRule="auto"/>
              <w:ind w:left="16" w:firstLine="0"/>
              <w:jc w:val="left"/>
            </w:pPr>
            <w:r>
              <w:rPr>
                <w:sz w:val="12"/>
              </w:rPr>
              <w:t>Datum vystavení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spacing w:after="0" w:line="259" w:lineRule="auto"/>
              <w:ind w:left="0" w:firstLine="5"/>
              <w:jc w:val="left"/>
            </w:pPr>
            <w:r>
              <w:rPr>
                <w:sz w:val="12"/>
              </w:rPr>
              <w:t>Datum uskutečněni zdanitelného plněni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spacing w:after="41" w:line="259" w:lineRule="auto"/>
              <w:ind w:left="25" w:firstLine="0"/>
              <w:jc w:val="left"/>
            </w:pPr>
            <w:r>
              <w:rPr>
                <w:sz w:val="14"/>
              </w:rPr>
              <w:t>Strana</w:t>
            </w:r>
          </w:p>
          <w:p w:rsidR="007C6987" w:rsidRDefault="00922443">
            <w:pPr>
              <w:spacing w:after="0" w:line="259" w:lineRule="auto"/>
              <w:ind w:left="251" w:firstLine="0"/>
              <w:jc w:val="center"/>
            </w:pPr>
            <w:r>
              <w:rPr>
                <w:sz w:val="22"/>
              </w:rPr>
              <w:t>2</w:t>
            </w:r>
          </w:p>
        </w:tc>
      </w:tr>
      <w:tr w:rsidR="007C6987">
        <w:trPr>
          <w:trHeight w:val="504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7C69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spacing w:after="0" w:line="259" w:lineRule="auto"/>
              <w:ind w:left="16" w:firstLine="0"/>
              <w:jc w:val="left"/>
            </w:pPr>
            <w:r>
              <w:rPr>
                <w:sz w:val="12"/>
              </w:rPr>
              <w:t>Datum splatnosti</w:t>
            </w:r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spacing w:after="0" w:line="259" w:lineRule="auto"/>
              <w:ind w:left="5" w:firstLine="0"/>
              <w:jc w:val="left"/>
            </w:pPr>
            <w:r>
              <w:rPr>
                <w:sz w:val="12"/>
              </w:rPr>
              <w:t>Forma úhrady:</w:t>
            </w:r>
          </w:p>
        </w:tc>
      </w:tr>
      <w:tr w:rsidR="007C6987">
        <w:trPr>
          <w:trHeight w:val="434"/>
        </w:trPr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Pr="0099121E" w:rsidRDefault="00922443">
            <w:pPr>
              <w:spacing w:after="0" w:line="259" w:lineRule="auto"/>
              <w:ind w:left="31" w:firstLine="0"/>
              <w:jc w:val="left"/>
              <w:rPr>
                <w:highlight w:val="black"/>
              </w:rPr>
            </w:pPr>
            <w:r w:rsidRPr="0099121E">
              <w:rPr>
                <w:sz w:val="16"/>
                <w:highlight w:val="black"/>
              </w:rPr>
              <w:t>RZ</w:t>
            </w:r>
          </w:p>
          <w:p w:rsidR="007C6987" w:rsidRPr="0099121E" w:rsidRDefault="00922443">
            <w:pPr>
              <w:spacing w:after="0" w:line="259" w:lineRule="auto"/>
              <w:ind w:left="0" w:firstLine="0"/>
              <w:jc w:val="right"/>
              <w:rPr>
                <w:highlight w:val="black"/>
              </w:rPr>
            </w:pPr>
            <w:r w:rsidRPr="0099121E">
              <w:rPr>
                <w:sz w:val="22"/>
                <w:highlight w:val="black"/>
              </w:rPr>
              <w:t>4AZ8445</w:t>
            </w:r>
          </w:p>
        </w:tc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Pr="0099121E" w:rsidRDefault="00922443">
            <w:pPr>
              <w:spacing w:after="17" w:line="259" w:lineRule="auto"/>
              <w:ind w:left="57" w:firstLine="0"/>
              <w:jc w:val="left"/>
              <w:rPr>
                <w:highlight w:val="black"/>
              </w:rPr>
            </w:pPr>
            <w:proofErr w:type="spellStart"/>
            <w:r w:rsidRPr="0099121E">
              <w:rPr>
                <w:sz w:val="12"/>
                <w:highlight w:val="black"/>
              </w:rPr>
              <w:t>Identifikačni</w:t>
            </w:r>
            <w:proofErr w:type="spellEnd"/>
            <w:r w:rsidRPr="0099121E">
              <w:rPr>
                <w:sz w:val="12"/>
                <w:highlight w:val="black"/>
              </w:rPr>
              <w:t xml:space="preserve"> číslo vozidla</w:t>
            </w:r>
          </w:p>
          <w:p w:rsidR="007C6987" w:rsidRPr="0099121E" w:rsidRDefault="00922443">
            <w:pPr>
              <w:spacing w:after="0" w:line="259" w:lineRule="auto"/>
              <w:ind w:left="724" w:firstLine="0"/>
              <w:jc w:val="left"/>
              <w:rPr>
                <w:highlight w:val="black"/>
              </w:rPr>
            </w:pPr>
            <w:r w:rsidRPr="0099121E">
              <w:rPr>
                <w:sz w:val="20"/>
                <w:highlight w:val="black"/>
              </w:rPr>
              <w:t>WDB4051101V240680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spacing w:after="29" w:line="259" w:lineRule="auto"/>
              <w:ind w:left="44" w:firstLine="0"/>
              <w:jc w:val="left"/>
            </w:pPr>
            <w:proofErr w:type="spellStart"/>
            <w:r>
              <w:rPr>
                <w:sz w:val="12"/>
              </w:rPr>
              <w:t>Prodejni</w:t>
            </w:r>
            <w:proofErr w:type="spellEnd"/>
            <w:r>
              <w:rPr>
                <w:sz w:val="12"/>
              </w:rPr>
              <w:t xml:space="preserve"> označeni</w:t>
            </w:r>
          </w:p>
          <w:p w:rsidR="007C6987" w:rsidRDefault="00922443">
            <w:pPr>
              <w:spacing w:after="0" w:line="259" w:lineRule="auto"/>
              <w:ind w:left="59" w:firstLine="0"/>
              <w:jc w:val="center"/>
            </w:pPr>
            <w:r>
              <w:rPr>
                <w:sz w:val="22"/>
              </w:rPr>
              <w:t>U 400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6987" w:rsidRPr="0099121E" w:rsidRDefault="00922443">
            <w:pPr>
              <w:spacing w:after="0" w:line="259" w:lineRule="auto"/>
              <w:ind w:left="38" w:firstLine="0"/>
              <w:jc w:val="left"/>
              <w:rPr>
                <w:highlight w:val="black"/>
              </w:rPr>
            </w:pPr>
            <w:r w:rsidRPr="0099121E">
              <w:rPr>
                <w:sz w:val="12"/>
                <w:highlight w:val="black"/>
              </w:rPr>
              <w:t>Datum přijetí I Čas</w:t>
            </w:r>
          </w:p>
          <w:p w:rsidR="007C6987" w:rsidRPr="0099121E" w:rsidRDefault="00922443">
            <w:pPr>
              <w:spacing w:after="46" w:line="259" w:lineRule="auto"/>
              <w:ind w:left="38" w:firstLine="0"/>
              <w:jc w:val="left"/>
              <w:rPr>
                <w:highlight w:val="black"/>
              </w:rPr>
            </w:pPr>
            <w:r w:rsidRPr="0099121E">
              <w:rPr>
                <w:sz w:val="14"/>
                <w:highlight w:val="black"/>
              </w:rPr>
              <w:t>Převzato kým</w:t>
            </w:r>
          </w:p>
          <w:p w:rsidR="007C6987" w:rsidRPr="0099121E" w:rsidRDefault="00922443">
            <w:pPr>
              <w:spacing w:after="0" w:line="259" w:lineRule="auto"/>
              <w:ind w:left="0" w:right="71" w:firstLine="0"/>
              <w:jc w:val="right"/>
              <w:rPr>
                <w:highlight w:val="black"/>
              </w:rPr>
            </w:pPr>
            <w:r w:rsidRPr="0099121E">
              <w:rPr>
                <w:sz w:val="22"/>
                <w:highlight w:val="black"/>
              </w:rPr>
              <w:t>David Svoboda</w:t>
            </w:r>
          </w:p>
        </w:tc>
      </w:tr>
      <w:tr w:rsidR="007C6987">
        <w:trPr>
          <w:trHeight w:val="450"/>
        </w:trPr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spacing w:after="0" w:line="259" w:lineRule="auto"/>
              <w:ind w:left="31" w:firstLine="0"/>
              <w:jc w:val="left"/>
            </w:pPr>
            <w:r>
              <w:rPr>
                <w:sz w:val="14"/>
              </w:rPr>
              <w:t>Stav km</w:t>
            </w:r>
          </w:p>
        </w:tc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spacing w:after="43" w:line="259" w:lineRule="auto"/>
              <w:ind w:left="57" w:firstLine="0"/>
              <w:jc w:val="left"/>
            </w:pPr>
            <w:r>
              <w:rPr>
                <w:sz w:val="12"/>
              </w:rPr>
              <w:t>Číslo motoru</w:t>
            </w:r>
          </w:p>
          <w:p w:rsidR="007C6987" w:rsidRDefault="00922443">
            <w:pPr>
              <w:spacing w:after="0" w:line="259" w:lineRule="auto"/>
              <w:ind w:left="734" w:firstLine="0"/>
              <w:jc w:val="left"/>
            </w:pPr>
            <w:r>
              <w:rPr>
                <w:sz w:val="20"/>
              </w:rPr>
              <w:t>936</w:t>
            </w:r>
            <w:r w:rsidRPr="0099121E">
              <w:rPr>
                <w:sz w:val="20"/>
                <w:highlight w:val="black"/>
              </w:rPr>
              <w:t>971C0039929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spacing w:after="43" w:line="259" w:lineRule="auto"/>
              <w:ind w:left="44" w:firstLine="0"/>
              <w:jc w:val="left"/>
            </w:pPr>
            <w:r>
              <w:rPr>
                <w:sz w:val="12"/>
              </w:rPr>
              <w:t>Objednávka č,</w:t>
            </w:r>
          </w:p>
          <w:p w:rsidR="007C6987" w:rsidRDefault="00922443">
            <w:pPr>
              <w:spacing w:after="0" w:line="259" w:lineRule="auto"/>
              <w:ind w:left="55" w:firstLine="0"/>
              <w:jc w:val="center"/>
            </w:pPr>
            <w:r>
              <w:rPr>
                <w:sz w:val="18"/>
              </w:rPr>
              <w:t>29ZA-001848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6987" w:rsidRDefault="007C6987">
            <w:pPr>
              <w:spacing w:after="160" w:line="259" w:lineRule="auto"/>
              <w:ind w:left="0" w:firstLine="0"/>
              <w:jc w:val="left"/>
            </w:pPr>
          </w:p>
        </w:tc>
      </w:tr>
      <w:tr w:rsidR="007C6987">
        <w:trPr>
          <w:trHeight w:val="423"/>
        </w:trPr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spacing w:after="58" w:line="259" w:lineRule="auto"/>
              <w:ind w:left="26" w:firstLine="0"/>
              <w:jc w:val="left"/>
            </w:pPr>
            <w:r>
              <w:rPr>
                <w:sz w:val="14"/>
              </w:rPr>
              <w:t>Zakázka číslo</w:t>
            </w:r>
          </w:p>
          <w:p w:rsidR="007C6987" w:rsidRDefault="00922443">
            <w:pPr>
              <w:spacing w:after="0" w:line="259" w:lineRule="auto"/>
              <w:ind w:left="79" w:firstLine="0"/>
              <w:jc w:val="center"/>
            </w:pPr>
            <w:r>
              <w:rPr>
                <w:sz w:val="22"/>
              </w:rPr>
              <w:t>UK004153</w:t>
            </w:r>
          </w:p>
        </w:tc>
        <w:tc>
          <w:tcPr>
            <w:tcW w:w="3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spacing w:after="0" w:line="259" w:lineRule="auto"/>
              <w:ind w:left="57" w:firstLine="0"/>
              <w:jc w:val="left"/>
            </w:pPr>
            <w:r>
              <w:rPr>
                <w:sz w:val="12"/>
              </w:rPr>
              <w:t>Datum posledního servisu I stav km</w:t>
            </w:r>
          </w:p>
          <w:p w:rsidR="007C6987" w:rsidRDefault="00922443">
            <w:pPr>
              <w:tabs>
                <w:tab w:val="center" w:pos="1406"/>
                <w:tab w:val="center" w:pos="3343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>17.07.2018</w:t>
            </w:r>
            <w:proofErr w:type="gramEnd"/>
            <w:r>
              <w:rPr>
                <w:sz w:val="22"/>
              </w:rPr>
              <w:tab/>
              <w:t>810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spacing w:after="12" w:line="259" w:lineRule="auto"/>
              <w:ind w:left="49" w:firstLine="0"/>
              <w:jc w:val="left"/>
            </w:pPr>
            <w:proofErr w:type="spellStart"/>
            <w:r>
              <w:rPr>
                <w:sz w:val="12"/>
              </w:rPr>
              <w:t>Prvni</w:t>
            </w:r>
            <w:proofErr w:type="spellEnd"/>
            <w:r>
              <w:rPr>
                <w:sz w:val="12"/>
              </w:rPr>
              <w:t xml:space="preserve"> registrace</w:t>
            </w:r>
          </w:p>
          <w:p w:rsidR="007C6987" w:rsidRDefault="00922443">
            <w:pPr>
              <w:spacing w:after="0" w:line="259" w:lineRule="auto"/>
              <w:ind w:left="457" w:firstLine="0"/>
              <w:jc w:val="left"/>
            </w:pPr>
            <w:proofErr w:type="gramStart"/>
            <w:r>
              <w:rPr>
                <w:sz w:val="22"/>
              </w:rPr>
              <w:t>02.10.2015</w:t>
            </w:r>
            <w:proofErr w:type="gramEnd"/>
          </w:p>
        </w:tc>
        <w:tc>
          <w:tcPr>
            <w:tcW w:w="225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C6987" w:rsidRDefault="00922443">
            <w:pPr>
              <w:spacing w:after="0" w:line="259" w:lineRule="auto"/>
              <w:ind w:left="29" w:firstLine="0"/>
              <w:jc w:val="left"/>
            </w:pPr>
            <w:r>
              <w:rPr>
                <w:sz w:val="12"/>
              </w:rPr>
              <w:t>Termín dokončení</w:t>
            </w:r>
          </w:p>
        </w:tc>
      </w:tr>
      <w:tr w:rsidR="007C6987">
        <w:trPr>
          <w:trHeight w:val="7481"/>
        </w:trPr>
        <w:tc>
          <w:tcPr>
            <w:tcW w:w="6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6987" w:rsidRDefault="00922443">
            <w:pPr>
              <w:tabs>
                <w:tab w:val="center" w:pos="3273"/>
                <w:tab w:val="center" w:pos="5015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Katalogové číslo I Název</w:t>
            </w:r>
            <w:r>
              <w:rPr>
                <w:sz w:val="18"/>
              </w:rPr>
              <w:tab/>
            </w:r>
            <w:proofErr w:type="spellStart"/>
            <w:proofErr w:type="gramStart"/>
            <w:r>
              <w:rPr>
                <w:sz w:val="18"/>
              </w:rPr>
              <w:t>Jedn</w:t>
            </w:r>
            <w:proofErr w:type="gramEnd"/>
            <w:r>
              <w:rPr>
                <w:sz w:val="18"/>
              </w:rPr>
              <w:t>.</w:t>
            </w:r>
            <w:proofErr w:type="gramStart"/>
            <w:r>
              <w:rPr>
                <w:sz w:val="18"/>
              </w:rPr>
              <w:t>cena</w:t>
            </w:r>
            <w:proofErr w:type="spellEnd"/>
            <w:proofErr w:type="gramEnd"/>
            <w:r>
              <w:rPr>
                <w:sz w:val="18"/>
              </w:rPr>
              <w:tab/>
              <w:t>Počet</w:t>
            </w:r>
          </w:p>
          <w:p w:rsidR="007C6987" w:rsidRDefault="00922443">
            <w:pPr>
              <w:spacing w:after="10" w:line="230" w:lineRule="auto"/>
              <w:ind w:left="1288" w:right="646" w:firstLine="1747"/>
            </w:pPr>
            <w:r>
              <w:rPr>
                <w:sz w:val="16"/>
              </w:rPr>
              <w:t xml:space="preserve">2 765,10 </w:t>
            </w:r>
            <w:proofErr w:type="gramStart"/>
            <w:r>
              <w:rPr>
                <w:sz w:val="16"/>
              </w:rPr>
              <w:t>Kč 1 ,</w:t>
            </w:r>
            <w:proofErr w:type="spellStart"/>
            <w:r>
              <w:rPr>
                <w:sz w:val="16"/>
              </w:rPr>
              <w:t>ooo</w:t>
            </w:r>
            <w:proofErr w:type="spellEnd"/>
            <w:proofErr w:type="gramEnd"/>
            <w:r>
              <w:rPr>
                <w:sz w:val="16"/>
              </w:rPr>
              <w:t xml:space="preserve"> t VYSOUŠEČ / NÁHRADA ZA A0004295</w:t>
            </w:r>
          </w:p>
          <w:p w:rsidR="007C6987" w:rsidRDefault="00922443">
            <w:pPr>
              <w:tabs>
                <w:tab w:val="center" w:pos="3496"/>
                <w:tab w:val="center" w:pos="5135"/>
              </w:tabs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ab/>
              <w:t xml:space="preserve">900,50 </w:t>
            </w:r>
            <w:proofErr w:type="gramStart"/>
            <w:r>
              <w:rPr>
                <w:sz w:val="16"/>
              </w:rPr>
              <w:t>Kč</w:t>
            </w:r>
            <w:r>
              <w:rPr>
                <w:sz w:val="16"/>
              </w:rPr>
              <w:tab/>
              <w:t>1 ,</w:t>
            </w:r>
            <w:proofErr w:type="spellStart"/>
            <w:r>
              <w:rPr>
                <w:sz w:val="16"/>
              </w:rPr>
              <w:t>ooo</w:t>
            </w:r>
            <w:proofErr w:type="spellEnd"/>
            <w:proofErr w:type="gramEnd"/>
          </w:p>
          <w:p w:rsidR="007C6987" w:rsidRDefault="00922443">
            <w:pPr>
              <w:spacing w:after="0" w:line="259" w:lineRule="auto"/>
              <w:ind w:left="1413" w:firstLine="0"/>
              <w:jc w:val="left"/>
            </w:pPr>
            <w:r>
              <w:rPr>
                <w:sz w:val="20"/>
              </w:rPr>
              <w:t>SADA VENTILŮ 1 NÁHRADA ZA AOOO</w:t>
            </w:r>
          </w:p>
          <w:p w:rsidR="007C6987" w:rsidRDefault="00922443">
            <w:pPr>
              <w:tabs>
                <w:tab w:val="center" w:pos="3434"/>
                <w:tab w:val="center" w:pos="5133"/>
              </w:tabs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ab/>
              <w:t xml:space="preserve">2 185,80 </w:t>
            </w:r>
            <w:proofErr w:type="gramStart"/>
            <w:r>
              <w:rPr>
                <w:sz w:val="16"/>
              </w:rPr>
              <w:t>Kč</w:t>
            </w:r>
            <w:r>
              <w:rPr>
                <w:sz w:val="16"/>
              </w:rPr>
              <w:tab/>
              <w:t>1 ,</w:t>
            </w:r>
            <w:proofErr w:type="spellStart"/>
            <w:r>
              <w:rPr>
                <w:sz w:val="16"/>
              </w:rPr>
              <w:t>ooo</w:t>
            </w:r>
            <w:proofErr w:type="spellEnd"/>
            <w:proofErr w:type="gramEnd"/>
          </w:p>
          <w:p w:rsidR="007C6987" w:rsidRDefault="00922443">
            <w:pPr>
              <w:spacing w:after="0" w:line="259" w:lineRule="auto"/>
              <w:ind w:left="1413" w:firstLine="0"/>
              <w:jc w:val="left"/>
            </w:pPr>
            <w:r>
              <w:rPr>
                <w:sz w:val="20"/>
              </w:rPr>
              <w:t>VLOŽKA FILTRU / NÁHRADA ZA A00</w:t>
            </w:r>
          </w:p>
          <w:p w:rsidR="007C6987" w:rsidRDefault="00922443">
            <w:pPr>
              <w:tabs>
                <w:tab w:val="center" w:pos="3499"/>
                <w:tab w:val="center" w:pos="5135"/>
              </w:tabs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ab/>
              <w:t xml:space="preserve">642,00 </w:t>
            </w:r>
            <w:proofErr w:type="gramStart"/>
            <w:r>
              <w:rPr>
                <w:sz w:val="16"/>
              </w:rPr>
              <w:t>Kč</w:t>
            </w:r>
            <w:r>
              <w:rPr>
                <w:sz w:val="16"/>
              </w:rPr>
              <w:tab/>
              <w:t>1 ,</w:t>
            </w:r>
            <w:proofErr w:type="spellStart"/>
            <w:r>
              <w:rPr>
                <w:sz w:val="16"/>
              </w:rPr>
              <w:t>ooo</w:t>
            </w:r>
            <w:proofErr w:type="spellEnd"/>
            <w:proofErr w:type="gramEnd"/>
          </w:p>
          <w:p w:rsidR="007C6987" w:rsidRDefault="00922443">
            <w:pPr>
              <w:spacing w:after="0" w:line="259" w:lineRule="auto"/>
              <w:ind w:left="1418" w:firstLine="0"/>
              <w:jc w:val="left"/>
            </w:pPr>
            <w:r>
              <w:rPr>
                <w:sz w:val="20"/>
              </w:rPr>
              <w:t>FILTR -SADA</w:t>
            </w:r>
          </w:p>
          <w:p w:rsidR="007C6987" w:rsidRDefault="00922443">
            <w:pPr>
              <w:numPr>
                <w:ilvl w:val="0"/>
                <w:numId w:val="1"/>
              </w:numPr>
              <w:spacing w:after="0" w:line="259" w:lineRule="auto"/>
              <w:ind w:hanging="125"/>
              <w:jc w:val="left"/>
            </w:pPr>
            <w:r>
              <w:rPr>
                <w:sz w:val="16"/>
              </w:rPr>
              <w:t xml:space="preserve">441 </w:t>
            </w:r>
            <w:proofErr w:type="gramStart"/>
            <w:r>
              <w:rPr>
                <w:sz w:val="16"/>
              </w:rPr>
              <w:t>Kč</w:t>
            </w:r>
            <w:r>
              <w:rPr>
                <w:sz w:val="16"/>
              </w:rPr>
              <w:tab/>
              <w:t>1 ,</w:t>
            </w:r>
            <w:proofErr w:type="spellStart"/>
            <w:r>
              <w:rPr>
                <w:sz w:val="16"/>
              </w:rPr>
              <w:t>ooo</w:t>
            </w:r>
            <w:proofErr w:type="spellEnd"/>
            <w:proofErr w:type="gramEnd"/>
          </w:p>
          <w:p w:rsidR="007C6987" w:rsidRDefault="00922443">
            <w:pPr>
              <w:spacing w:after="0" w:line="259" w:lineRule="auto"/>
              <w:ind w:left="1418" w:firstLine="0"/>
              <w:jc w:val="left"/>
            </w:pPr>
            <w:r>
              <w:rPr>
                <w:sz w:val="20"/>
              </w:rPr>
              <w:t>FILTR - SADA</w:t>
            </w:r>
          </w:p>
          <w:p w:rsidR="007C6987" w:rsidRDefault="00922443">
            <w:pPr>
              <w:numPr>
                <w:ilvl w:val="0"/>
                <w:numId w:val="1"/>
              </w:numPr>
              <w:spacing w:after="0" w:line="259" w:lineRule="auto"/>
              <w:ind w:hanging="125"/>
              <w:jc w:val="left"/>
            </w:pPr>
            <w:r>
              <w:rPr>
                <w:sz w:val="16"/>
              </w:rPr>
              <w:t xml:space="preserve">718,70 </w:t>
            </w:r>
            <w:proofErr w:type="gramStart"/>
            <w:r>
              <w:rPr>
                <w:sz w:val="16"/>
              </w:rPr>
              <w:t>Kč</w:t>
            </w:r>
            <w:r>
              <w:rPr>
                <w:sz w:val="16"/>
              </w:rPr>
              <w:tab/>
              <w:t>1 ,</w:t>
            </w:r>
            <w:proofErr w:type="spellStart"/>
            <w:r>
              <w:rPr>
                <w:sz w:val="16"/>
              </w:rPr>
              <w:t>ooo</w:t>
            </w:r>
            <w:proofErr w:type="spellEnd"/>
            <w:proofErr w:type="gramEnd"/>
          </w:p>
          <w:p w:rsidR="007C6987" w:rsidRDefault="00922443">
            <w:pPr>
              <w:spacing w:after="0" w:line="259" w:lineRule="auto"/>
              <w:ind w:left="1418" w:firstLine="0"/>
              <w:jc w:val="left"/>
            </w:pPr>
            <w:r>
              <w:rPr>
                <w:sz w:val="20"/>
              </w:rPr>
              <w:t>FILTR SADA</w:t>
            </w:r>
          </w:p>
          <w:p w:rsidR="007C6987" w:rsidRDefault="00922443">
            <w:pPr>
              <w:tabs>
                <w:tab w:val="center" w:pos="3443"/>
                <w:tab w:val="center" w:pos="5138"/>
              </w:tabs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ab/>
              <w:t xml:space="preserve">1 601 70 </w:t>
            </w:r>
            <w:proofErr w:type="gramStart"/>
            <w:r>
              <w:rPr>
                <w:sz w:val="16"/>
              </w:rPr>
              <w:t>Kč</w:t>
            </w:r>
            <w:r>
              <w:rPr>
                <w:sz w:val="16"/>
              </w:rPr>
              <w:tab/>
              <w:t>1 ,</w:t>
            </w:r>
            <w:proofErr w:type="spellStart"/>
            <w:r>
              <w:rPr>
                <w:sz w:val="16"/>
              </w:rPr>
              <w:t>ooo</w:t>
            </w:r>
            <w:proofErr w:type="spellEnd"/>
            <w:proofErr w:type="gramEnd"/>
          </w:p>
          <w:p w:rsidR="007C6987" w:rsidRDefault="00922443">
            <w:pPr>
              <w:spacing w:after="0" w:line="259" w:lineRule="auto"/>
              <w:ind w:left="1423" w:firstLine="0"/>
              <w:jc w:val="left"/>
            </w:pPr>
            <w:r>
              <w:rPr>
                <w:sz w:val="20"/>
              </w:rPr>
              <w:t>FILTR OLEJOVÝ - SADA / NÁHRADA</w:t>
            </w:r>
          </w:p>
          <w:p w:rsidR="007C6987" w:rsidRDefault="00922443">
            <w:pPr>
              <w:tabs>
                <w:tab w:val="center" w:pos="3501"/>
                <w:tab w:val="center" w:pos="5143"/>
              </w:tabs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ab/>
              <w:t xml:space="preserve">518,20 </w:t>
            </w:r>
            <w:proofErr w:type="gramStart"/>
            <w:r>
              <w:rPr>
                <w:sz w:val="16"/>
              </w:rPr>
              <w:t>Kč</w:t>
            </w:r>
            <w:r>
              <w:rPr>
                <w:sz w:val="16"/>
              </w:rPr>
              <w:tab/>
              <w:t>1 ,</w:t>
            </w:r>
            <w:proofErr w:type="spellStart"/>
            <w:r>
              <w:rPr>
                <w:sz w:val="16"/>
              </w:rPr>
              <w:t>ooo</w:t>
            </w:r>
            <w:proofErr w:type="spellEnd"/>
            <w:proofErr w:type="gramEnd"/>
          </w:p>
          <w:p w:rsidR="007C6987" w:rsidRDefault="00922443">
            <w:pPr>
              <w:spacing w:after="0" w:line="259" w:lineRule="auto"/>
              <w:ind w:left="1413" w:firstLine="0"/>
              <w:jc w:val="left"/>
            </w:pPr>
            <w:r>
              <w:rPr>
                <w:sz w:val="20"/>
              </w:rPr>
              <w:t>VLOŽKA FILTRU / NÁHRADA ZA A40</w:t>
            </w:r>
          </w:p>
          <w:p w:rsidR="007C6987" w:rsidRDefault="00922443">
            <w:pPr>
              <w:tabs>
                <w:tab w:val="center" w:pos="3501"/>
                <w:tab w:val="center" w:pos="5145"/>
              </w:tabs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ab/>
              <w:t>629,60 Kč</w:t>
            </w:r>
            <w:r>
              <w:rPr>
                <w:sz w:val="16"/>
              </w:rPr>
              <w:tab/>
              <w:t>11000</w:t>
            </w:r>
          </w:p>
          <w:p w:rsidR="007C6987" w:rsidRDefault="00922443">
            <w:pPr>
              <w:spacing w:after="24" w:line="259" w:lineRule="auto"/>
              <w:ind w:left="1279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2192" cy="57928"/>
                  <wp:effectExtent l="0" t="0" r="0" b="0"/>
                  <wp:docPr id="15366" name="Picture 15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6" name="Picture 1536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57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VYSOUŠEČ KLIMATIZACE</w:t>
            </w:r>
          </w:p>
          <w:p w:rsidR="007C6987" w:rsidRDefault="00922443">
            <w:pPr>
              <w:tabs>
                <w:tab w:val="center" w:pos="3443"/>
                <w:tab w:val="center" w:pos="5145"/>
              </w:tabs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ab/>
              <w:t xml:space="preserve">3 918,50 </w:t>
            </w:r>
            <w:proofErr w:type="gramStart"/>
            <w:r>
              <w:rPr>
                <w:sz w:val="16"/>
              </w:rPr>
              <w:t>Kč</w:t>
            </w:r>
            <w:r>
              <w:rPr>
                <w:sz w:val="16"/>
              </w:rPr>
              <w:tab/>
              <w:t>1 ,</w:t>
            </w:r>
            <w:proofErr w:type="spellStart"/>
            <w:r>
              <w:rPr>
                <w:sz w:val="16"/>
              </w:rPr>
              <w:t>ooo</w:t>
            </w:r>
            <w:proofErr w:type="spellEnd"/>
            <w:proofErr w:type="gramEnd"/>
          </w:p>
          <w:p w:rsidR="007C6987" w:rsidRDefault="00922443">
            <w:pPr>
              <w:spacing w:after="0" w:line="259" w:lineRule="auto"/>
              <w:ind w:left="1413" w:firstLine="0"/>
              <w:jc w:val="left"/>
            </w:pPr>
            <w:r>
              <w:rPr>
                <w:sz w:val="20"/>
              </w:rPr>
              <w:t>VLOŽKA FILTRU</w:t>
            </w:r>
          </w:p>
          <w:p w:rsidR="007C6987" w:rsidRDefault="00922443">
            <w:pPr>
              <w:tabs>
                <w:tab w:val="center" w:pos="3441"/>
                <w:tab w:val="center" w:pos="5143"/>
              </w:tabs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ab/>
              <w:t xml:space="preserve">2 718,70 </w:t>
            </w:r>
            <w:proofErr w:type="gramStart"/>
            <w:r>
              <w:rPr>
                <w:sz w:val="16"/>
              </w:rPr>
              <w:t>Kč</w:t>
            </w:r>
            <w:r>
              <w:rPr>
                <w:sz w:val="16"/>
              </w:rPr>
              <w:tab/>
              <w:t>1 ,</w:t>
            </w:r>
            <w:proofErr w:type="spellStart"/>
            <w:r>
              <w:rPr>
                <w:sz w:val="16"/>
              </w:rPr>
              <w:t>ooo</w:t>
            </w:r>
            <w:proofErr w:type="spellEnd"/>
            <w:proofErr w:type="gramEnd"/>
          </w:p>
          <w:p w:rsidR="007C6987" w:rsidRDefault="00922443">
            <w:pPr>
              <w:spacing w:after="0" w:line="259" w:lineRule="auto"/>
              <w:ind w:left="1427" w:firstLine="0"/>
              <w:jc w:val="left"/>
            </w:pPr>
            <w:r>
              <w:rPr>
                <w:sz w:val="20"/>
              </w:rPr>
              <w:t>FILTR SADA</w:t>
            </w:r>
          </w:p>
          <w:p w:rsidR="007C6987" w:rsidRDefault="00922443">
            <w:pPr>
              <w:tabs>
                <w:tab w:val="center" w:pos="3443"/>
                <w:tab w:val="center" w:pos="5145"/>
              </w:tabs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ab/>
              <w:t xml:space="preserve">1 601 70 </w:t>
            </w:r>
            <w:proofErr w:type="gramStart"/>
            <w:r>
              <w:rPr>
                <w:sz w:val="16"/>
              </w:rPr>
              <w:t>Kč</w:t>
            </w:r>
            <w:r>
              <w:rPr>
                <w:sz w:val="16"/>
              </w:rPr>
              <w:tab/>
              <w:t>1 ,</w:t>
            </w:r>
            <w:proofErr w:type="spellStart"/>
            <w:r>
              <w:rPr>
                <w:sz w:val="16"/>
              </w:rPr>
              <w:t>ooo</w:t>
            </w:r>
            <w:proofErr w:type="spellEnd"/>
            <w:proofErr w:type="gramEnd"/>
          </w:p>
          <w:p w:rsidR="007C6987" w:rsidRDefault="00922443">
            <w:pPr>
              <w:spacing w:after="0" w:line="259" w:lineRule="auto"/>
              <w:ind w:left="1423" w:firstLine="0"/>
              <w:jc w:val="left"/>
            </w:pPr>
            <w:r>
              <w:rPr>
                <w:sz w:val="18"/>
              </w:rPr>
              <w:t>FILTR OLEJOVÝ - SADA / NÁHRADA</w:t>
            </w:r>
          </w:p>
          <w:p w:rsidR="007C6987" w:rsidRDefault="00922443">
            <w:pPr>
              <w:tabs>
                <w:tab w:val="center" w:pos="3446"/>
                <w:tab w:val="center" w:pos="5145"/>
              </w:tabs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ab/>
              <w:t xml:space="preserve">1 378,30 </w:t>
            </w:r>
            <w:proofErr w:type="gramStart"/>
            <w:r>
              <w:rPr>
                <w:sz w:val="16"/>
              </w:rPr>
              <w:t>Kč</w:t>
            </w:r>
            <w:r>
              <w:rPr>
                <w:sz w:val="16"/>
              </w:rPr>
              <w:tab/>
              <w:t>1 ,</w:t>
            </w:r>
            <w:proofErr w:type="spellStart"/>
            <w:r>
              <w:rPr>
                <w:sz w:val="16"/>
              </w:rPr>
              <w:t>ooo</w:t>
            </w:r>
            <w:proofErr w:type="spellEnd"/>
            <w:proofErr w:type="gramEnd"/>
          </w:p>
          <w:p w:rsidR="007C6987" w:rsidRDefault="00922443">
            <w:pPr>
              <w:spacing w:after="0" w:line="259" w:lineRule="auto"/>
              <w:ind w:left="1427" w:firstLine="0"/>
              <w:jc w:val="left"/>
            </w:pPr>
            <w:r>
              <w:rPr>
                <w:sz w:val="20"/>
              </w:rPr>
              <w:t>FILTR OLEJOVÝ</w:t>
            </w:r>
          </w:p>
          <w:p w:rsidR="007C6987" w:rsidRDefault="00922443">
            <w:pPr>
              <w:tabs>
                <w:tab w:val="center" w:pos="3511"/>
                <w:tab w:val="center" w:pos="5104"/>
              </w:tabs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ab/>
              <w:t>200,00 Kč</w:t>
            </w:r>
            <w:r>
              <w:rPr>
                <w:sz w:val="16"/>
              </w:rPr>
              <w:tab/>
              <w:t>25,000</w:t>
            </w:r>
          </w:p>
          <w:p w:rsidR="007C6987" w:rsidRDefault="00922443">
            <w:pPr>
              <w:spacing w:after="7" w:line="259" w:lineRule="auto"/>
              <w:ind w:left="1427" w:firstLine="0"/>
              <w:jc w:val="left"/>
            </w:pPr>
            <w:r>
              <w:rPr>
                <w:sz w:val="16"/>
              </w:rPr>
              <w:t>OLEJ MOTOROVÝ 5W-30 (MB 228.51</w:t>
            </w:r>
          </w:p>
          <w:p w:rsidR="007C6987" w:rsidRDefault="00922443">
            <w:pPr>
              <w:tabs>
                <w:tab w:val="center" w:pos="3551"/>
                <w:tab w:val="center" w:pos="5104"/>
              </w:tabs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ab/>
              <w:t>75,00 Kč</w:t>
            </w:r>
            <w:r>
              <w:rPr>
                <w:sz w:val="16"/>
              </w:rPr>
              <w:tab/>
              <w:t>34,000</w:t>
            </w:r>
          </w:p>
          <w:p w:rsidR="007C6987" w:rsidRDefault="00922443">
            <w:pPr>
              <w:spacing w:after="12" w:line="259" w:lineRule="auto"/>
              <w:ind w:left="1427" w:firstLine="0"/>
              <w:jc w:val="left"/>
            </w:pPr>
            <w:r>
              <w:rPr>
                <w:sz w:val="18"/>
              </w:rPr>
              <w:t>NEMRZNOUCÍ SMĚS - MB 325.5 (R</w:t>
            </w:r>
          </w:p>
          <w:p w:rsidR="007C6987" w:rsidRDefault="00922443">
            <w:pPr>
              <w:tabs>
                <w:tab w:val="center" w:pos="3508"/>
                <w:tab w:val="center" w:pos="5102"/>
              </w:tabs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ab/>
              <w:t>200,00 Kč</w:t>
            </w:r>
            <w:r>
              <w:rPr>
                <w:sz w:val="18"/>
              </w:rPr>
              <w:tab/>
              <w:t>45,000</w:t>
            </w:r>
          </w:p>
          <w:p w:rsidR="007C6987" w:rsidRDefault="00922443">
            <w:pPr>
              <w:spacing w:after="8" w:line="259" w:lineRule="auto"/>
              <w:ind w:left="1432" w:firstLine="0"/>
              <w:jc w:val="left"/>
            </w:pPr>
            <w:r>
              <w:rPr>
                <w:sz w:val="16"/>
              </w:rPr>
              <w:t>OLEJ MOTOROVÝ 5W-30 (MB 228.51</w:t>
            </w:r>
          </w:p>
          <w:p w:rsidR="007C6987" w:rsidRDefault="00922443">
            <w:pPr>
              <w:tabs>
                <w:tab w:val="center" w:pos="3511"/>
                <w:tab w:val="center" w:pos="5107"/>
              </w:tabs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ab/>
              <w:t>200,00 Kč</w:t>
            </w:r>
            <w:r>
              <w:rPr>
                <w:sz w:val="16"/>
              </w:rPr>
              <w:tab/>
              <w:t>65,000</w:t>
            </w:r>
          </w:p>
          <w:p w:rsidR="007C6987" w:rsidRDefault="00922443">
            <w:pPr>
              <w:spacing w:after="0" w:line="259" w:lineRule="auto"/>
              <w:ind w:left="1360" w:firstLine="0"/>
              <w:jc w:val="left"/>
            </w:pPr>
            <w:r>
              <w:rPr>
                <w:sz w:val="16"/>
              </w:rPr>
              <w:t>q)LEJ MOTOROVÝ 5W-30 (MB 228.51</w:t>
            </w:r>
          </w:p>
        </w:tc>
        <w:tc>
          <w:tcPr>
            <w:tcW w:w="3798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tabs>
                <w:tab w:val="center" w:pos="378"/>
                <w:tab w:val="center" w:pos="1564"/>
                <w:tab w:val="center" w:pos="2689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ab/>
              <w:t>DPH</w:t>
            </w:r>
            <w:r>
              <w:rPr>
                <w:sz w:val="20"/>
              </w:rPr>
              <w:tab/>
              <w:t>Sleva</w:t>
            </w:r>
            <w:r>
              <w:rPr>
                <w:sz w:val="20"/>
              </w:rPr>
              <w:tab/>
              <w:t>Cena</w:t>
            </w:r>
          </w:p>
          <w:p w:rsidR="007C6987" w:rsidRDefault="00922443">
            <w:pPr>
              <w:tabs>
                <w:tab w:val="center" w:pos="467"/>
                <w:tab w:val="right" w:pos="3701"/>
              </w:tabs>
              <w:spacing w:after="127" w:line="259" w:lineRule="auto"/>
              <w:ind w:left="0" w:firstLine="0"/>
              <w:jc w:val="left"/>
            </w:pPr>
            <w:r>
              <w:rPr>
                <w:sz w:val="16"/>
              </w:rPr>
              <w:tab/>
              <w:t>21%</w:t>
            </w:r>
            <w:r>
              <w:rPr>
                <w:sz w:val="16"/>
              </w:rPr>
              <w:tab/>
              <w:t>2 765,10 Kč</w:t>
            </w:r>
          </w:p>
          <w:p w:rsidR="007C6987" w:rsidRDefault="00922443">
            <w:pPr>
              <w:tabs>
                <w:tab w:val="center" w:pos="469"/>
                <w:tab w:val="right" w:pos="3701"/>
              </w:tabs>
              <w:spacing w:after="151" w:line="259" w:lineRule="auto"/>
              <w:ind w:left="0" w:firstLine="0"/>
              <w:jc w:val="left"/>
            </w:pPr>
            <w:r>
              <w:rPr>
                <w:sz w:val="16"/>
              </w:rPr>
              <w:tab/>
              <w:t>21%</w:t>
            </w:r>
            <w:r>
              <w:rPr>
                <w:sz w:val="16"/>
              </w:rPr>
              <w:tab/>
              <w:t>900,50 Kč</w:t>
            </w:r>
          </w:p>
          <w:p w:rsidR="007C6987" w:rsidRDefault="00922443">
            <w:pPr>
              <w:tabs>
                <w:tab w:val="center" w:pos="469"/>
                <w:tab w:val="right" w:pos="3701"/>
              </w:tabs>
              <w:spacing w:after="155" w:line="259" w:lineRule="auto"/>
              <w:ind w:left="0" w:firstLine="0"/>
              <w:jc w:val="left"/>
            </w:pPr>
            <w:r>
              <w:rPr>
                <w:sz w:val="16"/>
              </w:rPr>
              <w:tab/>
              <w:t>21%</w:t>
            </w:r>
            <w:r>
              <w:rPr>
                <w:sz w:val="16"/>
              </w:rPr>
              <w:tab/>
              <w:t>2 185,80 Kč</w:t>
            </w:r>
          </w:p>
          <w:p w:rsidR="007C6987" w:rsidRDefault="00922443">
            <w:pPr>
              <w:tabs>
                <w:tab w:val="center" w:pos="472"/>
                <w:tab w:val="right" w:pos="3701"/>
              </w:tabs>
              <w:spacing w:after="113" w:line="259" w:lineRule="auto"/>
              <w:ind w:left="0" w:firstLine="0"/>
              <w:jc w:val="left"/>
            </w:pPr>
            <w:r>
              <w:rPr>
                <w:sz w:val="16"/>
              </w:rPr>
              <w:tab/>
              <w:t>21%</w:t>
            </w:r>
            <w:r>
              <w:rPr>
                <w:sz w:val="16"/>
              </w:rPr>
              <w:tab/>
              <w:t>642,00 Kč</w:t>
            </w:r>
          </w:p>
          <w:p w:rsidR="007C6987" w:rsidRDefault="00922443">
            <w:pPr>
              <w:tabs>
                <w:tab w:val="center" w:pos="474"/>
                <w:tab w:val="right" w:pos="3701"/>
              </w:tabs>
              <w:spacing w:after="130" w:line="259" w:lineRule="auto"/>
              <w:ind w:left="0" w:firstLine="0"/>
              <w:jc w:val="left"/>
            </w:pPr>
            <w:r>
              <w:rPr>
                <w:sz w:val="16"/>
              </w:rPr>
              <w:tab/>
              <w:t>21%</w:t>
            </w:r>
            <w:r>
              <w:rPr>
                <w:sz w:val="16"/>
              </w:rPr>
              <w:tab/>
              <w:t>1 441 Kč</w:t>
            </w:r>
          </w:p>
          <w:p w:rsidR="007C6987" w:rsidRDefault="00922443">
            <w:pPr>
              <w:numPr>
                <w:ilvl w:val="0"/>
                <w:numId w:val="2"/>
              </w:numPr>
              <w:spacing w:after="138" w:line="259" w:lineRule="auto"/>
              <w:ind w:right="110" w:hanging="125"/>
              <w:jc w:val="right"/>
            </w:pPr>
            <w:r>
              <w:rPr>
                <w:sz w:val="16"/>
              </w:rPr>
              <w:t>718,70 Kč</w:t>
            </w:r>
          </w:p>
          <w:p w:rsidR="007C6987" w:rsidRDefault="00922443">
            <w:pPr>
              <w:tabs>
                <w:tab w:val="center" w:pos="474"/>
                <w:tab w:val="right" w:pos="3701"/>
              </w:tabs>
              <w:spacing w:after="166" w:line="259" w:lineRule="auto"/>
              <w:ind w:left="0" w:firstLine="0"/>
              <w:jc w:val="left"/>
            </w:pPr>
            <w:r>
              <w:rPr>
                <w:sz w:val="16"/>
              </w:rPr>
              <w:tab/>
              <w:t>21%</w:t>
            </w:r>
            <w:r>
              <w:rPr>
                <w:sz w:val="16"/>
              </w:rPr>
              <w:tab/>
              <w:t>1 601 Kč</w:t>
            </w:r>
          </w:p>
          <w:p w:rsidR="007C6987" w:rsidRDefault="00922443">
            <w:pPr>
              <w:tabs>
                <w:tab w:val="center" w:pos="476"/>
                <w:tab w:val="right" w:pos="3701"/>
              </w:tabs>
              <w:spacing w:after="111" w:line="259" w:lineRule="auto"/>
              <w:ind w:left="0" w:firstLine="0"/>
              <w:jc w:val="left"/>
            </w:pPr>
            <w:r>
              <w:rPr>
                <w:sz w:val="16"/>
              </w:rPr>
              <w:tab/>
              <w:t>21%</w:t>
            </w:r>
            <w:r>
              <w:rPr>
                <w:sz w:val="16"/>
              </w:rPr>
              <w:tab/>
              <w:t>518,20 Kč</w:t>
            </w:r>
          </w:p>
          <w:p w:rsidR="007C6987" w:rsidRDefault="00922443">
            <w:pPr>
              <w:spacing w:after="97" w:line="259" w:lineRule="auto"/>
              <w:ind w:left="0" w:right="105" w:firstLine="0"/>
              <w:jc w:val="right"/>
            </w:pPr>
            <w:r>
              <w:rPr>
                <w:sz w:val="16"/>
              </w:rPr>
              <w:t>629,60 Kč</w:t>
            </w:r>
          </w:p>
          <w:p w:rsidR="007C6987" w:rsidRDefault="00922443">
            <w:pPr>
              <w:numPr>
                <w:ilvl w:val="0"/>
                <w:numId w:val="2"/>
              </w:numPr>
              <w:spacing w:after="140" w:line="259" w:lineRule="auto"/>
              <w:ind w:right="110" w:hanging="125"/>
              <w:jc w:val="right"/>
            </w:pPr>
            <w:r>
              <w:rPr>
                <w:sz w:val="16"/>
              </w:rPr>
              <w:t>918,50 Kč</w:t>
            </w:r>
          </w:p>
          <w:p w:rsidR="007C6987" w:rsidRDefault="00922443">
            <w:pPr>
              <w:tabs>
                <w:tab w:val="center" w:pos="479"/>
                <w:tab w:val="right" w:pos="3701"/>
              </w:tabs>
              <w:spacing w:after="151" w:line="259" w:lineRule="auto"/>
              <w:ind w:left="0" w:firstLine="0"/>
              <w:jc w:val="left"/>
            </w:pPr>
            <w:r>
              <w:rPr>
                <w:sz w:val="16"/>
              </w:rPr>
              <w:tab/>
              <w:t>21%</w:t>
            </w:r>
            <w:r>
              <w:rPr>
                <w:sz w:val="16"/>
              </w:rPr>
              <w:tab/>
              <w:t>2 718,70 Kč</w:t>
            </w:r>
          </w:p>
          <w:p w:rsidR="007C6987" w:rsidRDefault="00922443">
            <w:pPr>
              <w:tabs>
                <w:tab w:val="center" w:pos="479"/>
                <w:tab w:val="right" w:pos="3701"/>
              </w:tabs>
              <w:spacing w:after="152" w:line="259" w:lineRule="auto"/>
              <w:ind w:left="0" w:firstLine="0"/>
              <w:jc w:val="left"/>
            </w:pPr>
            <w:r>
              <w:rPr>
                <w:sz w:val="16"/>
              </w:rPr>
              <w:tab/>
              <w:t>21%</w:t>
            </w:r>
            <w:r>
              <w:rPr>
                <w:sz w:val="16"/>
              </w:rPr>
              <w:tab/>
              <w:t>1 601,70 Kč</w:t>
            </w:r>
          </w:p>
          <w:p w:rsidR="007C6987" w:rsidRDefault="00922443">
            <w:pPr>
              <w:tabs>
                <w:tab w:val="center" w:pos="486"/>
                <w:tab w:val="right" w:pos="3701"/>
              </w:tabs>
              <w:spacing w:after="150" w:line="259" w:lineRule="auto"/>
              <w:ind w:left="0" w:firstLine="0"/>
              <w:jc w:val="left"/>
            </w:pPr>
            <w:r>
              <w:rPr>
                <w:sz w:val="16"/>
              </w:rPr>
              <w:tab/>
              <w:t>21%</w:t>
            </w:r>
            <w:r>
              <w:rPr>
                <w:sz w:val="16"/>
              </w:rPr>
              <w:tab/>
              <w:t>1 378,30 Kč</w:t>
            </w:r>
          </w:p>
          <w:p w:rsidR="007C6987" w:rsidRDefault="00922443">
            <w:pPr>
              <w:tabs>
                <w:tab w:val="center" w:pos="486"/>
                <w:tab w:val="right" w:pos="3701"/>
              </w:tabs>
              <w:spacing w:after="136" w:line="259" w:lineRule="auto"/>
              <w:ind w:left="0" w:firstLine="0"/>
              <w:jc w:val="left"/>
            </w:pPr>
            <w:r>
              <w:rPr>
                <w:sz w:val="12"/>
              </w:rPr>
              <w:tab/>
              <w:t>21%</w:t>
            </w:r>
            <w:r>
              <w:rPr>
                <w:sz w:val="12"/>
              </w:rPr>
              <w:tab/>
              <w:t>5 OOO,OO Kč</w:t>
            </w:r>
          </w:p>
          <w:p w:rsidR="007C6987" w:rsidRDefault="00922443">
            <w:pPr>
              <w:spacing w:after="115" w:line="259" w:lineRule="auto"/>
              <w:ind w:left="0" w:right="95" w:firstLine="0"/>
              <w:jc w:val="right"/>
            </w:pPr>
            <w:r>
              <w:rPr>
                <w:sz w:val="16"/>
              </w:rPr>
              <w:t>2 550,00 Kč</w:t>
            </w:r>
          </w:p>
          <w:p w:rsidR="007C6987" w:rsidRDefault="00922443">
            <w:pPr>
              <w:tabs>
                <w:tab w:val="center" w:pos="488"/>
                <w:tab w:val="right" w:pos="3701"/>
              </w:tabs>
              <w:spacing w:after="156" w:line="259" w:lineRule="auto"/>
              <w:ind w:left="0" w:firstLine="0"/>
              <w:jc w:val="left"/>
            </w:pPr>
            <w:r>
              <w:rPr>
                <w:sz w:val="14"/>
              </w:rPr>
              <w:tab/>
              <w:t>21%</w:t>
            </w:r>
            <w:r>
              <w:rPr>
                <w:sz w:val="14"/>
              </w:rPr>
              <w:tab/>
              <w:t>9 000100 Kč</w:t>
            </w:r>
          </w:p>
          <w:p w:rsidR="007C6987" w:rsidRDefault="00922443">
            <w:pPr>
              <w:tabs>
                <w:tab w:val="center" w:pos="491"/>
                <w:tab w:val="right" w:pos="3701"/>
              </w:tabs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ab/>
              <w:t>21%</w:t>
            </w:r>
            <w:r>
              <w:rPr>
                <w:sz w:val="12"/>
              </w:rPr>
              <w:tab/>
              <w:t>13 OOO,OO Kč</w:t>
            </w:r>
          </w:p>
          <w:p w:rsidR="007C6987" w:rsidRDefault="00922443">
            <w:pPr>
              <w:spacing w:after="0" w:line="259" w:lineRule="auto"/>
              <w:ind w:left="1897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085088" cy="24391"/>
                  <wp:effectExtent l="0" t="0" r="0" b="0"/>
                  <wp:docPr id="15365" name="Picture 15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5" name="Picture 15365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088" cy="2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6987" w:rsidRPr="0099121E" w:rsidRDefault="00922443" w:rsidP="0099121E">
      <w:pPr>
        <w:spacing w:after="0" w:line="259" w:lineRule="auto"/>
        <w:ind w:left="5" w:hanging="10"/>
        <w:jc w:val="left"/>
        <w:rPr>
          <w:highlight w:val="black"/>
        </w:rPr>
      </w:pPr>
      <w:r>
        <w:rPr>
          <w:sz w:val="16"/>
        </w:rPr>
        <w:t xml:space="preserve">Plzeňská 2599, 269 01 Rakovník, tel.: 313 251 III, fax: 313 517 095, </w:t>
      </w:r>
      <w:r w:rsidRPr="0099121E">
        <w:rPr>
          <w:sz w:val="16"/>
          <w:highlight w:val="black"/>
        </w:rPr>
        <w:t>e</w:t>
      </w:r>
      <w:r w:rsidR="0099121E" w:rsidRPr="0099121E">
        <w:rPr>
          <w:sz w:val="16"/>
          <w:highlight w:val="black"/>
        </w:rPr>
        <w:t>xxxxxxxxxxxxxxxxxxxxxxxxxxxxxxxxxxxxxxxxxxxxxxxxxxxxxxxxxxxxxxxxxxxxxxxxxxxxxxxxxx</w:t>
      </w:r>
    </w:p>
    <w:p w:rsidR="007C6987" w:rsidRDefault="00922443">
      <w:pPr>
        <w:spacing w:after="30" w:line="259" w:lineRule="auto"/>
        <w:ind w:left="4071" w:hanging="10"/>
        <w:jc w:val="left"/>
      </w:pPr>
      <w:r w:rsidRPr="0099121E">
        <w:rPr>
          <w:sz w:val="16"/>
          <w:highlight w:val="black"/>
        </w:rPr>
        <w:t>C</w:t>
      </w:r>
      <w:r w:rsidRPr="0099121E">
        <w:rPr>
          <w:sz w:val="16"/>
          <w:highlight w:val="black"/>
        </w:rPr>
        <w:t>Z81 2700 0000 0021 0569 6453</w:t>
      </w:r>
    </w:p>
    <w:p w:rsidR="007C6987" w:rsidRPr="0099121E" w:rsidRDefault="00922443">
      <w:pPr>
        <w:spacing w:after="0" w:line="259" w:lineRule="auto"/>
        <w:ind w:left="4176" w:hanging="10"/>
        <w:jc w:val="left"/>
        <w:rPr>
          <w:highlight w:val="black"/>
        </w:rPr>
      </w:pPr>
      <w:r w:rsidRPr="0099121E">
        <w:rPr>
          <w:sz w:val="16"/>
          <w:highlight w:val="black"/>
        </w:rPr>
        <w:t>CZ4101000000191709020257</w:t>
      </w:r>
    </w:p>
    <w:p w:rsidR="007C6987" w:rsidRDefault="00922443">
      <w:pPr>
        <w:tabs>
          <w:tab w:val="center" w:pos="3713"/>
          <w:tab w:val="center" w:pos="5071"/>
          <w:tab w:val="center" w:pos="6334"/>
        </w:tabs>
        <w:spacing w:after="0" w:line="259" w:lineRule="auto"/>
        <w:ind w:left="0" w:firstLine="0"/>
        <w:jc w:val="left"/>
      </w:pPr>
      <w:r w:rsidRPr="0099121E">
        <w:rPr>
          <w:sz w:val="14"/>
          <w:highlight w:val="black"/>
        </w:rPr>
        <w:tab/>
        <w:t xml:space="preserve">, </w:t>
      </w:r>
      <w:r w:rsidRPr="0099121E">
        <w:rPr>
          <w:sz w:val="14"/>
          <w:highlight w:val="black"/>
        </w:rPr>
        <w:tab/>
        <w:t xml:space="preserve">, </w:t>
      </w:r>
      <w:r w:rsidRPr="0099121E">
        <w:rPr>
          <w:sz w:val="14"/>
          <w:highlight w:val="black"/>
        </w:rPr>
        <w:tab/>
      </w:r>
      <w:proofErr w:type="spellStart"/>
      <w:r w:rsidRPr="0099121E">
        <w:rPr>
          <w:sz w:val="14"/>
          <w:highlight w:val="black"/>
        </w:rPr>
        <w:t>Dič</w:t>
      </w:r>
      <w:bookmarkStart w:id="0" w:name="_GoBack"/>
      <w:bookmarkEnd w:id="0"/>
      <w:proofErr w:type="spellEnd"/>
      <w:r>
        <w:rPr>
          <w:sz w:val="14"/>
        </w:rPr>
        <w:t xml:space="preserve"> </w:t>
      </w:r>
    </w:p>
    <w:p w:rsidR="007C6987" w:rsidRDefault="00922443">
      <w:pPr>
        <w:spacing w:after="0" w:line="259" w:lineRule="auto"/>
        <w:ind w:left="-1843" w:right="-128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598921" cy="12195"/>
                <wp:effectExtent l="0" t="0" r="0" b="0"/>
                <wp:docPr id="34685" name="Group 34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921" cy="12195"/>
                          <a:chOff x="0" y="0"/>
                          <a:chExt cx="6598921" cy="12195"/>
                        </a:xfrm>
                      </wpg:grpSpPr>
                      <wps:wsp>
                        <wps:cNvPr id="34684" name="Shape 34684"/>
                        <wps:cNvSpPr/>
                        <wps:spPr>
                          <a:xfrm>
                            <a:off x="0" y="0"/>
                            <a:ext cx="6598921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8921" h="12195">
                                <a:moveTo>
                                  <a:pt x="0" y="6098"/>
                                </a:moveTo>
                                <a:lnTo>
                                  <a:pt x="6598921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685" style="width:519.6pt;height:0.960266pt;mso-position-horizontal-relative:char;mso-position-vertical-relative:line" coordsize="65989,121">
                <v:shape id="Shape 34684" style="position:absolute;width:65989;height:121;left:0;top:0;" coordsize="6598921,12195" path="m0,6098l6598921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pPr w:vertAnchor="text" w:tblpX="-1001"/>
        <w:tblOverlap w:val="never"/>
        <w:tblW w:w="4330" w:type="dxa"/>
        <w:tblInd w:w="0" w:type="dxa"/>
        <w:tblCellMar>
          <w:top w:w="16" w:type="dxa"/>
          <w:left w:w="0" w:type="dxa"/>
          <w:bottom w:w="17" w:type="dxa"/>
          <w:right w:w="3" w:type="dxa"/>
        </w:tblCellMar>
        <w:tblLook w:val="04A0" w:firstRow="1" w:lastRow="0" w:firstColumn="1" w:lastColumn="0" w:noHBand="0" w:noVBand="1"/>
      </w:tblPr>
      <w:tblGrid>
        <w:gridCol w:w="413"/>
        <w:gridCol w:w="357"/>
        <w:gridCol w:w="360"/>
        <w:gridCol w:w="299"/>
        <w:gridCol w:w="298"/>
        <w:gridCol w:w="297"/>
        <w:gridCol w:w="605"/>
        <w:gridCol w:w="299"/>
        <w:gridCol w:w="286"/>
        <w:gridCol w:w="686"/>
        <w:gridCol w:w="324"/>
        <w:gridCol w:w="324"/>
        <w:gridCol w:w="297"/>
        <w:gridCol w:w="316"/>
      </w:tblGrid>
      <w:tr w:rsidR="007C6987">
        <w:trPr>
          <w:trHeight w:val="2506"/>
        </w:trPr>
        <w:tc>
          <w:tcPr>
            <w:tcW w:w="433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spacing w:after="0" w:line="259" w:lineRule="auto"/>
              <w:ind w:left="-12" w:firstLine="0"/>
            </w:pPr>
            <w:r>
              <w:rPr>
                <w:sz w:val="90"/>
              </w:rPr>
              <w:lastRenderedPageBreak/>
              <w:t>*ΙΙΙΙΙΙΙΙΙΙΙΙΙ</w:t>
            </w:r>
          </w:p>
        </w:tc>
      </w:tr>
      <w:tr w:rsidR="007C6987">
        <w:trPr>
          <w:trHeight w:val="2497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7C69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spacing w:after="0" w:line="259" w:lineRule="auto"/>
              <w:ind w:left="36" w:hanging="5"/>
              <w:jc w:val="left"/>
            </w:pPr>
            <w:r>
              <w:t xml:space="preserve">ο </w:t>
            </w:r>
            <w:proofErr w:type="spellStart"/>
            <w:r>
              <w:t>oo</w:t>
            </w:r>
            <w:proofErr w:type="spellEnd"/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spacing w:after="0" w:line="259" w:lineRule="auto"/>
              <w:ind w:left="33" w:firstLine="0"/>
            </w:pPr>
            <w:r>
              <w:rPr>
                <w:sz w:val="36"/>
              </w:rPr>
              <w:t>ο</w:t>
            </w:r>
          </w:p>
          <w:p w:rsidR="007C6987" w:rsidRDefault="00922443">
            <w:pPr>
              <w:spacing w:after="0" w:line="259" w:lineRule="auto"/>
              <w:ind w:left="38" w:firstLine="0"/>
              <w:jc w:val="left"/>
            </w:pPr>
            <w:proofErr w:type="gramStart"/>
            <w:r>
              <w:rPr>
                <w:sz w:val="16"/>
              </w:rPr>
              <w:t>r(O</w:t>
            </w:r>
            <w:proofErr w:type="gramEnd"/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spacing w:after="0" w:line="259" w:lineRule="auto"/>
              <w:ind w:left="38" w:firstLine="0"/>
            </w:pPr>
            <w:r>
              <w:rPr>
                <w:sz w:val="34"/>
              </w:rPr>
              <w:t>ο</w:t>
            </w: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spacing w:after="39" w:line="259" w:lineRule="auto"/>
              <w:ind w:left="38" w:firstLine="0"/>
            </w:pPr>
            <w:r>
              <w:rPr>
                <w:sz w:val="36"/>
              </w:rPr>
              <w:t>ο</w:t>
            </w:r>
          </w:p>
          <w:p w:rsidR="007C6987" w:rsidRDefault="00922443">
            <w:pPr>
              <w:spacing w:after="0" w:line="259" w:lineRule="auto"/>
              <w:ind w:left="43" w:firstLine="0"/>
              <w:jc w:val="left"/>
            </w:pPr>
            <w:r>
              <w:rPr>
                <w:sz w:val="14"/>
              </w:rPr>
              <w:t>ΙΩ</w:t>
            </w: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spacing w:after="0" w:line="259" w:lineRule="auto"/>
              <w:ind w:left="38" w:firstLine="0"/>
              <w:jc w:val="left"/>
            </w:pPr>
            <w:r>
              <w:rPr>
                <w:sz w:val="22"/>
              </w:rPr>
              <w:t>ο τ-</w:t>
            </w: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spacing w:after="0" w:line="259" w:lineRule="auto"/>
              <w:ind w:left="35" w:firstLine="0"/>
            </w:pPr>
            <w:r>
              <w:rPr>
                <w:sz w:val="36"/>
              </w:rPr>
              <w:t>ο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spacing w:after="0" w:line="216" w:lineRule="auto"/>
              <w:ind w:left="38" w:firstLine="0"/>
              <w:jc w:val="left"/>
            </w:pPr>
            <w:r>
              <w:rPr>
                <w:sz w:val="34"/>
              </w:rPr>
              <w:t xml:space="preserve">ο </w:t>
            </w:r>
            <w:proofErr w:type="spellStart"/>
            <w:r>
              <w:rPr>
                <w:sz w:val="34"/>
              </w:rPr>
              <w:t>ο</w:t>
            </w:r>
            <w:proofErr w:type="spellEnd"/>
          </w:p>
          <w:p w:rsidR="007C6987" w:rsidRDefault="00922443">
            <w:pPr>
              <w:spacing w:after="0" w:line="259" w:lineRule="auto"/>
              <w:ind w:left="38" w:firstLine="0"/>
            </w:pPr>
            <w:r>
              <w:t>ο-</w:t>
            </w:r>
          </w:p>
          <w:p w:rsidR="007C6987" w:rsidRDefault="00922443">
            <w:pPr>
              <w:spacing w:after="0" w:line="259" w:lineRule="auto"/>
              <w:ind w:left="43" w:firstLine="0"/>
              <w:jc w:val="left"/>
            </w:pPr>
            <w:r>
              <w:rPr>
                <w:sz w:val="14"/>
              </w:rPr>
              <w:t>ΙΩ</w:t>
            </w: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spacing w:after="0" w:line="259" w:lineRule="auto"/>
              <w:ind w:left="38" w:hanging="5"/>
              <w:jc w:val="left"/>
            </w:pPr>
            <w:r>
              <w:rPr>
                <w:sz w:val="34"/>
              </w:rPr>
              <w:t xml:space="preserve">ο o ο </w:t>
            </w:r>
            <w:proofErr w:type="spellStart"/>
            <w:r>
              <w:rPr>
                <w:sz w:val="34"/>
              </w:rPr>
              <w:t>ο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ο</w:t>
            </w:r>
            <w:proofErr w:type="spellEnd"/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spacing w:after="0" w:line="216" w:lineRule="auto"/>
              <w:ind w:left="35" w:firstLine="0"/>
              <w:jc w:val="left"/>
            </w:pPr>
            <w:r>
              <w:rPr>
                <w:sz w:val="34"/>
              </w:rPr>
              <w:t xml:space="preserve">ο </w:t>
            </w:r>
            <w:proofErr w:type="spellStart"/>
            <w:r>
              <w:rPr>
                <w:sz w:val="34"/>
              </w:rPr>
              <w:t>ο</w:t>
            </w:r>
            <w:proofErr w:type="spellEnd"/>
          </w:p>
          <w:p w:rsidR="007C6987" w:rsidRDefault="00922443">
            <w:pPr>
              <w:spacing w:after="0" w:line="259" w:lineRule="auto"/>
              <w:ind w:left="40" w:firstLine="0"/>
            </w:pPr>
            <w:r>
              <w:rPr>
                <w:sz w:val="22"/>
              </w:rPr>
              <w:t>ο-</w:t>
            </w:r>
          </w:p>
          <w:p w:rsidR="007C6987" w:rsidRDefault="00922443">
            <w:pPr>
              <w:spacing w:after="0" w:line="259" w:lineRule="auto"/>
              <w:ind w:left="40" w:firstLine="0"/>
            </w:pPr>
            <w:r>
              <w:rPr>
                <w:sz w:val="34"/>
              </w:rPr>
              <w:t>ο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spacing w:after="0" w:line="259" w:lineRule="auto"/>
              <w:ind w:left="35" w:firstLine="0"/>
            </w:pPr>
            <w:r>
              <w:rPr>
                <w:sz w:val="34"/>
              </w:rPr>
              <w:t>ο</w:t>
            </w:r>
          </w:p>
          <w:p w:rsidR="007C6987" w:rsidRDefault="00922443">
            <w:pPr>
              <w:spacing w:after="0" w:line="259" w:lineRule="auto"/>
              <w:ind w:left="35" w:firstLine="0"/>
              <w:jc w:val="left"/>
            </w:pPr>
            <w:r>
              <w:rPr>
                <w:sz w:val="34"/>
              </w:rPr>
              <w:t xml:space="preserve">ο </w:t>
            </w:r>
            <w:proofErr w:type="spellStart"/>
            <w:r>
              <w:rPr>
                <w:sz w:val="34"/>
              </w:rPr>
              <w:t>ο</w:t>
            </w:r>
            <w:proofErr w:type="spellEnd"/>
            <w:r>
              <w:rPr>
                <w:sz w:val="34"/>
              </w:rPr>
              <w:t xml:space="preserve"> </w:t>
            </w:r>
            <w:proofErr w:type="spellStart"/>
            <w:r>
              <w:rPr>
                <w:sz w:val="34"/>
              </w:rPr>
              <w:t>ο</w:t>
            </w:r>
            <w:proofErr w:type="spellEnd"/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spacing w:after="0" w:line="259" w:lineRule="auto"/>
              <w:ind w:left="52" w:firstLine="0"/>
            </w:pPr>
            <w:r>
              <w:rPr>
                <w:sz w:val="34"/>
              </w:rPr>
              <w:t>ο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7C69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7C6987">
            <w:pPr>
              <w:spacing w:after="160" w:line="259" w:lineRule="auto"/>
              <w:ind w:left="0" w:firstLine="0"/>
              <w:jc w:val="left"/>
            </w:pPr>
          </w:p>
        </w:tc>
      </w:tr>
      <w:tr w:rsidR="007C6987">
        <w:trPr>
          <w:trHeight w:val="2500"/>
        </w:trPr>
        <w:tc>
          <w:tcPr>
            <w:tcW w:w="10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spacing w:after="0" w:line="259" w:lineRule="auto"/>
              <w:ind w:left="26" w:firstLine="0"/>
            </w:pPr>
            <w:r>
              <w:rPr>
                <w:sz w:val="110"/>
              </w:rPr>
              <w:t>ΙΙΙ</w:t>
            </w:r>
          </w:p>
        </w:tc>
        <w:tc>
          <w:tcPr>
            <w:tcW w:w="8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spacing w:after="0" w:line="259" w:lineRule="auto"/>
              <w:ind w:left="9" w:firstLine="0"/>
            </w:pPr>
            <w:r>
              <w:rPr>
                <w:sz w:val="88"/>
              </w:rPr>
              <w:t>ΙΙΙ</w:t>
            </w: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spacing w:after="0" w:line="259" w:lineRule="auto"/>
              <w:ind w:left="16" w:firstLine="0"/>
            </w:pPr>
            <w:r>
              <w:rPr>
                <w:sz w:val="210"/>
              </w:rPr>
              <w:t>:</w:t>
            </w:r>
          </w:p>
        </w:tc>
        <w:tc>
          <w:tcPr>
            <w:tcW w:w="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spacing w:after="0" w:line="259" w:lineRule="auto"/>
              <w:ind w:left="-5" w:firstLine="0"/>
            </w:pPr>
            <w:r>
              <w:rPr>
                <w:sz w:val="88"/>
              </w:rPr>
              <w:t>ΙΙ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spacing w:after="0" w:line="259" w:lineRule="auto"/>
              <w:ind w:left="-3" w:firstLine="0"/>
            </w:pPr>
            <w:r>
              <w:rPr>
                <w:sz w:val="246"/>
              </w:rPr>
              <w:t>: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spacing w:after="0" w:line="259" w:lineRule="auto"/>
              <w:ind w:left="16" w:firstLine="0"/>
            </w:pPr>
            <w:r>
              <w:rPr>
                <w:sz w:val="94"/>
              </w:rPr>
              <w:t>ΙΙ</w:t>
            </w:r>
          </w:p>
        </w:tc>
        <w:tc>
          <w:tcPr>
            <w:tcW w:w="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spacing w:after="0" w:line="259" w:lineRule="auto"/>
              <w:ind w:left="21" w:firstLine="0"/>
            </w:pPr>
            <w:r>
              <w:rPr>
                <w:sz w:val="88"/>
              </w:rPr>
              <w:t>ΙΙ</w:t>
            </w:r>
          </w:p>
        </w:tc>
      </w:tr>
      <w:tr w:rsidR="007C6987">
        <w:trPr>
          <w:trHeight w:val="2492"/>
        </w:trPr>
        <w:tc>
          <w:tcPr>
            <w:tcW w:w="433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922443">
            <w:pPr>
              <w:spacing w:after="0" w:line="259" w:lineRule="auto"/>
              <w:ind w:left="26" w:firstLine="0"/>
            </w:pPr>
            <w:r>
              <w:rPr>
                <w:sz w:val="96"/>
              </w:rPr>
              <w:t>ΙΙΙΙΙΙΙΙΙ#ΙΙΙ</w:t>
            </w:r>
          </w:p>
        </w:tc>
      </w:tr>
      <w:tr w:rsidR="007C6987">
        <w:trPr>
          <w:trHeight w:val="2489"/>
        </w:trPr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7C69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7C69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7C69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7C69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7C69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6987" w:rsidRDefault="00922443">
            <w:pPr>
              <w:spacing w:after="0" w:line="259" w:lineRule="auto"/>
              <w:ind w:left="144" w:firstLine="0"/>
              <w:jc w:val="left"/>
            </w:pPr>
            <w:r>
              <w:rPr>
                <w:sz w:val="18"/>
              </w:rPr>
              <w:t>O</w:t>
            </w: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6987" w:rsidRDefault="00922443">
            <w:pPr>
              <w:spacing w:after="0" w:line="259" w:lineRule="auto"/>
              <w:ind w:left="141" w:firstLine="0"/>
              <w:jc w:val="left"/>
            </w:pPr>
            <w:r>
              <w:rPr>
                <w:sz w:val="26"/>
              </w:rPr>
              <w:t>o</w:t>
            </w:r>
          </w:p>
          <w:p w:rsidR="007C6987" w:rsidRDefault="00922443">
            <w:pPr>
              <w:spacing w:after="0" w:line="259" w:lineRule="auto"/>
              <w:ind w:left="146" w:firstLine="0"/>
              <w:jc w:val="left"/>
            </w:pPr>
            <w:r>
              <w:rPr>
                <w:sz w:val="22"/>
              </w:rPr>
              <w:t>&gt;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6987" w:rsidRDefault="00922443">
            <w:pPr>
              <w:spacing w:after="494" w:line="216" w:lineRule="auto"/>
              <w:ind w:left="139" w:hanging="5"/>
              <w:jc w:val="left"/>
            </w:pPr>
            <w:r>
              <w:rPr>
                <w:sz w:val="12"/>
              </w:rPr>
              <w:t>LO</w:t>
            </w:r>
          </w:p>
          <w:p w:rsidR="007C6987" w:rsidRDefault="00922443">
            <w:pPr>
              <w:spacing w:after="0" w:line="259" w:lineRule="auto"/>
              <w:ind w:left="143" w:firstLine="0"/>
              <w:jc w:val="left"/>
            </w:pPr>
            <w:r>
              <w:rPr>
                <w:sz w:val="26"/>
              </w:rPr>
              <w:t>o</w:t>
            </w: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6987" w:rsidRDefault="00922443">
            <w:pPr>
              <w:spacing w:after="0" w:line="259" w:lineRule="auto"/>
              <w:ind w:left="134" w:firstLine="0"/>
              <w:jc w:val="left"/>
            </w:pPr>
            <w:r>
              <w:rPr>
                <w:sz w:val="26"/>
              </w:rPr>
              <w:t>o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7C69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6987" w:rsidRDefault="00922443">
            <w:pPr>
              <w:spacing w:after="0" w:line="259" w:lineRule="auto"/>
              <w:ind w:left="103" w:firstLine="0"/>
              <w:jc w:val="left"/>
            </w:pPr>
            <w:r>
              <w:rPr>
                <w:sz w:val="18"/>
              </w:rPr>
              <w:t>-σ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7C69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7C69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6987" w:rsidRDefault="007C698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C6987" w:rsidRDefault="00922443">
      <w:pPr>
        <w:spacing w:after="0" w:line="259" w:lineRule="auto"/>
        <w:ind w:left="-2702" w:right="3938" w:firstLine="0"/>
        <w:jc w:val="left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688848</wp:posOffset>
            </wp:positionH>
            <wp:positionV relativeFrom="page">
              <wp:posOffset>5768461</wp:posOffset>
            </wp:positionV>
            <wp:extent cx="192024" cy="2149453"/>
            <wp:effectExtent l="0" t="0" r="0" b="0"/>
            <wp:wrapTopAndBottom/>
            <wp:docPr id="34686" name="Picture 34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86" name="Picture 3468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2149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6987" w:rsidRDefault="007C6987">
      <w:pPr>
        <w:sectPr w:rsidR="007C6987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4" w:h="16834"/>
          <w:pgMar w:top="2559" w:right="1934" w:bottom="1076" w:left="2702" w:header="708" w:footer="708" w:gutter="0"/>
          <w:cols w:space="708"/>
          <w:titlePg/>
        </w:sectPr>
      </w:pPr>
    </w:p>
    <w:p w:rsidR="007C6987" w:rsidRDefault="00922443">
      <w:pPr>
        <w:spacing w:after="704" w:line="259" w:lineRule="auto"/>
        <w:ind w:left="0" w:right="125" w:firstLine="0"/>
        <w:jc w:val="center"/>
      </w:pPr>
      <w:r>
        <w:rPr>
          <w:noProof/>
        </w:rPr>
        <w:lastRenderedPageBreak/>
        <w:drawing>
          <wp:inline distT="0" distB="0" distL="0" distR="0">
            <wp:extent cx="15240" cy="12195"/>
            <wp:effectExtent l="0" t="0" r="0" b="0"/>
            <wp:docPr id="18379" name="Picture 18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9" name="Picture 1837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4"/>
        </w:rPr>
        <w:t xml:space="preserve"> SPECIFIKACE SLUŽEB</w:t>
      </w:r>
    </w:p>
    <w:p w:rsidR="007C6987" w:rsidRDefault="00922443">
      <w:pPr>
        <w:spacing w:after="0" w:line="252" w:lineRule="auto"/>
        <w:ind w:left="730" w:right="240" w:firstLine="14"/>
      </w:pPr>
      <w:r>
        <w:rPr>
          <w:sz w:val="22"/>
        </w:rPr>
        <w:t xml:space="preserve">Předmětem zakázky je pravidelný servis </w:t>
      </w:r>
      <w:proofErr w:type="spellStart"/>
      <w:r>
        <w:rPr>
          <w:sz w:val="22"/>
        </w:rPr>
        <w:t>Unimogu</w:t>
      </w:r>
      <w:proofErr w:type="spellEnd"/>
      <w:r>
        <w:rPr>
          <w:sz w:val="22"/>
        </w:rPr>
        <w:t xml:space="preserve"> po třech letech, jak je určeno výrobcem. Servis obsahuje výměnu olejů, filtrů, ventilů, </w:t>
      </w:r>
      <w:proofErr w:type="gramStart"/>
      <w:r>
        <w:rPr>
          <w:sz w:val="22"/>
        </w:rPr>
        <w:t>viz. nabídka</w:t>
      </w:r>
      <w:proofErr w:type="gramEnd"/>
      <w:r>
        <w:rPr>
          <w:sz w:val="22"/>
        </w:rPr>
        <w:t>. Vše bude provedeno autorizovaným servisem.</w:t>
      </w:r>
    </w:p>
    <w:sectPr w:rsidR="007C6987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4" w:h="16834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22443">
      <w:pPr>
        <w:spacing w:after="0" w:line="240" w:lineRule="auto"/>
      </w:pPr>
      <w:r>
        <w:separator/>
      </w:r>
    </w:p>
  </w:endnote>
  <w:endnote w:type="continuationSeparator" w:id="0">
    <w:p w:rsidR="00000000" w:rsidRDefault="0092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87" w:rsidRDefault="007C6987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87" w:rsidRDefault="007C6987">
    <w:pPr>
      <w:spacing w:after="0" w:line="259" w:lineRule="auto"/>
      <w:ind w:left="0" w:right="-658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87" w:rsidRDefault="007C6987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87" w:rsidRDefault="007C6987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87" w:rsidRDefault="007C6987">
    <w:pPr>
      <w:spacing w:after="0" w:line="259" w:lineRule="auto"/>
      <w:ind w:left="0" w:right="-1238" w:firstLine="0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87" w:rsidRDefault="007C6987">
    <w:pPr>
      <w:spacing w:after="0" w:line="259" w:lineRule="auto"/>
      <w:ind w:left="0" w:right="-1238" w:firstLine="0"/>
      <w:jc w:val="righ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87" w:rsidRDefault="007C6987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87" w:rsidRDefault="007C6987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87" w:rsidRDefault="007C698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22443">
      <w:pPr>
        <w:spacing w:after="0" w:line="240" w:lineRule="auto"/>
      </w:pPr>
      <w:r>
        <w:separator/>
      </w:r>
    </w:p>
  </w:footnote>
  <w:footnote w:type="continuationSeparator" w:id="0">
    <w:p w:rsidR="00000000" w:rsidRDefault="00922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87" w:rsidRDefault="007C6987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87" w:rsidRPr="00922443" w:rsidRDefault="007C6987" w:rsidP="0092244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87" w:rsidRDefault="007C6987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87" w:rsidRDefault="007C6987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87" w:rsidRPr="00922443" w:rsidRDefault="007C6987" w:rsidP="00922443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87" w:rsidRPr="00922443" w:rsidRDefault="007C6987" w:rsidP="00922443">
    <w:pPr>
      <w:pStyle w:val="Zhlav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87" w:rsidRDefault="007C6987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87" w:rsidRDefault="007C6987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87" w:rsidRDefault="007C6987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5E95"/>
    <w:multiLevelType w:val="hybridMultilevel"/>
    <w:tmpl w:val="ACB2AEFA"/>
    <w:lvl w:ilvl="0" w:tplc="283E1C88">
      <w:start w:val="2"/>
      <w:numFmt w:val="decimal"/>
      <w:lvlText w:val="%1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CC8B38">
      <w:start w:val="1"/>
      <w:numFmt w:val="lowerLetter"/>
      <w:lvlText w:val="%2"/>
      <w:lvlJc w:val="left"/>
      <w:pPr>
        <w:ind w:left="3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DC675E">
      <w:start w:val="1"/>
      <w:numFmt w:val="lowerRoman"/>
      <w:lvlText w:val="%3"/>
      <w:lvlJc w:val="left"/>
      <w:pPr>
        <w:ind w:left="4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320172">
      <w:start w:val="1"/>
      <w:numFmt w:val="decimal"/>
      <w:lvlText w:val="%4"/>
      <w:lvlJc w:val="left"/>
      <w:pPr>
        <w:ind w:left="5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5294F4">
      <w:start w:val="1"/>
      <w:numFmt w:val="lowerLetter"/>
      <w:lvlText w:val="%5"/>
      <w:lvlJc w:val="left"/>
      <w:pPr>
        <w:ind w:left="6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EE3984">
      <w:start w:val="1"/>
      <w:numFmt w:val="lowerRoman"/>
      <w:lvlText w:val="%6"/>
      <w:lvlJc w:val="left"/>
      <w:pPr>
        <w:ind w:left="6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B63D30">
      <w:start w:val="1"/>
      <w:numFmt w:val="decimal"/>
      <w:lvlText w:val="%7"/>
      <w:lvlJc w:val="left"/>
      <w:pPr>
        <w:ind w:left="7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C0F7FC">
      <w:start w:val="1"/>
      <w:numFmt w:val="lowerLetter"/>
      <w:lvlText w:val="%8"/>
      <w:lvlJc w:val="left"/>
      <w:pPr>
        <w:ind w:left="8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F48EF6">
      <w:start w:val="1"/>
      <w:numFmt w:val="lowerRoman"/>
      <w:lvlText w:val="%9"/>
      <w:lvlJc w:val="left"/>
      <w:pPr>
        <w:ind w:left="8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F2320D"/>
    <w:multiLevelType w:val="hybridMultilevel"/>
    <w:tmpl w:val="D35AC272"/>
    <w:lvl w:ilvl="0" w:tplc="026428BE">
      <w:start w:val="1"/>
      <w:numFmt w:val="decimal"/>
      <w:lvlText w:val="%1"/>
      <w:lvlJc w:val="left"/>
      <w:pPr>
        <w:ind w:left="3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498E156">
      <w:start w:val="1"/>
      <w:numFmt w:val="lowerLetter"/>
      <w:lvlText w:val="%2"/>
      <w:lvlJc w:val="left"/>
      <w:pPr>
        <w:ind w:left="4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010F652">
      <w:start w:val="1"/>
      <w:numFmt w:val="lowerRoman"/>
      <w:lvlText w:val="%3"/>
      <w:lvlJc w:val="left"/>
      <w:pPr>
        <w:ind w:left="4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6F6B104">
      <w:start w:val="1"/>
      <w:numFmt w:val="decimal"/>
      <w:lvlText w:val="%4"/>
      <w:lvlJc w:val="left"/>
      <w:pPr>
        <w:ind w:left="5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9D21D96">
      <w:start w:val="1"/>
      <w:numFmt w:val="lowerLetter"/>
      <w:lvlText w:val="%5"/>
      <w:lvlJc w:val="left"/>
      <w:pPr>
        <w:ind w:left="6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4649208">
      <w:start w:val="1"/>
      <w:numFmt w:val="lowerRoman"/>
      <w:lvlText w:val="%6"/>
      <w:lvlJc w:val="left"/>
      <w:pPr>
        <w:ind w:left="7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D7EB406">
      <w:start w:val="1"/>
      <w:numFmt w:val="decimal"/>
      <w:lvlText w:val="%7"/>
      <w:lvlJc w:val="left"/>
      <w:pPr>
        <w:ind w:left="7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0EA5FBE">
      <w:start w:val="1"/>
      <w:numFmt w:val="lowerLetter"/>
      <w:lvlText w:val="%8"/>
      <w:lvlJc w:val="left"/>
      <w:pPr>
        <w:ind w:left="8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ED8E5D8">
      <w:start w:val="1"/>
      <w:numFmt w:val="lowerRoman"/>
      <w:lvlText w:val="%9"/>
      <w:lvlJc w:val="left"/>
      <w:pPr>
        <w:ind w:left="9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87"/>
    <w:rsid w:val="007C6987"/>
    <w:rsid w:val="00922443"/>
    <w:rsid w:val="0099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D6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1" w:line="258" w:lineRule="auto"/>
      <w:ind w:left="10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4"/>
      <w:jc w:val="center"/>
      <w:outlineLvl w:val="0"/>
    </w:pPr>
    <w:rPr>
      <w:rFonts w:ascii="Times New Roman" w:eastAsia="Times New Roman" w:hAnsi="Times New Roman" w:cs="Times New Roman"/>
      <w:color w:val="000000"/>
      <w:sz w:val="5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277"/>
      <w:jc w:val="right"/>
      <w:outlineLvl w:val="1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5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9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2244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14.jpg"/><Relationship Id="rId39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image" Target="media/image9.jpg"/><Relationship Id="rId34" Type="http://schemas.openxmlformats.org/officeDocument/2006/relationships/image" Target="media/image16.jpg"/><Relationship Id="rId42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eader" Target="header3.xml"/><Relationship Id="rId25" Type="http://schemas.openxmlformats.org/officeDocument/2006/relationships/image" Target="media/image13.jpg"/><Relationship Id="rId33" Type="http://schemas.openxmlformats.org/officeDocument/2006/relationships/footer" Target="footer6.xml"/><Relationship Id="rId38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8.jpg"/><Relationship Id="rId29" Type="http://schemas.openxmlformats.org/officeDocument/2006/relationships/header" Target="header5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2.jpg"/><Relationship Id="rId32" Type="http://schemas.openxmlformats.org/officeDocument/2006/relationships/header" Target="header6.xml"/><Relationship Id="rId37" Type="http://schemas.openxmlformats.org/officeDocument/2006/relationships/footer" Target="footer7.xml"/><Relationship Id="rId40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11.jpg"/><Relationship Id="rId28" Type="http://schemas.openxmlformats.org/officeDocument/2006/relationships/header" Target="header4.xml"/><Relationship Id="rId36" Type="http://schemas.openxmlformats.org/officeDocument/2006/relationships/header" Target="header8.xml"/><Relationship Id="rId10" Type="http://schemas.openxmlformats.org/officeDocument/2006/relationships/image" Target="media/image4.jpg"/><Relationship Id="rId19" Type="http://schemas.openxmlformats.org/officeDocument/2006/relationships/image" Target="media/image7.jpg"/><Relationship Id="rId31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2.xml"/><Relationship Id="rId22" Type="http://schemas.openxmlformats.org/officeDocument/2006/relationships/image" Target="media/image10.jpg"/><Relationship Id="rId27" Type="http://schemas.openxmlformats.org/officeDocument/2006/relationships/image" Target="media/image15.jpg"/><Relationship Id="rId30" Type="http://schemas.openxmlformats.org/officeDocument/2006/relationships/footer" Target="footer4.xml"/><Relationship Id="rId35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1067</Words>
  <Characters>6296</Characters>
  <Application>Microsoft Office Word</Application>
  <DocSecurity>0</DocSecurity>
  <Lines>52</Lines>
  <Paragraphs>14</Paragraphs>
  <ScaleCrop>false</ScaleCrop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2019-04-18T11:50:00Z</dcterms:created>
  <dcterms:modified xsi:type="dcterms:W3CDTF">2019-04-18T11:51:00Z</dcterms:modified>
</cp:coreProperties>
</file>