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F7" w:rsidRDefault="009B3C5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DODATEK SMLOUVY O DÍLO </w:t>
      </w:r>
      <w:r w:rsidR="00B01482">
        <w:t xml:space="preserve">    </w:t>
      </w:r>
      <w:r>
        <w:t>NG/1219/2018</w:t>
      </w:r>
      <w:bookmarkEnd w:id="0"/>
      <w:bookmarkEnd w:id="1"/>
    </w:p>
    <w:p w:rsidR="00C777F7" w:rsidRDefault="009B3C55">
      <w:pPr>
        <w:pStyle w:val="Zkladntext1"/>
        <w:shd w:val="clear" w:color="auto" w:fill="auto"/>
        <w:spacing w:after="320" w:line="21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Národní galerie Praha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Se sídlem: Staroměstské nám.606/12,110 15 Praha 1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Jednající: Vladimír Mallát, ekonomicko-provozní ředitel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IČ: 0002381, DIČ: CZ00023281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B01482">
        <w:rPr>
          <w:sz w:val="24"/>
          <w:szCs w:val="24"/>
        </w:rPr>
        <w:t>XXXXXXX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B01482">
        <w:rPr>
          <w:sz w:val="24"/>
          <w:szCs w:val="24"/>
        </w:rPr>
        <w:t>XXXXXXXXXXXXXXXX</w:t>
      </w:r>
    </w:p>
    <w:p w:rsidR="00C777F7" w:rsidRDefault="009B3C55">
      <w:pPr>
        <w:pStyle w:val="Zkladntext1"/>
        <w:shd w:val="clear" w:color="auto" w:fill="auto"/>
        <w:spacing w:after="320" w:line="21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(dále jen „Objednatel")</w:t>
      </w:r>
    </w:p>
    <w:p w:rsidR="00C777F7" w:rsidRDefault="009B3C55">
      <w:pPr>
        <w:pStyle w:val="Zkladntext1"/>
        <w:shd w:val="clear" w:color="auto" w:fill="auto"/>
        <w:spacing w:after="320" w:line="21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Ing.arch</w:t>
      </w:r>
      <w:proofErr w:type="spellEnd"/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Ester </w:t>
      </w:r>
      <w:proofErr w:type="spellStart"/>
      <w:r>
        <w:rPr>
          <w:b/>
          <w:bCs/>
          <w:sz w:val="24"/>
          <w:szCs w:val="24"/>
        </w:rPr>
        <w:t>Miluničová</w:t>
      </w:r>
      <w:proofErr w:type="spellEnd"/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Datum narození </w:t>
      </w:r>
      <w:r w:rsidR="00B01482">
        <w:rPr>
          <w:sz w:val="24"/>
          <w:szCs w:val="24"/>
        </w:rPr>
        <w:t>XXXXXXXXXX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Sídlo: Na Pískách 1157/62, Praha 6 - 160 00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Doručovací adresa: Eliášova 921/19, Praha 6 - Bubeneč, 160 00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IČ:74208560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B01482">
        <w:rPr>
          <w:sz w:val="24"/>
          <w:szCs w:val="24"/>
        </w:rPr>
        <w:t>XXXXXXX</w:t>
      </w:r>
    </w:p>
    <w:p w:rsidR="00C777F7" w:rsidRDefault="009B3C55">
      <w:pPr>
        <w:pStyle w:val="Zkladntext1"/>
        <w:shd w:val="clear" w:color="auto" w:fill="auto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B01482">
        <w:rPr>
          <w:sz w:val="24"/>
          <w:szCs w:val="24"/>
        </w:rPr>
        <w:t>XXXXXXXXXXXXXXXX</w:t>
      </w:r>
    </w:p>
    <w:p w:rsidR="00C777F7" w:rsidRDefault="009B3C55">
      <w:pPr>
        <w:pStyle w:val="Zkladntext1"/>
        <w:shd w:val="clear" w:color="auto" w:fill="auto"/>
        <w:spacing w:after="260" w:line="21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(dále jen „Zhotovitel")</w:t>
      </w:r>
    </w:p>
    <w:p w:rsidR="00C777F7" w:rsidRDefault="009B3C55">
      <w:pPr>
        <w:pStyle w:val="Zkladntext1"/>
        <w:shd w:val="clear" w:color="auto" w:fill="auto"/>
        <w:jc w:val="both"/>
      </w:pPr>
      <w:r>
        <w:t xml:space="preserve">Smluvní strany uzavřely dne </w:t>
      </w:r>
      <w:proofErr w:type="gramStart"/>
      <w:r>
        <w:t>30.7.2017</w:t>
      </w:r>
      <w:proofErr w:type="gramEnd"/>
      <w:r>
        <w:t xml:space="preserve"> smlouvu o dílo č. NG/1219/2018, jejímž předmětem je závazek zhotovitele provést pro objednatele dílo „Oprava či výměna oken v objektech areálu Anežského kláštera - restaurátorský průzkum a projektové práce" (dále jen Smlouva) realizované v rámci dotace SMVS 134V112000352</w:t>
      </w:r>
    </w:p>
    <w:p w:rsidR="00C777F7" w:rsidRDefault="009B3C55">
      <w:pPr>
        <w:pStyle w:val="Zkladntext1"/>
        <w:shd w:val="clear" w:color="auto" w:fill="auto"/>
        <w:spacing w:after="960"/>
        <w:jc w:val="both"/>
      </w:pPr>
      <w:r>
        <w:t>„NG - Obnova oken v klášteře sv. Anežky České“.</w:t>
      </w:r>
    </w:p>
    <w:p w:rsidR="00C777F7" w:rsidRDefault="009B3C55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rPr>
          <w:u w:val="none"/>
        </w:rPr>
        <w:t>I.</w:t>
      </w:r>
      <w:bookmarkEnd w:id="2"/>
      <w:bookmarkEnd w:id="3"/>
    </w:p>
    <w:p w:rsidR="00C777F7" w:rsidRDefault="009B3C55">
      <w:pPr>
        <w:pStyle w:val="Nadpis20"/>
        <w:keepNext/>
        <w:keepLines/>
        <w:shd w:val="clear" w:color="auto" w:fill="auto"/>
        <w:spacing w:after="260"/>
      </w:pPr>
      <w:bookmarkStart w:id="4" w:name="bookmark4"/>
      <w:bookmarkStart w:id="5" w:name="bookmark5"/>
      <w:r>
        <w:t>Předmět dodatku</w:t>
      </w:r>
      <w:bookmarkEnd w:id="4"/>
      <w:bookmarkEnd w:id="5"/>
    </w:p>
    <w:p w:rsidR="00C777F7" w:rsidRDefault="009B3C55">
      <w:pPr>
        <w:pStyle w:val="Zkladntext1"/>
        <w:shd w:val="clear" w:color="auto" w:fill="auto"/>
        <w:spacing w:after="780"/>
        <w:jc w:val="both"/>
      </w:pPr>
      <w:r>
        <w:t xml:space="preserve">Předmětem tohoto Dodatku je změna ceny a rozsahu díla. Jedná se rozšíření smlouvy o objekt </w:t>
      </w:r>
      <w:r>
        <w:rPr>
          <w:b/>
          <w:bCs/>
        </w:rPr>
        <w:t xml:space="preserve">„A" </w:t>
      </w:r>
      <w:r>
        <w:t xml:space="preserve">(renesanční domek) v severní části areálu kláštera sv. Anežky České dle cenové nabídky uvedené v příloze </w:t>
      </w:r>
      <w:proofErr w:type="gramStart"/>
      <w:r>
        <w:t>č.</w:t>
      </w:r>
      <w:r w:rsidR="00B01482">
        <w:t>1</w:t>
      </w:r>
      <w:r>
        <w:t>. této</w:t>
      </w:r>
      <w:proofErr w:type="gramEnd"/>
      <w:r>
        <w:t xml:space="preserve"> smlouvy ze dne 29.10.2018.</w:t>
      </w:r>
    </w:p>
    <w:p w:rsidR="00C777F7" w:rsidRDefault="009B3C55">
      <w:pPr>
        <w:pStyle w:val="Nadpis20"/>
        <w:keepNext/>
        <w:keepLines/>
        <w:shd w:val="clear" w:color="auto" w:fill="auto"/>
        <w:spacing w:after="0"/>
        <w:jc w:val="both"/>
      </w:pPr>
      <w:bookmarkStart w:id="6" w:name="bookmark6"/>
      <w:bookmarkStart w:id="7" w:name="bookmark7"/>
      <w:r>
        <w:rPr>
          <w:u w:val="none"/>
        </w:rPr>
        <w:t>II.</w:t>
      </w:r>
      <w:bookmarkEnd w:id="6"/>
      <w:bookmarkEnd w:id="7"/>
    </w:p>
    <w:p w:rsidR="00C777F7" w:rsidRDefault="009B3C55">
      <w:pPr>
        <w:pStyle w:val="Nadpis20"/>
        <w:keepNext/>
        <w:keepLines/>
        <w:shd w:val="clear" w:color="auto" w:fill="auto"/>
        <w:spacing w:after="540" w:line="233" w:lineRule="auto"/>
        <w:jc w:val="both"/>
      </w:pPr>
      <w:bookmarkStart w:id="8" w:name="bookmark8"/>
      <w:bookmarkStart w:id="9" w:name="bookmark9"/>
      <w:r>
        <w:t>Změna ceny díla</w:t>
      </w:r>
      <w:bookmarkEnd w:id="8"/>
      <w:bookmarkEnd w:id="9"/>
    </w:p>
    <w:p w:rsidR="00856860" w:rsidRDefault="009B3C55">
      <w:pPr>
        <w:pStyle w:val="Zkladntext1"/>
        <w:shd w:val="clear" w:color="auto" w:fill="auto"/>
        <w:spacing w:line="230" w:lineRule="auto"/>
        <w:jc w:val="both"/>
      </w:pPr>
      <w:r>
        <w:t xml:space="preserve">Cena díla dle článku </w:t>
      </w:r>
      <w:r>
        <w:rPr>
          <w:lang w:val="en-US" w:eastAsia="en-US" w:bidi="en-US"/>
        </w:rPr>
        <w:t xml:space="preserve">III. </w:t>
      </w:r>
      <w:r>
        <w:t xml:space="preserve">Odst. 1 Smlouvy se nově sjednává na </w:t>
      </w:r>
      <w:r>
        <w:rPr>
          <w:b/>
          <w:bCs/>
        </w:rPr>
        <w:t xml:space="preserve">264.500,- Kč bez DPH </w:t>
      </w:r>
      <w:r>
        <w:t>(z původní ceny díla 237.000,- Kč bez DPH).</w:t>
      </w:r>
    </w:p>
    <w:p w:rsidR="00856860" w:rsidRDefault="00856860">
      <w:pPr>
        <w:pStyle w:val="Zkladntext1"/>
        <w:shd w:val="clear" w:color="auto" w:fill="auto"/>
        <w:spacing w:line="230" w:lineRule="auto"/>
        <w:jc w:val="both"/>
      </w:pPr>
    </w:p>
    <w:p w:rsidR="00C777F7" w:rsidRDefault="00856860">
      <w:pPr>
        <w:pStyle w:val="Zkladntext1"/>
        <w:shd w:val="clear" w:color="auto" w:fill="auto"/>
        <w:spacing w:line="230" w:lineRule="auto"/>
        <w:jc w:val="both"/>
      </w:pPr>
      <w:r>
        <w:t>Vícepráce celkem</w:t>
      </w:r>
      <w:r>
        <w:tab/>
      </w:r>
      <w:r>
        <w:tab/>
        <w:t>+27.500,- Kč bez DPH (+11,6% z celkové částky)</w:t>
      </w:r>
      <w:r w:rsidR="009B3C55">
        <w:br w:type="page"/>
      </w:r>
    </w:p>
    <w:p w:rsidR="00C777F7" w:rsidRDefault="009B3C55">
      <w:pPr>
        <w:pStyle w:val="Zkladntext1"/>
        <w:shd w:val="clear" w:color="auto" w:fill="auto"/>
        <w:spacing w:after="800"/>
      </w:pPr>
      <w:r>
        <w:lastRenderedPageBreak/>
        <w:t>Ostatní ujednání Smlouvy tímto Dodatkem nedotčená zůstávají beze změny.</w:t>
      </w:r>
    </w:p>
    <w:p w:rsidR="00C777F7" w:rsidRDefault="009B3C55">
      <w:pPr>
        <w:pStyle w:val="Nadpis20"/>
        <w:keepNext/>
        <w:keepLines/>
        <w:shd w:val="clear" w:color="auto" w:fill="auto"/>
        <w:spacing w:after="0"/>
      </w:pPr>
      <w:bookmarkStart w:id="10" w:name="bookmark10"/>
      <w:bookmarkStart w:id="11" w:name="bookmark11"/>
      <w:r>
        <w:rPr>
          <w:u w:val="none"/>
          <w:lang w:val="en-US" w:eastAsia="en-US" w:bidi="en-US"/>
        </w:rPr>
        <w:t>III.</w:t>
      </w:r>
      <w:bookmarkEnd w:id="10"/>
      <w:bookmarkEnd w:id="11"/>
    </w:p>
    <w:p w:rsidR="00C777F7" w:rsidRDefault="009B3C55">
      <w:pPr>
        <w:pStyle w:val="Nadpis20"/>
        <w:keepNext/>
        <w:keepLines/>
        <w:shd w:val="clear" w:color="auto" w:fill="auto"/>
        <w:spacing w:after="260"/>
      </w:pPr>
      <w:bookmarkStart w:id="12" w:name="bookmark12"/>
      <w:bookmarkStart w:id="13" w:name="bookmark13"/>
      <w:r>
        <w:t>Závěrečná ustanovení</w:t>
      </w:r>
      <w:bookmarkEnd w:id="12"/>
      <w:bookmarkEnd w:id="13"/>
    </w:p>
    <w:p w:rsidR="00C777F7" w:rsidRDefault="009B3C55">
      <w:pPr>
        <w:pStyle w:val="Zkladntext1"/>
        <w:numPr>
          <w:ilvl w:val="0"/>
          <w:numId w:val="1"/>
        </w:numPr>
        <w:shd w:val="clear" w:color="auto" w:fill="auto"/>
        <w:tabs>
          <w:tab w:val="left" w:pos="419"/>
        </w:tabs>
        <w:ind w:left="440" w:hanging="440"/>
        <w:jc w:val="both"/>
      </w:pPr>
      <w:r>
        <w:t>Tento dodatek je vyhotoven ve 4 vyhotoveních s platností originálu, každá smluvní strana obdrží 2 vzájemně potvrzená vyhotovení tohoto Dodatku.</w:t>
      </w:r>
    </w:p>
    <w:p w:rsidR="00C777F7" w:rsidRDefault="009B3C55">
      <w:pPr>
        <w:pStyle w:val="Zkladntext1"/>
        <w:numPr>
          <w:ilvl w:val="0"/>
          <w:numId w:val="1"/>
        </w:numPr>
        <w:shd w:val="clear" w:color="auto" w:fill="auto"/>
        <w:tabs>
          <w:tab w:val="left" w:pos="419"/>
        </w:tabs>
        <w:ind w:left="440" w:hanging="440"/>
        <w:jc w:val="both"/>
      </w:pPr>
      <w:r>
        <w:t>Smluvní strany po přečtení tohoto Dodatku prohlašují, že byl sepsán na základě jejich svobodné vůle, určitě, jasně a srozumitelně, nikoli v tísni za nápadně nevýhodných podmínek, a že proti němu nemají námitek.</w:t>
      </w:r>
    </w:p>
    <w:p w:rsidR="00C777F7" w:rsidRDefault="009B3C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4490085</wp:posOffset>
                </wp:positionH>
                <wp:positionV relativeFrom="paragraph">
                  <wp:posOffset>1441450</wp:posOffset>
                </wp:positionV>
                <wp:extent cx="605790" cy="1987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77F7" w:rsidRDefault="009B3C5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53.55pt;margin-top:113.5pt;width:47.7pt;height:15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mOgQEAAPsCAAAOAAAAZHJzL2Uyb0RvYy54bWysUstqwzAQvBf6D0L3xk4gj5o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" filled="f" stroked="f">
                <v:textbox inset="0,0,0,0">
                  <w:txbxContent>
                    <w:p w:rsidR="00C777F7" w:rsidRDefault="009B3C55">
                      <w:pPr>
                        <w:pStyle w:val="Titulekobrzku0"/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856860" w:rsidRDefault="00B01482">
      <w:pPr>
        <w:pStyle w:val="Zkladntext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V Praze dne   17. 4.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Praze dne  17. 4. 2019</w:t>
      </w: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856860" w:rsidRDefault="00B01482">
      <w:pPr>
        <w:pStyle w:val="Zkladntext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ab/>
        <w:t>Objednatel</w:t>
      </w:r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</w:p>
    <w:p w:rsidR="00B01482" w:rsidRDefault="00B01482">
      <w:pPr>
        <w:pStyle w:val="Zkladntext1"/>
        <w:shd w:val="clear" w:color="auto" w:fill="auto"/>
        <w:rPr>
          <w:sz w:val="24"/>
          <w:szCs w:val="24"/>
        </w:rPr>
      </w:pPr>
      <w:bookmarkStart w:id="14" w:name="_GoBack"/>
      <w:bookmarkEnd w:id="14"/>
    </w:p>
    <w:p w:rsidR="00856860" w:rsidRDefault="00856860">
      <w:pPr>
        <w:pStyle w:val="Zkladntext1"/>
        <w:shd w:val="clear" w:color="auto" w:fill="auto"/>
        <w:rPr>
          <w:sz w:val="24"/>
          <w:szCs w:val="24"/>
        </w:rPr>
      </w:pPr>
    </w:p>
    <w:p w:rsidR="00C777F7" w:rsidRDefault="009B3C55">
      <w:pPr>
        <w:pStyle w:val="Zkladntext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C777F7" w:rsidRDefault="009B3C55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ind w:firstLine="360"/>
        <w:rPr>
          <w:sz w:val="24"/>
          <w:szCs w:val="24"/>
        </w:rPr>
      </w:pPr>
      <w:r>
        <w:rPr>
          <w:sz w:val="24"/>
          <w:szCs w:val="24"/>
        </w:rPr>
        <w:t>cenový návrh</w:t>
      </w:r>
    </w:p>
    <w:p w:rsidR="00C777F7" w:rsidRDefault="009B3C55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ind w:firstLine="360"/>
        <w:rPr>
          <w:sz w:val="24"/>
          <w:szCs w:val="24"/>
        </w:rPr>
      </w:pPr>
      <w:r>
        <w:rPr>
          <w:sz w:val="24"/>
          <w:szCs w:val="24"/>
        </w:rPr>
        <w:t>situace areálu s vyznačením jednotlivých budov</w:t>
      </w:r>
    </w:p>
    <w:sectPr w:rsidR="00C77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68" w:right="1340" w:bottom="2006" w:left="139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17" w:rsidRDefault="00D07417">
      <w:r>
        <w:separator/>
      </w:r>
    </w:p>
  </w:endnote>
  <w:endnote w:type="continuationSeparator" w:id="0">
    <w:p w:rsidR="00D07417" w:rsidRDefault="00D0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F7" w:rsidRDefault="00C777F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F7" w:rsidRDefault="009B3C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9484360</wp:posOffset>
              </wp:positionV>
              <wp:extent cx="4599305" cy="125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930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7F7" w:rsidRDefault="00C777F7">
                          <w:pPr>
                            <w:pStyle w:val="Zhlavnebozpat20"/>
                            <w:shd w:val="clear" w:color="auto" w:fill="auto"/>
                            <w:tabs>
                              <w:tab w:val="right" w:pos="7243"/>
                            </w:tabs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1.5pt;margin-top:746.8pt;width:362.15pt;height:9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" filled="f" stroked="f">
              <v:textbox style="mso-fit-shape-to-text:t" inset="0,0,0,0">
                <w:txbxContent>
                  <w:p w:rsidR="00C777F7" w:rsidRDefault="00C777F7">
                    <w:pPr>
                      <w:pStyle w:val="Zhlavnebozpat20"/>
                      <w:shd w:val="clear" w:color="auto" w:fill="auto"/>
                      <w:tabs>
                        <w:tab w:val="right" w:pos="7243"/>
                      </w:tabs>
                      <w:rPr>
                        <w:sz w:val="22"/>
                        <w:szCs w:val="22"/>
                      </w:rPr>
                    </w:pPr>
                    <w:bookmarkStart w:id="15" w:name="_GoBack"/>
                    <w:bookmarkEnd w:id="15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860" w:rsidRDefault="00856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17" w:rsidRDefault="00D07417"/>
  </w:footnote>
  <w:footnote w:type="continuationSeparator" w:id="0">
    <w:p w:rsidR="00D07417" w:rsidRDefault="00D07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860" w:rsidRDefault="008568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860" w:rsidRDefault="008568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860" w:rsidRDefault="00856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74DE6"/>
    <w:multiLevelType w:val="multilevel"/>
    <w:tmpl w:val="7E6A08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529AB"/>
    <w:multiLevelType w:val="multilevel"/>
    <w:tmpl w:val="962451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F7"/>
    <w:rsid w:val="00856860"/>
    <w:rsid w:val="009B3C55"/>
    <w:rsid w:val="00B01482"/>
    <w:rsid w:val="00C777F7"/>
    <w:rsid w:val="00D0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15831"/>
  <w15:docId w15:val="{54E8C56A-8EBE-4FFE-8B31-D44F5033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outlineLvl w:val="1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unhideWhenUsed/>
    <w:rsid w:val="008568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8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568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8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kopirka1.PK-20190418100839</dc:title>
  <dc:subject/>
  <dc:creator/>
  <cp:keywords/>
  <cp:lastModifiedBy>Zdenka Šímová</cp:lastModifiedBy>
  <cp:revision>3</cp:revision>
  <dcterms:created xsi:type="dcterms:W3CDTF">2019-04-18T07:43:00Z</dcterms:created>
  <dcterms:modified xsi:type="dcterms:W3CDTF">2019-04-18T07:48:00Z</dcterms:modified>
</cp:coreProperties>
</file>