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21" w:rsidRPr="002B116D" w:rsidRDefault="00F17B21" w:rsidP="00F17B21">
      <w:pPr>
        <w:jc w:val="center"/>
        <w:rPr>
          <w:rFonts w:ascii="Arial Narrow" w:hAnsi="Arial Narrow" w:cs="Arial"/>
          <w:b/>
          <w:sz w:val="40"/>
          <w:szCs w:val="40"/>
        </w:rPr>
      </w:pPr>
      <w:bookmarkStart w:id="0" w:name="_GoBack"/>
      <w:bookmarkEnd w:id="0"/>
      <w:r w:rsidRPr="002B116D">
        <w:rPr>
          <w:rFonts w:ascii="Arial Narrow" w:hAnsi="Arial Narrow" w:cs="Arial"/>
          <w:b/>
          <w:sz w:val="40"/>
          <w:szCs w:val="40"/>
        </w:rPr>
        <w:t>KUPNÍ SMLOUVA</w:t>
      </w:r>
    </w:p>
    <w:p w:rsidR="00F17B21" w:rsidRPr="00401864" w:rsidRDefault="00F17B21" w:rsidP="00F17B21">
      <w:pPr>
        <w:rPr>
          <w:rFonts w:ascii="Arial Narrow" w:hAnsi="Arial Narrow" w:cs="Arial"/>
          <w:sz w:val="20"/>
          <w:szCs w:val="20"/>
        </w:rPr>
      </w:pPr>
    </w:p>
    <w:p w:rsidR="00F17B21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rPr>
          <w:rFonts w:ascii="Arial Narrow" w:hAnsi="Arial Narrow" w:cs="Arial"/>
          <w:b/>
        </w:rPr>
      </w:pPr>
      <w:r w:rsidRPr="00DE4454">
        <w:rPr>
          <w:rFonts w:ascii="Arial Narrow" w:hAnsi="Arial Narrow" w:cs="Arial"/>
        </w:rPr>
        <w:t xml:space="preserve">obchodní společnost </w:t>
      </w:r>
      <w:r w:rsidRPr="00DE4454">
        <w:rPr>
          <w:rFonts w:ascii="Arial Narrow" w:hAnsi="Arial Narrow" w:cs="Arial"/>
          <w:b/>
        </w:rPr>
        <w:t>České hudební nástroje, spol. s r. o.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se sídlem Foerstrova 2354/16, 100 00 Praha 10, IČ: 25657275, DIČ: CZ25657275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zapsaná v obchodním rejstříku vedeném Městským soudem v Praze, oddíl C, vložka 58685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zastoupena panem Vítem Poppem, ředitelem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(dále jen „prodávající“)</w:t>
      </w:r>
    </w:p>
    <w:p w:rsidR="00F17B21" w:rsidRPr="00DE4454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a</w:t>
      </w:r>
    </w:p>
    <w:p w:rsidR="00F17B21" w:rsidRPr="00DE4454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  <w:b/>
        </w:rPr>
        <w:t>Česká filharmonie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se sídlem Alšovo nábřeží 12, 110 01 Praha 1, IČ: 00023264, DIČ: CZ00023264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zastoupena </w:t>
      </w:r>
      <w:proofErr w:type="spellStart"/>
      <w:r w:rsidRPr="00DE4454">
        <w:rPr>
          <w:rFonts w:ascii="Arial Narrow" w:hAnsi="Arial Narrow" w:cs="Arial"/>
        </w:rPr>
        <w:t>MgA</w:t>
      </w:r>
      <w:proofErr w:type="spellEnd"/>
      <w:r w:rsidRPr="00DE4454">
        <w:rPr>
          <w:rFonts w:ascii="Arial Narrow" w:hAnsi="Arial Narrow" w:cs="Arial"/>
        </w:rPr>
        <w:t>. Davidem Marečkem, Ph.D., generálním ředitelem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(dále jen „kupující“)</w:t>
      </w:r>
    </w:p>
    <w:p w:rsidR="00F17B21" w:rsidRPr="00DE4454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uzavírají podle zákona č. 89/2012 Sb., občanského zákoníku, v účinném znění, níže uvedeného dne, měsíce a roku tuto smlouvu:</w:t>
      </w:r>
    </w:p>
    <w:p w:rsidR="00F17B21" w:rsidRPr="00DE4454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Prodávající tímto prodává kupujícímu a kupující od prodávajícího kupuje opotřebitelné součásti (struny</w:t>
      </w:r>
      <w:r w:rsidR="007F4337">
        <w:rPr>
          <w:rFonts w:ascii="Arial Narrow" w:hAnsi="Arial Narrow" w:cs="Arial"/>
        </w:rPr>
        <w:t xml:space="preserve">, </w:t>
      </w:r>
      <w:r w:rsidRPr="00DE4454">
        <w:rPr>
          <w:rFonts w:ascii="Arial Narrow" w:hAnsi="Arial Narrow" w:cs="Arial"/>
        </w:rPr>
        <w:t>žíně</w:t>
      </w:r>
      <w:r w:rsidR="007F4337">
        <w:rPr>
          <w:rFonts w:ascii="Arial Narrow" w:hAnsi="Arial Narrow" w:cs="Arial"/>
        </w:rPr>
        <w:t xml:space="preserve"> a příslušenství</w:t>
      </w:r>
      <w:r w:rsidRPr="00DE4454">
        <w:rPr>
          <w:rFonts w:ascii="Arial Narrow" w:hAnsi="Arial Narrow" w:cs="Arial"/>
        </w:rPr>
        <w:t xml:space="preserve">) ke smyčcovým hudebním nástrojům, tak jak je předmět prodeje a koupě blíže specifikován v příloze č. 1 této smlouvy. Předmět prodeje a koupě je v příloze č. 1 specifikován po dílčích položkách zařazených do jednotlivých skupin (struny členěné dle jednotlivých výrobců, žíně podle druhu a </w:t>
      </w:r>
      <w:r w:rsidR="007F4337">
        <w:rPr>
          <w:rFonts w:ascii="Arial Narrow" w:hAnsi="Arial Narrow" w:cs="Arial"/>
        </w:rPr>
        <w:t>příslušenství</w:t>
      </w:r>
      <w:r w:rsidRPr="00DE4454">
        <w:rPr>
          <w:rFonts w:ascii="Arial Narrow" w:hAnsi="Arial Narrow" w:cs="Arial"/>
        </w:rPr>
        <w:t>).</w:t>
      </w:r>
    </w:p>
    <w:p w:rsidR="00F17B21" w:rsidRPr="00DE4454" w:rsidRDefault="00F17B21" w:rsidP="000F3B08">
      <w:pPr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Prodávající se zavazuje předmět prodeje a koupě uvedený v odstavci 1 fyzicky předat kupujícímu v sídle kupujícího, a to nejpozději dne </w:t>
      </w:r>
      <w:r w:rsidR="007F4337">
        <w:rPr>
          <w:rFonts w:ascii="Arial Narrow" w:hAnsi="Arial Narrow" w:cs="Arial"/>
          <w:b/>
        </w:rPr>
        <w:t>3</w:t>
      </w:r>
      <w:r w:rsidRPr="00F241BC">
        <w:rPr>
          <w:rFonts w:ascii="Arial Narrow" w:hAnsi="Arial Narrow" w:cs="Arial"/>
          <w:b/>
        </w:rPr>
        <w:t>. </w:t>
      </w:r>
      <w:r>
        <w:rPr>
          <w:rFonts w:ascii="Arial Narrow" w:hAnsi="Arial Narrow" w:cs="Arial"/>
          <w:b/>
        </w:rPr>
        <w:t>6</w:t>
      </w:r>
      <w:r w:rsidRPr="00F241BC">
        <w:rPr>
          <w:rFonts w:ascii="Arial Narrow" w:hAnsi="Arial Narrow" w:cs="Arial"/>
          <w:b/>
        </w:rPr>
        <w:t>. 201</w:t>
      </w:r>
      <w:r w:rsidR="007F4337">
        <w:rPr>
          <w:rFonts w:ascii="Arial Narrow" w:hAnsi="Arial Narrow" w:cs="Arial"/>
          <w:b/>
        </w:rPr>
        <w:t>9</w:t>
      </w:r>
      <w:r w:rsidRPr="00DE4454">
        <w:rPr>
          <w:rFonts w:ascii="Arial Narrow" w:hAnsi="Arial Narrow" w:cs="Arial"/>
        </w:rPr>
        <w:t>. Kupující má právo převzetí odmítnout v případě, že předmět prodeje a koupě nebude předán v řádném stavu či nebude kompletní.</w:t>
      </w:r>
    </w:p>
    <w:p w:rsidR="00F17B21" w:rsidRPr="000F3B08" w:rsidRDefault="00F17B21" w:rsidP="000F3B08">
      <w:pPr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Nebude-li možno některou ze sjednaných položek předmětu prodeje a koupě dodat z důvodu, že se již nebude vyrábět, je prodávající povinen po předchozím vyžádání si souhlasu kupujícího dodat kvalitativně odpovídající náhradu; souhlas kupujícího musí být udělen písemně v listinné podobě či elektronickou poštou. Neudělil-li kupující takový souhlas, je oprávněn náhradní dodávku odmítnout. Sjednaná kupní cena se ani v případě náhradní dodávky nezvyšuje.</w:t>
      </w:r>
    </w:p>
    <w:p w:rsidR="00F17B21" w:rsidRPr="00DE4454" w:rsidRDefault="00F17B21" w:rsidP="00F17B21">
      <w:pPr>
        <w:tabs>
          <w:tab w:val="left" w:pos="360"/>
          <w:tab w:val="left" w:pos="1800"/>
        </w:tabs>
        <w:rPr>
          <w:rFonts w:ascii="Arial Narrow" w:hAnsi="Arial Narrow" w:cs="Arial"/>
        </w:rPr>
      </w:pPr>
    </w:p>
    <w:p w:rsidR="00F17B21" w:rsidRPr="00DE4454" w:rsidRDefault="007F4337" w:rsidP="00F17B2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základě výběrového řízení je </w:t>
      </w:r>
      <w:r w:rsidR="00F17B21" w:rsidRPr="00DE4454">
        <w:rPr>
          <w:rFonts w:ascii="Arial Narrow" w:hAnsi="Arial Narrow" w:cs="Arial"/>
        </w:rPr>
        <w:t>celkov</w:t>
      </w:r>
      <w:r>
        <w:rPr>
          <w:rFonts w:ascii="Arial Narrow" w:hAnsi="Arial Narrow" w:cs="Arial"/>
        </w:rPr>
        <w:t xml:space="preserve">á kupní cena stanovena </w:t>
      </w:r>
      <w:r w:rsidR="00F17B21" w:rsidRPr="00DE4454">
        <w:rPr>
          <w:rFonts w:ascii="Arial Narrow" w:hAnsi="Arial Narrow" w:cs="Arial"/>
        </w:rPr>
        <w:t xml:space="preserve">ve výši </w:t>
      </w:r>
      <w:r w:rsidR="00F17B21">
        <w:rPr>
          <w:rFonts w:ascii="Arial Narrow" w:hAnsi="Arial Narrow" w:cs="Arial"/>
          <w:b/>
        </w:rPr>
        <w:t>7</w:t>
      </w:r>
      <w:r>
        <w:rPr>
          <w:rFonts w:ascii="Arial Narrow" w:hAnsi="Arial Narrow" w:cs="Arial"/>
          <w:b/>
        </w:rPr>
        <w:t>31</w:t>
      </w:r>
      <w:r w:rsidR="00F17B21" w:rsidRPr="00F241BC">
        <w:rPr>
          <w:rFonts w:ascii="Arial Narrow" w:hAnsi="Arial Narrow" w:cs="Arial"/>
          <w:b/>
        </w:rPr>
        <w:t>.</w:t>
      </w:r>
      <w:r w:rsidR="00F17B21">
        <w:rPr>
          <w:rFonts w:ascii="Arial Narrow" w:hAnsi="Arial Narrow" w:cs="Arial"/>
          <w:b/>
        </w:rPr>
        <w:t>0</w:t>
      </w:r>
      <w:r>
        <w:rPr>
          <w:rFonts w:ascii="Arial Narrow" w:hAnsi="Arial Narrow" w:cs="Arial"/>
          <w:b/>
        </w:rPr>
        <w:t>5</w:t>
      </w:r>
      <w:r w:rsidR="00F17B21">
        <w:rPr>
          <w:rFonts w:ascii="Arial Narrow" w:hAnsi="Arial Narrow" w:cs="Arial"/>
          <w:b/>
        </w:rPr>
        <w:t>9</w:t>
      </w:r>
      <w:r w:rsidR="00F17B21" w:rsidRPr="00F241BC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  <w:b/>
        </w:rPr>
        <w:t>70</w:t>
      </w:r>
      <w:r w:rsidR="00F17B21" w:rsidRPr="00F241BC">
        <w:rPr>
          <w:rFonts w:ascii="Arial Narrow" w:hAnsi="Arial Narrow" w:cs="Arial"/>
          <w:b/>
        </w:rPr>
        <w:t xml:space="preserve"> </w:t>
      </w:r>
      <w:r w:rsidR="00F17B21" w:rsidRPr="00380D42">
        <w:rPr>
          <w:rFonts w:ascii="Arial Narrow" w:hAnsi="Arial Narrow" w:cs="Arial"/>
          <w:b/>
        </w:rPr>
        <w:t>Kč bez DPH</w:t>
      </w:r>
      <w:r w:rsidR="00F17B21" w:rsidRPr="00DE4454">
        <w:rPr>
          <w:rFonts w:ascii="Arial Narrow" w:hAnsi="Arial Narrow" w:cs="Arial"/>
        </w:rPr>
        <w:t xml:space="preserve">, tj. </w:t>
      </w:r>
      <w:r>
        <w:rPr>
          <w:rFonts w:ascii="Arial Narrow" w:hAnsi="Arial Narrow" w:cs="Arial"/>
        </w:rPr>
        <w:t>884</w:t>
      </w:r>
      <w:r w:rsidR="00F17B21" w:rsidRPr="00DE4454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583</w:t>
      </w:r>
      <w:r w:rsidR="00F17B21" w:rsidRPr="00DE4454">
        <w:rPr>
          <w:rFonts w:ascii="Arial Narrow" w:hAnsi="Arial Narrow" w:cs="Arial"/>
        </w:rPr>
        <w:t>,- Kč včetně DPH 21%; dílčí kupní ceny za jednotlivé skupiny jsou uvedeny v příloze č. 1 této smlouvy. V případě, že některá ze sjednaných položek předmětu prodeje a koupě nebude řádně dodána v termínu sjednaném v odstavci 2, avšak kupující neodmítne ostatní dodané položky převzít, je prodávající povinen poskytnout kupujícímu slevu ve výši 1 % z kupní ceny za celou skupinu, do níž je taková položka zařazena, za každý den prodlení až do kompletního dodání; ostatní práva kupujícího tím nejsou nijak dotčena.</w:t>
      </w:r>
    </w:p>
    <w:p w:rsidR="00F17B21" w:rsidRPr="00DE4454" w:rsidRDefault="00F17B21" w:rsidP="00F17B21">
      <w:pPr>
        <w:tabs>
          <w:tab w:val="left" w:pos="360"/>
          <w:tab w:val="left" w:pos="1800"/>
        </w:tabs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Sjednanou kupní cenu zaplatí kupující prodávajícímu bezhotovostním převodem na účet číslo 291542319/0800, a to ve lhůtě stanovené v příslušné faktuře, nikoli však kratší než 30 dnů od doručení faktury. Prodávající je povinen doručit kupujícímu na kupní cenu řádnou fakturu se všemi náležitostmi daňového dokladu a s uvedením podrobného položkového rozpisu ceny (včetně případné slevy podle odstavce 4), jinak lhůta splatnosti nepočne běžet. Prodávající je oprávněn vystavit fakturu až po převzetí předmětu prodeje a koupě kupujícím dle odstavce 2; prodávající je oprávněn vystavit fakturu pouze ohledně jednotlivé skupiny po řádném dodání kompletní skupiny a jejím převzetí kupujícím.</w:t>
      </w:r>
    </w:p>
    <w:p w:rsidR="00F17B21" w:rsidRPr="00DE4454" w:rsidRDefault="00F17B21" w:rsidP="00F17B21">
      <w:pPr>
        <w:pStyle w:val="Odstavecseseznamem"/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lastRenderedPageBreak/>
        <w:t>Prodávající prohlašuje, že nejpozději ke dni předání kupujícímu bude vlastníkem předmětu prodeje a koupě a že předmět prodeje a koupě nebude mít při předání kupujícímu právní ani jiné vady a bude vhodný k použití na hudebních nástrojích používaných kupujícím či jeho zaměstnanci, a to i s přihlédnutím ke skutečnosti, že hudební nástroje používané kupujícím či jeho zaměstnanci mají zpravidla vysokou uměleckou, případně i historickou, hodnotu a z toho vyplývající cenu. V případě, že se kterékoli z těchto prohlášení ukáže jako nepravdivé, je prodávající povinen nahradit kupujícímu veškerou újmu, která v souvislosti s tím kupujícímu vznikne; vedle toho má v takovém případě kupující i právo od této smlouvy odstoupit.</w:t>
      </w:r>
    </w:p>
    <w:p w:rsidR="00F17B21" w:rsidRPr="000F3B08" w:rsidRDefault="00F17B21" w:rsidP="000F3B08">
      <w:pPr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Tato smlouva se řídí právním řádem České republiky, zejména příslušnými ustanoveními občanského zákoníku. Veškeré případné spory z ní vyplývající nebo s ní související budou rozhodnuty příslušnými soudy České republiky.</w:t>
      </w:r>
    </w:p>
    <w:p w:rsidR="00F17B21" w:rsidRPr="000F3B08" w:rsidRDefault="00F17B21" w:rsidP="000F3B08">
      <w:pPr>
        <w:rPr>
          <w:rFonts w:ascii="Arial Narrow" w:hAnsi="Arial Narrow" w:cs="Arial"/>
        </w:rPr>
      </w:pPr>
    </w:p>
    <w:p w:rsidR="00F17B21" w:rsidRDefault="00F17B21" w:rsidP="00F17B21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Veškeré změny a doplňky této smlouvy musejí být učiněny písemně formou číslovaných dodatků podepsaných oběma stranami.</w:t>
      </w:r>
    </w:p>
    <w:p w:rsidR="000F3B08" w:rsidRPr="000F3B08" w:rsidRDefault="000F3B08" w:rsidP="000F3B08">
      <w:pPr>
        <w:rPr>
          <w:rFonts w:ascii="Arial Narrow" w:hAnsi="Arial Narrow" w:cs="Arial"/>
        </w:rPr>
      </w:pPr>
    </w:p>
    <w:p w:rsidR="000F3B08" w:rsidRPr="00DE4454" w:rsidRDefault="000F3B08" w:rsidP="00F17B21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Tato smlouva </w:t>
      </w:r>
      <w:r w:rsidRPr="000F3B08">
        <w:rPr>
          <w:rFonts w:ascii="Arial Narrow" w:hAnsi="Arial Narrow" w:cs="Arial"/>
        </w:rPr>
        <w:t>nabývá platnosti uzavřením a účinnosti uveřejněním v registru smluv podle zákona č. 340/2015 Sb., ve znění pozdějších předpisů</w:t>
      </w:r>
      <w:r w:rsidR="008667D9">
        <w:rPr>
          <w:rFonts w:ascii="Arial Narrow" w:hAnsi="Arial Narrow" w:cs="Arial"/>
        </w:rPr>
        <w:t xml:space="preserve">. </w:t>
      </w:r>
      <w:r w:rsidRPr="000F3B08">
        <w:rPr>
          <w:rFonts w:ascii="Arial Narrow" w:hAnsi="Arial Narrow" w:cs="Arial"/>
        </w:rPr>
        <w:t xml:space="preserve">Uveřejnění této smlouvy v registru smluv zajistí </w:t>
      </w:r>
      <w:r w:rsidR="008667D9">
        <w:rPr>
          <w:rFonts w:ascii="Arial Narrow" w:hAnsi="Arial Narrow" w:cs="Arial"/>
        </w:rPr>
        <w:t>kupující</w:t>
      </w:r>
      <w:r w:rsidRPr="000F3B08">
        <w:rPr>
          <w:rFonts w:ascii="Arial Narrow" w:hAnsi="Arial Narrow" w:cs="Arial"/>
        </w:rPr>
        <w:t>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</w:t>
      </w:r>
      <w:r>
        <w:rPr>
          <w:rFonts w:ascii="Arial Narrow" w:hAnsi="Arial Narrow" w:cs="Arial"/>
        </w:rPr>
        <w:t>.</w:t>
      </w:r>
    </w:p>
    <w:p w:rsidR="000F3B08" w:rsidRPr="00DE4454" w:rsidRDefault="000F3B08" w:rsidP="000F3B08">
      <w:pPr>
        <w:tabs>
          <w:tab w:val="left" w:pos="360"/>
          <w:tab w:val="left" w:pos="1800"/>
        </w:tabs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Tato smlouva je vyhotovena ve dvou provedeních, z nichž každá smluvní strana obdrží po jednom.</w:t>
      </w:r>
    </w:p>
    <w:p w:rsidR="00F17B21" w:rsidRPr="000F3B08" w:rsidRDefault="00F17B21" w:rsidP="000F3B08">
      <w:pPr>
        <w:rPr>
          <w:rFonts w:ascii="Arial Narrow" w:hAnsi="Arial Narrow" w:cs="Arial"/>
        </w:rPr>
      </w:pPr>
    </w:p>
    <w:p w:rsidR="00F17B21" w:rsidRPr="00DE4454" w:rsidRDefault="00F17B21" w:rsidP="00F17B21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Nedílnou součást této smlouvy tvoří následující přílohy:</w:t>
      </w:r>
    </w:p>
    <w:p w:rsidR="00F17B21" w:rsidRPr="00DE4454" w:rsidRDefault="00F17B21" w:rsidP="00F17B21">
      <w:pPr>
        <w:pStyle w:val="Odstavecseseznamem"/>
        <w:rPr>
          <w:rFonts w:ascii="Arial Narrow" w:hAnsi="Arial Narrow" w:cs="Arial"/>
        </w:rPr>
      </w:pPr>
    </w:p>
    <w:p w:rsidR="00F17B21" w:rsidRPr="00DE4454" w:rsidRDefault="00F17B21" w:rsidP="00F17B21">
      <w:pPr>
        <w:tabs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příloha č. 1</w:t>
      </w:r>
      <w:r w:rsidRPr="00DE4454">
        <w:rPr>
          <w:rFonts w:ascii="Arial Narrow" w:hAnsi="Arial Narrow" w:cs="Arial"/>
        </w:rPr>
        <w:tab/>
        <w:t>dílčí kupní ceny a položkové seznamy předmětu prodeje a koupě</w:t>
      </w:r>
    </w:p>
    <w:p w:rsidR="00F17B21" w:rsidRPr="00DE4454" w:rsidRDefault="00F17B21" w:rsidP="00F17B21">
      <w:pPr>
        <w:tabs>
          <w:tab w:val="left" w:pos="360"/>
          <w:tab w:val="left" w:pos="1800"/>
        </w:tabs>
        <w:rPr>
          <w:rFonts w:ascii="Arial Narrow" w:hAnsi="Arial Narrow" w:cs="Arial"/>
        </w:rPr>
      </w:pPr>
    </w:p>
    <w:p w:rsidR="00F17B21" w:rsidRDefault="00F17B21" w:rsidP="00F17B21">
      <w:pPr>
        <w:rPr>
          <w:rFonts w:ascii="Arial Narrow" w:hAnsi="Arial Narrow" w:cs="Arial"/>
        </w:rPr>
      </w:pPr>
    </w:p>
    <w:p w:rsidR="00F17B21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V Praze dne</w:t>
      </w:r>
      <w:r>
        <w:rPr>
          <w:rFonts w:ascii="Arial Narrow" w:hAnsi="Arial Narrow" w:cs="Arial"/>
        </w:rPr>
        <w:t xml:space="preserve"> </w:t>
      </w:r>
      <w:r w:rsidR="00861B51">
        <w:rPr>
          <w:rFonts w:ascii="Arial Narrow" w:hAnsi="Arial Narrow" w:cs="Arial"/>
        </w:rPr>
        <w:t>9. 4. 2019</w:t>
      </w:r>
    </w:p>
    <w:p w:rsidR="00F17B21" w:rsidRDefault="00F17B21" w:rsidP="00F17B21">
      <w:pPr>
        <w:rPr>
          <w:rFonts w:ascii="Arial Narrow" w:hAnsi="Arial Narrow" w:cs="Arial"/>
        </w:rPr>
      </w:pPr>
    </w:p>
    <w:p w:rsidR="00F17B21" w:rsidRDefault="00F17B21" w:rsidP="00F17B21">
      <w:pPr>
        <w:rPr>
          <w:rFonts w:ascii="Arial Narrow" w:hAnsi="Arial Narrow" w:cs="Arial"/>
        </w:rPr>
      </w:pPr>
    </w:p>
    <w:p w:rsidR="00F17B21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rPr>
          <w:rFonts w:ascii="Arial Narrow" w:hAnsi="Arial Narrow" w:cs="Arial"/>
        </w:rPr>
      </w:pPr>
    </w:p>
    <w:p w:rsidR="00F17B21" w:rsidRPr="00DE4454" w:rsidRDefault="00861B51" w:rsidP="00861B51">
      <w:pPr>
        <w:tabs>
          <w:tab w:val="left" w:pos="623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prodávající: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kupující:</w:t>
      </w:r>
    </w:p>
    <w:p w:rsidR="00F17B21" w:rsidRPr="00DE4454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rPr>
          <w:rFonts w:ascii="Arial Narrow" w:hAnsi="Arial Narrow" w:cs="Arial"/>
        </w:rPr>
      </w:pPr>
    </w:p>
    <w:p w:rsidR="00F17B21" w:rsidRPr="00DE4454" w:rsidRDefault="00F17B21" w:rsidP="00F17B21">
      <w:pPr>
        <w:tabs>
          <w:tab w:val="left" w:pos="6300"/>
        </w:tabs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………………………</w:t>
      </w:r>
      <w:r>
        <w:rPr>
          <w:rFonts w:ascii="Arial Narrow" w:hAnsi="Arial Narrow" w:cs="Arial"/>
        </w:rPr>
        <w:t>……………………………</w:t>
      </w:r>
      <w:r>
        <w:rPr>
          <w:rFonts w:ascii="Arial Narrow" w:hAnsi="Arial Narrow" w:cs="Arial"/>
        </w:rPr>
        <w:tab/>
      </w:r>
      <w:r w:rsidR="00861B51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………………………………………</w:t>
      </w:r>
    </w:p>
    <w:p w:rsidR="00F17B21" w:rsidRPr="00DE4454" w:rsidRDefault="00F17B21" w:rsidP="00F17B21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České hudební nástroje, spol. s r. o.</w:t>
      </w:r>
      <w:r w:rsidRPr="00DE4454">
        <w:rPr>
          <w:rFonts w:ascii="Arial Narrow" w:hAnsi="Arial Narrow" w:cs="Arial"/>
        </w:rPr>
        <w:tab/>
      </w:r>
      <w:r w:rsidRPr="00DE4454">
        <w:rPr>
          <w:rFonts w:ascii="Arial Narrow" w:hAnsi="Arial Narrow" w:cs="Arial"/>
        </w:rPr>
        <w:tab/>
      </w:r>
      <w:r w:rsidRPr="00DE4454">
        <w:rPr>
          <w:rFonts w:ascii="Arial Narrow" w:hAnsi="Arial Narrow" w:cs="Arial"/>
        </w:rPr>
        <w:tab/>
      </w:r>
      <w:r w:rsidR="00861B51">
        <w:rPr>
          <w:rFonts w:ascii="Arial Narrow" w:hAnsi="Arial Narrow" w:cs="Arial"/>
        </w:rPr>
        <w:tab/>
      </w:r>
      <w:r w:rsidR="00861B51">
        <w:rPr>
          <w:rFonts w:ascii="Arial Narrow" w:hAnsi="Arial Narrow" w:cs="Arial"/>
        </w:rPr>
        <w:tab/>
      </w:r>
      <w:r w:rsidRPr="00DE4454">
        <w:rPr>
          <w:rFonts w:ascii="Arial Narrow" w:hAnsi="Arial Narrow" w:cs="Arial"/>
        </w:rPr>
        <w:t>Česká filharmonie</w:t>
      </w:r>
    </w:p>
    <w:p w:rsidR="00F17B21" w:rsidRDefault="00F17B21" w:rsidP="00F17B21">
      <w:pPr>
        <w:rPr>
          <w:rFonts w:ascii="Arial Narrow" w:hAnsi="Arial Narrow"/>
        </w:rPr>
      </w:pPr>
    </w:p>
    <w:p w:rsidR="001B7456" w:rsidRDefault="001B7456" w:rsidP="00F17B21">
      <w:pPr>
        <w:rPr>
          <w:rFonts w:ascii="Arial Narrow" w:hAnsi="Arial Narrow"/>
        </w:rPr>
      </w:pPr>
    </w:p>
    <w:p w:rsidR="00F17B21" w:rsidRDefault="00F17B21" w:rsidP="00F17B21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0F2615">
        <w:rPr>
          <w:rFonts w:ascii="Arial Narrow" w:hAnsi="Arial Narrow"/>
        </w:rPr>
        <w:t>a správnost:</w:t>
      </w:r>
    </w:p>
    <w:p w:rsidR="00F17B21" w:rsidRPr="000F2615" w:rsidRDefault="00F17B21" w:rsidP="00F17B21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>Leoš Drábek, správ</w:t>
      </w:r>
      <w:r w:rsidR="00861B5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majetku</w:t>
      </w:r>
    </w:p>
    <w:p w:rsidR="00861B51" w:rsidRDefault="00861B51"/>
    <w:p w:rsidR="00861B51" w:rsidRDefault="00861B51" w:rsidP="00861B51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>kontroloval</w:t>
      </w:r>
      <w:r w:rsidRPr="000F2615">
        <w:rPr>
          <w:rFonts w:ascii="Arial Narrow" w:hAnsi="Arial Narrow"/>
        </w:rPr>
        <w:t>:</w:t>
      </w:r>
    </w:p>
    <w:p w:rsidR="00861B51" w:rsidRPr="000F2615" w:rsidRDefault="00861B51" w:rsidP="00861B51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>Lukáš Duchek, vedoucí investic</w:t>
      </w:r>
    </w:p>
    <w:p w:rsidR="00861B51" w:rsidRDefault="00861B51"/>
    <w:sectPr w:rsidR="00861B51" w:rsidSect="006F4536">
      <w:footerReference w:type="default" r:id="rId7"/>
      <w:pgSz w:w="11906" w:h="16838" w:code="9"/>
      <w:pgMar w:top="1618" w:right="92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BD3" w:rsidRDefault="00EA2BD3">
      <w:r>
        <w:separator/>
      </w:r>
    </w:p>
  </w:endnote>
  <w:endnote w:type="continuationSeparator" w:id="0">
    <w:p w:rsidR="00EA2BD3" w:rsidRDefault="00EA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38" w:rsidRPr="006E519C" w:rsidRDefault="00F17B21" w:rsidP="006E519C">
    <w:pPr>
      <w:pStyle w:val="Zpat"/>
      <w:jc w:val="center"/>
      <w:rPr>
        <w:rFonts w:ascii="Arial Narrow" w:hAnsi="Arial Narrow"/>
        <w:sz w:val="20"/>
        <w:szCs w:val="20"/>
      </w:rPr>
    </w:pPr>
    <w:r w:rsidRPr="006E519C">
      <w:rPr>
        <w:rFonts w:ascii="Arial Narrow" w:hAnsi="Arial Narrow"/>
        <w:sz w:val="20"/>
        <w:szCs w:val="20"/>
      </w:rPr>
      <w:fldChar w:fldCharType="begin"/>
    </w:r>
    <w:r w:rsidRPr="006E519C">
      <w:rPr>
        <w:rFonts w:ascii="Arial Narrow" w:hAnsi="Arial Narrow"/>
        <w:sz w:val="20"/>
        <w:szCs w:val="20"/>
      </w:rPr>
      <w:instrText xml:space="preserve"> PAGE   \* MERGEFORMAT </w:instrText>
    </w:r>
    <w:r w:rsidRPr="006E519C">
      <w:rPr>
        <w:rFonts w:ascii="Arial Narrow" w:hAnsi="Arial Narrow"/>
        <w:sz w:val="20"/>
        <w:szCs w:val="20"/>
      </w:rPr>
      <w:fldChar w:fldCharType="separate"/>
    </w:r>
    <w:r w:rsidR="00C0725E">
      <w:rPr>
        <w:rFonts w:ascii="Arial Narrow" w:hAnsi="Arial Narrow"/>
        <w:noProof/>
        <w:sz w:val="20"/>
        <w:szCs w:val="20"/>
      </w:rPr>
      <w:t>1</w:t>
    </w:r>
    <w:r w:rsidRPr="006E519C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BD3" w:rsidRDefault="00EA2BD3">
      <w:r>
        <w:separator/>
      </w:r>
    </w:p>
  </w:footnote>
  <w:footnote w:type="continuationSeparator" w:id="0">
    <w:p w:rsidR="00EA2BD3" w:rsidRDefault="00EA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21"/>
    <w:rsid w:val="000F3B08"/>
    <w:rsid w:val="001B7456"/>
    <w:rsid w:val="00463F24"/>
    <w:rsid w:val="00563230"/>
    <w:rsid w:val="0074759E"/>
    <w:rsid w:val="007F4337"/>
    <w:rsid w:val="00861B51"/>
    <w:rsid w:val="008667D9"/>
    <w:rsid w:val="00A00399"/>
    <w:rsid w:val="00A627B0"/>
    <w:rsid w:val="00B0191A"/>
    <w:rsid w:val="00C0725E"/>
    <w:rsid w:val="00EA2BD3"/>
    <w:rsid w:val="00F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BA539-FF24-4263-B085-497DF8A7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7B21"/>
    <w:pPr>
      <w:ind w:left="708"/>
    </w:pPr>
  </w:style>
  <w:style w:type="paragraph" w:styleId="Zpat">
    <w:name w:val="footer"/>
    <w:basedOn w:val="Normln"/>
    <w:link w:val="ZpatChar"/>
    <w:rsid w:val="00F17B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7B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45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Leoš</dc:creator>
  <cp:keywords/>
  <dc:description/>
  <cp:lastModifiedBy>Drábek Leoš</cp:lastModifiedBy>
  <cp:revision>2</cp:revision>
  <cp:lastPrinted>2019-04-09T12:22:00Z</cp:lastPrinted>
  <dcterms:created xsi:type="dcterms:W3CDTF">2019-04-18T08:09:00Z</dcterms:created>
  <dcterms:modified xsi:type="dcterms:W3CDTF">2019-04-18T08:09:00Z</dcterms:modified>
</cp:coreProperties>
</file>