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71" w:rsidRDefault="003440C5" w:rsidP="00B83571">
      <w:pPr>
        <w:pStyle w:val="Zhlav"/>
      </w:pPr>
      <w:r w:rsidRPr="007F53D2">
        <w:rPr>
          <w:noProof/>
        </w:rPr>
        <w:drawing>
          <wp:inline distT="0" distB="0" distL="0" distR="0" wp14:anchorId="10C1CC41" wp14:editId="75C59973">
            <wp:extent cx="1893600" cy="907200"/>
            <wp:effectExtent l="0" t="0" r="0" b="7620"/>
            <wp:docPr id="7" name="Obrázek 7" descr="C:\Users\durajkova\AppData\Local\Temp\Temp1_No_FUND.zip\No FUND\CZ no fund\interreg_Rakousko_Ceska_Republika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urajkova\AppData\Local\Temp\Temp1_No_FUND.zip\No FUND\CZ no fund\interreg_Rakousko_Ceska_Republika_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3600" cy="907200"/>
                    </a:xfrm>
                    <a:prstGeom prst="rect">
                      <a:avLst/>
                    </a:prstGeom>
                    <a:noFill/>
                    <a:ln>
                      <a:noFill/>
                    </a:ln>
                  </pic:spPr>
                </pic:pic>
              </a:graphicData>
            </a:graphic>
          </wp:inline>
        </w:drawing>
      </w:r>
    </w:p>
    <w:p w:rsidR="00BC0A17" w:rsidRPr="00640615" w:rsidRDefault="00BC0A17" w:rsidP="00BC0A17">
      <w:pPr>
        <w:pStyle w:val="Zkladntext"/>
        <w:rPr>
          <w:rFonts w:asciiTheme="minorHAnsi" w:hAnsiTheme="minorHAnsi"/>
          <w:sz w:val="22"/>
          <w:szCs w:val="22"/>
        </w:rPr>
      </w:pPr>
      <w:r w:rsidRPr="00640615">
        <w:rPr>
          <w:rFonts w:asciiTheme="minorHAnsi" w:hAnsiTheme="minorHAnsi"/>
          <w:sz w:val="22"/>
          <w:szCs w:val="22"/>
        </w:rPr>
        <w:t>Č. smlouvy objednatele:</w:t>
      </w:r>
      <w:r w:rsidR="00B106D8">
        <w:rPr>
          <w:rFonts w:asciiTheme="minorHAnsi" w:hAnsiTheme="minorHAnsi"/>
          <w:sz w:val="22"/>
          <w:szCs w:val="22"/>
        </w:rPr>
        <w:t xml:space="preserve"> </w:t>
      </w:r>
      <w:r w:rsidR="00B83571">
        <w:rPr>
          <w:rFonts w:asciiTheme="minorHAnsi" w:hAnsiTheme="minorHAnsi"/>
          <w:sz w:val="22"/>
          <w:szCs w:val="22"/>
        </w:rPr>
        <w:t xml:space="preserve">     </w:t>
      </w:r>
      <w:r w:rsidR="006D32F1">
        <w:rPr>
          <w:rFonts w:asciiTheme="minorHAnsi" w:hAnsiTheme="minorHAnsi"/>
          <w:sz w:val="22"/>
          <w:szCs w:val="22"/>
        </w:rPr>
        <w:t>63</w:t>
      </w:r>
      <w:r w:rsidR="008D3C28" w:rsidRPr="00640615">
        <w:rPr>
          <w:rFonts w:asciiTheme="minorHAnsi" w:hAnsiTheme="minorHAnsi"/>
          <w:sz w:val="22"/>
          <w:szCs w:val="22"/>
        </w:rPr>
        <w:t>/201</w:t>
      </w:r>
      <w:r w:rsidR="003440C5">
        <w:rPr>
          <w:rFonts w:asciiTheme="minorHAnsi" w:hAnsiTheme="minorHAnsi"/>
          <w:sz w:val="22"/>
          <w:szCs w:val="22"/>
        </w:rPr>
        <w:t>9</w:t>
      </w:r>
    </w:p>
    <w:p w:rsidR="00AC3EC6" w:rsidRPr="00640615" w:rsidRDefault="00BC0A17" w:rsidP="00BC0A17">
      <w:pPr>
        <w:pStyle w:val="Zkladntext"/>
        <w:rPr>
          <w:rFonts w:asciiTheme="minorHAnsi" w:hAnsiTheme="minorHAnsi"/>
          <w:sz w:val="22"/>
          <w:szCs w:val="22"/>
        </w:rPr>
      </w:pPr>
      <w:r w:rsidRPr="00640615">
        <w:rPr>
          <w:rFonts w:asciiTheme="minorHAnsi" w:hAnsiTheme="minorHAnsi"/>
          <w:sz w:val="22"/>
          <w:szCs w:val="22"/>
        </w:rPr>
        <w:t xml:space="preserve">Č. smlouvy zhotovitele:  </w:t>
      </w:r>
    </w:p>
    <w:p w:rsidR="00053244" w:rsidRDefault="00053244" w:rsidP="009863A4">
      <w:pPr>
        <w:pStyle w:val="Nzev"/>
        <w:rPr>
          <w:rFonts w:asciiTheme="minorHAnsi" w:hAnsiTheme="minorHAnsi"/>
          <w:sz w:val="24"/>
          <w:szCs w:val="24"/>
        </w:rPr>
      </w:pPr>
    </w:p>
    <w:p w:rsidR="00BC0A17" w:rsidRPr="001C4979" w:rsidRDefault="00AC3EC6" w:rsidP="009863A4">
      <w:pPr>
        <w:pStyle w:val="Nzev"/>
        <w:rPr>
          <w:rFonts w:asciiTheme="minorHAnsi" w:hAnsiTheme="minorHAnsi"/>
          <w:sz w:val="24"/>
          <w:szCs w:val="24"/>
        </w:rPr>
      </w:pPr>
      <w:r w:rsidRPr="001C4979">
        <w:rPr>
          <w:rFonts w:asciiTheme="minorHAnsi" w:hAnsiTheme="minorHAnsi"/>
          <w:sz w:val="24"/>
          <w:szCs w:val="24"/>
        </w:rPr>
        <w:t xml:space="preserve">Smlouva </w:t>
      </w:r>
      <w:r w:rsidR="00B83571">
        <w:rPr>
          <w:rFonts w:asciiTheme="minorHAnsi" w:hAnsiTheme="minorHAnsi"/>
          <w:sz w:val="24"/>
          <w:szCs w:val="24"/>
        </w:rPr>
        <w:t>o dílo</w:t>
      </w:r>
    </w:p>
    <w:p w:rsidR="00F51533" w:rsidRDefault="00B83571" w:rsidP="009863A4">
      <w:pPr>
        <w:pStyle w:val="Nzev"/>
        <w:rPr>
          <w:rFonts w:asciiTheme="minorHAnsi" w:hAnsiTheme="minorHAnsi"/>
          <w:sz w:val="24"/>
          <w:szCs w:val="24"/>
        </w:rPr>
      </w:pPr>
      <w:r>
        <w:rPr>
          <w:rFonts w:asciiTheme="minorHAnsi" w:hAnsiTheme="minorHAnsi"/>
          <w:sz w:val="24"/>
          <w:szCs w:val="24"/>
        </w:rPr>
        <w:t>na</w:t>
      </w:r>
      <w:r w:rsidR="00AC3EC6" w:rsidRPr="001C4979">
        <w:rPr>
          <w:rFonts w:asciiTheme="minorHAnsi" w:hAnsiTheme="minorHAnsi"/>
          <w:sz w:val="24"/>
          <w:szCs w:val="24"/>
        </w:rPr>
        <w:t xml:space="preserve"> </w:t>
      </w:r>
      <w:r>
        <w:rPr>
          <w:rFonts w:asciiTheme="minorHAnsi" w:hAnsiTheme="minorHAnsi"/>
          <w:sz w:val="24"/>
          <w:szCs w:val="24"/>
        </w:rPr>
        <w:t>vy</w:t>
      </w:r>
      <w:r w:rsidR="00AC3EC6" w:rsidRPr="001C4979">
        <w:rPr>
          <w:rFonts w:asciiTheme="minorHAnsi" w:hAnsiTheme="minorHAnsi"/>
          <w:sz w:val="24"/>
          <w:szCs w:val="24"/>
        </w:rPr>
        <w:t>pracování projektové dokumentace</w:t>
      </w:r>
      <w:r w:rsidR="00D07CE3" w:rsidRPr="001C4979">
        <w:rPr>
          <w:rFonts w:asciiTheme="minorHAnsi" w:hAnsiTheme="minorHAnsi"/>
          <w:sz w:val="24"/>
          <w:szCs w:val="24"/>
        </w:rPr>
        <w:t xml:space="preserve"> </w:t>
      </w:r>
      <w:r w:rsidR="00F53A7D">
        <w:rPr>
          <w:rFonts w:asciiTheme="minorHAnsi" w:hAnsiTheme="minorHAnsi"/>
          <w:sz w:val="24"/>
          <w:szCs w:val="24"/>
        </w:rPr>
        <w:t xml:space="preserve">na zhotovení výstavy „Lidové tradice“ </w:t>
      </w:r>
    </w:p>
    <w:p w:rsidR="00AC3EC6" w:rsidRPr="001C4979" w:rsidRDefault="00F53A7D" w:rsidP="009863A4">
      <w:pPr>
        <w:pStyle w:val="Nzev"/>
        <w:rPr>
          <w:rFonts w:asciiTheme="minorHAnsi" w:hAnsiTheme="minorHAnsi"/>
          <w:sz w:val="24"/>
          <w:szCs w:val="24"/>
        </w:rPr>
      </w:pPr>
      <w:r>
        <w:rPr>
          <w:rFonts w:asciiTheme="minorHAnsi" w:hAnsiTheme="minorHAnsi"/>
          <w:sz w:val="24"/>
          <w:szCs w:val="24"/>
        </w:rPr>
        <w:t>a výkon autorského dozoru</w:t>
      </w:r>
      <w:r w:rsidR="00D07CE3" w:rsidRPr="001C4979">
        <w:rPr>
          <w:rFonts w:asciiTheme="minorHAnsi" w:hAnsiTheme="minorHAnsi"/>
          <w:sz w:val="24"/>
          <w:szCs w:val="24"/>
        </w:rPr>
        <w:t xml:space="preserve"> </w:t>
      </w:r>
    </w:p>
    <w:p w:rsidR="00AC3EC6" w:rsidRPr="001C4979" w:rsidRDefault="00AC3EC6" w:rsidP="00F53A7D">
      <w:pPr>
        <w:pStyle w:val="Nzev"/>
        <w:jc w:val="left"/>
        <w:rPr>
          <w:rFonts w:asciiTheme="minorHAnsi" w:hAnsiTheme="minorHAnsi"/>
          <w:sz w:val="24"/>
          <w:szCs w:val="24"/>
        </w:rPr>
      </w:pPr>
    </w:p>
    <w:p w:rsidR="00B83571" w:rsidRDefault="00B83571" w:rsidP="009863A4">
      <w:pPr>
        <w:jc w:val="center"/>
        <w:rPr>
          <w:rFonts w:asciiTheme="minorHAnsi" w:hAnsiTheme="minorHAnsi"/>
          <w:sz w:val="22"/>
          <w:szCs w:val="22"/>
        </w:rPr>
      </w:pPr>
    </w:p>
    <w:p w:rsidR="00AC3EC6" w:rsidRPr="001C4979" w:rsidRDefault="00AC3EC6" w:rsidP="009863A4">
      <w:pPr>
        <w:jc w:val="center"/>
        <w:rPr>
          <w:rFonts w:asciiTheme="minorHAnsi" w:hAnsiTheme="minorHAnsi"/>
          <w:sz w:val="22"/>
          <w:szCs w:val="22"/>
        </w:rPr>
      </w:pPr>
      <w:r w:rsidRPr="001C4979">
        <w:rPr>
          <w:rFonts w:asciiTheme="minorHAnsi" w:hAnsiTheme="minorHAnsi"/>
          <w:sz w:val="22"/>
          <w:szCs w:val="22"/>
        </w:rPr>
        <w:t xml:space="preserve">kterou, podle ustanovení </w:t>
      </w:r>
      <w:r w:rsidR="00D07CE3" w:rsidRPr="001C4979">
        <w:rPr>
          <w:rFonts w:asciiTheme="minorHAnsi" w:hAnsiTheme="minorHAnsi"/>
          <w:sz w:val="22"/>
          <w:szCs w:val="22"/>
        </w:rPr>
        <w:t>8</w:t>
      </w:r>
      <w:r w:rsidRPr="001C4979">
        <w:rPr>
          <w:rFonts w:asciiTheme="minorHAnsi" w:hAnsiTheme="minorHAnsi"/>
          <w:sz w:val="22"/>
          <w:szCs w:val="22"/>
        </w:rPr>
        <w:t>9</w:t>
      </w:r>
      <w:r w:rsidR="00D07CE3" w:rsidRPr="001C4979">
        <w:rPr>
          <w:rFonts w:asciiTheme="minorHAnsi" w:hAnsiTheme="minorHAnsi"/>
          <w:sz w:val="22"/>
          <w:szCs w:val="22"/>
        </w:rPr>
        <w:t>/2012</w:t>
      </w:r>
      <w:r w:rsidRPr="001C4979">
        <w:rPr>
          <w:rFonts w:asciiTheme="minorHAnsi" w:hAnsiTheme="minorHAnsi"/>
          <w:sz w:val="22"/>
          <w:szCs w:val="22"/>
        </w:rPr>
        <w:t xml:space="preserve"> Sb., </w:t>
      </w:r>
      <w:r w:rsidR="00D07CE3" w:rsidRPr="001C4979">
        <w:rPr>
          <w:rFonts w:asciiTheme="minorHAnsi" w:hAnsiTheme="minorHAnsi"/>
          <w:sz w:val="22"/>
          <w:szCs w:val="22"/>
        </w:rPr>
        <w:t xml:space="preserve">občanského </w:t>
      </w:r>
      <w:r w:rsidRPr="001C4979">
        <w:rPr>
          <w:rFonts w:asciiTheme="minorHAnsi" w:hAnsiTheme="minorHAnsi"/>
          <w:sz w:val="22"/>
          <w:szCs w:val="22"/>
        </w:rPr>
        <w:t>zákoník</w:t>
      </w:r>
      <w:r w:rsidR="00D07CE3" w:rsidRPr="001C4979">
        <w:rPr>
          <w:rFonts w:asciiTheme="minorHAnsi" w:hAnsiTheme="minorHAnsi"/>
          <w:sz w:val="22"/>
          <w:szCs w:val="22"/>
        </w:rPr>
        <w:t>u</w:t>
      </w:r>
      <w:r w:rsidR="00B83571">
        <w:rPr>
          <w:rFonts w:asciiTheme="minorHAnsi" w:hAnsiTheme="minorHAnsi"/>
          <w:sz w:val="22"/>
          <w:szCs w:val="22"/>
        </w:rPr>
        <w:t xml:space="preserve"> ve znění pozdějších předpisů</w:t>
      </w:r>
      <w:r w:rsidRPr="001C4979">
        <w:rPr>
          <w:rFonts w:asciiTheme="minorHAnsi" w:hAnsiTheme="minorHAnsi"/>
          <w:sz w:val="22"/>
          <w:szCs w:val="22"/>
        </w:rPr>
        <w:t xml:space="preserve"> a podle zákona č. 121/2000 Sb., o právu autorském, o právech souvisejících s právem autorským a o změně některých zákonů (autorský zákon), ve znění pozdějších předpisů, uzavřely níže uvedeného dne, měsíce a roku tyto smluvní strany:</w:t>
      </w:r>
    </w:p>
    <w:p w:rsidR="00AC3EC6" w:rsidRPr="001C4979" w:rsidRDefault="00AC3EC6" w:rsidP="009863A4">
      <w:pPr>
        <w:jc w:val="both"/>
        <w:rPr>
          <w:rFonts w:asciiTheme="minorHAnsi" w:hAnsiTheme="minorHAnsi"/>
          <w:sz w:val="22"/>
          <w:szCs w:val="22"/>
        </w:rPr>
      </w:pPr>
    </w:p>
    <w:p w:rsidR="00303F1E" w:rsidRDefault="00AC3EC6" w:rsidP="00303F1E">
      <w:pPr>
        <w:ind w:left="3600" w:hanging="3240"/>
        <w:jc w:val="both"/>
        <w:rPr>
          <w:rFonts w:asciiTheme="minorHAnsi" w:hAnsiTheme="minorHAnsi"/>
          <w:sz w:val="22"/>
          <w:szCs w:val="22"/>
        </w:rPr>
      </w:pPr>
      <w:r w:rsidRPr="001C4979">
        <w:rPr>
          <w:rFonts w:asciiTheme="minorHAnsi" w:hAnsiTheme="minorHAnsi"/>
          <w:sz w:val="22"/>
          <w:szCs w:val="22"/>
        </w:rPr>
        <w:t>Název:</w:t>
      </w:r>
      <w:r w:rsidRPr="001C4979">
        <w:rPr>
          <w:rFonts w:asciiTheme="minorHAnsi" w:hAnsiTheme="minorHAnsi"/>
          <w:sz w:val="22"/>
          <w:szCs w:val="22"/>
        </w:rPr>
        <w:tab/>
      </w:r>
      <w:r w:rsidR="00824B19" w:rsidRPr="001C4979">
        <w:rPr>
          <w:rFonts w:asciiTheme="minorHAnsi" w:hAnsiTheme="minorHAnsi"/>
          <w:b/>
          <w:bCs/>
          <w:sz w:val="22"/>
          <w:szCs w:val="22"/>
        </w:rPr>
        <w:t>Jihomoravské muzeum ve Znojmě</w:t>
      </w:r>
      <w:r w:rsidRPr="001C4979">
        <w:rPr>
          <w:rFonts w:asciiTheme="minorHAnsi" w:hAnsiTheme="minorHAnsi"/>
          <w:b/>
          <w:bCs/>
          <w:sz w:val="22"/>
          <w:szCs w:val="22"/>
        </w:rPr>
        <w:t>, příspěvková organizace</w:t>
      </w:r>
    </w:p>
    <w:p w:rsidR="00EE0377" w:rsidRPr="00303F1E" w:rsidRDefault="00EE0377" w:rsidP="00303F1E">
      <w:pPr>
        <w:ind w:left="3600" w:hanging="3240"/>
        <w:jc w:val="both"/>
        <w:rPr>
          <w:rFonts w:asciiTheme="minorHAnsi" w:hAnsiTheme="minorHAnsi"/>
          <w:sz w:val="22"/>
          <w:szCs w:val="22"/>
        </w:rPr>
      </w:pPr>
      <w:r w:rsidRPr="00303F1E">
        <w:rPr>
          <w:rFonts w:asciiTheme="minorHAnsi" w:hAnsiTheme="minorHAnsi"/>
          <w:sz w:val="22"/>
          <w:szCs w:val="22"/>
        </w:rPr>
        <w:t>za</w:t>
      </w:r>
      <w:r w:rsidR="00303F1E" w:rsidRPr="00303F1E">
        <w:rPr>
          <w:rFonts w:asciiTheme="minorHAnsi" w:hAnsiTheme="minorHAnsi"/>
          <w:sz w:val="22"/>
          <w:szCs w:val="22"/>
        </w:rPr>
        <w:t>psané v obchodním rejstříku vede</w:t>
      </w:r>
      <w:r w:rsidRPr="00303F1E">
        <w:rPr>
          <w:rFonts w:asciiTheme="minorHAnsi" w:hAnsiTheme="minorHAnsi"/>
          <w:sz w:val="22"/>
          <w:szCs w:val="22"/>
        </w:rPr>
        <w:t>ném u Krajského soudu v Brně, oddíl Pr, vložka 1222</w:t>
      </w:r>
    </w:p>
    <w:p w:rsidR="00AC3EC6" w:rsidRPr="001C4979" w:rsidRDefault="00EE0377" w:rsidP="00EE0377">
      <w:pPr>
        <w:tabs>
          <w:tab w:val="left" w:pos="3600"/>
        </w:tabs>
        <w:jc w:val="both"/>
        <w:rPr>
          <w:rFonts w:asciiTheme="minorHAnsi" w:hAnsiTheme="minorHAnsi"/>
          <w:sz w:val="22"/>
          <w:szCs w:val="22"/>
        </w:rPr>
      </w:pPr>
      <w:r w:rsidRPr="001C4979">
        <w:rPr>
          <w:rFonts w:asciiTheme="minorHAnsi" w:hAnsiTheme="minorHAnsi"/>
          <w:b/>
          <w:bCs/>
          <w:sz w:val="22"/>
          <w:szCs w:val="22"/>
        </w:rPr>
        <w:t xml:space="preserve">      </w:t>
      </w:r>
      <w:r w:rsidR="00303F1E">
        <w:rPr>
          <w:rFonts w:asciiTheme="minorHAnsi" w:hAnsiTheme="minorHAnsi"/>
          <w:b/>
          <w:bCs/>
          <w:sz w:val="22"/>
          <w:szCs w:val="22"/>
        </w:rPr>
        <w:t xml:space="preserve"> </w:t>
      </w:r>
      <w:r w:rsidR="00AC3EC6" w:rsidRPr="001C4979">
        <w:rPr>
          <w:rFonts w:asciiTheme="minorHAnsi" w:hAnsiTheme="minorHAnsi"/>
          <w:sz w:val="22"/>
          <w:szCs w:val="22"/>
        </w:rPr>
        <w:t>Sídlo:</w:t>
      </w:r>
      <w:r w:rsidR="00AC3EC6" w:rsidRPr="001C4979">
        <w:rPr>
          <w:rFonts w:asciiTheme="minorHAnsi" w:hAnsiTheme="minorHAnsi"/>
          <w:sz w:val="22"/>
          <w:szCs w:val="22"/>
        </w:rPr>
        <w:tab/>
      </w:r>
      <w:r w:rsidR="00824B19" w:rsidRPr="001C4979">
        <w:rPr>
          <w:rFonts w:asciiTheme="minorHAnsi" w:hAnsiTheme="minorHAnsi"/>
          <w:sz w:val="22"/>
          <w:szCs w:val="22"/>
        </w:rPr>
        <w:t xml:space="preserve">Přemyslovců </w:t>
      </w:r>
      <w:r w:rsidR="00D07CE3" w:rsidRPr="001C4979">
        <w:rPr>
          <w:rFonts w:asciiTheme="minorHAnsi" w:hAnsiTheme="minorHAnsi"/>
          <w:sz w:val="22"/>
          <w:szCs w:val="22"/>
        </w:rPr>
        <w:t>129/</w:t>
      </w:r>
      <w:r w:rsidR="00824B19" w:rsidRPr="001C4979">
        <w:rPr>
          <w:rFonts w:asciiTheme="minorHAnsi" w:hAnsiTheme="minorHAnsi"/>
          <w:sz w:val="22"/>
          <w:szCs w:val="22"/>
        </w:rPr>
        <w:t xml:space="preserve">8, </w:t>
      </w:r>
      <w:r w:rsidR="00AC3EC6" w:rsidRPr="001C4979">
        <w:rPr>
          <w:rFonts w:asciiTheme="minorHAnsi" w:hAnsiTheme="minorHAnsi"/>
          <w:sz w:val="22"/>
          <w:szCs w:val="22"/>
        </w:rPr>
        <w:t>6</w:t>
      </w:r>
      <w:r w:rsidR="00824B19" w:rsidRPr="001C4979">
        <w:rPr>
          <w:rFonts w:asciiTheme="minorHAnsi" w:hAnsiTheme="minorHAnsi"/>
          <w:sz w:val="22"/>
          <w:szCs w:val="22"/>
        </w:rPr>
        <w:t xml:space="preserve">69 </w:t>
      </w:r>
      <w:r w:rsidR="00D07CE3" w:rsidRPr="001C4979">
        <w:rPr>
          <w:rFonts w:asciiTheme="minorHAnsi" w:hAnsiTheme="minorHAnsi"/>
          <w:sz w:val="22"/>
          <w:szCs w:val="22"/>
        </w:rPr>
        <w:t>02</w:t>
      </w:r>
      <w:r w:rsidR="00824B19" w:rsidRPr="001C4979">
        <w:rPr>
          <w:rFonts w:asciiTheme="minorHAnsi" w:hAnsiTheme="minorHAnsi"/>
          <w:sz w:val="22"/>
          <w:szCs w:val="22"/>
        </w:rPr>
        <w:t xml:space="preserve"> Znojmo</w:t>
      </w:r>
    </w:p>
    <w:p w:rsidR="00AC3EC6" w:rsidRPr="001C4979" w:rsidRDefault="00AC3EC6" w:rsidP="009863A4">
      <w:pPr>
        <w:tabs>
          <w:tab w:val="left" w:pos="360"/>
        </w:tabs>
        <w:ind w:left="3600" w:hanging="3240"/>
        <w:rPr>
          <w:rFonts w:asciiTheme="minorHAnsi" w:hAnsiTheme="minorHAnsi"/>
          <w:sz w:val="22"/>
          <w:szCs w:val="22"/>
        </w:rPr>
      </w:pPr>
      <w:r w:rsidRPr="001C4979">
        <w:rPr>
          <w:rFonts w:asciiTheme="minorHAnsi" w:hAnsiTheme="minorHAnsi"/>
          <w:sz w:val="22"/>
          <w:szCs w:val="22"/>
        </w:rPr>
        <w:t>IČ:</w:t>
      </w:r>
      <w:r w:rsidRPr="001C4979">
        <w:rPr>
          <w:rFonts w:asciiTheme="minorHAnsi" w:hAnsiTheme="minorHAnsi"/>
          <w:sz w:val="22"/>
          <w:szCs w:val="22"/>
        </w:rPr>
        <w:tab/>
        <w:t>00092</w:t>
      </w:r>
      <w:r w:rsidR="00824B19" w:rsidRPr="001C4979">
        <w:rPr>
          <w:rFonts w:asciiTheme="minorHAnsi" w:hAnsiTheme="minorHAnsi"/>
          <w:sz w:val="22"/>
          <w:szCs w:val="22"/>
        </w:rPr>
        <w:t>738</w:t>
      </w:r>
    </w:p>
    <w:p w:rsidR="00AC3EC6" w:rsidRPr="001C4979" w:rsidRDefault="00AC3EC6" w:rsidP="009863A4">
      <w:pPr>
        <w:tabs>
          <w:tab w:val="left" w:pos="360"/>
        </w:tabs>
        <w:ind w:left="3600" w:hanging="3240"/>
        <w:rPr>
          <w:rFonts w:asciiTheme="minorHAnsi" w:hAnsiTheme="minorHAnsi"/>
          <w:sz w:val="22"/>
          <w:szCs w:val="22"/>
        </w:rPr>
      </w:pPr>
      <w:r w:rsidRPr="001C4979">
        <w:rPr>
          <w:rFonts w:asciiTheme="minorHAnsi" w:hAnsiTheme="minorHAnsi"/>
          <w:sz w:val="22"/>
          <w:szCs w:val="22"/>
        </w:rPr>
        <w:t>DIČ:</w:t>
      </w:r>
      <w:r w:rsidRPr="001C4979">
        <w:rPr>
          <w:rFonts w:asciiTheme="minorHAnsi" w:hAnsiTheme="minorHAnsi"/>
          <w:sz w:val="22"/>
          <w:szCs w:val="22"/>
        </w:rPr>
        <w:tab/>
        <w:t>není plátce DPH</w:t>
      </w:r>
    </w:p>
    <w:p w:rsidR="00824B19" w:rsidRPr="001C4979" w:rsidRDefault="00824B19" w:rsidP="00824B19">
      <w:pPr>
        <w:tabs>
          <w:tab w:val="left" w:pos="3600"/>
        </w:tabs>
        <w:ind w:left="3600" w:hanging="3240"/>
        <w:jc w:val="both"/>
        <w:rPr>
          <w:rFonts w:asciiTheme="minorHAnsi" w:hAnsiTheme="minorHAnsi"/>
          <w:sz w:val="22"/>
          <w:szCs w:val="22"/>
        </w:rPr>
      </w:pPr>
      <w:r w:rsidRPr="001C4979">
        <w:rPr>
          <w:rFonts w:asciiTheme="minorHAnsi" w:hAnsiTheme="minorHAnsi"/>
          <w:sz w:val="22"/>
          <w:szCs w:val="22"/>
        </w:rPr>
        <w:t>Zastoupený:</w:t>
      </w:r>
      <w:r w:rsidRPr="001C4979">
        <w:rPr>
          <w:rFonts w:asciiTheme="minorHAnsi" w:hAnsiTheme="minorHAnsi"/>
          <w:sz w:val="22"/>
          <w:szCs w:val="22"/>
        </w:rPr>
        <w:tab/>
        <w:t>Ing. Vladimírou Durajkovou, ředitelkou</w:t>
      </w:r>
    </w:p>
    <w:p w:rsidR="00AC3EC6" w:rsidRPr="001C4979" w:rsidRDefault="00AC3EC6" w:rsidP="009863A4">
      <w:pPr>
        <w:tabs>
          <w:tab w:val="left" w:pos="360"/>
        </w:tabs>
        <w:ind w:left="3600" w:hanging="3240"/>
        <w:rPr>
          <w:rFonts w:asciiTheme="minorHAnsi" w:hAnsiTheme="minorHAnsi"/>
          <w:sz w:val="22"/>
          <w:szCs w:val="22"/>
        </w:rPr>
      </w:pPr>
      <w:r w:rsidRPr="001C4979">
        <w:rPr>
          <w:rFonts w:asciiTheme="minorHAnsi" w:hAnsiTheme="minorHAnsi"/>
          <w:sz w:val="22"/>
          <w:szCs w:val="22"/>
        </w:rPr>
        <w:t>Bankovní spojení:</w:t>
      </w:r>
      <w:r w:rsidRPr="001C4979">
        <w:rPr>
          <w:rFonts w:asciiTheme="minorHAnsi" w:hAnsiTheme="minorHAnsi"/>
          <w:sz w:val="22"/>
          <w:szCs w:val="22"/>
        </w:rPr>
        <w:tab/>
      </w:r>
      <w:r w:rsidR="00824B19" w:rsidRPr="001C4979">
        <w:rPr>
          <w:rFonts w:asciiTheme="minorHAnsi" w:hAnsiTheme="minorHAnsi"/>
          <w:sz w:val="22"/>
          <w:szCs w:val="22"/>
        </w:rPr>
        <w:t>Česká spořitelna</w:t>
      </w:r>
      <w:r w:rsidRPr="001C4979">
        <w:rPr>
          <w:rFonts w:asciiTheme="minorHAnsi" w:hAnsiTheme="minorHAnsi"/>
          <w:sz w:val="22"/>
          <w:szCs w:val="22"/>
        </w:rPr>
        <w:t xml:space="preserve">, a.s., </w:t>
      </w:r>
      <w:r w:rsidR="00824B19" w:rsidRPr="001C4979">
        <w:rPr>
          <w:rFonts w:asciiTheme="minorHAnsi" w:hAnsiTheme="minorHAnsi"/>
          <w:sz w:val="22"/>
          <w:szCs w:val="22"/>
        </w:rPr>
        <w:t>Znojmo</w:t>
      </w:r>
    </w:p>
    <w:p w:rsidR="00AC3EC6" w:rsidRPr="001C4979" w:rsidRDefault="00AC3EC6" w:rsidP="009863A4">
      <w:pPr>
        <w:tabs>
          <w:tab w:val="left" w:pos="360"/>
        </w:tabs>
        <w:rPr>
          <w:rFonts w:asciiTheme="minorHAnsi" w:hAnsiTheme="minorHAnsi"/>
          <w:sz w:val="22"/>
          <w:szCs w:val="22"/>
        </w:rPr>
      </w:pPr>
      <w:r w:rsidRPr="001C4979">
        <w:rPr>
          <w:rFonts w:asciiTheme="minorHAnsi" w:hAnsiTheme="minorHAnsi"/>
          <w:sz w:val="22"/>
          <w:szCs w:val="22"/>
        </w:rPr>
        <w:tab/>
        <w:t>Číslo účtu:</w:t>
      </w:r>
      <w:r w:rsidRPr="001C4979">
        <w:rPr>
          <w:rFonts w:asciiTheme="minorHAnsi" w:hAnsiTheme="minorHAnsi"/>
          <w:sz w:val="22"/>
          <w:szCs w:val="22"/>
        </w:rPr>
        <w:tab/>
      </w:r>
      <w:r w:rsidRPr="001C4979">
        <w:rPr>
          <w:rFonts w:asciiTheme="minorHAnsi" w:hAnsiTheme="minorHAnsi"/>
          <w:sz w:val="22"/>
          <w:szCs w:val="22"/>
        </w:rPr>
        <w:tab/>
      </w:r>
      <w:r w:rsidRPr="001C4979">
        <w:rPr>
          <w:rFonts w:asciiTheme="minorHAnsi" w:hAnsiTheme="minorHAnsi"/>
          <w:sz w:val="22"/>
          <w:szCs w:val="22"/>
        </w:rPr>
        <w:tab/>
      </w:r>
      <w:r w:rsidRPr="001C4979">
        <w:rPr>
          <w:rFonts w:asciiTheme="minorHAnsi" w:hAnsiTheme="minorHAnsi"/>
          <w:sz w:val="22"/>
          <w:szCs w:val="22"/>
        </w:rPr>
        <w:tab/>
      </w:r>
    </w:p>
    <w:p w:rsidR="00AC3EC6" w:rsidRPr="001C4979" w:rsidRDefault="00303F1E" w:rsidP="00303F1E">
      <w:pPr>
        <w:rPr>
          <w:rFonts w:asciiTheme="minorHAnsi" w:hAnsiTheme="minorHAnsi"/>
          <w:sz w:val="22"/>
          <w:szCs w:val="22"/>
        </w:rPr>
      </w:pPr>
      <w:r>
        <w:rPr>
          <w:rFonts w:asciiTheme="minorHAnsi" w:hAnsiTheme="minorHAnsi"/>
          <w:sz w:val="22"/>
          <w:szCs w:val="22"/>
        </w:rPr>
        <w:t xml:space="preserve">        </w:t>
      </w:r>
      <w:r w:rsidR="00AC3EC6" w:rsidRPr="001C4979">
        <w:rPr>
          <w:rFonts w:asciiTheme="minorHAnsi" w:hAnsiTheme="minorHAnsi"/>
          <w:sz w:val="22"/>
          <w:szCs w:val="22"/>
        </w:rPr>
        <w:t>Kontaktní osoba:</w:t>
      </w:r>
      <w:r w:rsidR="00AC3EC6" w:rsidRPr="001C4979">
        <w:rPr>
          <w:rFonts w:asciiTheme="minorHAnsi" w:hAnsiTheme="minorHAnsi"/>
          <w:sz w:val="22"/>
          <w:szCs w:val="22"/>
        </w:rPr>
        <w:tab/>
      </w:r>
      <w:r>
        <w:rPr>
          <w:rFonts w:asciiTheme="minorHAnsi" w:hAnsiTheme="minorHAnsi"/>
          <w:sz w:val="22"/>
          <w:szCs w:val="22"/>
        </w:rPr>
        <w:t xml:space="preserve">                              </w:t>
      </w:r>
      <w:r w:rsidR="00824B19" w:rsidRPr="001C4979">
        <w:rPr>
          <w:rFonts w:asciiTheme="minorHAnsi" w:hAnsiTheme="minorHAnsi"/>
          <w:sz w:val="22"/>
          <w:szCs w:val="22"/>
        </w:rPr>
        <w:t>Ing. Vladimíra Durajková</w:t>
      </w:r>
    </w:p>
    <w:p w:rsidR="00AC3EC6" w:rsidRPr="001C4979" w:rsidRDefault="00AC3EC6" w:rsidP="009863A4">
      <w:pPr>
        <w:pStyle w:val="Zkladntext"/>
        <w:tabs>
          <w:tab w:val="left" w:pos="3600"/>
        </w:tabs>
        <w:ind w:left="360"/>
        <w:rPr>
          <w:rFonts w:asciiTheme="minorHAnsi" w:hAnsiTheme="minorHAnsi"/>
          <w:sz w:val="22"/>
          <w:szCs w:val="22"/>
        </w:rPr>
      </w:pPr>
      <w:r w:rsidRPr="001C4979">
        <w:rPr>
          <w:rFonts w:asciiTheme="minorHAnsi" w:hAnsiTheme="minorHAnsi"/>
          <w:sz w:val="22"/>
          <w:szCs w:val="22"/>
        </w:rPr>
        <w:t>Telefon:</w:t>
      </w:r>
      <w:r w:rsidRPr="001C4979">
        <w:rPr>
          <w:rFonts w:asciiTheme="minorHAnsi" w:hAnsiTheme="minorHAnsi"/>
          <w:sz w:val="22"/>
          <w:szCs w:val="22"/>
        </w:rPr>
        <w:tab/>
      </w:r>
    </w:p>
    <w:p w:rsidR="00AC3EC6" w:rsidRPr="001C4979" w:rsidRDefault="00AC3EC6" w:rsidP="00BC0A17">
      <w:pPr>
        <w:tabs>
          <w:tab w:val="left" w:pos="360"/>
        </w:tabs>
        <w:ind w:left="3600" w:hanging="3240"/>
        <w:rPr>
          <w:rFonts w:asciiTheme="minorHAnsi" w:hAnsiTheme="minorHAnsi"/>
          <w:sz w:val="22"/>
          <w:szCs w:val="22"/>
        </w:rPr>
      </w:pPr>
      <w:r w:rsidRPr="001C4979">
        <w:rPr>
          <w:rFonts w:asciiTheme="minorHAnsi" w:hAnsiTheme="minorHAnsi"/>
          <w:sz w:val="22"/>
          <w:szCs w:val="22"/>
        </w:rPr>
        <w:t>E-mail:</w:t>
      </w:r>
      <w:r w:rsidRPr="001C4979">
        <w:rPr>
          <w:rFonts w:asciiTheme="minorHAnsi" w:hAnsiTheme="minorHAnsi"/>
          <w:sz w:val="22"/>
          <w:szCs w:val="22"/>
        </w:rPr>
        <w:tab/>
      </w:r>
      <w:bookmarkStart w:id="0" w:name="_GoBack"/>
      <w:bookmarkEnd w:id="0"/>
      <w:r w:rsidRPr="001C4979">
        <w:rPr>
          <w:rFonts w:asciiTheme="minorHAnsi" w:hAnsiTheme="minorHAnsi"/>
          <w:sz w:val="22"/>
          <w:szCs w:val="22"/>
        </w:rPr>
        <w:tab/>
      </w:r>
    </w:p>
    <w:p w:rsidR="00AC3EC6" w:rsidRPr="00701E39" w:rsidRDefault="00AC3EC6" w:rsidP="00701E39">
      <w:pPr>
        <w:ind w:left="360"/>
        <w:rPr>
          <w:rFonts w:asciiTheme="minorHAnsi" w:hAnsiTheme="minorHAnsi"/>
          <w:b/>
          <w:bCs/>
          <w:sz w:val="22"/>
          <w:szCs w:val="22"/>
        </w:rPr>
      </w:pPr>
      <w:r w:rsidRPr="001C4979">
        <w:rPr>
          <w:rFonts w:asciiTheme="minorHAnsi" w:hAnsiTheme="minorHAnsi"/>
          <w:b/>
          <w:bCs/>
          <w:sz w:val="22"/>
          <w:szCs w:val="22"/>
        </w:rPr>
        <w:t>(dále jen „objednatel“)</w:t>
      </w:r>
    </w:p>
    <w:p w:rsidR="00BC0A17" w:rsidRDefault="00053244" w:rsidP="00055FC6">
      <w:pPr>
        <w:spacing w:before="120"/>
        <w:ind w:left="357"/>
        <w:rPr>
          <w:rFonts w:asciiTheme="minorHAnsi" w:hAnsiTheme="minorHAnsi"/>
          <w:sz w:val="22"/>
          <w:szCs w:val="22"/>
        </w:rPr>
      </w:pPr>
      <w:r>
        <w:rPr>
          <w:rFonts w:asciiTheme="minorHAnsi" w:hAnsiTheme="minorHAnsi"/>
          <w:sz w:val="22"/>
          <w:szCs w:val="22"/>
        </w:rPr>
        <w:t>a</w:t>
      </w:r>
    </w:p>
    <w:p w:rsidR="00053244" w:rsidRPr="001C4979" w:rsidRDefault="00053244" w:rsidP="00055FC6">
      <w:pPr>
        <w:spacing w:after="120"/>
        <w:ind w:left="357"/>
        <w:rPr>
          <w:rFonts w:asciiTheme="minorHAnsi" w:hAnsiTheme="minorHAnsi"/>
          <w:sz w:val="22"/>
          <w:szCs w:val="22"/>
        </w:rPr>
      </w:pPr>
    </w:p>
    <w:p w:rsidR="00B83571" w:rsidRPr="00B83571" w:rsidRDefault="00B83571" w:rsidP="00B83571">
      <w:pPr>
        <w:rPr>
          <w:bCs/>
          <w:highlight w:val="yellow"/>
        </w:rPr>
      </w:pPr>
      <w:r>
        <w:rPr>
          <w:rFonts w:ascii="Calibri" w:hAnsi="Calibri" w:cs="Calibri"/>
          <w:b/>
        </w:rPr>
        <w:t xml:space="preserve"> </w:t>
      </w:r>
      <w:r w:rsidRPr="00B83571">
        <w:rPr>
          <w:rFonts w:ascii="Calibri" w:hAnsi="Calibri" w:cs="Calibri"/>
          <w:b/>
        </w:rPr>
        <w:t xml:space="preserve">  </w:t>
      </w:r>
      <w:r w:rsidR="006D32F1">
        <w:rPr>
          <w:rFonts w:ascii="Calibri" w:hAnsi="Calibri" w:cs="Calibri"/>
          <w:b/>
        </w:rPr>
        <w:t xml:space="preserve">  Ing. arch. Eva Macholánová </w:t>
      </w:r>
    </w:p>
    <w:p w:rsidR="00B83571" w:rsidRPr="00B83571" w:rsidRDefault="00B83571" w:rsidP="00B83571">
      <w:pPr>
        <w:overflowPunct w:val="0"/>
        <w:autoSpaceDE w:val="0"/>
        <w:autoSpaceDN w:val="0"/>
        <w:adjustRightInd w:val="0"/>
        <w:rPr>
          <w:rFonts w:ascii="Calibri" w:hAnsi="Calibri" w:cs="Calibri"/>
          <w:sz w:val="22"/>
          <w:szCs w:val="22"/>
        </w:rPr>
      </w:pPr>
      <w:r w:rsidRPr="00B83571">
        <w:rPr>
          <w:rFonts w:ascii="Calibri" w:hAnsi="Calibri" w:cs="Calibri"/>
          <w:sz w:val="22"/>
          <w:szCs w:val="22"/>
        </w:rPr>
        <w:t xml:space="preserve">     právní forma:     </w:t>
      </w:r>
      <w:r>
        <w:rPr>
          <w:rFonts w:ascii="Calibri" w:hAnsi="Calibri" w:cs="Calibri"/>
          <w:sz w:val="22"/>
          <w:szCs w:val="22"/>
        </w:rPr>
        <w:t xml:space="preserve"> </w:t>
      </w:r>
      <w:r w:rsidRPr="00B83571">
        <w:rPr>
          <w:rFonts w:ascii="Calibri" w:hAnsi="Calibri" w:cs="Calibri"/>
          <w:sz w:val="22"/>
          <w:szCs w:val="22"/>
        </w:rPr>
        <w:t xml:space="preserve">       </w:t>
      </w:r>
      <w:r w:rsidR="00093E4C">
        <w:rPr>
          <w:rFonts w:ascii="Calibri" w:hAnsi="Calibri" w:cs="Calibri"/>
          <w:sz w:val="22"/>
          <w:szCs w:val="22"/>
        </w:rPr>
        <w:t xml:space="preserve"> </w:t>
      </w:r>
      <w:r w:rsidR="006D32F1">
        <w:rPr>
          <w:rFonts w:ascii="Calibri" w:hAnsi="Calibri"/>
          <w:sz w:val="22"/>
          <w:szCs w:val="22"/>
        </w:rPr>
        <w:t>fyzická osoba podnikající dle živnostenského zákona nezapsaná v OR</w:t>
      </w:r>
      <w:r w:rsidR="00093E4C">
        <w:rPr>
          <w:rFonts w:ascii="Calibri" w:hAnsi="Calibri"/>
          <w:sz w:val="22"/>
          <w:szCs w:val="22"/>
        </w:rPr>
        <w:t xml:space="preserve"> </w:t>
      </w:r>
    </w:p>
    <w:p w:rsidR="00B83571" w:rsidRPr="00B83571" w:rsidRDefault="00B83571" w:rsidP="00B83571">
      <w:pPr>
        <w:jc w:val="both"/>
        <w:rPr>
          <w:rFonts w:ascii="Calibri" w:hAnsi="Calibri" w:cs="Calibri"/>
          <w:sz w:val="22"/>
          <w:szCs w:val="22"/>
        </w:rPr>
      </w:pPr>
      <w:r w:rsidRPr="00B83571">
        <w:rPr>
          <w:rFonts w:ascii="Calibri" w:hAnsi="Calibri"/>
          <w:sz w:val="22"/>
          <w:szCs w:val="22"/>
        </w:rPr>
        <w:t xml:space="preserve">     adresa: </w:t>
      </w:r>
      <w:r w:rsidRPr="00B83571">
        <w:rPr>
          <w:rFonts w:ascii="Calibri" w:hAnsi="Calibri"/>
          <w:sz w:val="22"/>
          <w:szCs w:val="22"/>
        </w:rPr>
        <w:tab/>
        <w:t xml:space="preserve">              </w:t>
      </w:r>
      <w:r w:rsidR="00093E4C">
        <w:rPr>
          <w:rFonts w:ascii="Calibri" w:hAnsi="Calibri"/>
          <w:sz w:val="22"/>
          <w:szCs w:val="22"/>
        </w:rPr>
        <w:t xml:space="preserve"> </w:t>
      </w:r>
      <w:r w:rsidRPr="00B83571">
        <w:rPr>
          <w:rFonts w:ascii="Calibri" w:hAnsi="Calibri"/>
          <w:sz w:val="22"/>
          <w:szCs w:val="22"/>
        </w:rPr>
        <w:tab/>
        <w:t xml:space="preserve">    </w:t>
      </w:r>
    </w:p>
    <w:p w:rsidR="00B83571" w:rsidRPr="00B83571" w:rsidRDefault="00B83571" w:rsidP="00B83571">
      <w:pPr>
        <w:overflowPunct w:val="0"/>
        <w:autoSpaceDE w:val="0"/>
        <w:autoSpaceDN w:val="0"/>
        <w:adjustRightInd w:val="0"/>
        <w:rPr>
          <w:rFonts w:ascii="Calibri" w:hAnsi="Calibri"/>
          <w:sz w:val="22"/>
          <w:szCs w:val="22"/>
        </w:rPr>
      </w:pPr>
      <w:r w:rsidRPr="00B83571">
        <w:rPr>
          <w:rFonts w:ascii="Calibri" w:hAnsi="Calibri"/>
          <w:sz w:val="22"/>
          <w:szCs w:val="22"/>
        </w:rPr>
        <w:t xml:space="preserve">      IČ: </w:t>
      </w:r>
      <w:r w:rsidRPr="00B83571">
        <w:rPr>
          <w:rFonts w:ascii="Calibri" w:hAnsi="Calibri"/>
          <w:sz w:val="22"/>
          <w:szCs w:val="22"/>
        </w:rPr>
        <w:tab/>
      </w:r>
      <w:r w:rsidRPr="00B83571">
        <w:rPr>
          <w:rFonts w:ascii="Calibri" w:hAnsi="Calibri"/>
          <w:sz w:val="22"/>
          <w:szCs w:val="22"/>
        </w:rPr>
        <w:tab/>
        <w:t xml:space="preserve">               </w:t>
      </w:r>
      <w:r w:rsidR="006D32F1">
        <w:rPr>
          <w:rFonts w:ascii="Calibri" w:hAnsi="Calibri"/>
          <w:sz w:val="22"/>
          <w:szCs w:val="22"/>
        </w:rPr>
        <w:t>18541747</w:t>
      </w:r>
      <w:r w:rsidRPr="00B83571">
        <w:rPr>
          <w:rFonts w:ascii="Calibri" w:hAnsi="Calibri"/>
          <w:sz w:val="22"/>
          <w:szCs w:val="22"/>
        </w:rPr>
        <w:t xml:space="preserve">           </w:t>
      </w:r>
    </w:p>
    <w:p w:rsidR="00B83571" w:rsidRPr="00B83571" w:rsidRDefault="00B83571" w:rsidP="00B83571">
      <w:pPr>
        <w:overflowPunct w:val="0"/>
        <w:autoSpaceDE w:val="0"/>
        <w:autoSpaceDN w:val="0"/>
        <w:adjustRightInd w:val="0"/>
        <w:rPr>
          <w:rFonts w:ascii="Calibri" w:hAnsi="Calibri"/>
          <w:sz w:val="22"/>
          <w:szCs w:val="22"/>
        </w:rPr>
      </w:pPr>
      <w:r w:rsidRPr="00B83571">
        <w:rPr>
          <w:rFonts w:ascii="Calibri" w:hAnsi="Calibri"/>
          <w:sz w:val="22"/>
          <w:szCs w:val="22"/>
        </w:rPr>
        <w:t xml:space="preserve">      DIČ:  </w:t>
      </w:r>
      <w:r w:rsidRPr="00B83571">
        <w:rPr>
          <w:rFonts w:ascii="Calibri" w:hAnsi="Calibri"/>
          <w:sz w:val="22"/>
          <w:szCs w:val="22"/>
        </w:rPr>
        <w:tab/>
        <w:t xml:space="preserve">               </w:t>
      </w:r>
      <w:r w:rsidR="006D32F1">
        <w:rPr>
          <w:rFonts w:ascii="Calibri" w:hAnsi="Calibri"/>
          <w:sz w:val="22"/>
          <w:szCs w:val="22"/>
        </w:rPr>
        <w:t>CZ6656040897</w:t>
      </w:r>
      <w:r w:rsidRPr="00B83571">
        <w:rPr>
          <w:rFonts w:ascii="Calibri" w:hAnsi="Calibri"/>
          <w:sz w:val="22"/>
          <w:szCs w:val="22"/>
        </w:rPr>
        <w:tab/>
        <w:t xml:space="preserve">    </w:t>
      </w:r>
    </w:p>
    <w:p w:rsidR="00B83571" w:rsidRPr="00680076" w:rsidRDefault="00B83571" w:rsidP="00B83571">
      <w:pPr>
        <w:autoSpaceDE w:val="0"/>
        <w:autoSpaceDN w:val="0"/>
        <w:adjustRightInd w:val="0"/>
        <w:rPr>
          <w:rFonts w:ascii="Calibri" w:hAnsi="Calibri"/>
          <w:color w:val="000000"/>
          <w:sz w:val="22"/>
          <w:szCs w:val="22"/>
        </w:rPr>
      </w:pPr>
      <w:r w:rsidRPr="00B83571">
        <w:rPr>
          <w:rFonts w:ascii="Calibri" w:hAnsi="Calibri"/>
          <w:color w:val="000000"/>
          <w:sz w:val="22"/>
          <w:szCs w:val="22"/>
        </w:rPr>
        <w:t xml:space="preserve">      </w:t>
      </w:r>
      <w:r w:rsidRPr="00680076">
        <w:rPr>
          <w:rFonts w:ascii="Calibri" w:hAnsi="Calibri"/>
          <w:color w:val="000000"/>
          <w:sz w:val="22"/>
          <w:szCs w:val="22"/>
        </w:rPr>
        <w:t xml:space="preserve">Bankovní spojení:        </w:t>
      </w:r>
    </w:p>
    <w:p w:rsidR="00B83571" w:rsidRPr="00B83571" w:rsidRDefault="00B83571" w:rsidP="00B83571">
      <w:pPr>
        <w:autoSpaceDE w:val="0"/>
        <w:autoSpaceDN w:val="0"/>
        <w:adjustRightInd w:val="0"/>
        <w:rPr>
          <w:rFonts w:ascii="Calibri" w:hAnsi="Calibri"/>
          <w:color w:val="000000"/>
          <w:sz w:val="22"/>
          <w:szCs w:val="22"/>
        </w:rPr>
      </w:pPr>
      <w:r w:rsidRPr="00680076">
        <w:rPr>
          <w:rFonts w:ascii="Calibri" w:hAnsi="Calibri"/>
          <w:color w:val="000000"/>
          <w:sz w:val="22"/>
          <w:szCs w:val="22"/>
        </w:rPr>
        <w:t xml:space="preserve">      Č. účtu:</w:t>
      </w:r>
      <w:r w:rsidRPr="00B83571">
        <w:rPr>
          <w:rFonts w:ascii="Calibri" w:hAnsi="Calibri"/>
          <w:color w:val="000000"/>
          <w:sz w:val="22"/>
          <w:szCs w:val="22"/>
        </w:rPr>
        <w:t xml:space="preserve">                           </w:t>
      </w:r>
    </w:p>
    <w:p w:rsidR="00B83571" w:rsidRPr="00B83571" w:rsidRDefault="00B83571" w:rsidP="00B83571">
      <w:pPr>
        <w:autoSpaceDE w:val="0"/>
        <w:autoSpaceDN w:val="0"/>
        <w:adjustRightInd w:val="0"/>
        <w:rPr>
          <w:rFonts w:ascii="Calibri" w:hAnsi="Calibri"/>
          <w:color w:val="000000"/>
          <w:sz w:val="22"/>
          <w:szCs w:val="22"/>
        </w:rPr>
      </w:pPr>
      <w:r w:rsidRPr="00B83571">
        <w:rPr>
          <w:rFonts w:ascii="Calibri" w:hAnsi="Calibri"/>
          <w:color w:val="000000"/>
          <w:sz w:val="22"/>
          <w:szCs w:val="22"/>
        </w:rPr>
        <w:t xml:space="preserve">      Telefon:</w:t>
      </w:r>
      <w:r w:rsidRPr="00B83571">
        <w:rPr>
          <w:rFonts w:ascii="Calibri" w:hAnsi="Calibri"/>
          <w:color w:val="000000"/>
          <w:sz w:val="22"/>
          <w:szCs w:val="22"/>
        </w:rPr>
        <w:tab/>
      </w:r>
      <w:r w:rsidRPr="00B83571">
        <w:rPr>
          <w:rFonts w:ascii="Calibri" w:hAnsi="Calibri"/>
          <w:color w:val="000000"/>
          <w:sz w:val="22"/>
          <w:szCs w:val="22"/>
        </w:rPr>
        <w:tab/>
        <w:t xml:space="preserve">   </w:t>
      </w:r>
    </w:p>
    <w:p w:rsidR="00B83571" w:rsidRPr="00B83571" w:rsidRDefault="00B83571" w:rsidP="00B83571">
      <w:pPr>
        <w:autoSpaceDE w:val="0"/>
        <w:autoSpaceDN w:val="0"/>
        <w:adjustRightInd w:val="0"/>
        <w:rPr>
          <w:rFonts w:ascii="Calibri" w:hAnsi="Calibri"/>
          <w:color w:val="000000"/>
          <w:sz w:val="22"/>
          <w:szCs w:val="22"/>
        </w:rPr>
      </w:pPr>
      <w:r w:rsidRPr="00B83571">
        <w:rPr>
          <w:rFonts w:ascii="Calibri" w:hAnsi="Calibri"/>
          <w:color w:val="000000"/>
          <w:sz w:val="22"/>
          <w:szCs w:val="22"/>
        </w:rPr>
        <w:t xml:space="preserve">      E-mail:</w:t>
      </w:r>
      <w:r w:rsidRPr="00B83571">
        <w:rPr>
          <w:rFonts w:ascii="Calibri" w:hAnsi="Calibri"/>
          <w:color w:val="000000"/>
          <w:sz w:val="22"/>
          <w:szCs w:val="22"/>
        </w:rPr>
        <w:tab/>
      </w:r>
      <w:r w:rsidRPr="00B83571">
        <w:rPr>
          <w:rFonts w:ascii="Calibri" w:hAnsi="Calibri"/>
          <w:color w:val="000000"/>
          <w:sz w:val="22"/>
          <w:szCs w:val="22"/>
        </w:rPr>
        <w:tab/>
      </w:r>
    </w:p>
    <w:p w:rsidR="00B83571" w:rsidRPr="00B83571" w:rsidRDefault="00B83571" w:rsidP="00B83571">
      <w:pPr>
        <w:autoSpaceDE w:val="0"/>
        <w:autoSpaceDN w:val="0"/>
        <w:adjustRightInd w:val="0"/>
        <w:rPr>
          <w:rFonts w:ascii="Calibri" w:hAnsi="Calibri"/>
          <w:color w:val="000000"/>
          <w:sz w:val="22"/>
          <w:szCs w:val="22"/>
        </w:rPr>
      </w:pPr>
      <w:r w:rsidRPr="00B83571">
        <w:rPr>
          <w:rFonts w:ascii="Calibri" w:hAnsi="Calibri"/>
          <w:color w:val="000000"/>
          <w:sz w:val="22"/>
          <w:szCs w:val="22"/>
        </w:rPr>
        <w:t xml:space="preserve">      (dále jen „zhotovitel“) </w:t>
      </w:r>
    </w:p>
    <w:p w:rsidR="00F909D6" w:rsidRDefault="00F909D6" w:rsidP="00EE0377">
      <w:pPr>
        <w:ind w:left="3600" w:hanging="3240"/>
        <w:jc w:val="both"/>
        <w:rPr>
          <w:rFonts w:asciiTheme="minorHAnsi" w:hAnsiTheme="minorHAnsi"/>
          <w:sz w:val="22"/>
          <w:szCs w:val="22"/>
        </w:rPr>
      </w:pPr>
    </w:p>
    <w:p w:rsidR="009B6631" w:rsidRDefault="009B6631" w:rsidP="009B6631">
      <w:pPr>
        <w:pStyle w:val="Nadpis7"/>
        <w:numPr>
          <w:ilvl w:val="0"/>
          <w:numId w:val="1"/>
        </w:numPr>
        <w:tabs>
          <w:tab w:val="clear" w:pos="1701"/>
          <w:tab w:val="clear" w:pos="4678"/>
        </w:tabs>
        <w:ind w:left="567" w:hanging="210"/>
        <w:rPr>
          <w:rFonts w:asciiTheme="minorHAnsi" w:hAnsiTheme="minorHAnsi"/>
          <w:sz w:val="22"/>
          <w:szCs w:val="22"/>
        </w:rPr>
      </w:pPr>
    </w:p>
    <w:p w:rsidR="00AC3EC6" w:rsidRPr="009B6631" w:rsidRDefault="0076780C" w:rsidP="009B6631">
      <w:pPr>
        <w:pStyle w:val="Nadpis7"/>
        <w:tabs>
          <w:tab w:val="clear" w:pos="1701"/>
          <w:tab w:val="clear" w:pos="4678"/>
        </w:tabs>
        <w:ind w:left="567"/>
        <w:rPr>
          <w:rFonts w:asciiTheme="minorHAnsi" w:hAnsiTheme="minorHAnsi"/>
          <w:sz w:val="22"/>
          <w:szCs w:val="22"/>
        </w:rPr>
      </w:pPr>
      <w:r w:rsidRPr="009B6631">
        <w:rPr>
          <w:rFonts w:asciiTheme="minorHAnsi" w:hAnsiTheme="minorHAnsi"/>
          <w:sz w:val="22"/>
          <w:szCs w:val="22"/>
        </w:rPr>
        <w:t>Předmět</w:t>
      </w:r>
      <w:r w:rsidR="00AC3EC6" w:rsidRPr="009B6631">
        <w:rPr>
          <w:rFonts w:asciiTheme="minorHAnsi" w:hAnsiTheme="minorHAnsi"/>
          <w:sz w:val="22"/>
          <w:szCs w:val="22"/>
        </w:rPr>
        <w:t xml:space="preserve"> smlouvy</w:t>
      </w:r>
    </w:p>
    <w:p w:rsidR="0076780C" w:rsidRDefault="0076780C" w:rsidP="009B6631">
      <w:pPr>
        <w:pStyle w:val="Odstavecseseznamem"/>
        <w:numPr>
          <w:ilvl w:val="0"/>
          <w:numId w:val="4"/>
        </w:numPr>
        <w:spacing w:before="120" w:after="120"/>
        <w:ind w:left="284" w:hanging="284"/>
        <w:contextualSpacing w:val="0"/>
        <w:jc w:val="both"/>
        <w:rPr>
          <w:rFonts w:asciiTheme="minorHAnsi" w:hAnsiTheme="minorHAnsi"/>
          <w:sz w:val="22"/>
          <w:szCs w:val="22"/>
        </w:rPr>
      </w:pPr>
      <w:r w:rsidRPr="0076780C">
        <w:rPr>
          <w:rFonts w:asciiTheme="minorHAnsi" w:hAnsiTheme="minorHAnsi"/>
          <w:sz w:val="22"/>
          <w:szCs w:val="22"/>
        </w:rPr>
        <w:t>Předmětem smlouvy je tvůrčí a jiná činnost zhotovitele, hmotné zachycení jejich výsledků a poskytnutí výhradní licence k užití výsledků tvůrčí činnosti zhotovitele včetně jejího hmotného zachycení objednateli.</w:t>
      </w:r>
    </w:p>
    <w:p w:rsidR="0076780C" w:rsidRPr="0076780C" w:rsidRDefault="0076780C" w:rsidP="009B6631">
      <w:pPr>
        <w:pStyle w:val="Odstavecseseznamem"/>
        <w:numPr>
          <w:ilvl w:val="0"/>
          <w:numId w:val="4"/>
        </w:numPr>
        <w:spacing w:after="120"/>
        <w:ind w:left="284" w:hanging="284"/>
        <w:contextualSpacing w:val="0"/>
        <w:jc w:val="both"/>
        <w:rPr>
          <w:rFonts w:asciiTheme="minorHAnsi" w:hAnsiTheme="minorHAnsi"/>
          <w:sz w:val="22"/>
          <w:szCs w:val="22"/>
        </w:rPr>
      </w:pPr>
      <w:r w:rsidRPr="0076780C">
        <w:rPr>
          <w:rFonts w:ascii="Calibri" w:hAnsi="Calibri"/>
          <w:sz w:val="22"/>
          <w:szCs w:val="22"/>
        </w:rPr>
        <w:t xml:space="preserve">Zhotovitel se touto smlouvou zavazuje v rozsahu a za podmínek sjednaných touto smlouvou, na svůj náklad a odpovědnost zpracovat a předat </w:t>
      </w:r>
      <w:r w:rsidRPr="0076780C">
        <w:rPr>
          <w:rFonts w:ascii="Calibri" w:hAnsi="Calibri"/>
          <w:b/>
          <w:sz w:val="22"/>
          <w:szCs w:val="22"/>
        </w:rPr>
        <w:t>projektovou dokumentaci</w:t>
      </w:r>
      <w:r w:rsidRPr="0076780C">
        <w:rPr>
          <w:rFonts w:ascii="Calibri" w:hAnsi="Calibri"/>
          <w:sz w:val="22"/>
          <w:szCs w:val="22"/>
        </w:rPr>
        <w:t xml:space="preserve"> (dále též jen „PD“ nebo „dílo“), a to v rozsahu stanoveném v souladu se zadávací dokumentací ze </w:t>
      </w:r>
      <w:r w:rsidRPr="00E01886">
        <w:rPr>
          <w:rFonts w:ascii="Calibri" w:hAnsi="Calibri"/>
          <w:sz w:val="22"/>
          <w:szCs w:val="22"/>
        </w:rPr>
        <w:t xml:space="preserve">dne </w:t>
      </w:r>
      <w:r w:rsidR="00F51533" w:rsidRPr="00E01886">
        <w:rPr>
          <w:rFonts w:ascii="Calibri" w:hAnsi="Calibri"/>
          <w:sz w:val="22"/>
          <w:szCs w:val="22"/>
        </w:rPr>
        <w:t>2</w:t>
      </w:r>
      <w:r w:rsidR="00E01886" w:rsidRPr="00E01886">
        <w:rPr>
          <w:rFonts w:ascii="Calibri" w:hAnsi="Calibri"/>
          <w:sz w:val="22"/>
          <w:szCs w:val="22"/>
        </w:rPr>
        <w:t>8</w:t>
      </w:r>
      <w:r w:rsidRPr="00E01886">
        <w:rPr>
          <w:rFonts w:ascii="Calibri" w:hAnsi="Calibri"/>
          <w:sz w:val="22"/>
          <w:szCs w:val="22"/>
        </w:rPr>
        <w:t xml:space="preserve">. </w:t>
      </w:r>
      <w:r w:rsidR="00F51533" w:rsidRPr="00E01886">
        <w:rPr>
          <w:rFonts w:ascii="Calibri" w:hAnsi="Calibri"/>
          <w:sz w:val="22"/>
          <w:szCs w:val="22"/>
        </w:rPr>
        <w:t>3</w:t>
      </w:r>
      <w:r w:rsidRPr="00E01886">
        <w:rPr>
          <w:rFonts w:ascii="Calibri" w:hAnsi="Calibri"/>
          <w:sz w:val="22"/>
          <w:szCs w:val="22"/>
        </w:rPr>
        <w:t>. 201</w:t>
      </w:r>
      <w:r w:rsidR="00F51533" w:rsidRPr="00E01886">
        <w:rPr>
          <w:rFonts w:ascii="Calibri" w:hAnsi="Calibri"/>
          <w:sz w:val="22"/>
          <w:szCs w:val="22"/>
        </w:rPr>
        <w:t>9</w:t>
      </w:r>
      <w:r w:rsidRPr="0076780C">
        <w:rPr>
          <w:rFonts w:ascii="Calibri" w:hAnsi="Calibri"/>
          <w:sz w:val="22"/>
          <w:szCs w:val="22"/>
        </w:rPr>
        <w:t xml:space="preserve">, která byla podkladem pro zpracování nabídky zhotovitele ve výběrovém řízení na realizaci veřejné </w:t>
      </w:r>
      <w:r w:rsidRPr="0076780C">
        <w:rPr>
          <w:rFonts w:ascii="Calibri" w:hAnsi="Calibri"/>
          <w:sz w:val="22"/>
          <w:szCs w:val="22"/>
        </w:rPr>
        <w:lastRenderedPageBreak/>
        <w:t>zakázky na služby s názvem „</w:t>
      </w:r>
      <w:r w:rsidR="00F51533">
        <w:rPr>
          <w:rFonts w:asciiTheme="minorHAnsi" w:eastAsia="Calibri" w:hAnsiTheme="minorHAnsi" w:cstheme="minorBidi"/>
          <w:b/>
          <w:sz w:val="22"/>
          <w:szCs w:val="22"/>
          <w:lang w:eastAsia="en-US"/>
        </w:rPr>
        <w:t xml:space="preserve">„Lidové tradice - Projektová dokumentace“ </w:t>
      </w:r>
      <w:r w:rsidRPr="0076780C">
        <w:rPr>
          <w:rFonts w:ascii="Calibri" w:hAnsi="Calibri"/>
          <w:sz w:val="22"/>
          <w:szCs w:val="22"/>
        </w:rPr>
        <w:t xml:space="preserve"> (dále jen „veřejná zakázka“).</w:t>
      </w:r>
    </w:p>
    <w:p w:rsidR="0076780C" w:rsidRPr="0076780C" w:rsidRDefault="0076780C" w:rsidP="009B6631">
      <w:pPr>
        <w:pStyle w:val="Odstavecseseznamem"/>
        <w:numPr>
          <w:ilvl w:val="0"/>
          <w:numId w:val="4"/>
        </w:numPr>
        <w:spacing w:after="120"/>
        <w:ind w:left="284" w:hanging="284"/>
        <w:contextualSpacing w:val="0"/>
        <w:jc w:val="both"/>
        <w:rPr>
          <w:rFonts w:asciiTheme="minorHAnsi" w:hAnsiTheme="minorHAnsi"/>
          <w:sz w:val="22"/>
          <w:szCs w:val="22"/>
        </w:rPr>
      </w:pPr>
      <w:r w:rsidRPr="0076780C">
        <w:rPr>
          <w:rFonts w:ascii="Calibri" w:hAnsi="Calibri"/>
          <w:sz w:val="22"/>
          <w:szCs w:val="22"/>
        </w:rPr>
        <w:t>Objednatel se zavazuje, že za podmínek stanovených v této smlouvě převezeme od zhotovitele dokončené dílo, zaplatí za ně dohodnutou cenu a poskytne zhotoviteli dohodnutou součinnost.</w:t>
      </w:r>
    </w:p>
    <w:p w:rsidR="0076780C" w:rsidRPr="0076780C" w:rsidRDefault="0076780C" w:rsidP="009B6631">
      <w:pPr>
        <w:pStyle w:val="Odstavecseseznamem"/>
        <w:numPr>
          <w:ilvl w:val="0"/>
          <w:numId w:val="4"/>
        </w:numPr>
        <w:ind w:left="284" w:hanging="284"/>
        <w:contextualSpacing w:val="0"/>
        <w:jc w:val="both"/>
        <w:rPr>
          <w:rFonts w:asciiTheme="minorHAnsi" w:hAnsiTheme="minorHAnsi"/>
          <w:sz w:val="22"/>
          <w:szCs w:val="22"/>
        </w:rPr>
      </w:pPr>
      <w:r w:rsidRPr="0076780C">
        <w:rPr>
          <w:rFonts w:ascii="Calibri" w:hAnsi="Calibri"/>
          <w:color w:val="000000"/>
          <w:sz w:val="22"/>
          <w:szCs w:val="22"/>
          <w:lang w:eastAsia="en-US"/>
        </w:rPr>
        <w:t>Dílo bude zhotoveno</w:t>
      </w:r>
    </w:p>
    <w:p w:rsidR="0076780C" w:rsidRPr="0076780C" w:rsidRDefault="0076780C" w:rsidP="009B6631">
      <w:pPr>
        <w:numPr>
          <w:ilvl w:val="0"/>
          <w:numId w:val="5"/>
        </w:numPr>
        <w:ind w:left="1003" w:hanging="357"/>
        <w:jc w:val="both"/>
        <w:rPr>
          <w:rFonts w:ascii="Calibri" w:hAnsi="Calibri"/>
          <w:color w:val="000000"/>
          <w:sz w:val="22"/>
          <w:szCs w:val="22"/>
          <w:lang w:eastAsia="en-US"/>
        </w:rPr>
      </w:pPr>
      <w:r w:rsidRPr="0076780C">
        <w:rPr>
          <w:rFonts w:ascii="Calibri" w:hAnsi="Calibri"/>
          <w:color w:val="000000"/>
          <w:sz w:val="22"/>
          <w:szCs w:val="22"/>
          <w:lang w:eastAsia="en-US"/>
        </w:rPr>
        <w:t>dle platných právních předpisů;</w:t>
      </w:r>
    </w:p>
    <w:p w:rsidR="0076780C" w:rsidRPr="0076780C" w:rsidRDefault="0076780C" w:rsidP="009B6631">
      <w:pPr>
        <w:numPr>
          <w:ilvl w:val="0"/>
          <w:numId w:val="5"/>
        </w:numPr>
        <w:ind w:left="1003" w:hanging="357"/>
        <w:jc w:val="both"/>
        <w:rPr>
          <w:rFonts w:ascii="Calibri" w:hAnsi="Calibri"/>
          <w:color w:val="000000"/>
          <w:sz w:val="22"/>
          <w:szCs w:val="22"/>
          <w:lang w:eastAsia="en-US"/>
        </w:rPr>
      </w:pPr>
      <w:r w:rsidRPr="0076780C">
        <w:rPr>
          <w:rFonts w:ascii="Calibri" w:hAnsi="Calibri"/>
          <w:color w:val="000000"/>
          <w:sz w:val="22"/>
          <w:szCs w:val="22"/>
          <w:lang w:eastAsia="en-US"/>
        </w:rPr>
        <w:t>v souladu se zadávacími podmínkami;</w:t>
      </w:r>
    </w:p>
    <w:p w:rsidR="0076780C" w:rsidRDefault="0076780C" w:rsidP="009B6631">
      <w:pPr>
        <w:numPr>
          <w:ilvl w:val="0"/>
          <w:numId w:val="5"/>
        </w:numPr>
        <w:ind w:left="1003" w:hanging="357"/>
        <w:jc w:val="both"/>
        <w:rPr>
          <w:rFonts w:ascii="Calibri" w:hAnsi="Calibri"/>
          <w:color w:val="000000"/>
          <w:sz w:val="22"/>
          <w:szCs w:val="22"/>
          <w:lang w:eastAsia="en-US"/>
        </w:rPr>
      </w:pPr>
      <w:r w:rsidRPr="0076780C">
        <w:rPr>
          <w:rFonts w:ascii="Calibri" w:hAnsi="Calibri"/>
          <w:color w:val="000000"/>
          <w:sz w:val="22"/>
          <w:szCs w:val="22"/>
          <w:lang w:eastAsia="en-US"/>
        </w:rPr>
        <w:t>dle pokynů objednatele;</w:t>
      </w:r>
    </w:p>
    <w:p w:rsidR="00BF7399" w:rsidRPr="00BF7399" w:rsidRDefault="00BF7399" w:rsidP="00BF7399">
      <w:pPr>
        <w:pStyle w:val="Odstavecseseznamem"/>
        <w:numPr>
          <w:ilvl w:val="0"/>
          <w:numId w:val="5"/>
        </w:numPr>
        <w:jc w:val="both"/>
        <w:rPr>
          <w:rFonts w:ascii="Calibri" w:hAnsi="Calibri"/>
          <w:color w:val="000000"/>
          <w:sz w:val="22"/>
          <w:szCs w:val="22"/>
          <w:lang w:eastAsia="en-US"/>
        </w:rPr>
      </w:pPr>
      <w:r w:rsidRPr="00BF7399">
        <w:rPr>
          <w:rFonts w:ascii="Calibri" w:hAnsi="Calibri"/>
          <w:color w:val="000000"/>
          <w:sz w:val="22"/>
          <w:szCs w:val="22"/>
          <w:lang w:eastAsia="en-US"/>
        </w:rPr>
        <w:t>do 30 dnů po nabytí účinnosti smlouvy dodání dvou návrhů odlišných variant prostorového řešení výstavy</w:t>
      </w:r>
      <w:r>
        <w:rPr>
          <w:rFonts w:ascii="Calibri" w:hAnsi="Calibri"/>
          <w:color w:val="000000"/>
          <w:sz w:val="22"/>
          <w:szCs w:val="22"/>
          <w:lang w:eastAsia="en-US"/>
        </w:rPr>
        <w:t>,</w:t>
      </w:r>
    </w:p>
    <w:p w:rsidR="0076780C" w:rsidRPr="0076780C" w:rsidRDefault="0076780C" w:rsidP="00F51533">
      <w:pPr>
        <w:numPr>
          <w:ilvl w:val="0"/>
          <w:numId w:val="5"/>
        </w:numPr>
        <w:spacing w:after="120"/>
        <w:ind w:left="1003" w:hanging="357"/>
        <w:jc w:val="both"/>
        <w:rPr>
          <w:rFonts w:ascii="Calibri" w:hAnsi="Calibri"/>
          <w:color w:val="000000"/>
          <w:sz w:val="22"/>
          <w:szCs w:val="22"/>
          <w:lang w:eastAsia="en-US"/>
        </w:rPr>
      </w:pPr>
      <w:r w:rsidRPr="0076780C">
        <w:rPr>
          <w:rFonts w:ascii="Calibri" w:hAnsi="Calibri"/>
          <w:sz w:val="22"/>
          <w:szCs w:val="22"/>
        </w:rPr>
        <w:t>součástí plnění díla je rovněž výkon a zajištění všech činností, které nejsou vyjmenovány, avšak jsou pro jeho zpracování nutné;</w:t>
      </w:r>
    </w:p>
    <w:p w:rsidR="007D7AE8" w:rsidRPr="007D7AE8" w:rsidRDefault="007D7AE8" w:rsidP="007D7AE8">
      <w:pPr>
        <w:pStyle w:val="Odstavecseseznamem"/>
        <w:numPr>
          <w:ilvl w:val="0"/>
          <w:numId w:val="4"/>
        </w:numPr>
        <w:spacing w:after="120"/>
        <w:ind w:left="284" w:hanging="284"/>
        <w:jc w:val="both"/>
        <w:rPr>
          <w:rFonts w:asciiTheme="minorHAnsi" w:hAnsiTheme="minorHAnsi"/>
          <w:sz w:val="22"/>
        </w:rPr>
      </w:pPr>
      <w:r w:rsidRPr="007D7AE8">
        <w:rPr>
          <w:rFonts w:asciiTheme="minorHAnsi" w:hAnsiTheme="minorHAnsi"/>
          <w:sz w:val="22"/>
          <w:u w:val="single"/>
        </w:rPr>
        <w:t>Tvůrčí činnost zhotovitele</w:t>
      </w:r>
      <w:r w:rsidRPr="007D7AE8">
        <w:rPr>
          <w:rFonts w:asciiTheme="minorHAnsi" w:hAnsiTheme="minorHAnsi"/>
          <w:sz w:val="22"/>
        </w:rPr>
        <w:t xml:space="preserve"> bude směřovat k určení vhodných estetických, technických a technologických řešení pro provedení díla tak, aby provedené dílo bylo způsobilé k účelu užití jako muzejní </w:t>
      </w:r>
      <w:r>
        <w:rPr>
          <w:rFonts w:asciiTheme="minorHAnsi" w:hAnsiTheme="minorHAnsi"/>
          <w:sz w:val="22"/>
        </w:rPr>
        <w:t>výstava</w:t>
      </w:r>
      <w:r w:rsidRPr="007D7AE8">
        <w:rPr>
          <w:rFonts w:asciiTheme="minorHAnsi" w:hAnsiTheme="minorHAnsi"/>
          <w:sz w:val="22"/>
        </w:rPr>
        <w:t>. Určené technologie a technická řešení musí splňovat požadavky stanovené obecnými právními předpisy a příslušnými technickými normami účinnými ke dni předání hmotného zachycení výsledků tvůrčí činnosti zhotovitele.</w:t>
      </w:r>
    </w:p>
    <w:p w:rsidR="007D7AE8" w:rsidRPr="00A34124" w:rsidRDefault="007D7AE8" w:rsidP="00F364A1">
      <w:pPr>
        <w:pStyle w:val="Nadpis7"/>
        <w:tabs>
          <w:tab w:val="clear" w:pos="1701"/>
          <w:tab w:val="clear" w:pos="4678"/>
        </w:tabs>
        <w:ind w:left="1259" w:hanging="902"/>
        <w:jc w:val="both"/>
        <w:rPr>
          <w:rFonts w:asciiTheme="minorHAnsi" w:hAnsiTheme="minorHAnsi"/>
          <w:sz w:val="24"/>
          <w:u w:val="single"/>
        </w:rPr>
      </w:pPr>
      <w:r w:rsidRPr="00A34124">
        <w:rPr>
          <w:rFonts w:asciiTheme="minorHAnsi" w:hAnsiTheme="minorHAnsi"/>
          <w:b w:val="0"/>
          <w:bCs w:val="0"/>
          <w:sz w:val="22"/>
          <w:szCs w:val="24"/>
          <w:u w:val="single"/>
        </w:rPr>
        <w:t>Hmotným zachycením výsledku tvůrčí činnosti zhotovitele se rozumí:</w:t>
      </w:r>
    </w:p>
    <w:p w:rsidR="007D7AE8" w:rsidRPr="00A34124" w:rsidRDefault="007D7AE8" w:rsidP="007D7AE8">
      <w:pPr>
        <w:spacing w:after="120"/>
        <w:ind w:left="426"/>
        <w:jc w:val="both"/>
        <w:rPr>
          <w:rFonts w:asciiTheme="minorHAnsi" w:hAnsiTheme="minorHAnsi"/>
          <w:sz w:val="22"/>
        </w:rPr>
      </w:pPr>
      <w:r w:rsidRPr="00A34124">
        <w:rPr>
          <w:rFonts w:asciiTheme="minorHAnsi" w:hAnsiTheme="minorHAnsi"/>
          <w:snapToGrid w:val="0"/>
          <w:sz w:val="22"/>
        </w:rPr>
        <w:t>Z</w:t>
      </w:r>
      <w:r w:rsidRPr="00A34124">
        <w:rPr>
          <w:rFonts w:asciiTheme="minorHAnsi" w:hAnsiTheme="minorHAnsi"/>
          <w:sz w:val="22"/>
        </w:rPr>
        <w:t xml:space="preserve">pracovaná </w:t>
      </w:r>
      <w:r w:rsidRPr="00A34124">
        <w:rPr>
          <w:rFonts w:asciiTheme="minorHAnsi" w:hAnsiTheme="minorHAnsi"/>
          <w:b/>
          <w:bCs/>
          <w:sz w:val="22"/>
        </w:rPr>
        <w:t xml:space="preserve">projektová dokumentace </w:t>
      </w:r>
      <w:r>
        <w:rPr>
          <w:rFonts w:asciiTheme="minorHAnsi" w:hAnsiTheme="minorHAnsi"/>
          <w:snapToGrid w:val="0"/>
          <w:sz w:val="22"/>
        </w:rPr>
        <w:t>výstavy</w:t>
      </w:r>
      <w:r w:rsidRPr="00A34124">
        <w:rPr>
          <w:rFonts w:asciiTheme="minorHAnsi" w:hAnsiTheme="minorHAnsi"/>
          <w:snapToGrid w:val="0"/>
          <w:sz w:val="22"/>
        </w:rPr>
        <w:t xml:space="preserve"> </w:t>
      </w:r>
      <w:r w:rsidRPr="00A34124">
        <w:rPr>
          <w:rFonts w:asciiTheme="minorHAnsi" w:hAnsiTheme="minorHAnsi"/>
          <w:sz w:val="22"/>
        </w:rPr>
        <w:t xml:space="preserve">v </w:t>
      </w:r>
      <w:r>
        <w:rPr>
          <w:rFonts w:asciiTheme="minorHAnsi" w:hAnsiTheme="minorHAnsi"/>
          <w:sz w:val="22"/>
        </w:rPr>
        <w:t>6</w:t>
      </w:r>
      <w:r w:rsidRPr="00A34124">
        <w:rPr>
          <w:rFonts w:asciiTheme="minorHAnsi" w:hAnsiTheme="minorHAnsi"/>
          <w:sz w:val="22"/>
        </w:rPr>
        <w:t xml:space="preserve"> vyhotoveních v listinné podobě a v 1 vyhotovení v elektronické podobě na CD/DVD nosiči, přičemž výkresová část bude zpracována ve formátu *.pdf, textové části budou zpracovány ve formátu MS Word nebo *.pdf, tabulky ve formátu *.xls pro MS Excel</w:t>
      </w:r>
      <w:r w:rsidRPr="00A34124">
        <w:rPr>
          <w:rFonts w:asciiTheme="minorHAnsi" w:hAnsiTheme="minorHAnsi"/>
          <w:snapToGrid w:val="0"/>
          <w:sz w:val="22"/>
        </w:rPr>
        <w:t xml:space="preserve"> (dále také jen „PD“).</w:t>
      </w:r>
    </w:p>
    <w:p w:rsidR="007D7AE8" w:rsidRPr="00A34124" w:rsidRDefault="007D7AE8" w:rsidP="00F364A1">
      <w:pPr>
        <w:pStyle w:val="Nadpis7"/>
        <w:keepNext w:val="0"/>
        <w:numPr>
          <w:ilvl w:val="0"/>
          <w:numId w:val="4"/>
        </w:numPr>
        <w:tabs>
          <w:tab w:val="clear" w:pos="1701"/>
          <w:tab w:val="clear" w:pos="4678"/>
        </w:tabs>
        <w:spacing w:after="120"/>
        <w:ind w:left="426" w:hanging="426"/>
        <w:jc w:val="both"/>
        <w:rPr>
          <w:rFonts w:asciiTheme="minorHAnsi" w:hAnsiTheme="minorHAnsi"/>
          <w:b w:val="0"/>
          <w:bCs w:val="0"/>
          <w:sz w:val="22"/>
          <w:szCs w:val="24"/>
        </w:rPr>
      </w:pPr>
      <w:r w:rsidRPr="00A34124">
        <w:rPr>
          <w:rFonts w:asciiTheme="minorHAnsi" w:hAnsiTheme="minorHAnsi"/>
          <w:b w:val="0"/>
          <w:bCs w:val="0"/>
          <w:sz w:val="22"/>
          <w:szCs w:val="24"/>
          <w:u w:val="single"/>
        </w:rPr>
        <w:t>Výhradní licencí</w:t>
      </w:r>
      <w:r w:rsidRPr="00A34124">
        <w:rPr>
          <w:rFonts w:asciiTheme="minorHAnsi" w:hAnsiTheme="minorHAnsi"/>
          <w:b w:val="0"/>
          <w:bCs w:val="0"/>
          <w:sz w:val="22"/>
          <w:szCs w:val="24"/>
        </w:rPr>
        <w:t xml:space="preserve"> je výlučné majetkové právo výsledky tvůrčích činností zhotovitele včetně jejich hmotného zachycení užít. Výhradní licenci k hmotnému zachycení výsledků tvůrčích činností zhotovitele dle této smlouvy jako autorskému dílu poskytuje zhotovitel objednateli v souladu s autorským zákonem dle článku X. této smlouvy.</w:t>
      </w:r>
    </w:p>
    <w:p w:rsidR="007D7AE8" w:rsidRPr="00A34124" w:rsidRDefault="007D7AE8" w:rsidP="00F364A1">
      <w:pPr>
        <w:pStyle w:val="Nadpis7"/>
        <w:keepNext w:val="0"/>
        <w:numPr>
          <w:ilvl w:val="0"/>
          <w:numId w:val="4"/>
        </w:numPr>
        <w:tabs>
          <w:tab w:val="clear" w:pos="1701"/>
          <w:tab w:val="clear" w:pos="4678"/>
        </w:tabs>
        <w:spacing w:after="120"/>
        <w:ind w:left="426" w:hanging="426"/>
        <w:jc w:val="both"/>
        <w:rPr>
          <w:rFonts w:asciiTheme="minorHAnsi" w:hAnsiTheme="minorHAnsi"/>
          <w:b w:val="0"/>
          <w:bCs w:val="0"/>
          <w:sz w:val="22"/>
          <w:szCs w:val="24"/>
        </w:rPr>
      </w:pPr>
      <w:r w:rsidRPr="00A34124">
        <w:rPr>
          <w:rFonts w:asciiTheme="minorHAnsi" w:hAnsiTheme="minorHAnsi"/>
          <w:b w:val="0"/>
          <w:bCs w:val="0"/>
          <w:sz w:val="22"/>
          <w:szCs w:val="24"/>
        </w:rPr>
        <w:t>Předmětem smlouvy je dále výkon autorského dozoru zhotovitelem nad souladem zhotovované expozice (obsah činností autorského dozoru tvoří přílohu č. 1 této smlouvy). O souladu zhotovené expozice s projektovou dokumentací vyhotoví zhotovitel zprávu, a to po protokolárním předání zhotoveného díla objednatelem od zhotovitele expozice předaného bez vad a nedodělků.</w:t>
      </w:r>
    </w:p>
    <w:p w:rsidR="001F3476" w:rsidRPr="00027D8A" w:rsidRDefault="001F3476" w:rsidP="009B6631">
      <w:pPr>
        <w:numPr>
          <w:ilvl w:val="0"/>
          <w:numId w:val="4"/>
        </w:numPr>
        <w:spacing w:before="120" w:after="120"/>
        <w:ind w:left="426" w:hanging="426"/>
        <w:jc w:val="both"/>
        <w:rPr>
          <w:rFonts w:ascii="Calibri" w:hAnsi="Calibri"/>
          <w:color w:val="000000"/>
          <w:sz w:val="22"/>
          <w:szCs w:val="22"/>
          <w:lang w:eastAsia="en-US"/>
        </w:rPr>
      </w:pPr>
      <w:r w:rsidRPr="00027D8A">
        <w:rPr>
          <w:rFonts w:ascii="Calibri" w:eastAsia="Calibri" w:hAnsi="Calibri"/>
          <w:sz w:val="22"/>
          <w:szCs w:val="22"/>
          <w:lang w:eastAsia="en-US"/>
        </w:rPr>
        <w:t xml:space="preserve">Dokončené dílo v rozsahu a termínech stanovených </w:t>
      </w:r>
      <w:r w:rsidR="00F364A1">
        <w:rPr>
          <w:rFonts w:ascii="Calibri" w:eastAsia="Calibri" w:hAnsi="Calibri"/>
          <w:sz w:val="22"/>
          <w:szCs w:val="22"/>
          <w:lang w:eastAsia="en-US"/>
        </w:rPr>
        <w:t xml:space="preserve">v </w:t>
      </w:r>
      <w:r w:rsidRPr="00027D8A">
        <w:rPr>
          <w:rFonts w:ascii="Calibri" w:eastAsia="Calibri" w:hAnsi="Calibri"/>
          <w:sz w:val="22"/>
          <w:szCs w:val="22"/>
          <w:lang w:eastAsia="en-US"/>
        </w:rPr>
        <w:t>této smlouv</w:t>
      </w:r>
      <w:r w:rsidR="00F364A1">
        <w:rPr>
          <w:rFonts w:ascii="Calibri" w:eastAsia="Calibri" w:hAnsi="Calibri"/>
          <w:sz w:val="22"/>
          <w:szCs w:val="22"/>
          <w:lang w:eastAsia="en-US"/>
        </w:rPr>
        <w:t>ě</w:t>
      </w:r>
      <w:r w:rsidRPr="00027D8A">
        <w:rPr>
          <w:rFonts w:ascii="Calibri" w:eastAsia="Calibri" w:hAnsi="Calibri"/>
          <w:sz w:val="22"/>
          <w:szCs w:val="22"/>
          <w:lang w:eastAsia="en-US"/>
        </w:rPr>
        <w:t xml:space="preserve"> bude dodáno 6x v tištěné podobě</w:t>
      </w:r>
      <w:r w:rsidRPr="00027D8A">
        <w:rPr>
          <w:rFonts w:ascii="Calibri" w:hAnsi="Calibri"/>
          <w:sz w:val="22"/>
          <w:szCs w:val="22"/>
        </w:rPr>
        <w:t xml:space="preserve"> a 1x v elektronické podobě na datovém nosiči.</w:t>
      </w:r>
    </w:p>
    <w:p w:rsidR="00027D8A" w:rsidRPr="00027D8A" w:rsidRDefault="00027D8A" w:rsidP="009B6631">
      <w:pPr>
        <w:numPr>
          <w:ilvl w:val="0"/>
          <w:numId w:val="4"/>
        </w:numPr>
        <w:spacing w:before="120" w:after="120"/>
        <w:ind w:left="426" w:hanging="426"/>
        <w:jc w:val="both"/>
        <w:rPr>
          <w:rFonts w:ascii="Calibri" w:eastAsia="Calibri" w:hAnsi="Calibri"/>
          <w:sz w:val="22"/>
          <w:szCs w:val="22"/>
          <w:lang w:eastAsia="en-US"/>
        </w:rPr>
      </w:pPr>
      <w:r w:rsidRPr="00027D8A">
        <w:rPr>
          <w:rFonts w:ascii="Calibri" w:eastAsia="Calibri" w:hAnsi="Calibri"/>
          <w:sz w:val="22"/>
          <w:szCs w:val="22"/>
          <w:lang w:eastAsia="en-US"/>
        </w:rPr>
        <w:t>Zhotovitel je povinen organizovat kontrolní dn</w:t>
      </w:r>
      <w:r w:rsidR="00F364A1">
        <w:rPr>
          <w:rFonts w:ascii="Calibri" w:eastAsia="Calibri" w:hAnsi="Calibri"/>
          <w:sz w:val="22"/>
          <w:szCs w:val="22"/>
          <w:lang w:eastAsia="en-US"/>
        </w:rPr>
        <w:t>y</w:t>
      </w:r>
      <w:r w:rsidRPr="00027D8A">
        <w:rPr>
          <w:rFonts w:ascii="Calibri" w:eastAsia="Calibri" w:hAnsi="Calibri"/>
          <w:sz w:val="22"/>
          <w:szCs w:val="22"/>
          <w:lang w:eastAsia="en-US"/>
        </w:rPr>
        <w:t xml:space="preserve"> za účelem </w:t>
      </w:r>
      <w:r w:rsidRPr="00027D8A">
        <w:rPr>
          <w:rFonts w:ascii="Calibri" w:hAnsi="Calibri"/>
          <w:sz w:val="22"/>
          <w:szCs w:val="22"/>
        </w:rPr>
        <w:t>projednání a schválení odborné a obsahové stránky dokumentace. Zhotovitel je povinen na výzvu objednatele provést v rozpracované dokumentaci požadované úpravy a změny.</w:t>
      </w:r>
      <w:r w:rsidRPr="00027D8A">
        <w:rPr>
          <w:rFonts w:ascii="Calibri" w:hAnsi="Calibri"/>
          <w:strike/>
          <w:sz w:val="22"/>
          <w:szCs w:val="22"/>
          <w:highlight w:val="yellow"/>
        </w:rPr>
        <w:t xml:space="preserve"> </w:t>
      </w:r>
    </w:p>
    <w:p w:rsidR="00027D8A" w:rsidRPr="00027D8A" w:rsidRDefault="00027D8A" w:rsidP="009B6631">
      <w:pPr>
        <w:numPr>
          <w:ilvl w:val="0"/>
          <w:numId w:val="4"/>
        </w:numPr>
        <w:tabs>
          <w:tab w:val="num" w:pos="567"/>
        </w:tabs>
        <w:spacing w:before="120" w:after="120"/>
        <w:ind w:left="426" w:hanging="426"/>
        <w:jc w:val="both"/>
        <w:rPr>
          <w:rFonts w:ascii="Calibri" w:eastAsia="Calibri" w:hAnsi="Calibri"/>
          <w:sz w:val="22"/>
          <w:szCs w:val="22"/>
          <w:lang w:eastAsia="en-US"/>
        </w:rPr>
      </w:pPr>
      <w:r w:rsidRPr="00027D8A">
        <w:rPr>
          <w:rFonts w:ascii="Calibri" w:hAnsi="Calibri"/>
          <w:sz w:val="22"/>
          <w:szCs w:val="22"/>
        </w:rPr>
        <w:t xml:space="preserve">Součástí předmětu </w:t>
      </w:r>
      <w:r w:rsidRPr="00027D8A">
        <w:rPr>
          <w:rFonts w:ascii="Calibri" w:eastAsia="Calibri" w:hAnsi="Calibri"/>
          <w:sz w:val="22"/>
          <w:szCs w:val="22"/>
          <w:lang w:eastAsia="en-US"/>
        </w:rPr>
        <w:t>smlouvy je také v souladu s ustanovením § 12 odst. 1 autorského zákona oprávnění k výkonu práva užití autorského díla formou licenčního ujednání (§ 46 odst. 1 autorského zákona), a to jako licence výhradní (§ 47 odst. 1 a 2 autorského zákona) s právem podlicence (§ 48 odst. 1 autorského zákona). Zhotovitel uděluje objednateli souhlas s užitím autorského díla. Zhotovitel projektové dokumentace poskytuje objednateli svůj neodvolatelný a bezpodmínečný souhlas a výhradní licenci k užití autorského díla zhotoveného dle smlouvy a poskytuje objednateli oprávnění k výkonu práva jakkoliv, v maximální míře dovolené právními předpisy užívat dílo, zejména, nikoli však výhradně, bez množstevního, technologického a územního omezení, pořizovat kopie díla nebo jakékoli jeho části, provádět změny, doplňky a/nebo úpravy díla (či jakékoliv jeho části), včetně rozmnoženin, pro jakékoliv účely, včetně provádění změn a úprav pro účely jakýchkoliv řízení. Licence je poskytnuta ode dne předání díla objednateli. Licence je poskytnuta na dobu trvání majetkových práv poskytovatele. Objednatel je jakožto nabyvatel licence oprávněn upravovat či měnit v rozsahu licence dílo bez předchozího svolení zhotovitele jakožto poskytovatele licence. Objednatel je oprávněn poskytnout v rozsahu poskytnuté licence podlicenci třetí osobě či převést práva z poskytnuté licence na třetí osobu, s čímž zhotovitel jakožto poskytovatel licence vyslovuje svůj souhlas. Zhotovitel zároveň prohlašuje a zavazuje se, že nedá svolení nikomu dalšímu k pořízení rozmnoženiny díla dle předané dokumentace.</w:t>
      </w:r>
    </w:p>
    <w:p w:rsidR="00027D8A" w:rsidRPr="00027D8A" w:rsidRDefault="00027D8A" w:rsidP="009B6631">
      <w:pPr>
        <w:numPr>
          <w:ilvl w:val="0"/>
          <w:numId w:val="4"/>
        </w:numPr>
        <w:spacing w:before="120" w:after="120"/>
        <w:ind w:left="426" w:hanging="426"/>
        <w:jc w:val="both"/>
        <w:rPr>
          <w:rFonts w:ascii="Calibri" w:eastAsia="Calibri" w:hAnsi="Calibri"/>
          <w:sz w:val="22"/>
          <w:szCs w:val="22"/>
          <w:lang w:eastAsia="en-US"/>
        </w:rPr>
      </w:pPr>
      <w:r w:rsidRPr="00027D8A">
        <w:rPr>
          <w:rFonts w:ascii="Calibri" w:hAnsi="Calibri"/>
          <w:sz w:val="22"/>
          <w:szCs w:val="22"/>
        </w:rPr>
        <w:t xml:space="preserve">Zhotovitel potvrzuje, že je způsobilý k zajištění předmětu plnění této smlouvy, který se zavazuje provést pod </w:t>
      </w:r>
      <w:r w:rsidRPr="00027D8A">
        <w:rPr>
          <w:rFonts w:ascii="Calibri" w:eastAsia="Calibri" w:hAnsi="Calibri"/>
          <w:sz w:val="22"/>
          <w:szCs w:val="22"/>
          <w:lang w:eastAsia="en-US"/>
        </w:rPr>
        <w:t>svým osobním vedením.</w:t>
      </w:r>
    </w:p>
    <w:p w:rsidR="00027D8A" w:rsidRDefault="00027D8A" w:rsidP="00BF1779">
      <w:pPr>
        <w:numPr>
          <w:ilvl w:val="0"/>
          <w:numId w:val="4"/>
        </w:numPr>
        <w:spacing w:before="120"/>
        <w:ind w:left="425" w:hanging="425"/>
        <w:jc w:val="both"/>
        <w:rPr>
          <w:rFonts w:ascii="Calibri" w:eastAsia="Calibri" w:hAnsi="Calibri"/>
          <w:szCs w:val="22"/>
          <w:lang w:eastAsia="en-US"/>
        </w:rPr>
      </w:pPr>
      <w:r w:rsidRPr="00027D8A">
        <w:rPr>
          <w:rFonts w:ascii="Calibri" w:eastAsia="Calibri" w:hAnsi="Calibri"/>
          <w:sz w:val="22"/>
          <w:szCs w:val="22"/>
          <w:lang w:eastAsia="en-US"/>
        </w:rPr>
        <w:t>Zhotovitel prohlašuje, že se před podpisem této smlouvy důkladně seznámil se všemi podklady a situací na místě samém a ubezpečuje, že je schopen dílo dle této smlouvy provést za dohodnutou cenu a v dohodnutých lhůtách. Zhotovitel prohlašuje, že od objednatele obdržel veškeré potřebné podklady a informace</w:t>
      </w:r>
      <w:r w:rsidRPr="009F03CD">
        <w:rPr>
          <w:rFonts w:ascii="Calibri" w:eastAsia="Calibri" w:hAnsi="Calibri"/>
          <w:szCs w:val="22"/>
          <w:lang w:eastAsia="en-US"/>
        </w:rPr>
        <w:t>.</w:t>
      </w:r>
    </w:p>
    <w:p w:rsidR="004A2423" w:rsidRDefault="004A2423" w:rsidP="004A2423">
      <w:pPr>
        <w:tabs>
          <w:tab w:val="left" w:pos="426"/>
          <w:tab w:val="left" w:pos="851"/>
          <w:tab w:val="left" w:pos="1701"/>
        </w:tabs>
        <w:suppressAutoHyphens/>
        <w:jc w:val="both"/>
        <w:rPr>
          <w:rFonts w:ascii="Calibri" w:hAnsi="Calibri"/>
          <w:color w:val="00000A"/>
          <w:kern w:val="1"/>
          <w:sz w:val="22"/>
          <w:szCs w:val="22"/>
          <w:lang w:eastAsia="ar-SA"/>
        </w:rPr>
      </w:pPr>
    </w:p>
    <w:p w:rsidR="009B6631" w:rsidRDefault="009B6631" w:rsidP="009B6631">
      <w:pPr>
        <w:pStyle w:val="Nadpis7"/>
        <w:numPr>
          <w:ilvl w:val="0"/>
          <w:numId w:val="1"/>
        </w:numPr>
        <w:tabs>
          <w:tab w:val="clear" w:pos="1701"/>
          <w:tab w:val="clear" w:pos="4678"/>
        </w:tabs>
        <w:ind w:left="709" w:hanging="352"/>
        <w:rPr>
          <w:rFonts w:asciiTheme="minorHAnsi" w:hAnsiTheme="minorHAnsi"/>
          <w:sz w:val="22"/>
          <w:szCs w:val="22"/>
        </w:rPr>
      </w:pPr>
    </w:p>
    <w:p w:rsidR="00027D8A" w:rsidRPr="00027D8A" w:rsidRDefault="00027D8A" w:rsidP="009B6631">
      <w:pPr>
        <w:pStyle w:val="Nadpis7"/>
        <w:tabs>
          <w:tab w:val="clear" w:pos="1701"/>
          <w:tab w:val="clear" w:pos="4678"/>
        </w:tabs>
        <w:ind w:left="357"/>
        <w:rPr>
          <w:rFonts w:asciiTheme="minorHAnsi" w:hAnsiTheme="minorHAnsi"/>
          <w:sz w:val="22"/>
          <w:szCs w:val="22"/>
        </w:rPr>
      </w:pPr>
      <w:r w:rsidRPr="00027D8A">
        <w:rPr>
          <w:rFonts w:asciiTheme="minorHAnsi" w:hAnsiTheme="minorHAnsi"/>
          <w:sz w:val="22"/>
          <w:szCs w:val="22"/>
        </w:rPr>
        <w:t>Doba a místo plnění díla, předání díla</w:t>
      </w:r>
    </w:p>
    <w:p w:rsidR="00F364A1" w:rsidRPr="00A34124" w:rsidRDefault="00F364A1" w:rsidP="00F364A1">
      <w:pPr>
        <w:numPr>
          <w:ilvl w:val="1"/>
          <w:numId w:val="1"/>
        </w:numPr>
        <w:ind w:left="426" w:hanging="426"/>
        <w:jc w:val="both"/>
        <w:rPr>
          <w:rFonts w:asciiTheme="minorHAnsi" w:hAnsiTheme="minorHAnsi"/>
          <w:b/>
          <w:bCs/>
          <w:sz w:val="22"/>
        </w:rPr>
      </w:pPr>
      <w:r w:rsidRPr="00A34124">
        <w:rPr>
          <w:rFonts w:asciiTheme="minorHAnsi" w:hAnsiTheme="minorHAnsi"/>
          <w:sz w:val="22"/>
        </w:rPr>
        <w:t xml:space="preserve">Doba poskytnutí </w:t>
      </w:r>
      <w:r w:rsidRPr="00A34124">
        <w:rPr>
          <w:rFonts w:asciiTheme="minorHAnsi" w:hAnsiTheme="minorHAnsi"/>
          <w:b/>
          <w:sz w:val="22"/>
        </w:rPr>
        <w:t xml:space="preserve">části A plnění </w:t>
      </w:r>
      <w:r w:rsidRPr="00A34124">
        <w:rPr>
          <w:rFonts w:asciiTheme="minorHAnsi" w:hAnsiTheme="minorHAnsi"/>
          <w:sz w:val="22"/>
        </w:rPr>
        <w:t xml:space="preserve">dle této smlouvy se </w:t>
      </w:r>
      <w:r w:rsidRPr="00A34124">
        <w:rPr>
          <w:rFonts w:asciiTheme="minorHAnsi" w:hAnsiTheme="minorHAnsi"/>
          <w:b/>
          <w:bCs/>
          <w:sz w:val="22"/>
        </w:rPr>
        <w:t>sjednává</w:t>
      </w:r>
      <w:r w:rsidRPr="00A34124">
        <w:rPr>
          <w:rFonts w:asciiTheme="minorHAnsi" w:hAnsiTheme="minorHAnsi"/>
          <w:sz w:val="22"/>
        </w:rPr>
        <w:t xml:space="preserve"> takto: </w:t>
      </w:r>
    </w:p>
    <w:p w:rsidR="00F364A1" w:rsidRPr="00F364A1" w:rsidRDefault="00F364A1" w:rsidP="00F364A1">
      <w:pPr>
        <w:pStyle w:val="Odstavecseseznamem"/>
        <w:numPr>
          <w:ilvl w:val="0"/>
          <w:numId w:val="5"/>
        </w:numPr>
        <w:rPr>
          <w:rFonts w:asciiTheme="minorHAnsi" w:hAnsiTheme="minorHAnsi" w:cstheme="minorHAnsi"/>
          <w:sz w:val="22"/>
          <w:szCs w:val="22"/>
        </w:rPr>
      </w:pPr>
      <w:r>
        <w:rPr>
          <w:rFonts w:asciiTheme="minorHAnsi" w:hAnsiTheme="minorHAnsi" w:cstheme="minorHAnsi"/>
          <w:sz w:val="22"/>
          <w:szCs w:val="22"/>
        </w:rPr>
        <w:t>t</w:t>
      </w:r>
      <w:r w:rsidRPr="00F364A1">
        <w:rPr>
          <w:rFonts w:asciiTheme="minorHAnsi" w:hAnsiTheme="minorHAnsi" w:cstheme="minorHAnsi"/>
          <w:sz w:val="22"/>
          <w:szCs w:val="22"/>
        </w:rPr>
        <w:t>ermíny plnění:</w:t>
      </w:r>
    </w:p>
    <w:p w:rsidR="00F364A1" w:rsidRDefault="00F364A1" w:rsidP="00F364A1">
      <w:pPr>
        <w:rPr>
          <w:rFonts w:asciiTheme="minorHAnsi" w:hAnsiTheme="minorHAnsi" w:cstheme="minorHAnsi"/>
          <w:sz w:val="22"/>
          <w:szCs w:val="22"/>
        </w:rPr>
      </w:pPr>
      <w:r>
        <w:rPr>
          <w:rFonts w:asciiTheme="minorHAnsi" w:hAnsiTheme="minorHAnsi" w:cstheme="minorHAnsi"/>
          <w:sz w:val="22"/>
          <w:szCs w:val="22"/>
        </w:rPr>
        <w:t xml:space="preserve">    Termín dodání podepsané smlouvy o dílo:  </w:t>
      </w:r>
      <w:r w:rsidRPr="00F000A0">
        <w:rPr>
          <w:rFonts w:asciiTheme="minorHAnsi" w:hAnsiTheme="minorHAnsi" w:cstheme="minorHAnsi"/>
          <w:b/>
          <w:sz w:val="22"/>
          <w:szCs w:val="22"/>
        </w:rPr>
        <w:t xml:space="preserve">do 4 pracovních dnů </w:t>
      </w:r>
      <w:r w:rsidRPr="00F000A0">
        <w:rPr>
          <w:rFonts w:asciiTheme="minorHAnsi" w:hAnsiTheme="minorHAnsi" w:cstheme="minorHAnsi"/>
          <w:sz w:val="22"/>
          <w:szCs w:val="22"/>
        </w:rPr>
        <w:t>od</w:t>
      </w:r>
      <w:r>
        <w:rPr>
          <w:rFonts w:asciiTheme="minorHAnsi" w:hAnsiTheme="minorHAnsi" w:cstheme="minorHAnsi"/>
          <w:sz w:val="22"/>
          <w:szCs w:val="22"/>
        </w:rPr>
        <w:t xml:space="preserve"> obdržení výzvy od </w:t>
      </w:r>
      <w:r w:rsidR="007630E3">
        <w:rPr>
          <w:rFonts w:asciiTheme="minorHAnsi" w:hAnsiTheme="minorHAnsi" w:cstheme="minorHAnsi"/>
          <w:sz w:val="22"/>
          <w:szCs w:val="22"/>
        </w:rPr>
        <w:t>objednatele</w:t>
      </w:r>
    </w:p>
    <w:p w:rsidR="00F364A1" w:rsidRDefault="00F364A1" w:rsidP="00F364A1">
      <w:pPr>
        <w:ind w:left="4111" w:hanging="4111"/>
        <w:rPr>
          <w:rFonts w:asciiTheme="minorHAnsi" w:hAnsiTheme="minorHAnsi" w:cstheme="minorHAnsi"/>
          <w:sz w:val="22"/>
          <w:szCs w:val="22"/>
        </w:rPr>
      </w:pPr>
      <w:r>
        <w:rPr>
          <w:rFonts w:asciiTheme="minorHAnsi" w:hAnsiTheme="minorHAnsi" w:cstheme="minorHAnsi"/>
          <w:sz w:val="22"/>
          <w:szCs w:val="22"/>
        </w:rPr>
        <w:t xml:space="preserve">    </w:t>
      </w:r>
      <w:r w:rsidRPr="003C66C5">
        <w:rPr>
          <w:rFonts w:asciiTheme="minorHAnsi" w:hAnsiTheme="minorHAnsi" w:cstheme="minorHAnsi"/>
          <w:sz w:val="22"/>
          <w:szCs w:val="22"/>
        </w:rPr>
        <w:t xml:space="preserve">Termín zahájení plnění smlouvy:         </w:t>
      </w:r>
      <w:r>
        <w:rPr>
          <w:rFonts w:asciiTheme="minorHAnsi" w:hAnsiTheme="minorHAnsi" w:cstheme="minorHAnsi"/>
          <w:sz w:val="22"/>
          <w:szCs w:val="22"/>
        </w:rPr>
        <w:t xml:space="preserve">          </w:t>
      </w:r>
      <w:r w:rsidR="00BF7399" w:rsidRPr="00BF7399">
        <w:rPr>
          <w:rFonts w:asciiTheme="minorHAnsi" w:hAnsiTheme="minorHAnsi" w:cstheme="minorHAnsi"/>
          <w:b/>
          <w:sz w:val="22"/>
          <w:szCs w:val="22"/>
        </w:rPr>
        <w:t>dnem</w:t>
      </w:r>
      <w:r w:rsidR="00BF7399">
        <w:rPr>
          <w:rFonts w:asciiTheme="minorHAnsi" w:hAnsiTheme="minorHAnsi" w:cstheme="minorHAnsi"/>
          <w:sz w:val="22"/>
          <w:szCs w:val="22"/>
        </w:rPr>
        <w:t xml:space="preserve"> </w:t>
      </w:r>
      <w:r>
        <w:rPr>
          <w:rFonts w:asciiTheme="minorHAnsi" w:hAnsiTheme="minorHAnsi" w:cstheme="minorHAnsi"/>
          <w:sz w:val="22"/>
          <w:szCs w:val="22"/>
        </w:rPr>
        <w:t>nabytí účinnosti smlouvy o dílo</w:t>
      </w:r>
    </w:p>
    <w:p w:rsidR="00F364A1" w:rsidRPr="003C66C5" w:rsidRDefault="00F364A1" w:rsidP="00F364A1">
      <w:pPr>
        <w:ind w:left="4111" w:hanging="4111"/>
        <w:rPr>
          <w:rFonts w:asciiTheme="minorHAnsi" w:hAnsiTheme="minorHAnsi" w:cstheme="minorHAnsi"/>
          <w:sz w:val="22"/>
          <w:szCs w:val="22"/>
        </w:rPr>
      </w:pPr>
      <w:r>
        <w:rPr>
          <w:rFonts w:asciiTheme="minorHAnsi" w:hAnsiTheme="minorHAnsi" w:cstheme="minorHAnsi"/>
          <w:sz w:val="22"/>
          <w:szCs w:val="22"/>
        </w:rPr>
        <w:t xml:space="preserve">    Termín dodání dvou variant:                          </w:t>
      </w:r>
      <w:r w:rsidRPr="008B639D">
        <w:rPr>
          <w:rFonts w:asciiTheme="minorHAnsi" w:hAnsiTheme="minorHAnsi" w:cstheme="minorHAnsi"/>
          <w:b/>
          <w:sz w:val="22"/>
          <w:szCs w:val="22"/>
        </w:rPr>
        <w:t>do 30 dnů</w:t>
      </w:r>
      <w:r>
        <w:rPr>
          <w:rFonts w:asciiTheme="minorHAnsi" w:hAnsiTheme="minorHAnsi" w:cstheme="minorHAnsi"/>
          <w:sz w:val="22"/>
          <w:szCs w:val="22"/>
        </w:rPr>
        <w:t xml:space="preserve"> od nabytí účinnosti smlouvy</w:t>
      </w:r>
    </w:p>
    <w:p w:rsidR="00F364A1" w:rsidRPr="008B639D" w:rsidRDefault="00F364A1" w:rsidP="00F364A1">
      <w:pPr>
        <w:ind w:left="3544" w:hanging="3544"/>
        <w:rPr>
          <w:rFonts w:asciiTheme="minorHAnsi" w:hAnsiTheme="minorHAnsi" w:cstheme="minorHAnsi"/>
          <w:sz w:val="22"/>
          <w:szCs w:val="22"/>
        </w:rPr>
      </w:pPr>
      <w:r>
        <w:rPr>
          <w:rFonts w:asciiTheme="minorHAnsi" w:hAnsiTheme="minorHAnsi" w:cstheme="minorHAnsi"/>
          <w:sz w:val="22"/>
          <w:szCs w:val="22"/>
        </w:rPr>
        <w:t xml:space="preserve">    </w:t>
      </w:r>
      <w:r w:rsidRPr="002B35BE">
        <w:rPr>
          <w:rFonts w:asciiTheme="minorHAnsi" w:hAnsiTheme="minorHAnsi" w:cstheme="minorHAnsi"/>
          <w:sz w:val="22"/>
          <w:szCs w:val="22"/>
        </w:rPr>
        <w:t xml:space="preserve">Termín dokončení a předání díla:    </w:t>
      </w:r>
      <w:r>
        <w:rPr>
          <w:rFonts w:asciiTheme="minorHAnsi" w:hAnsiTheme="minorHAnsi" w:cstheme="minorHAnsi"/>
          <w:sz w:val="22"/>
          <w:szCs w:val="22"/>
        </w:rPr>
        <w:t xml:space="preserve">              </w:t>
      </w:r>
      <w:r w:rsidRPr="008B639D">
        <w:rPr>
          <w:rFonts w:asciiTheme="minorHAnsi" w:hAnsiTheme="minorHAnsi" w:cstheme="minorHAnsi"/>
          <w:b/>
          <w:sz w:val="22"/>
          <w:szCs w:val="22"/>
        </w:rPr>
        <w:t>do 2 měsíců</w:t>
      </w:r>
      <w:r w:rsidRPr="008B639D">
        <w:rPr>
          <w:rFonts w:asciiTheme="minorHAnsi" w:hAnsiTheme="minorHAnsi" w:cstheme="minorHAnsi"/>
          <w:sz w:val="22"/>
          <w:szCs w:val="22"/>
        </w:rPr>
        <w:t xml:space="preserve"> od výběru jedné z variant</w:t>
      </w:r>
    </w:p>
    <w:p w:rsidR="00F364A1" w:rsidRDefault="00F364A1" w:rsidP="00F364A1">
      <w:pPr>
        <w:numPr>
          <w:ilvl w:val="0"/>
          <w:numId w:val="18"/>
        </w:numPr>
        <w:tabs>
          <w:tab w:val="num" w:pos="900"/>
        </w:tabs>
        <w:spacing w:after="120"/>
        <w:ind w:left="900"/>
        <w:jc w:val="both"/>
        <w:rPr>
          <w:rFonts w:asciiTheme="minorHAnsi" w:hAnsiTheme="minorHAnsi"/>
          <w:sz w:val="22"/>
        </w:rPr>
      </w:pPr>
      <w:r w:rsidRPr="00A34124">
        <w:rPr>
          <w:rFonts w:asciiTheme="minorHAnsi" w:hAnsiTheme="minorHAnsi"/>
          <w:sz w:val="22"/>
        </w:rPr>
        <w:t>výhradní licenci dle smlouvy k užití výsledků tvůrčí činnosti zhotovitele a jejich hmotnému zachycení v PD poskytne zhotovitel objednateli ode dne převzetí PD objednatelem; výhradní licence k PD se poskytuje na celou dobu trvání ochrany majetkových práv z autorství zhotovitele.</w:t>
      </w:r>
    </w:p>
    <w:p w:rsidR="00BF7399" w:rsidRPr="00A34124" w:rsidRDefault="00BF7399" w:rsidP="00BF7399">
      <w:pPr>
        <w:numPr>
          <w:ilvl w:val="1"/>
          <w:numId w:val="1"/>
        </w:numPr>
        <w:ind w:left="425" w:hanging="425"/>
        <w:jc w:val="both"/>
        <w:rPr>
          <w:rFonts w:asciiTheme="minorHAnsi" w:hAnsiTheme="minorHAnsi"/>
          <w:sz w:val="22"/>
        </w:rPr>
      </w:pPr>
      <w:r w:rsidRPr="00A34124">
        <w:rPr>
          <w:rFonts w:asciiTheme="minorHAnsi" w:hAnsiTheme="minorHAnsi"/>
          <w:sz w:val="22"/>
        </w:rPr>
        <w:t xml:space="preserve">Doba poskytnutí </w:t>
      </w:r>
      <w:r w:rsidRPr="00A34124">
        <w:rPr>
          <w:rFonts w:asciiTheme="minorHAnsi" w:hAnsiTheme="minorHAnsi"/>
          <w:b/>
          <w:sz w:val="22"/>
        </w:rPr>
        <w:t>části B plnění</w:t>
      </w:r>
      <w:r w:rsidRPr="00A34124">
        <w:rPr>
          <w:rFonts w:asciiTheme="minorHAnsi" w:hAnsiTheme="minorHAnsi"/>
          <w:sz w:val="22"/>
        </w:rPr>
        <w:t xml:space="preserve"> dle této smlouvy se </w:t>
      </w:r>
      <w:r w:rsidRPr="00A34124">
        <w:rPr>
          <w:rFonts w:asciiTheme="minorHAnsi" w:hAnsiTheme="minorHAnsi"/>
          <w:b/>
          <w:sz w:val="22"/>
        </w:rPr>
        <w:t>sjednává</w:t>
      </w:r>
      <w:r w:rsidRPr="00A34124">
        <w:rPr>
          <w:rFonts w:asciiTheme="minorHAnsi" w:hAnsiTheme="minorHAnsi"/>
          <w:sz w:val="22"/>
        </w:rPr>
        <w:t xml:space="preserve"> takto: </w:t>
      </w:r>
    </w:p>
    <w:p w:rsidR="00BF7399" w:rsidRPr="00A34124" w:rsidRDefault="00BF7399" w:rsidP="00BF7399">
      <w:pPr>
        <w:numPr>
          <w:ilvl w:val="0"/>
          <w:numId w:val="18"/>
        </w:numPr>
        <w:tabs>
          <w:tab w:val="clear" w:pos="1211"/>
          <w:tab w:val="num" w:pos="900"/>
        </w:tabs>
        <w:ind w:left="896" w:hanging="357"/>
        <w:jc w:val="both"/>
        <w:rPr>
          <w:rFonts w:asciiTheme="minorHAnsi" w:hAnsiTheme="minorHAnsi"/>
          <w:sz w:val="22"/>
        </w:rPr>
      </w:pPr>
      <w:r w:rsidRPr="00A34124">
        <w:rPr>
          <w:rFonts w:asciiTheme="minorHAnsi" w:hAnsiTheme="minorHAnsi"/>
          <w:sz w:val="22"/>
        </w:rPr>
        <w:t xml:space="preserve">zahájení poskytování části B plnění je </w:t>
      </w:r>
      <w:r w:rsidRPr="00A34124">
        <w:rPr>
          <w:rFonts w:asciiTheme="minorHAnsi" w:hAnsiTheme="minorHAnsi"/>
          <w:b/>
          <w:bCs/>
          <w:iCs/>
          <w:sz w:val="22"/>
        </w:rPr>
        <w:t xml:space="preserve">ke dni protokolárního předání a převzetí místa plnění </w:t>
      </w:r>
      <w:r w:rsidRPr="00A34124">
        <w:rPr>
          <w:rFonts w:asciiTheme="minorHAnsi" w:hAnsiTheme="minorHAnsi"/>
          <w:sz w:val="22"/>
        </w:rPr>
        <w:t xml:space="preserve">dle smluvního ujednání mezi zhotovitelem </w:t>
      </w:r>
      <w:r w:rsidR="00965C6B">
        <w:rPr>
          <w:rFonts w:asciiTheme="minorHAnsi" w:hAnsiTheme="minorHAnsi"/>
          <w:sz w:val="22"/>
        </w:rPr>
        <w:t xml:space="preserve">výstavy </w:t>
      </w:r>
      <w:r w:rsidRPr="00A34124">
        <w:rPr>
          <w:rFonts w:asciiTheme="minorHAnsi" w:hAnsiTheme="minorHAnsi"/>
          <w:sz w:val="22"/>
        </w:rPr>
        <w:t xml:space="preserve">a objednatelem (předpokládaný termín </w:t>
      </w:r>
      <w:r w:rsidR="00965C6B">
        <w:rPr>
          <w:rFonts w:asciiTheme="minorHAnsi" w:hAnsiTheme="minorHAnsi"/>
          <w:sz w:val="22"/>
        </w:rPr>
        <w:t>únor</w:t>
      </w:r>
      <w:r w:rsidRPr="00A34124">
        <w:rPr>
          <w:rFonts w:asciiTheme="minorHAnsi" w:hAnsiTheme="minorHAnsi"/>
          <w:sz w:val="22"/>
        </w:rPr>
        <w:t>/</w:t>
      </w:r>
      <w:r w:rsidR="00965C6B">
        <w:rPr>
          <w:rFonts w:asciiTheme="minorHAnsi" w:hAnsiTheme="minorHAnsi"/>
          <w:sz w:val="22"/>
        </w:rPr>
        <w:t>březen</w:t>
      </w:r>
      <w:r>
        <w:rPr>
          <w:rFonts w:asciiTheme="minorHAnsi" w:hAnsiTheme="minorHAnsi"/>
          <w:sz w:val="22"/>
        </w:rPr>
        <w:t xml:space="preserve"> 2020</w:t>
      </w:r>
      <w:r w:rsidRPr="00A34124">
        <w:rPr>
          <w:rFonts w:asciiTheme="minorHAnsi" w:hAnsiTheme="minorHAnsi"/>
          <w:sz w:val="22"/>
        </w:rPr>
        <w:t>),</w:t>
      </w:r>
    </w:p>
    <w:p w:rsidR="00BF7399" w:rsidRPr="00A34124" w:rsidRDefault="00BF7399" w:rsidP="00BF7399">
      <w:pPr>
        <w:numPr>
          <w:ilvl w:val="0"/>
          <w:numId w:val="18"/>
        </w:numPr>
        <w:tabs>
          <w:tab w:val="clear" w:pos="1211"/>
          <w:tab w:val="num" w:pos="900"/>
        </w:tabs>
        <w:spacing w:after="120"/>
        <w:ind w:left="896" w:hanging="357"/>
        <w:jc w:val="both"/>
        <w:rPr>
          <w:rFonts w:asciiTheme="minorHAnsi" w:hAnsiTheme="minorHAnsi"/>
          <w:sz w:val="22"/>
        </w:rPr>
      </w:pPr>
      <w:r w:rsidRPr="00A34124">
        <w:rPr>
          <w:rFonts w:asciiTheme="minorHAnsi" w:hAnsiTheme="minorHAnsi"/>
          <w:sz w:val="22"/>
        </w:rPr>
        <w:t xml:space="preserve">ukončení poskytování části B plnění </w:t>
      </w:r>
      <w:r w:rsidRPr="00A34124">
        <w:rPr>
          <w:rFonts w:asciiTheme="minorHAnsi" w:hAnsiTheme="minorHAnsi"/>
          <w:b/>
          <w:bCs/>
          <w:iCs/>
          <w:sz w:val="22"/>
        </w:rPr>
        <w:t xml:space="preserve">ke dni protokolárního převzetí díla </w:t>
      </w:r>
      <w:r w:rsidRPr="00A34124">
        <w:rPr>
          <w:rFonts w:asciiTheme="minorHAnsi" w:hAnsiTheme="minorHAnsi"/>
          <w:sz w:val="22"/>
        </w:rPr>
        <w:t xml:space="preserve">dle smluvního ujednání mezi zhotovitelem </w:t>
      </w:r>
      <w:r w:rsidR="00965C6B">
        <w:rPr>
          <w:rFonts w:asciiTheme="minorHAnsi" w:hAnsiTheme="minorHAnsi"/>
          <w:sz w:val="22"/>
        </w:rPr>
        <w:t>výstavy</w:t>
      </w:r>
      <w:r w:rsidRPr="00A34124">
        <w:rPr>
          <w:rFonts w:asciiTheme="minorHAnsi" w:hAnsiTheme="minorHAnsi"/>
          <w:sz w:val="22"/>
        </w:rPr>
        <w:t xml:space="preserve"> a objednatelem a po odstranění všech případných vad a nedodělků díla (předpokládaný termín</w:t>
      </w:r>
      <w:r w:rsidR="00965C6B">
        <w:rPr>
          <w:rFonts w:asciiTheme="minorHAnsi" w:hAnsiTheme="minorHAnsi"/>
          <w:sz w:val="22"/>
        </w:rPr>
        <w:t xml:space="preserve"> květen</w:t>
      </w:r>
      <w:r w:rsidRPr="00A34124">
        <w:rPr>
          <w:rFonts w:asciiTheme="minorHAnsi" w:hAnsiTheme="minorHAnsi"/>
          <w:sz w:val="22"/>
        </w:rPr>
        <w:t xml:space="preserve">  20</w:t>
      </w:r>
      <w:r w:rsidR="00965C6B">
        <w:rPr>
          <w:rFonts w:asciiTheme="minorHAnsi" w:hAnsiTheme="minorHAnsi"/>
          <w:sz w:val="22"/>
        </w:rPr>
        <w:t>20</w:t>
      </w:r>
      <w:r w:rsidRPr="00A34124">
        <w:rPr>
          <w:rFonts w:asciiTheme="minorHAnsi" w:hAnsiTheme="minorHAnsi"/>
          <w:sz w:val="22"/>
        </w:rPr>
        <w:t>).</w:t>
      </w:r>
    </w:p>
    <w:p w:rsidR="00764E6C" w:rsidRPr="00965C6B" w:rsidRDefault="00764E6C" w:rsidP="00965C6B">
      <w:pPr>
        <w:pStyle w:val="Odstavecseseznamem"/>
        <w:numPr>
          <w:ilvl w:val="1"/>
          <w:numId w:val="1"/>
        </w:numPr>
        <w:tabs>
          <w:tab w:val="num" w:pos="900"/>
        </w:tabs>
        <w:spacing w:after="120"/>
        <w:ind w:left="357" w:hanging="357"/>
        <w:contextualSpacing w:val="0"/>
        <w:jc w:val="both"/>
        <w:rPr>
          <w:rFonts w:asciiTheme="minorHAnsi" w:hAnsiTheme="minorHAnsi"/>
          <w:sz w:val="22"/>
        </w:rPr>
      </w:pPr>
      <w:r w:rsidRPr="00965C6B">
        <w:rPr>
          <w:rFonts w:ascii="Calibri" w:eastAsia="Calibri" w:hAnsi="Calibri"/>
          <w:sz w:val="22"/>
          <w:szCs w:val="22"/>
          <w:lang w:eastAsia="en-US"/>
        </w:rPr>
        <w:t xml:space="preserve">Dílo či dílčí plnění díla se považuje za ukončené dnem jeho protokolárního předání a převzetí bez vad a nedodělků v sídle objednatele a ve smluveném počtu vyhotovení dle čl. I. odst. </w:t>
      </w:r>
      <w:r w:rsidR="00BF7399" w:rsidRPr="00965C6B">
        <w:rPr>
          <w:rFonts w:ascii="Calibri" w:eastAsia="Calibri" w:hAnsi="Calibri"/>
          <w:sz w:val="22"/>
          <w:szCs w:val="22"/>
          <w:lang w:eastAsia="en-US"/>
        </w:rPr>
        <w:t>8</w:t>
      </w:r>
      <w:r w:rsidRPr="00965C6B">
        <w:rPr>
          <w:rFonts w:ascii="Calibri" w:eastAsia="Calibri" w:hAnsi="Calibri"/>
          <w:sz w:val="22"/>
          <w:szCs w:val="22"/>
          <w:lang w:eastAsia="en-US"/>
        </w:rPr>
        <w:t xml:space="preserve"> této smlouvy. </w:t>
      </w:r>
      <w:r w:rsidRPr="00965C6B">
        <w:rPr>
          <w:rFonts w:ascii="Calibri" w:hAnsi="Calibri"/>
          <w:sz w:val="22"/>
          <w:szCs w:val="22"/>
        </w:rPr>
        <w:t>K převzetí je zhotovitel povinen vyzvat objednatele 3 dny předem.</w:t>
      </w:r>
    </w:p>
    <w:p w:rsidR="00764E6C" w:rsidRPr="00965C6B" w:rsidRDefault="00764E6C" w:rsidP="00965C6B">
      <w:pPr>
        <w:pStyle w:val="Odstavecseseznamem"/>
        <w:numPr>
          <w:ilvl w:val="1"/>
          <w:numId w:val="1"/>
        </w:numPr>
        <w:tabs>
          <w:tab w:val="num" w:pos="900"/>
        </w:tabs>
        <w:spacing w:after="120"/>
        <w:ind w:left="357" w:hanging="357"/>
        <w:contextualSpacing w:val="0"/>
        <w:jc w:val="both"/>
        <w:rPr>
          <w:rFonts w:asciiTheme="minorHAnsi" w:hAnsiTheme="minorHAnsi"/>
          <w:sz w:val="22"/>
        </w:rPr>
      </w:pPr>
      <w:r w:rsidRPr="00965C6B">
        <w:rPr>
          <w:rFonts w:ascii="Calibri" w:hAnsi="Calibri"/>
          <w:sz w:val="22"/>
          <w:szCs w:val="22"/>
        </w:rPr>
        <w:t xml:space="preserve">Zhotovitel splní svou povinnost provést dílo řádným ukončením a předáním objednateli. O předání díla bude vyhotoven zápis podepsaný odpovědným zástupcem objednatele a zhotovitele. </w:t>
      </w:r>
    </w:p>
    <w:p w:rsidR="00764E6C" w:rsidRPr="00764E6C" w:rsidRDefault="00764E6C" w:rsidP="00965C6B">
      <w:pPr>
        <w:numPr>
          <w:ilvl w:val="1"/>
          <w:numId w:val="1"/>
        </w:numPr>
        <w:spacing w:before="120" w:after="120"/>
        <w:jc w:val="both"/>
        <w:rPr>
          <w:rFonts w:ascii="Calibri" w:hAnsi="Calibri"/>
          <w:sz w:val="22"/>
          <w:szCs w:val="22"/>
        </w:rPr>
      </w:pPr>
      <w:r w:rsidRPr="00764E6C">
        <w:rPr>
          <w:rFonts w:ascii="Calibri" w:hAnsi="Calibri"/>
          <w:sz w:val="22"/>
          <w:szCs w:val="22"/>
        </w:rPr>
        <w:t xml:space="preserve">Před protokolárním předáním díla je objednatel povinen dílo prohlédnout a případně zjištěné zjevné vady uvést v zápise o předání díla. </w:t>
      </w:r>
      <w:r w:rsidRPr="00764E6C">
        <w:rPr>
          <w:rFonts w:ascii="Calibri" w:hAnsi="Calibri"/>
          <w:iCs/>
          <w:sz w:val="22"/>
          <w:szCs w:val="22"/>
        </w:rPr>
        <w:t>V případě zjištění vad a nedodělků při předání díla, bude předávací protokol obsahovat i lhůty k jejich odstranění, na kterých se objednatel a zhotovitel dohodli.</w:t>
      </w:r>
    </w:p>
    <w:p w:rsidR="00764E6C" w:rsidRPr="00965C6B" w:rsidRDefault="00764E6C" w:rsidP="00965C6B">
      <w:pPr>
        <w:numPr>
          <w:ilvl w:val="1"/>
          <w:numId w:val="1"/>
        </w:numPr>
        <w:spacing w:before="120" w:after="120"/>
        <w:jc w:val="both"/>
        <w:rPr>
          <w:rFonts w:ascii="Calibri" w:hAnsi="Calibri"/>
          <w:sz w:val="22"/>
          <w:szCs w:val="22"/>
        </w:rPr>
      </w:pPr>
      <w:r w:rsidRPr="00764E6C">
        <w:rPr>
          <w:rFonts w:ascii="Calibri" w:hAnsi="Calibri"/>
          <w:iCs/>
          <w:sz w:val="22"/>
          <w:szCs w:val="22"/>
        </w:rPr>
        <w:t>V případě, že objednatel odmítne dílo převzít, sepíší obě strany zápis, v němž uvedou svá stanoviska a jejich odůvodnění a dohodnou náhradní termín předání.</w:t>
      </w:r>
    </w:p>
    <w:p w:rsidR="00A4161B" w:rsidRPr="00965C6B" w:rsidRDefault="00764E6C" w:rsidP="00965C6B">
      <w:pPr>
        <w:numPr>
          <w:ilvl w:val="1"/>
          <w:numId w:val="1"/>
        </w:numPr>
        <w:spacing w:before="120" w:after="120"/>
        <w:jc w:val="both"/>
        <w:rPr>
          <w:rFonts w:ascii="Calibri" w:hAnsi="Calibri"/>
          <w:sz w:val="22"/>
          <w:szCs w:val="22"/>
        </w:rPr>
      </w:pPr>
      <w:r w:rsidRPr="00965C6B">
        <w:rPr>
          <w:rFonts w:asciiTheme="minorHAnsi" w:hAnsiTheme="minorHAnsi"/>
          <w:sz w:val="22"/>
          <w:szCs w:val="22"/>
        </w:rPr>
        <w:t xml:space="preserve">Místem plnění díla je sídlo zadavatele </w:t>
      </w:r>
      <w:r w:rsidRPr="00965C6B">
        <w:rPr>
          <w:rFonts w:asciiTheme="minorHAnsi" w:hAnsiTheme="minorHAnsi"/>
          <w:b/>
          <w:sz w:val="22"/>
          <w:szCs w:val="22"/>
        </w:rPr>
        <w:t>na adrese Přemyslovců 129/8, 6</w:t>
      </w:r>
      <w:r w:rsidR="00BF7399" w:rsidRPr="00965C6B">
        <w:rPr>
          <w:rFonts w:asciiTheme="minorHAnsi" w:hAnsiTheme="minorHAnsi"/>
          <w:b/>
          <w:sz w:val="22"/>
          <w:szCs w:val="22"/>
        </w:rPr>
        <w:t xml:space="preserve">69 02, Znojmo a místem </w:t>
      </w:r>
      <w:r w:rsidR="00BF7399" w:rsidRPr="00965C6B">
        <w:rPr>
          <w:rFonts w:asciiTheme="minorHAnsi" w:hAnsiTheme="minorHAnsi" w:cstheme="minorHAnsi"/>
          <w:sz w:val="22"/>
          <w:szCs w:val="22"/>
        </w:rPr>
        <w:t xml:space="preserve">realizace výstavy je </w:t>
      </w:r>
      <w:r w:rsidR="00BF7399" w:rsidRPr="00965C6B">
        <w:rPr>
          <w:rFonts w:asciiTheme="minorHAnsi" w:hAnsiTheme="minorHAnsi" w:cstheme="minorHAnsi"/>
          <w:b/>
          <w:sz w:val="22"/>
          <w:szCs w:val="22"/>
        </w:rPr>
        <w:t>hrad, Hradní  84/10, 669 02 Znojmo</w:t>
      </w:r>
      <w:r w:rsidR="00BF7399" w:rsidRPr="00965C6B">
        <w:rPr>
          <w:rFonts w:asciiTheme="minorHAnsi" w:hAnsiTheme="minorHAnsi" w:cstheme="minorHAnsi"/>
          <w:sz w:val="22"/>
          <w:szCs w:val="22"/>
        </w:rPr>
        <w:t>, kat. území Znojmo-město, parc. č. 105, nemovitá kulturní památka evidovaná pod č. 41253/7- 6944.</w:t>
      </w:r>
    </w:p>
    <w:p w:rsidR="009B6631" w:rsidRDefault="009B6631" w:rsidP="00DF56F8">
      <w:pPr>
        <w:rPr>
          <w:rFonts w:asciiTheme="minorHAnsi" w:hAnsiTheme="minorHAnsi"/>
          <w:sz w:val="22"/>
          <w:szCs w:val="22"/>
        </w:rPr>
      </w:pPr>
    </w:p>
    <w:p w:rsidR="00965C6B" w:rsidRDefault="00965C6B" w:rsidP="00DF56F8">
      <w:pPr>
        <w:rPr>
          <w:rFonts w:asciiTheme="minorHAnsi" w:hAnsiTheme="minorHAnsi"/>
          <w:sz w:val="22"/>
          <w:szCs w:val="22"/>
        </w:rPr>
      </w:pPr>
    </w:p>
    <w:p w:rsidR="00965C6B" w:rsidRDefault="00965C6B" w:rsidP="00DF56F8">
      <w:pPr>
        <w:rPr>
          <w:rFonts w:asciiTheme="minorHAnsi" w:hAnsiTheme="minorHAnsi"/>
          <w:sz w:val="22"/>
          <w:szCs w:val="22"/>
        </w:rPr>
      </w:pPr>
    </w:p>
    <w:p w:rsidR="009B6631" w:rsidRDefault="009B6631" w:rsidP="004D02AA">
      <w:pPr>
        <w:pStyle w:val="Odstavecseseznamem"/>
        <w:numPr>
          <w:ilvl w:val="0"/>
          <w:numId w:val="1"/>
        </w:numPr>
        <w:spacing w:line="240" w:lineRule="atLeast"/>
        <w:ind w:left="142" w:hanging="142"/>
        <w:jc w:val="center"/>
        <w:rPr>
          <w:rFonts w:ascii="Calibri" w:hAnsi="Calibri"/>
          <w:b/>
          <w:sz w:val="22"/>
          <w:szCs w:val="22"/>
        </w:rPr>
      </w:pPr>
    </w:p>
    <w:p w:rsidR="00764E6C" w:rsidRPr="00470D00" w:rsidRDefault="009B6631" w:rsidP="009B6631">
      <w:pPr>
        <w:pStyle w:val="Odstavecseseznamem"/>
        <w:spacing w:line="240" w:lineRule="atLeast"/>
        <w:ind w:left="1134" w:hanging="1134"/>
        <w:jc w:val="center"/>
        <w:rPr>
          <w:rFonts w:ascii="Calibri" w:hAnsi="Calibri"/>
          <w:b/>
          <w:szCs w:val="22"/>
        </w:rPr>
      </w:pPr>
      <w:r>
        <w:rPr>
          <w:rFonts w:ascii="Calibri" w:hAnsi="Calibri"/>
          <w:b/>
          <w:sz w:val="22"/>
          <w:szCs w:val="22"/>
        </w:rPr>
        <w:t xml:space="preserve"> </w:t>
      </w:r>
      <w:r w:rsidR="00764E6C" w:rsidRPr="00470D00">
        <w:rPr>
          <w:rFonts w:ascii="Calibri" w:hAnsi="Calibri"/>
          <w:b/>
          <w:sz w:val="22"/>
          <w:szCs w:val="22"/>
        </w:rPr>
        <w:t>Cena za dílo</w:t>
      </w:r>
    </w:p>
    <w:p w:rsidR="00764E6C" w:rsidRDefault="00764E6C" w:rsidP="009B6631">
      <w:pPr>
        <w:numPr>
          <w:ilvl w:val="0"/>
          <w:numId w:val="8"/>
        </w:numPr>
        <w:spacing w:before="120" w:after="120"/>
        <w:ind w:left="284" w:hanging="284"/>
        <w:jc w:val="both"/>
        <w:rPr>
          <w:rFonts w:ascii="Calibri" w:hAnsi="Calibri"/>
          <w:sz w:val="22"/>
          <w:szCs w:val="22"/>
        </w:rPr>
      </w:pPr>
      <w:r w:rsidRPr="00764E6C">
        <w:rPr>
          <w:rFonts w:ascii="Calibri" w:hAnsi="Calibri"/>
          <w:sz w:val="22"/>
          <w:szCs w:val="22"/>
        </w:rPr>
        <w:t>Cena za dílo provedené v rozsahu dle této smlouvy je sjednána v souladu s cenou, kterou zhotovitel nabídl v rámci výběrového řízení na výše specifikovanou veřejnou zakázku.</w:t>
      </w:r>
    </w:p>
    <w:p w:rsidR="00764E6C" w:rsidRPr="006D32F1" w:rsidRDefault="00764E6C" w:rsidP="009B6631">
      <w:pPr>
        <w:numPr>
          <w:ilvl w:val="0"/>
          <w:numId w:val="8"/>
        </w:numPr>
        <w:spacing w:before="120" w:after="120"/>
        <w:ind w:left="284" w:hanging="284"/>
        <w:jc w:val="both"/>
        <w:rPr>
          <w:rFonts w:ascii="Calibri" w:hAnsi="Calibri"/>
          <w:b/>
          <w:sz w:val="22"/>
          <w:szCs w:val="22"/>
        </w:rPr>
      </w:pPr>
      <w:r w:rsidRPr="00764E6C">
        <w:rPr>
          <w:rFonts w:ascii="Calibri" w:hAnsi="Calibri"/>
          <w:b/>
          <w:sz w:val="22"/>
          <w:szCs w:val="22"/>
        </w:rPr>
        <w:t>Celková cena za dílo</w:t>
      </w:r>
      <w:r w:rsidRPr="00764E6C">
        <w:rPr>
          <w:rFonts w:ascii="Calibri" w:hAnsi="Calibri"/>
          <w:sz w:val="22"/>
          <w:szCs w:val="22"/>
        </w:rPr>
        <w:t xml:space="preserve"> činí:</w:t>
      </w:r>
      <w:r w:rsidR="006D32F1">
        <w:rPr>
          <w:rFonts w:ascii="Calibri" w:hAnsi="Calibri"/>
          <w:sz w:val="22"/>
          <w:szCs w:val="22"/>
        </w:rPr>
        <w:t xml:space="preserve">     </w:t>
      </w:r>
    </w:p>
    <w:p w:rsidR="00764E6C" w:rsidRPr="00764E6C" w:rsidRDefault="00764E6C" w:rsidP="00764E6C">
      <w:pPr>
        <w:ind w:left="284" w:firstLine="424"/>
        <w:rPr>
          <w:rFonts w:ascii="Calibri" w:hAnsi="Calibri"/>
          <w:sz w:val="22"/>
          <w:szCs w:val="22"/>
        </w:rPr>
      </w:pPr>
      <w:r w:rsidRPr="00764E6C">
        <w:rPr>
          <w:rFonts w:ascii="Calibri" w:hAnsi="Calibri"/>
          <w:sz w:val="22"/>
          <w:szCs w:val="22"/>
        </w:rPr>
        <w:t>cena bez DPH</w:t>
      </w:r>
      <w:r w:rsidRPr="00764E6C">
        <w:rPr>
          <w:rFonts w:ascii="Calibri" w:hAnsi="Calibri"/>
          <w:sz w:val="22"/>
          <w:szCs w:val="22"/>
        </w:rPr>
        <w:tab/>
      </w:r>
      <w:r w:rsidRPr="00764E6C">
        <w:rPr>
          <w:rFonts w:ascii="Calibri" w:hAnsi="Calibri"/>
          <w:sz w:val="22"/>
          <w:szCs w:val="22"/>
        </w:rPr>
        <w:tab/>
      </w:r>
      <w:r w:rsidRPr="00764E6C">
        <w:rPr>
          <w:rFonts w:ascii="Calibri" w:hAnsi="Calibri"/>
          <w:sz w:val="22"/>
          <w:szCs w:val="22"/>
        </w:rPr>
        <w:tab/>
      </w:r>
      <w:r w:rsidRPr="00764E6C">
        <w:rPr>
          <w:rFonts w:ascii="Calibri" w:hAnsi="Calibri"/>
          <w:sz w:val="22"/>
          <w:szCs w:val="22"/>
        </w:rPr>
        <w:tab/>
      </w:r>
      <w:r w:rsidRPr="00764E6C">
        <w:rPr>
          <w:rFonts w:ascii="Calibri" w:hAnsi="Calibri"/>
          <w:sz w:val="22"/>
          <w:szCs w:val="22"/>
        </w:rPr>
        <w:tab/>
      </w:r>
      <w:r w:rsidR="006D32F1">
        <w:rPr>
          <w:rFonts w:ascii="Calibri" w:hAnsi="Calibri"/>
          <w:sz w:val="22"/>
          <w:szCs w:val="22"/>
        </w:rPr>
        <w:t>75.000</w:t>
      </w:r>
      <w:r w:rsidRPr="00093E4C">
        <w:rPr>
          <w:rFonts w:ascii="Calibri" w:hAnsi="Calibri"/>
          <w:sz w:val="22"/>
          <w:szCs w:val="22"/>
        </w:rPr>
        <w:t xml:space="preserve"> Kč</w:t>
      </w:r>
    </w:p>
    <w:p w:rsidR="00764E6C" w:rsidRPr="00764E6C" w:rsidRDefault="00764E6C" w:rsidP="00764E6C">
      <w:pPr>
        <w:ind w:left="284" w:firstLine="424"/>
        <w:rPr>
          <w:rFonts w:ascii="Calibri" w:hAnsi="Calibri"/>
          <w:sz w:val="22"/>
          <w:szCs w:val="22"/>
        </w:rPr>
      </w:pPr>
      <w:r w:rsidRPr="00764E6C">
        <w:rPr>
          <w:rFonts w:ascii="Calibri" w:hAnsi="Calibri"/>
          <w:sz w:val="22"/>
          <w:szCs w:val="22"/>
        </w:rPr>
        <w:t>DPH 21%</w:t>
      </w:r>
      <w:r w:rsidRPr="00764E6C">
        <w:rPr>
          <w:rFonts w:ascii="Calibri" w:hAnsi="Calibri"/>
          <w:sz w:val="22"/>
          <w:szCs w:val="22"/>
        </w:rPr>
        <w:tab/>
      </w:r>
      <w:r w:rsidRPr="00764E6C">
        <w:rPr>
          <w:rFonts w:ascii="Calibri" w:hAnsi="Calibri"/>
          <w:sz w:val="22"/>
          <w:szCs w:val="22"/>
        </w:rPr>
        <w:tab/>
      </w:r>
      <w:r w:rsidRPr="00764E6C">
        <w:rPr>
          <w:rFonts w:ascii="Calibri" w:hAnsi="Calibri"/>
          <w:sz w:val="22"/>
          <w:szCs w:val="22"/>
        </w:rPr>
        <w:tab/>
      </w:r>
      <w:r w:rsidRPr="00764E6C">
        <w:rPr>
          <w:rFonts w:ascii="Calibri" w:hAnsi="Calibri"/>
          <w:sz w:val="22"/>
          <w:szCs w:val="22"/>
        </w:rPr>
        <w:tab/>
      </w:r>
      <w:r w:rsidRPr="00764E6C">
        <w:rPr>
          <w:rFonts w:ascii="Calibri" w:hAnsi="Calibri"/>
          <w:sz w:val="22"/>
          <w:szCs w:val="22"/>
        </w:rPr>
        <w:tab/>
      </w:r>
      <w:r w:rsidR="006D32F1">
        <w:rPr>
          <w:rFonts w:ascii="Calibri" w:hAnsi="Calibri"/>
          <w:sz w:val="22"/>
          <w:szCs w:val="22"/>
        </w:rPr>
        <w:t xml:space="preserve">15.750 </w:t>
      </w:r>
      <w:r w:rsidRPr="00093E4C">
        <w:rPr>
          <w:rFonts w:ascii="Calibri" w:hAnsi="Calibri"/>
          <w:sz w:val="22"/>
          <w:szCs w:val="22"/>
        </w:rPr>
        <w:t>Kč</w:t>
      </w:r>
    </w:p>
    <w:p w:rsidR="00764E6C" w:rsidRPr="006D32F1" w:rsidRDefault="00764E6C" w:rsidP="00764E6C">
      <w:pPr>
        <w:ind w:left="284" w:firstLine="424"/>
        <w:rPr>
          <w:rFonts w:ascii="Calibri" w:hAnsi="Calibri"/>
          <w:b/>
          <w:sz w:val="22"/>
          <w:szCs w:val="22"/>
        </w:rPr>
      </w:pPr>
      <w:r w:rsidRPr="00764E6C">
        <w:rPr>
          <w:rFonts w:ascii="Calibri" w:hAnsi="Calibri"/>
          <w:sz w:val="22"/>
          <w:szCs w:val="22"/>
        </w:rPr>
        <w:t>cena celkem včetně DPH</w:t>
      </w:r>
      <w:r w:rsidRPr="00764E6C">
        <w:rPr>
          <w:rFonts w:ascii="Calibri" w:hAnsi="Calibri"/>
          <w:sz w:val="22"/>
          <w:szCs w:val="22"/>
        </w:rPr>
        <w:tab/>
      </w:r>
      <w:r w:rsidRPr="00764E6C">
        <w:rPr>
          <w:rFonts w:ascii="Calibri" w:hAnsi="Calibri"/>
          <w:sz w:val="22"/>
          <w:szCs w:val="22"/>
        </w:rPr>
        <w:tab/>
      </w:r>
      <w:r w:rsidRPr="00764E6C">
        <w:rPr>
          <w:rFonts w:ascii="Calibri" w:hAnsi="Calibri"/>
          <w:sz w:val="22"/>
          <w:szCs w:val="22"/>
        </w:rPr>
        <w:tab/>
      </w:r>
      <w:r w:rsidR="006D32F1" w:rsidRPr="006D32F1">
        <w:rPr>
          <w:rFonts w:ascii="Calibri" w:hAnsi="Calibri"/>
          <w:b/>
          <w:sz w:val="22"/>
          <w:szCs w:val="22"/>
        </w:rPr>
        <w:t xml:space="preserve">90.750 </w:t>
      </w:r>
      <w:r w:rsidRPr="006D32F1">
        <w:rPr>
          <w:rFonts w:ascii="Calibri" w:hAnsi="Calibri"/>
          <w:b/>
          <w:sz w:val="22"/>
          <w:szCs w:val="22"/>
        </w:rPr>
        <w:t>Kč</w:t>
      </w:r>
    </w:p>
    <w:p w:rsidR="00764E6C" w:rsidRDefault="00764E6C" w:rsidP="00764E6C">
      <w:pPr>
        <w:ind w:left="284" w:firstLine="424"/>
        <w:rPr>
          <w:rFonts w:ascii="Calibri" w:hAnsi="Calibri"/>
          <w:sz w:val="22"/>
          <w:szCs w:val="22"/>
        </w:rPr>
      </w:pPr>
      <w:r>
        <w:rPr>
          <w:rFonts w:ascii="Calibri" w:hAnsi="Calibri"/>
          <w:sz w:val="22"/>
          <w:szCs w:val="22"/>
        </w:rPr>
        <w:t>přičemž</w:t>
      </w:r>
      <w:r w:rsidR="00804363">
        <w:rPr>
          <w:rFonts w:ascii="Calibri" w:hAnsi="Calibri"/>
          <w:sz w:val="22"/>
          <w:szCs w:val="22"/>
        </w:rPr>
        <w:t>:</w:t>
      </w:r>
      <w:r>
        <w:rPr>
          <w:rFonts w:ascii="Calibri" w:hAnsi="Calibri"/>
          <w:sz w:val="22"/>
          <w:szCs w:val="22"/>
        </w:rPr>
        <w:t xml:space="preserve"> </w:t>
      </w:r>
    </w:p>
    <w:bookmarkStart w:id="1" w:name="_MON_1571678905"/>
    <w:bookmarkEnd w:id="1"/>
    <w:p w:rsidR="00764E6C" w:rsidRDefault="00F27F37" w:rsidP="00764E6C">
      <w:pPr>
        <w:ind w:left="284" w:firstLine="424"/>
        <w:rPr>
          <w:rFonts w:ascii="Calibri" w:hAnsi="Calibri"/>
          <w:sz w:val="22"/>
          <w:szCs w:val="22"/>
        </w:rPr>
      </w:pPr>
      <w:r>
        <w:rPr>
          <w:rFonts w:ascii="Calibri" w:hAnsi="Calibri"/>
          <w:sz w:val="22"/>
          <w:szCs w:val="22"/>
        </w:rPr>
        <w:object w:dxaOrig="6922" w:dyaOrig="1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59.25pt" o:ole="">
            <v:imagedata r:id="rId9" o:title=""/>
          </v:shape>
          <o:OLEObject Type="Embed" ProgID="Excel.Sheet.12" ShapeID="_x0000_i1025" DrawAspect="Content" ObjectID="_1617021796" r:id="rId10"/>
        </w:object>
      </w:r>
    </w:p>
    <w:p w:rsidR="00FE770E" w:rsidRPr="00FE770E" w:rsidRDefault="00FE770E" w:rsidP="009B6631">
      <w:pPr>
        <w:numPr>
          <w:ilvl w:val="0"/>
          <w:numId w:val="8"/>
        </w:numPr>
        <w:spacing w:before="120" w:after="120"/>
        <w:ind w:left="284" w:hanging="284"/>
        <w:jc w:val="both"/>
        <w:rPr>
          <w:rFonts w:ascii="Calibri" w:hAnsi="Calibri"/>
          <w:sz w:val="22"/>
          <w:szCs w:val="22"/>
        </w:rPr>
      </w:pPr>
      <w:r w:rsidRPr="00FE770E">
        <w:rPr>
          <w:rFonts w:ascii="Calibri" w:hAnsi="Calibri"/>
          <w:sz w:val="22"/>
          <w:szCs w:val="22"/>
        </w:rPr>
        <w:t>Cena za dílo zahrnuje veškeré náklady zhotovitele spojené se splněním jeho závazku z této smlouvy</w:t>
      </w:r>
      <w:r w:rsidR="00470D00">
        <w:rPr>
          <w:rFonts w:ascii="Calibri" w:hAnsi="Calibri"/>
          <w:sz w:val="22"/>
          <w:szCs w:val="22"/>
        </w:rPr>
        <w:t>.</w:t>
      </w:r>
    </w:p>
    <w:p w:rsidR="00FE770E" w:rsidRPr="00FE770E" w:rsidRDefault="00FE770E" w:rsidP="009B6631">
      <w:pPr>
        <w:numPr>
          <w:ilvl w:val="0"/>
          <w:numId w:val="8"/>
        </w:numPr>
        <w:spacing w:before="120" w:after="120"/>
        <w:ind w:left="284" w:hanging="284"/>
        <w:jc w:val="both"/>
        <w:rPr>
          <w:rFonts w:ascii="Calibri" w:hAnsi="Calibri"/>
          <w:sz w:val="22"/>
          <w:szCs w:val="22"/>
        </w:rPr>
      </w:pPr>
      <w:r w:rsidRPr="00FE770E">
        <w:rPr>
          <w:rFonts w:ascii="Calibri" w:hAnsi="Calibri"/>
          <w:sz w:val="22"/>
          <w:szCs w:val="22"/>
        </w:rPr>
        <w:t xml:space="preserve">Cena za dílo bez DPH včetně dílčích plnění je stanovena jako nejvýše přípustná a není možné ji překročit. K této ceně bude účtována DPH v souladu se zákonem č. 235/2004 Sb., o dani z přidané hodnoty, ve znění pozdějších předpisů. </w:t>
      </w:r>
    </w:p>
    <w:p w:rsidR="00FE770E" w:rsidRPr="00FE770E" w:rsidRDefault="00FE770E" w:rsidP="00BF1779">
      <w:pPr>
        <w:numPr>
          <w:ilvl w:val="0"/>
          <w:numId w:val="8"/>
        </w:numPr>
        <w:spacing w:before="120"/>
        <w:ind w:left="284" w:hanging="284"/>
        <w:jc w:val="both"/>
        <w:rPr>
          <w:rFonts w:ascii="Calibri" w:hAnsi="Calibri"/>
          <w:sz w:val="22"/>
          <w:szCs w:val="22"/>
        </w:rPr>
      </w:pPr>
      <w:r w:rsidRPr="00FE770E">
        <w:rPr>
          <w:rFonts w:ascii="Calibri" w:hAnsi="Calibri"/>
          <w:sz w:val="22"/>
          <w:szCs w:val="22"/>
        </w:rPr>
        <w:t>Zhotovitel odpovídá za to, že sazba daně z přidané hodnoty k datu zdanitelného plnění je stanovena v souladu s platnými právními předpisy.</w:t>
      </w:r>
    </w:p>
    <w:p w:rsidR="00FE770E" w:rsidRPr="00FE770E" w:rsidRDefault="00BF1779" w:rsidP="00764E6C">
      <w:pPr>
        <w:ind w:left="284" w:firstLine="424"/>
        <w:rPr>
          <w:rFonts w:ascii="Calibri" w:hAnsi="Calibri"/>
          <w:sz w:val="22"/>
          <w:szCs w:val="22"/>
        </w:rPr>
      </w:pPr>
      <w:r>
        <w:rPr>
          <w:rFonts w:ascii="Calibri" w:hAnsi="Calibri"/>
          <w:sz w:val="22"/>
          <w:szCs w:val="22"/>
        </w:rPr>
        <w:t xml:space="preserve">                                                                           </w:t>
      </w:r>
    </w:p>
    <w:p w:rsidR="009B6631" w:rsidRPr="009B6631" w:rsidRDefault="009B6631" w:rsidP="004D02AA">
      <w:pPr>
        <w:pStyle w:val="Nadpis7"/>
        <w:numPr>
          <w:ilvl w:val="0"/>
          <w:numId w:val="1"/>
        </w:numPr>
        <w:tabs>
          <w:tab w:val="clear" w:pos="1701"/>
          <w:tab w:val="clear" w:pos="4678"/>
        </w:tabs>
        <w:ind w:left="0" w:firstLine="0"/>
        <w:rPr>
          <w:rFonts w:asciiTheme="minorHAnsi" w:hAnsiTheme="minorHAnsi"/>
          <w:sz w:val="22"/>
          <w:szCs w:val="22"/>
        </w:rPr>
      </w:pPr>
    </w:p>
    <w:p w:rsidR="00FE770E" w:rsidRPr="00FE770E" w:rsidRDefault="00FE770E" w:rsidP="009B6631">
      <w:pPr>
        <w:pStyle w:val="Nadpis7"/>
        <w:tabs>
          <w:tab w:val="clear" w:pos="1701"/>
          <w:tab w:val="clear" w:pos="4678"/>
        </w:tabs>
        <w:ind w:left="426" w:hanging="426"/>
        <w:rPr>
          <w:rFonts w:asciiTheme="minorHAnsi" w:hAnsiTheme="minorHAnsi"/>
          <w:sz w:val="22"/>
          <w:szCs w:val="22"/>
        </w:rPr>
      </w:pPr>
      <w:r w:rsidRPr="00FE770E">
        <w:rPr>
          <w:rFonts w:ascii="Calibri" w:hAnsi="Calibri"/>
          <w:sz w:val="22"/>
          <w:szCs w:val="22"/>
        </w:rPr>
        <w:t>Platební podmínky</w:t>
      </w:r>
    </w:p>
    <w:p w:rsidR="00FE770E" w:rsidRPr="00AD18D7" w:rsidRDefault="00FE770E" w:rsidP="009B6631">
      <w:pPr>
        <w:numPr>
          <w:ilvl w:val="0"/>
          <w:numId w:val="9"/>
        </w:numPr>
        <w:spacing w:before="120" w:after="120"/>
        <w:ind w:left="284" w:hanging="284"/>
        <w:jc w:val="both"/>
        <w:rPr>
          <w:rFonts w:ascii="Calibri" w:hAnsi="Calibri"/>
          <w:sz w:val="22"/>
          <w:szCs w:val="22"/>
        </w:rPr>
      </w:pPr>
      <w:r w:rsidRPr="00AD18D7">
        <w:rPr>
          <w:rFonts w:ascii="Calibri" w:hAnsi="Calibri"/>
          <w:sz w:val="22"/>
          <w:szCs w:val="22"/>
        </w:rPr>
        <w:t>Zálohy na platby nejsou sjednány a objednatel je neposkytuje.</w:t>
      </w:r>
    </w:p>
    <w:p w:rsidR="00BF7399" w:rsidRPr="00965C6B" w:rsidRDefault="00FE770E" w:rsidP="00965C6B">
      <w:pPr>
        <w:numPr>
          <w:ilvl w:val="0"/>
          <w:numId w:val="9"/>
        </w:numPr>
        <w:spacing w:before="120"/>
        <w:ind w:left="284" w:hanging="284"/>
        <w:rPr>
          <w:rFonts w:ascii="Calibri" w:hAnsi="Calibri"/>
          <w:b/>
          <w:bCs/>
          <w:sz w:val="22"/>
          <w:szCs w:val="22"/>
        </w:rPr>
      </w:pPr>
      <w:r w:rsidRPr="00BF7399">
        <w:rPr>
          <w:rFonts w:ascii="Calibri" w:hAnsi="Calibri"/>
          <w:sz w:val="22"/>
          <w:szCs w:val="22"/>
        </w:rPr>
        <w:t xml:space="preserve">Podkladem pro úhradu smluvní ceny za provedení díla jsou faktury, které budou mít náležitosti daňových dokladů v souladu se zákonem č. 235/2004 Sb., o dani z přidané hodnoty, ve znění pozdějších předpisů. </w:t>
      </w:r>
      <w:r w:rsidR="00965C6B">
        <w:rPr>
          <w:rFonts w:ascii="Calibri" w:hAnsi="Calibri"/>
          <w:sz w:val="22"/>
          <w:szCs w:val="22"/>
        </w:rPr>
        <w:t xml:space="preserve">Zejména </w:t>
      </w:r>
      <w:r w:rsidR="00965C6B" w:rsidRPr="00965C6B">
        <w:rPr>
          <w:rFonts w:ascii="Calibri" w:hAnsi="Calibri"/>
          <w:bCs/>
          <w:sz w:val="22"/>
          <w:szCs w:val="22"/>
        </w:rPr>
        <w:t xml:space="preserve">: </w:t>
      </w:r>
      <w:r w:rsidR="00965C6B" w:rsidRPr="00965C6B">
        <w:rPr>
          <w:rFonts w:ascii="Calibri" w:hAnsi="Calibri"/>
          <w:b/>
          <w:bCs/>
          <w:sz w:val="22"/>
          <w:szCs w:val="22"/>
        </w:rPr>
        <w:t>(i)</w:t>
      </w:r>
      <w:r w:rsidR="00965C6B" w:rsidRPr="00965C6B">
        <w:rPr>
          <w:rFonts w:ascii="Calibri" w:hAnsi="Calibri"/>
          <w:bCs/>
          <w:sz w:val="22"/>
          <w:szCs w:val="22"/>
        </w:rPr>
        <w:t xml:space="preserve"> označení objednatele a zhotovitele, </w:t>
      </w:r>
      <w:r w:rsidR="00965C6B" w:rsidRPr="00965C6B">
        <w:rPr>
          <w:rFonts w:ascii="Calibri" w:hAnsi="Calibri"/>
          <w:b/>
          <w:bCs/>
          <w:sz w:val="22"/>
          <w:szCs w:val="22"/>
        </w:rPr>
        <w:t>(ii</w:t>
      </w:r>
      <w:r w:rsidR="00965C6B" w:rsidRPr="00965C6B">
        <w:rPr>
          <w:rFonts w:ascii="Calibri" w:hAnsi="Calibri"/>
          <w:bCs/>
          <w:sz w:val="22"/>
          <w:szCs w:val="22"/>
        </w:rPr>
        <w:t>) datum vystavení,</w:t>
      </w:r>
      <w:r w:rsidR="00965C6B" w:rsidRPr="00965C6B">
        <w:rPr>
          <w:rFonts w:ascii="Calibri" w:hAnsi="Calibri"/>
          <w:b/>
          <w:bCs/>
          <w:sz w:val="22"/>
          <w:szCs w:val="22"/>
        </w:rPr>
        <w:t xml:space="preserve"> (iii) </w:t>
      </w:r>
      <w:r w:rsidR="00965C6B" w:rsidRPr="00965C6B">
        <w:rPr>
          <w:rFonts w:ascii="Calibri" w:hAnsi="Calibri"/>
          <w:bCs/>
          <w:sz w:val="22"/>
          <w:szCs w:val="22"/>
        </w:rPr>
        <w:t>datum splatnosti,</w:t>
      </w:r>
      <w:r w:rsidR="00965C6B" w:rsidRPr="00965C6B">
        <w:rPr>
          <w:rFonts w:ascii="Calibri" w:hAnsi="Calibri"/>
          <w:b/>
          <w:bCs/>
          <w:sz w:val="22"/>
          <w:szCs w:val="22"/>
        </w:rPr>
        <w:t xml:space="preserve"> (iv) </w:t>
      </w:r>
      <w:r w:rsidR="00965C6B" w:rsidRPr="00965C6B">
        <w:rPr>
          <w:rFonts w:ascii="Calibri" w:hAnsi="Calibri"/>
          <w:bCs/>
          <w:sz w:val="22"/>
          <w:szCs w:val="22"/>
        </w:rPr>
        <w:t>předmět fakturace,</w:t>
      </w:r>
      <w:r w:rsidR="00965C6B" w:rsidRPr="00965C6B">
        <w:rPr>
          <w:rFonts w:ascii="Calibri" w:hAnsi="Calibri"/>
          <w:b/>
          <w:bCs/>
          <w:sz w:val="22"/>
          <w:szCs w:val="22"/>
        </w:rPr>
        <w:t xml:space="preserve"> (v) </w:t>
      </w:r>
      <w:r w:rsidR="00965C6B" w:rsidRPr="00965C6B">
        <w:rPr>
          <w:rFonts w:ascii="Calibri" w:hAnsi="Calibri"/>
          <w:bCs/>
          <w:sz w:val="22"/>
          <w:szCs w:val="22"/>
        </w:rPr>
        <w:t xml:space="preserve">dohodnutou částku/plnění podle této smlouvy, </w:t>
      </w:r>
      <w:r w:rsidR="00965C6B" w:rsidRPr="00965C6B">
        <w:rPr>
          <w:rFonts w:ascii="Calibri" w:hAnsi="Calibri"/>
          <w:b/>
          <w:bCs/>
          <w:sz w:val="22"/>
          <w:szCs w:val="22"/>
        </w:rPr>
        <w:t xml:space="preserve">(vi) </w:t>
      </w:r>
      <w:r w:rsidR="00965C6B" w:rsidRPr="00965C6B">
        <w:rPr>
          <w:rFonts w:ascii="Calibri" w:hAnsi="Calibri"/>
          <w:bCs/>
          <w:sz w:val="22"/>
          <w:szCs w:val="22"/>
        </w:rPr>
        <w:t>způsob úhrady a</w:t>
      </w:r>
      <w:r w:rsidR="00965C6B" w:rsidRPr="00965C6B">
        <w:rPr>
          <w:rFonts w:ascii="Calibri" w:hAnsi="Calibri"/>
          <w:b/>
          <w:bCs/>
          <w:sz w:val="22"/>
          <w:szCs w:val="22"/>
        </w:rPr>
        <w:t xml:space="preserve"> (vii) </w:t>
      </w:r>
      <w:r w:rsidR="00965C6B" w:rsidRPr="00965C6B">
        <w:rPr>
          <w:rFonts w:ascii="Calibri" w:hAnsi="Calibri"/>
          <w:bCs/>
          <w:sz w:val="22"/>
          <w:szCs w:val="22"/>
        </w:rPr>
        <w:t xml:space="preserve">pořadové číslo faktury doručené objednateli. </w:t>
      </w:r>
    </w:p>
    <w:p w:rsidR="00FE770E" w:rsidRDefault="00FE770E" w:rsidP="006E1C39">
      <w:pPr>
        <w:numPr>
          <w:ilvl w:val="0"/>
          <w:numId w:val="9"/>
        </w:numPr>
        <w:spacing w:before="120" w:after="120"/>
        <w:ind w:left="284" w:hanging="284"/>
        <w:jc w:val="both"/>
        <w:rPr>
          <w:rFonts w:ascii="Calibri" w:hAnsi="Calibri"/>
          <w:sz w:val="22"/>
          <w:szCs w:val="22"/>
        </w:rPr>
      </w:pPr>
      <w:r w:rsidRPr="00BF7399">
        <w:rPr>
          <w:rFonts w:ascii="Calibri" w:hAnsi="Calibri"/>
          <w:sz w:val="22"/>
          <w:szCs w:val="22"/>
        </w:rPr>
        <w:t>Podkladem pro vystavení faktury</w:t>
      </w:r>
      <w:r w:rsidR="00965C6B">
        <w:rPr>
          <w:rFonts w:ascii="Calibri" w:hAnsi="Calibri"/>
          <w:sz w:val="22"/>
          <w:szCs w:val="22"/>
        </w:rPr>
        <w:t xml:space="preserve"> za </w:t>
      </w:r>
      <w:r w:rsidR="00965C6B" w:rsidRPr="00965C6B">
        <w:rPr>
          <w:rFonts w:ascii="Calibri" w:hAnsi="Calibri"/>
          <w:sz w:val="22"/>
          <w:szCs w:val="22"/>
        </w:rPr>
        <w:t>část A  plnění</w:t>
      </w:r>
      <w:r w:rsidR="00965C6B">
        <w:rPr>
          <w:rFonts w:ascii="Calibri" w:hAnsi="Calibri"/>
          <w:sz w:val="22"/>
          <w:szCs w:val="22"/>
        </w:rPr>
        <w:t xml:space="preserve"> </w:t>
      </w:r>
      <w:r w:rsidRPr="00BF7399">
        <w:rPr>
          <w:rFonts w:ascii="Calibri" w:hAnsi="Calibri"/>
          <w:sz w:val="22"/>
          <w:szCs w:val="22"/>
        </w:rPr>
        <w:t xml:space="preserve"> je protokol o předání a převzetí plnění předmětu smlouvy, který bude mít písemnou podobu a bude podepsaný odpovědnými zástupci objednatele a zhotovitele.</w:t>
      </w:r>
    </w:p>
    <w:p w:rsidR="00965C6B" w:rsidRPr="00965C6B" w:rsidRDefault="00965C6B" w:rsidP="00965C6B">
      <w:pPr>
        <w:pStyle w:val="Odstavecseseznamem"/>
        <w:numPr>
          <w:ilvl w:val="0"/>
          <w:numId w:val="9"/>
        </w:numPr>
        <w:ind w:left="284" w:hanging="284"/>
        <w:rPr>
          <w:rFonts w:ascii="Calibri" w:hAnsi="Calibri"/>
          <w:sz w:val="22"/>
          <w:szCs w:val="22"/>
        </w:rPr>
      </w:pPr>
      <w:r w:rsidRPr="00965C6B">
        <w:rPr>
          <w:rFonts w:ascii="Calibri" w:hAnsi="Calibri"/>
          <w:sz w:val="22"/>
          <w:szCs w:val="22"/>
        </w:rPr>
        <w:t xml:space="preserve">Podkladem pro vystavení faktury k vyúčtování odpovídající části ceny za část B plnění je zpráva zhotovitele o souladu zhotovené </w:t>
      </w:r>
      <w:r>
        <w:rPr>
          <w:rFonts w:ascii="Calibri" w:hAnsi="Calibri"/>
          <w:sz w:val="22"/>
          <w:szCs w:val="22"/>
        </w:rPr>
        <w:t xml:space="preserve">výstavy </w:t>
      </w:r>
      <w:r w:rsidRPr="00965C6B">
        <w:rPr>
          <w:rFonts w:ascii="Calibri" w:hAnsi="Calibri"/>
          <w:sz w:val="22"/>
          <w:szCs w:val="22"/>
        </w:rPr>
        <w:t>s  projektovou dokumentací.</w:t>
      </w:r>
    </w:p>
    <w:p w:rsidR="00FE770E" w:rsidRPr="00AD18D7" w:rsidRDefault="00FE770E" w:rsidP="009B6631">
      <w:pPr>
        <w:numPr>
          <w:ilvl w:val="0"/>
          <w:numId w:val="9"/>
        </w:numPr>
        <w:spacing w:before="120" w:after="120"/>
        <w:ind w:left="284" w:hanging="284"/>
        <w:jc w:val="both"/>
        <w:rPr>
          <w:rFonts w:ascii="Calibri" w:hAnsi="Calibri"/>
          <w:sz w:val="22"/>
          <w:szCs w:val="22"/>
        </w:rPr>
      </w:pPr>
      <w:r w:rsidRPr="00AD18D7">
        <w:rPr>
          <w:rFonts w:ascii="Calibri" w:hAnsi="Calibri"/>
          <w:sz w:val="22"/>
          <w:szCs w:val="22"/>
        </w:rPr>
        <w:t xml:space="preserve">Doba splatnosti faktur se stanovuje na </w:t>
      </w:r>
      <w:r w:rsidR="00965C6B">
        <w:rPr>
          <w:rFonts w:ascii="Calibri" w:hAnsi="Calibri"/>
          <w:sz w:val="22"/>
          <w:szCs w:val="22"/>
        </w:rPr>
        <w:t>3</w:t>
      </w:r>
      <w:r w:rsidRPr="00AD18D7">
        <w:rPr>
          <w:rFonts w:ascii="Calibri" w:hAnsi="Calibri"/>
          <w:sz w:val="22"/>
          <w:szCs w:val="22"/>
        </w:rPr>
        <w:t>0 kalendářních dní od data jejich prokazatelného doručení objednateli. Stejné podmínky a lhůta splatnosti platí i při placení faktur za jiné platby (smluvní pokuty, úroky z prodlení, náhrada škody, apod.). Objednatel je oprávněn fakturu do data splatnosti vrátit zhotoviteli, pokud tato obsahuje nesprávné údaje nebo chybí-li ve faktuře některá z uvedených náležitostí. Lhůta splatnosti poté začíná běžet až od data doručení opravené faktury.</w:t>
      </w:r>
    </w:p>
    <w:p w:rsidR="00FE770E" w:rsidRDefault="00FE770E" w:rsidP="00BF1779">
      <w:pPr>
        <w:numPr>
          <w:ilvl w:val="0"/>
          <w:numId w:val="9"/>
        </w:numPr>
        <w:ind w:left="284" w:hanging="284"/>
        <w:jc w:val="both"/>
        <w:rPr>
          <w:rFonts w:ascii="Calibri" w:hAnsi="Calibri"/>
          <w:sz w:val="22"/>
          <w:szCs w:val="22"/>
        </w:rPr>
      </w:pPr>
      <w:r w:rsidRPr="00AD18D7">
        <w:rPr>
          <w:rFonts w:ascii="Calibri" w:hAnsi="Calibri"/>
          <w:sz w:val="22"/>
          <w:szCs w:val="22"/>
        </w:rPr>
        <w:t>Okamžikem úhrady ceny za dílčí plnění předmětu smlouvy dochází k přechodu vlastnických práv k předané části díla na objednatele.</w:t>
      </w:r>
    </w:p>
    <w:p w:rsidR="004D02AA" w:rsidRDefault="00BF1779" w:rsidP="00BF1779">
      <w:pPr>
        <w:ind w:left="284"/>
        <w:jc w:val="both"/>
        <w:rPr>
          <w:rFonts w:ascii="Calibri" w:hAnsi="Calibri"/>
          <w:sz w:val="22"/>
          <w:szCs w:val="22"/>
        </w:rPr>
      </w:pPr>
      <w:r>
        <w:rPr>
          <w:rFonts w:ascii="Calibri" w:hAnsi="Calibri"/>
          <w:sz w:val="22"/>
          <w:szCs w:val="22"/>
        </w:rPr>
        <w:t xml:space="preserve">                                                                                  </w:t>
      </w:r>
    </w:p>
    <w:p w:rsidR="00FE770E" w:rsidRPr="00AD18D7" w:rsidRDefault="00FE770E" w:rsidP="004D02AA">
      <w:pPr>
        <w:pStyle w:val="Nadpis7"/>
        <w:numPr>
          <w:ilvl w:val="0"/>
          <w:numId w:val="1"/>
        </w:numPr>
        <w:tabs>
          <w:tab w:val="clear" w:pos="1701"/>
          <w:tab w:val="clear" w:pos="4678"/>
        </w:tabs>
        <w:ind w:left="0" w:firstLine="0"/>
        <w:rPr>
          <w:rFonts w:asciiTheme="minorHAnsi" w:hAnsiTheme="minorHAnsi"/>
          <w:sz w:val="22"/>
          <w:szCs w:val="22"/>
        </w:rPr>
      </w:pPr>
    </w:p>
    <w:p w:rsidR="004D02AA" w:rsidRPr="00A34124" w:rsidRDefault="004D02AA" w:rsidP="00B17B99">
      <w:pPr>
        <w:pStyle w:val="Nadpis7"/>
        <w:tabs>
          <w:tab w:val="clear" w:pos="1701"/>
          <w:tab w:val="clear" w:pos="4678"/>
        </w:tabs>
        <w:spacing w:after="120"/>
        <w:rPr>
          <w:rFonts w:asciiTheme="minorHAnsi" w:hAnsiTheme="minorHAnsi"/>
          <w:sz w:val="22"/>
          <w:szCs w:val="24"/>
        </w:rPr>
      </w:pPr>
      <w:r w:rsidRPr="00A34124">
        <w:rPr>
          <w:rFonts w:asciiTheme="minorHAnsi" w:hAnsiTheme="minorHAnsi"/>
          <w:sz w:val="22"/>
          <w:szCs w:val="24"/>
        </w:rPr>
        <w:t>Povinnosti zhotovitele</w:t>
      </w:r>
    </w:p>
    <w:p w:rsidR="004D02AA" w:rsidRDefault="004D02AA" w:rsidP="004D02AA">
      <w:pPr>
        <w:numPr>
          <w:ilvl w:val="0"/>
          <w:numId w:val="19"/>
        </w:numPr>
        <w:spacing w:after="120"/>
        <w:jc w:val="both"/>
        <w:rPr>
          <w:rFonts w:asciiTheme="minorHAnsi" w:hAnsiTheme="minorHAnsi"/>
          <w:sz w:val="22"/>
        </w:rPr>
      </w:pPr>
      <w:r w:rsidRPr="00A34124">
        <w:rPr>
          <w:rFonts w:asciiTheme="minorHAnsi" w:hAnsiTheme="minorHAnsi"/>
          <w:sz w:val="22"/>
        </w:rPr>
        <w:t xml:space="preserve">Zhotovitel se zavazuje řádně na svůj náklad a na své nebezpečí vykonat pro objednatele celý předmět plnění dle této smlouvy. </w:t>
      </w:r>
    </w:p>
    <w:p w:rsidR="00BF1779" w:rsidRPr="00A34124" w:rsidRDefault="00BF1779" w:rsidP="00BF1779">
      <w:pPr>
        <w:spacing w:after="120"/>
        <w:ind w:left="360"/>
        <w:jc w:val="both"/>
        <w:rPr>
          <w:rFonts w:asciiTheme="minorHAnsi" w:hAnsiTheme="minorHAnsi"/>
          <w:sz w:val="22"/>
        </w:rPr>
      </w:pPr>
    </w:p>
    <w:p w:rsidR="004D02AA" w:rsidRPr="00A34124" w:rsidRDefault="004D02AA" w:rsidP="004D02AA">
      <w:pPr>
        <w:pStyle w:val="Nadpis7"/>
        <w:keepNext w:val="0"/>
        <w:numPr>
          <w:ilvl w:val="0"/>
          <w:numId w:val="19"/>
        </w:numPr>
        <w:tabs>
          <w:tab w:val="clear" w:pos="1701"/>
          <w:tab w:val="clear" w:pos="4678"/>
        </w:tabs>
        <w:spacing w:after="120"/>
        <w:ind w:left="426" w:hanging="426"/>
        <w:jc w:val="both"/>
        <w:rPr>
          <w:rFonts w:asciiTheme="minorHAnsi" w:hAnsiTheme="minorHAnsi"/>
          <w:b w:val="0"/>
          <w:bCs w:val="0"/>
          <w:sz w:val="22"/>
          <w:szCs w:val="24"/>
          <w:u w:val="single"/>
        </w:rPr>
      </w:pPr>
      <w:r w:rsidRPr="00A34124">
        <w:rPr>
          <w:rFonts w:asciiTheme="minorHAnsi" w:hAnsiTheme="minorHAnsi"/>
          <w:b w:val="0"/>
          <w:bCs w:val="0"/>
          <w:sz w:val="22"/>
          <w:szCs w:val="24"/>
          <w:u w:val="single"/>
        </w:rPr>
        <w:t>Zhotovitel se zavazuje poskytnout plnění dle této smlouvy objednateli po takto vymezených částech:</w:t>
      </w:r>
    </w:p>
    <w:p w:rsidR="004D02AA" w:rsidRPr="00A34124" w:rsidRDefault="004D02AA" w:rsidP="004D02AA">
      <w:pPr>
        <w:numPr>
          <w:ilvl w:val="0"/>
          <w:numId w:val="20"/>
        </w:numPr>
        <w:tabs>
          <w:tab w:val="clear" w:pos="540"/>
          <w:tab w:val="num" w:pos="709"/>
          <w:tab w:val="num" w:pos="900"/>
        </w:tabs>
        <w:ind w:left="709"/>
        <w:jc w:val="both"/>
        <w:rPr>
          <w:rFonts w:asciiTheme="minorHAnsi" w:hAnsiTheme="minorHAnsi"/>
          <w:snapToGrid w:val="0"/>
          <w:sz w:val="22"/>
        </w:rPr>
      </w:pPr>
      <w:r w:rsidRPr="00A34124">
        <w:rPr>
          <w:rFonts w:asciiTheme="minorHAnsi" w:hAnsiTheme="minorHAnsi"/>
          <w:sz w:val="22"/>
        </w:rPr>
        <w:t xml:space="preserve">tvůrčí činnost zhotovitele směřující k určení vhodných technických řešení </w:t>
      </w:r>
      <w:r>
        <w:rPr>
          <w:rFonts w:asciiTheme="minorHAnsi" w:hAnsiTheme="minorHAnsi"/>
          <w:sz w:val="22"/>
        </w:rPr>
        <w:t>výstavy</w:t>
      </w:r>
      <w:r w:rsidRPr="00A34124">
        <w:rPr>
          <w:rFonts w:asciiTheme="minorHAnsi" w:hAnsiTheme="minorHAnsi"/>
          <w:sz w:val="22"/>
        </w:rPr>
        <w:t xml:space="preserve">, </w:t>
      </w:r>
      <w:r w:rsidRPr="00A34124">
        <w:rPr>
          <w:rFonts w:asciiTheme="minorHAnsi" w:hAnsiTheme="minorHAnsi"/>
          <w:snapToGrid w:val="0"/>
          <w:sz w:val="22"/>
        </w:rPr>
        <w:t>zpracování PD a poskytnutí objednateli výhradní licence k výsledkům tvůrčí činnosti zhotovitele a jejímu hmotnému zachycení v PD (dále také jen „</w:t>
      </w:r>
      <w:r w:rsidRPr="00A34124">
        <w:rPr>
          <w:rFonts w:asciiTheme="minorHAnsi" w:hAnsiTheme="minorHAnsi"/>
          <w:b/>
          <w:bCs/>
          <w:snapToGrid w:val="0"/>
          <w:sz w:val="22"/>
        </w:rPr>
        <w:t>část A plnění</w:t>
      </w:r>
      <w:r w:rsidRPr="00A34124">
        <w:rPr>
          <w:rFonts w:asciiTheme="minorHAnsi" w:hAnsiTheme="minorHAnsi"/>
          <w:snapToGrid w:val="0"/>
          <w:sz w:val="22"/>
        </w:rPr>
        <w:t>“);</w:t>
      </w:r>
    </w:p>
    <w:p w:rsidR="004D02AA" w:rsidRPr="00A34124" w:rsidRDefault="004D02AA" w:rsidP="004D02AA">
      <w:pPr>
        <w:numPr>
          <w:ilvl w:val="0"/>
          <w:numId w:val="20"/>
        </w:numPr>
        <w:tabs>
          <w:tab w:val="clear" w:pos="540"/>
          <w:tab w:val="num" w:pos="709"/>
          <w:tab w:val="num" w:pos="900"/>
        </w:tabs>
        <w:spacing w:after="120"/>
        <w:ind w:left="709" w:hanging="357"/>
        <w:jc w:val="both"/>
        <w:rPr>
          <w:rFonts w:asciiTheme="minorHAnsi" w:hAnsiTheme="minorHAnsi"/>
          <w:sz w:val="22"/>
        </w:rPr>
      </w:pPr>
      <w:r w:rsidRPr="00A34124">
        <w:rPr>
          <w:rFonts w:asciiTheme="minorHAnsi" w:hAnsiTheme="minorHAnsi"/>
          <w:sz w:val="22"/>
        </w:rPr>
        <w:t>výkon činností autorského dozoru nad souladem zhotovované expozice s PD při zhotovování expozice v dotčených prostorách (dále také jen „</w:t>
      </w:r>
      <w:r w:rsidRPr="00A34124">
        <w:rPr>
          <w:rFonts w:asciiTheme="minorHAnsi" w:hAnsiTheme="minorHAnsi"/>
          <w:b/>
          <w:sz w:val="22"/>
        </w:rPr>
        <w:t>část B plnění</w:t>
      </w:r>
      <w:r w:rsidRPr="00A34124">
        <w:rPr>
          <w:rFonts w:asciiTheme="minorHAnsi" w:hAnsiTheme="minorHAnsi"/>
          <w:sz w:val="22"/>
        </w:rPr>
        <w:t>“).</w:t>
      </w:r>
    </w:p>
    <w:p w:rsidR="004D02AA" w:rsidRPr="00A34124" w:rsidRDefault="004D02AA" w:rsidP="004D02AA">
      <w:pPr>
        <w:pStyle w:val="Nadpis7"/>
        <w:keepNext w:val="0"/>
        <w:numPr>
          <w:ilvl w:val="0"/>
          <w:numId w:val="19"/>
        </w:numPr>
        <w:tabs>
          <w:tab w:val="clear" w:pos="1701"/>
          <w:tab w:val="clear" w:pos="4678"/>
        </w:tabs>
        <w:spacing w:after="120"/>
        <w:jc w:val="both"/>
        <w:rPr>
          <w:rFonts w:asciiTheme="minorHAnsi" w:hAnsiTheme="minorHAnsi"/>
          <w:b w:val="0"/>
          <w:bCs w:val="0"/>
          <w:sz w:val="22"/>
          <w:szCs w:val="24"/>
        </w:rPr>
      </w:pPr>
      <w:r w:rsidRPr="00A34124">
        <w:rPr>
          <w:rFonts w:asciiTheme="minorHAnsi" w:hAnsiTheme="minorHAnsi"/>
          <w:b w:val="0"/>
          <w:bCs w:val="0"/>
          <w:sz w:val="22"/>
          <w:szCs w:val="24"/>
        </w:rPr>
        <w:t>Při výkonu své tvůrčí činnosti dle této smlouvy, zpracování PD a výkonu autorského dozoru se zhotovitel zavazuje postupovat samostatně a s odbornou péčí tak, aby byl zcela naplněn účel této smlouvy.</w:t>
      </w:r>
    </w:p>
    <w:p w:rsidR="004D02AA" w:rsidRPr="00A34124" w:rsidRDefault="004D02AA" w:rsidP="004D02AA">
      <w:pPr>
        <w:pStyle w:val="Nadpis7"/>
        <w:keepNext w:val="0"/>
        <w:numPr>
          <w:ilvl w:val="0"/>
          <w:numId w:val="19"/>
        </w:numPr>
        <w:tabs>
          <w:tab w:val="clear" w:pos="1701"/>
          <w:tab w:val="clear" w:pos="4678"/>
        </w:tabs>
        <w:spacing w:after="120"/>
        <w:jc w:val="both"/>
        <w:rPr>
          <w:rFonts w:asciiTheme="minorHAnsi" w:hAnsiTheme="minorHAnsi"/>
          <w:b w:val="0"/>
          <w:bCs w:val="0"/>
          <w:sz w:val="22"/>
          <w:szCs w:val="24"/>
        </w:rPr>
      </w:pPr>
      <w:r w:rsidRPr="00A34124">
        <w:rPr>
          <w:rFonts w:asciiTheme="minorHAnsi" w:hAnsiTheme="minorHAnsi"/>
          <w:b w:val="0"/>
          <w:bCs w:val="0"/>
          <w:sz w:val="22"/>
          <w:szCs w:val="24"/>
        </w:rPr>
        <w:t xml:space="preserve">Zhotovitel se zavazuje umožnit objednateli minimálně jednou za dva týdny od účinnosti této smlouvy provést kontrolu postupu zpracování PD dle této smlouvy. Při plnění předmětu této smlouvy je objednatel oprávněn uplatnit požadavky a připomínky a dát zhotoviteli pokyny, o kterých bude vyhotoven písemný záznam. Za uplatnění požadavků a připomínek, jakož i za pokyny objednatele jsou považovány </w:t>
      </w:r>
      <w:bookmarkStart w:id="2" w:name="OLE_LINK3"/>
      <w:bookmarkStart w:id="3" w:name="OLE_LINK4"/>
      <w:r w:rsidRPr="00A34124">
        <w:rPr>
          <w:rFonts w:asciiTheme="minorHAnsi" w:hAnsiTheme="minorHAnsi"/>
          <w:b w:val="0"/>
          <w:bCs w:val="0"/>
          <w:sz w:val="22"/>
          <w:szCs w:val="24"/>
        </w:rPr>
        <w:t xml:space="preserve">požadavky, připomínky a pokyny </w:t>
      </w:r>
      <w:bookmarkEnd w:id="2"/>
      <w:bookmarkEnd w:id="3"/>
      <w:r w:rsidRPr="00A34124">
        <w:rPr>
          <w:rFonts w:asciiTheme="minorHAnsi" w:hAnsiTheme="minorHAnsi"/>
          <w:b w:val="0"/>
          <w:bCs w:val="0"/>
          <w:sz w:val="22"/>
          <w:szCs w:val="24"/>
        </w:rPr>
        <w:t xml:space="preserve">osoby pověřené objednatelem. Zhotovitel tyto připomínky a požadavky objednatele ve svém dalším postupu zapracuje a pokyny objednatele se při plnění svých povinností řídí. Zhotovitel je povinen upozornit objednatele bez zbytečného odkladu na nevhodnou povahu věcí převzatých od objednatele nebo požadavků, připomínek a pokynů daných mu objednatelem při plnění předmětu smlouvy, jestliže zhotovitel mohl tuto nevhodnost zjistit při vynaložení odborné péče. </w:t>
      </w:r>
    </w:p>
    <w:p w:rsidR="004D02AA" w:rsidRPr="00A34124" w:rsidRDefault="004D02AA" w:rsidP="004D02AA">
      <w:pPr>
        <w:pStyle w:val="Nadpis7"/>
        <w:keepNext w:val="0"/>
        <w:numPr>
          <w:ilvl w:val="0"/>
          <w:numId w:val="19"/>
        </w:numPr>
        <w:tabs>
          <w:tab w:val="clear" w:pos="1701"/>
          <w:tab w:val="clear" w:pos="4678"/>
        </w:tabs>
        <w:spacing w:after="120"/>
        <w:jc w:val="both"/>
        <w:rPr>
          <w:rFonts w:asciiTheme="minorHAnsi" w:hAnsiTheme="minorHAnsi"/>
          <w:b w:val="0"/>
          <w:bCs w:val="0"/>
          <w:sz w:val="22"/>
          <w:szCs w:val="24"/>
        </w:rPr>
      </w:pPr>
      <w:r w:rsidRPr="00A34124">
        <w:rPr>
          <w:rFonts w:asciiTheme="minorHAnsi" w:hAnsiTheme="minorHAnsi"/>
          <w:b w:val="0"/>
          <w:bCs w:val="0"/>
          <w:sz w:val="22"/>
          <w:szCs w:val="24"/>
        </w:rPr>
        <w:t xml:space="preserve">Zhotovitel se zavazuje v případě potřeby zorganizovat jednání či porady za účelem koordinace postupu při zpracování PD za účasti objednatele, případně dalších účastníků. O všech jednáních či poradách bude zhotovitel informovat objednatele vždy min. </w:t>
      </w:r>
      <w:r w:rsidR="00B17B99">
        <w:rPr>
          <w:rFonts w:asciiTheme="minorHAnsi" w:hAnsiTheme="minorHAnsi"/>
          <w:b w:val="0"/>
          <w:bCs w:val="0"/>
          <w:sz w:val="22"/>
          <w:szCs w:val="24"/>
        </w:rPr>
        <w:t>3</w:t>
      </w:r>
      <w:r w:rsidRPr="00A34124">
        <w:rPr>
          <w:rFonts w:asciiTheme="minorHAnsi" w:hAnsiTheme="minorHAnsi"/>
          <w:b w:val="0"/>
          <w:bCs w:val="0"/>
          <w:sz w:val="22"/>
          <w:szCs w:val="24"/>
        </w:rPr>
        <w:t xml:space="preserve"> pracovní dny přede dnem konání jednání.</w:t>
      </w:r>
    </w:p>
    <w:p w:rsidR="004D02AA" w:rsidRPr="00A34124" w:rsidRDefault="004D02AA" w:rsidP="004D02AA">
      <w:pPr>
        <w:pStyle w:val="Nadpis7"/>
        <w:keepNext w:val="0"/>
        <w:numPr>
          <w:ilvl w:val="0"/>
          <w:numId w:val="19"/>
        </w:numPr>
        <w:tabs>
          <w:tab w:val="clear" w:pos="1701"/>
          <w:tab w:val="clear" w:pos="4678"/>
        </w:tabs>
        <w:spacing w:after="120"/>
        <w:jc w:val="both"/>
        <w:rPr>
          <w:rFonts w:asciiTheme="minorHAnsi" w:hAnsiTheme="minorHAnsi"/>
          <w:b w:val="0"/>
          <w:bCs w:val="0"/>
          <w:sz w:val="22"/>
          <w:szCs w:val="24"/>
        </w:rPr>
      </w:pPr>
      <w:r w:rsidRPr="00A34124">
        <w:rPr>
          <w:rFonts w:asciiTheme="minorHAnsi" w:hAnsiTheme="minorHAnsi"/>
          <w:b w:val="0"/>
          <w:bCs w:val="0"/>
          <w:sz w:val="22"/>
          <w:szCs w:val="24"/>
        </w:rPr>
        <w:t>Zhotovitel se zavazuje pro objednatele zařídit záležitosti dle této smlouvy osobně, nebo prostřednictvím jím pověřených zaměstnanců; v případě, že se zhotovitel hodlá nechat při zařizování záležitostí dle této smlouvy zastupovat třetí osobou, vyžádá si k takovému zastupování od objednatele písemný souhlas.</w:t>
      </w:r>
    </w:p>
    <w:p w:rsidR="004D02AA" w:rsidRDefault="004D02AA" w:rsidP="004D02AA">
      <w:pPr>
        <w:pStyle w:val="Nadpis7"/>
        <w:keepNext w:val="0"/>
        <w:numPr>
          <w:ilvl w:val="0"/>
          <w:numId w:val="19"/>
        </w:numPr>
        <w:tabs>
          <w:tab w:val="clear" w:pos="1701"/>
          <w:tab w:val="clear" w:pos="4678"/>
        </w:tabs>
        <w:spacing w:after="120"/>
        <w:jc w:val="both"/>
        <w:rPr>
          <w:rFonts w:asciiTheme="minorHAnsi" w:hAnsiTheme="minorHAnsi"/>
          <w:b w:val="0"/>
          <w:bCs w:val="0"/>
          <w:sz w:val="22"/>
          <w:szCs w:val="24"/>
        </w:rPr>
      </w:pPr>
      <w:r w:rsidRPr="00A34124">
        <w:rPr>
          <w:rFonts w:asciiTheme="minorHAnsi" w:hAnsiTheme="minorHAnsi"/>
          <w:b w:val="0"/>
          <w:bCs w:val="0"/>
          <w:sz w:val="22"/>
          <w:szCs w:val="24"/>
        </w:rPr>
        <w:t xml:space="preserve">Při výkonu autorského dozoru se zhotovitel po dobu zhotovování </w:t>
      </w:r>
      <w:r w:rsidR="00B17B99">
        <w:rPr>
          <w:rFonts w:asciiTheme="minorHAnsi" w:hAnsiTheme="minorHAnsi"/>
          <w:b w:val="0"/>
          <w:bCs w:val="0"/>
          <w:sz w:val="22"/>
          <w:szCs w:val="24"/>
        </w:rPr>
        <w:t>výstavy</w:t>
      </w:r>
      <w:r w:rsidRPr="00A34124">
        <w:rPr>
          <w:rFonts w:asciiTheme="minorHAnsi" w:hAnsiTheme="minorHAnsi"/>
          <w:b w:val="0"/>
          <w:bCs w:val="0"/>
          <w:sz w:val="22"/>
          <w:szCs w:val="24"/>
        </w:rPr>
        <w:t xml:space="preserve"> zavazuje účastnit se kontrolních dnů, a to v termínech, jak budou sjednány mezi objednatelem a zhotovitelem expozice.</w:t>
      </w:r>
    </w:p>
    <w:p w:rsidR="00B17B99" w:rsidRPr="00B17B99" w:rsidRDefault="00B17B99" w:rsidP="00B17B99">
      <w:pPr>
        <w:pStyle w:val="Odstavecseseznamem"/>
        <w:numPr>
          <w:ilvl w:val="0"/>
          <w:numId w:val="19"/>
        </w:numPr>
        <w:jc w:val="both"/>
        <w:rPr>
          <w:rFonts w:asciiTheme="minorHAnsi" w:hAnsiTheme="minorHAnsi" w:cstheme="minorHAnsi"/>
          <w:sz w:val="22"/>
          <w:szCs w:val="22"/>
        </w:rPr>
      </w:pPr>
      <w:r>
        <w:rPr>
          <w:rFonts w:asciiTheme="minorHAnsi" w:hAnsiTheme="minorHAnsi" w:cstheme="minorHAnsi"/>
          <w:sz w:val="22"/>
          <w:szCs w:val="22"/>
        </w:rPr>
        <w:t xml:space="preserve">Zhotovitel </w:t>
      </w:r>
      <w:r w:rsidRPr="00B17B99">
        <w:rPr>
          <w:rFonts w:asciiTheme="minorHAnsi" w:hAnsiTheme="minorHAnsi" w:cstheme="minorHAnsi"/>
          <w:sz w:val="22"/>
          <w:szCs w:val="22"/>
        </w:rPr>
        <w:t>se zavazuje mít od 10. dne po uzavření smlouvy, a dále po celou dobu poskytování plnění dle této smlouvy, uzavřenou pojistnou smlouvu mezi pojišťovnou jako pojistitelem a zhotovitelem v postavení pojištěného na pojištění rizik a odpovědnosti za škodu způsobenou při výkonu činnosti dle této smlouvy</w:t>
      </w:r>
      <w:r>
        <w:rPr>
          <w:rFonts w:asciiTheme="minorHAnsi" w:hAnsiTheme="minorHAnsi" w:cstheme="minorHAnsi"/>
          <w:sz w:val="22"/>
          <w:szCs w:val="22"/>
        </w:rPr>
        <w:t>.</w:t>
      </w:r>
    </w:p>
    <w:p w:rsidR="00B17B99" w:rsidRPr="00B17B99" w:rsidRDefault="00B17B99" w:rsidP="00B17B99"/>
    <w:p w:rsidR="004D02AA" w:rsidRPr="00A34124" w:rsidRDefault="004D02AA" w:rsidP="00B17B99">
      <w:pPr>
        <w:pStyle w:val="Zkladntext"/>
        <w:numPr>
          <w:ilvl w:val="0"/>
          <w:numId w:val="1"/>
        </w:numPr>
        <w:ind w:left="0" w:firstLine="0"/>
        <w:jc w:val="center"/>
        <w:rPr>
          <w:rFonts w:asciiTheme="minorHAnsi" w:hAnsiTheme="minorHAnsi"/>
          <w:sz w:val="22"/>
        </w:rPr>
      </w:pPr>
    </w:p>
    <w:p w:rsidR="004D02AA" w:rsidRPr="00A34124" w:rsidRDefault="004D02AA" w:rsidP="00B17B99">
      <w:pPr>
        <w:pStyle w:val="Nadpis7"/>
        <w:tabs>
          <w:tab w:val="clear" w:pos="1701"/>
          <w:tab w:val="clear" w:pos="4678"/>
        </w:tabs>
        <w:spacing w:after="120"/>
        <w:rPr>
          <w:rFonts w:asciiTheme="minorHAnsi" w:hAnsiTheme="minorHAnsi"/>
          <w:sz w:val="22"/>
          <w:szCs w:val="24"/>
        </w:rPr>
      </w:pPr>
      <w:r w:rsidRPr="00A34124">
        <w:rPr>
          <w:rFonts w:asciiTheme="minorHAnsi" w:hAnsiTheme="minorHAnsi"/>
          <w:sz w:val="22"/>
          <w:szCs w:val="24"/>
        </w:rPr>
        <w:t>Povinnosti objednatele</w:t>
      </w:r>
    </w:p>
    <w:p w:rsidR="004D02AA" w:rsidRPr="00A34124" w:rsidRDefault="004D02AA" w:rsidP="00B17B99">
      <w:pPr>
        <w:numPr>
          <w:ilvl w:val="1"/>
          <w:numId w:val="1"/>
        </w:numPr>
        <w:tabs>
          <w:tab w:val="left" w:pos="0"/>
        </w:tabs>
        <w:spacing w:after="120"/>
        <w:ind w:left="426" w:hanging="426"/>
        <w:jc w:val="both"/>
        <w:rPr>
          <w:rFonts w:asciiTheme="minorHAnsi" w:hAnsiTheme="minorHAnsi"/>
          <w:sz w:val="22"/>
        </w:rPr>
      </w:pPr>
      <w:r w:rsidRPr="00A34124">
        <w:rPr>
          <w:rFonts w:asciiTheme="minorHAnsi" w:hAnsiTheme="minorHAnsi"/>
          <w:sz w:val="22"/>
        </w:rPr>
        <w:t>Objednatel se zavazuje řádně dokončené a předané plnění zhotovitele dle této smlouvy protokolárně převzít a zaplatit cenu ve výši a za podmínek sjednaných touto smlouvou.</w:t>
      </w:r>
    </w:p>
    <w:p w:rsidR="004D02AA" w:rsidRPr="00A34124" w:rsidRDefault="004D02AA" w:rsidP="004D02AA">
      <w:pPr>
        <w:numPr>
          <w:ilvl w:val="1"/>
          <w:numId w:val="1"/>
        </w:numPr>
        <w:spacing w:after="120"/>
        <w:ind w:left="426" w:hanging="426"/>
        <w:jc w:val="both"/>
        <w:rPr>
          <w:rFonts w:asciiTheme="minorHAnsi" w:hAnsiTheme="minorHAnsi"/>
          <w:sz w:val="22"/>
        </w:rPr>
      </w:pPr>
      <w:r w:rsidRPr="00A34124">
        <w:rPr>
          <w:rFonts w:asciiTheme="minorHAnsi" w:hAnsiTheme="minorHAnsi"/>
          <w:sz w:val="22"/>
        </w:rPr>
        <w:t>Objednatel se zavazuje poskytnout zhotoviteli k výkonu jeho tvůrčí činnosti dle této smlouvy, zpracování PD a k výkonu činností autorského dozoru veškerou nezbytnou součinnost a zajistit spolupráci odpovědných osob objednatele, které jsou z titulu své funkce schopny poskytnout zhotoviteli požadované podklady a informace pro řádné a včasné splnění závazků zhotovitele vyplývající z této smlouvy.</w:t>
      </w:r>
    </w:p>
    <w:p w:rsidR="004D02AA" w:rsidRPr="00A34124" w:rsidRDefault="004D02AA" w:rsidP="004D02AA">
      <w:pPr>
        <w:numPr>
          <w:ilvl w:val="1"/>
          <w:numId w:val="1"/>
        </w:numPr>
        <w:spacing w:after="120"/>
        <w:ind w:left="426" w:hanging="426"/>
        <w:jc w:val="both"/>
        <w:rPr>
          <w:rFonts w:asciiTheme="minorHAnsi" w:hAnsiTheme="minorHAnsi"/>
          <w:sz w:val="22"/>
        </w:rPr>
      </w:pPr>
      <w:r w:rsidRPr="00A34124">
        <w:rPr>
          <w:rFonts w:asciiTheme="minorHAnsi" w:hAnsiTheme="minorHAnsi"/>
          <w:sz w:val="22"/>
        </w:rPr>
        <w:t>Objednatel, příp. další osoby, se budou účastnit jednání a porad organizovaných a sjednávaných po vzájemné dohodě se zhotovitelem. V případě potřeby budou vyhotovovány zápisy z těchto jednání a porad, které budou mít po vzájemném odsouhlasení a podpisu zástupci obou smluvních stran platnost závazných pokynů. Objednatel je povinen poskytovat zhotoviteli nezbytnou součinnost při plnění předmětu smlouvy, je oprávněn vznášet připomínky, účastnit se jednání a porad, apod.</w:t>
      </w:r>
    </w:p>
    <w:p w:rsidR="004D02AA" w:rsidRDefault="004D02AA" w:rsidP="00BF1779">
      <w:pPr>
        <w:numPr>
          <w:ilvl w:val="1"/>
          <w:numId w:val="1"/>
        </w:numPr>
        <w:ind w:left="425" w:hanging="425"/>
        <w:jc w:val="both"/>
        <w:rPr>
          <w:rFonts w:asciiTheme="minorHAnsi" w:hAnsiTheme="minorHAnsi"/>
          <w:sz w:val="22"/>
        </w:rPr>
      </w:pPr>
      <w:r w:rsidRPr="00A34124">
        <w:rPr>
          <w:rFonts w:asciiTheme="minorHAnsi" w:hAnsiTheme="minorHAnsi"/>
          <w:sz w:val="22"/>
        </w:rPr>
        <w:t>Objednatel je povinen informovat zhotovitele při výkonu autorského dozoru o konání kontrolních dnů dle článku III. odst. 7 alespoň pět pracovních dní před konáním kontrolního dne.</w:t>
      </w:r>
    </w:p>
    <w:p w:rsidR="00BF1779" w:rsidRPr="00A34124" w:rsidRDefault="00BF1779" w:rsidP="00BF1779">
      <w:pPr>
        <w:ind w:left="425"/>
        <w:jc w:val="both"/>
        <w:rPr>
          <w:rFonts w:asciiTheme="minorHAnsi" w:hAnsiTheme="minorHAnsi"/>
          <w:sz w:val="22"/>
        </w:rPr>
      </w:pPr>
    </w:p>
    <w:p w:rsidR="009B6631" w:rsidRPr="009B6631" w:rsidRDefault="009B6631" w:rsidP="00B17B99">
      <w:pPr>
        <w:pStyle w:val="Nadpis7"/>
        <w:numPr>
          <w:ilvl w:val="0"/>
          <w:numId w:val="1"/>
        </w:numPr>
        <w:tabs>
          <w:tab w:val="clear" w:pos="1701"/>
          <w:tab w:val="clear" w:pos="4678"/>
        </w:tabs>
        <w:ind w:left="0" w:firstLine="0"/>
        <w:rPr>
          <w:rFonts w:asciiTheme="minorHAnsi" w:hAnsiTheme="minorHAnsi"/>
          <w:sz w:val="22"/>
          <w:szCs w:val="22"/>
        </w:rPr>
      </w:pPr>
    </w:p>
    <w:p w:rsidR="00AD18D7" w:rsidRPr="00AD18D7" w:rsidRDefault="00AD18D7" w:rsidP="00B17B99">
      <w:pPr>
        <w:pStyle w:val="Nadpis7"/>
        <w:tabs>
          <w:tab w:val="clear" w:pos="1701"/>
          <w:tab w:val="clear" w:pos="4678"/>
        </w:tabs>
        <w:ind w:left="709" w:hanging="709"/>
        <w:rPr>
          <w:rFonts w:asciiTheme="minorHAnsi" w:hAnsiTheme="minorHAnsi"/>
          <w:sz w:val="22"/>
          <w:szCs w:val="22"/>
        </w:rPr>
      </w:pPr>
      <w:r w:rsidRPr="00AD18D7">
        <w:rPr>
          <w:rFonts w:ascii="Calibri" w:hAnsi="Calibri"/>
          <w:sz w:val="22"/>
          <w:szCs w:val="22"/>
        </w:rPr>
        <w:t>Vady díla a záruka za jakost</w:t>
      </w:r>
    </w:p>
    <w:p w:rsidR="00AD18D7" w:rsidRPr="00AD18D7" w:rsidRDefault="00AD18D7" w:rsidP="009B6631">
      <w:pPr>
        <w:numPr>
          <w:ilvl w:val="0"/>
          <w:numId w:val="10"/>
        </w:numPr>
        <w:spacing w:before="120" w:after="120" w:line="240" w:lineRule="atLeast"/>
        <w:ind w:left="284" w:hanging="284"/>
        <w:jc w:val="both"/>
        <w:rPr>
          <w:rFonts w:ascii="Calibri" w:hAnsi="Calibri"/>
          <w:sz w:val="22"/>
          <w:szCs w:val="22"/>
        </w:rPr>
      </w:pPr>
      <w:r w:rsidRPr="00AD18D7">
        <w:rPr>
          <w:rFonts w:ascii="Calibri" w:hAnsi="Calibri"/>
          <w:sz w:val="22"/>
          <w:szCs w:val="22"/>
        </w:rPr>
        <w:t>Vadou díla se rozumí odchylka v kvalitě, rozsahu a parametrech díla stanovených touto smlouvou a příslušnými právními předpisy.</w:t>
      </w:r>
    </w:p>
    <w:p w:rsidR="00AD18D7" w:rsidRPr="00AD18D7" w:rsidRDefault="00AD18D7" w:rsidP="009B6631">
      <w:pPr>
        <w:numPr>
          <w:ilvl w:val="0"/>
          <w:numId w:val="10"/>
        </w:numPr>
        <w:spacing w:before="120" w:after="120" w:line="240" w:lineRule="atLeast"/>
        <w:ind w:left="284" w:hanging="284"/>
        <w:jc w:val="both"/>
        <w:rPr>
          <w:rFonts w:ascii="Calibri" w:hAnsi="Calibri"/>
          <w:sz w:val="22"/>
          <w:szCs w:val="22"/>
        </w:rPr>
      </w:pPr>
      <w:r w:rsidRPr="00AD18D7">
        <w:rPr>
          <w:rFonts w:ascii="Calibri" w:hAnsi="Calibri"/>
          <w:snapToGrid w:val="0"/>
          <w:sz w:val="22"/>
          <w:szCs w:val="22"/>
        </w:rPr>
        <w:t xml:space="preserve">Zhotovitel poskytuje na jakost díla záruku v délce </w:t>
      </w:r>
      <w:r w:rsidRPr="00AD18D7">
        <w:rPr>
          <w:rFonts w:ascii="Calibri" w:hAnsi="Calibri"/>
          <w:b/>
          <w:snapToGrid w:val="0"/>
          <w:sz w:val="22"/>
          <w:szCs w:val="22"/>
        </w:rPr>
        <w:t>60 měsíců</w:t>
      </w:r>
      <w:r w:rsidRPr="00AD18D7">
        <w:rPr>
          <w:rFonts w:ascii="Calibri" w:hAnsi="Calibri"/>
          <w:sz w:val="22"/>
          <w:szCs w:val="22"/>
        </w:rPr>
        <w:t xml:space="preserve"> ode dne převzetí díla objednatelem.</w:t>
      </w:r>
    </w:p>
    <w:p w:rsidR="00AD18D7" w:rsidRPr="00AD18D7" w:rsidRDefault="00AD18D7" w:rsidP="009B6631">
      <w:pPr>
        <w:numPr>
          <w:ilvl w:val="0"/>
          <w:numId w:val="10"/>
        </w:numPr>
        <w:spacing w:before="120" w:after="120" w:line="240" w:lineRule="atLeast"/>
        <w:ind w:left="284" w:hanging="284"/>
        <w:jc w:val="both"/>
        <w:rPr>
          <w:rFonts w:ascii="Calibri" w:hAnsi="Calibri"/>
          <w:sz w:val="22"/>
          <w:szCs w:val="22"/>
        </w:rPr>
      </w:pPr>
      <w:r w:rsidRPr="00AD18D7">
        <w:rPr>
          <w:rFonts w:ascii="Calibri" w:hAnsi="Calibri"/>
          <w:sz w:val="22"/>
          <w:szCs w:val="22"/>
        </w:rPr>
        <w:t>Zhotovitel odpovídá za zjevné vady, jež má dílo v době jeho předání (zjevné vady musí být uvedeny v zápise o předání díla) a budou zhotovitelem odstraněny v termínu stanoveném v předávacím protokolu.</w:t>
      </w:r>
    </w:p>
    <w:p w:rsidR="00AD18D7" w:rsidRPr="00AD18D7" w:rsidRDefault="00AD18D7" w:rsidP="009B6631">
      <w:pPr>
        <w:numPr>
          <w:ilvl w:val="0"/>
          <w:numId w:val="10"/>
        </w:numPr>
        <w:spacing w:before="120" w:after="120" w:line="240" w:lineRule="atLeast"/>
        <w:ind w:left="284" w:hanging="284"/>
        <w:jc w:val="both"/>
        <w:rPr>
          <w:rFonts w:ascii="Calibri" w:hAnsi="Calibri"/>
          <w:sz w:val="22"/>
          <w:szCs w:val="22"/>
        </w:rPr>
      </w:pPr>
      <w:r w:rsidRPr="00AD18D7">
        <w:rPr>
          <w:rFonts w:ascii="Calibri" w:hAnsi="Calibri"/>
          <w:sz w:val="22"/>
          <w:szCs w:val="22"/>
        </w:rPr>
        <w:t>Objednatel se zavazuje, že případnou reklamaci vady díla uplatní bezodkladně po jejím zjištění písemnou formou. Zhotovitel je povinen nejpozději do 10 pracovních dnů po prokazatelném obdržení reklamace svolat reklamační řízení. Pokud tak neučiní, má se za to, že reklamaci uznává v celém rozsahu. Reklamační řízení může probíhat maximálně v délce pěti pracovních dnů. Pokud do pěti pracovních dnů nebude nalezeno oboustranně přijatelné řešení odsouhlasené v písemné dohodě o odstranění vady, je povinen zhotovitel vadu odstranit dle ustanovení této smlouvy a přiměřených požadavků objednatele.</w:t>
      </w:r>
    </w:p>
    <w:p w:rsidR="00AD18D7" w:rsidRPr="00AD18D7" w:rsidRDefault="00AD18D7" w:rsidP="009B6631">
      <w:pPr>
        <w:numPr>
          <w:ilvl w:val="0"/>
          <w:numId w:val="10"/>
        </w:numPr>
        <w:spacing w:before="120" w:after="120" w:line="240" w:lineRule="atLeast"/>
        <w:ind w:left="284" w:hanging="284"/>
        <w:jc w:val="both"/>
        <w:rPr>
          <w:rFonts w:ascii="Calibri" w:hAnsi="Calibri"/>
          <w:sz w:val="22"/>
          <w:szCs w:val="22"/>
        </w:rPr>
      </w:pPr>
      <w:r w:rsidRPr="00AD18D7">
        <w:rPr>
          <w:rFonts w:ascii="Calibri" w:hAnsi="Calibri"/>
          <w:sz w:val="22"/>
          <w:szCs w:val="22"/>
        </w:rPr>
        <w:t>V případě neodstranění vad v dohodnutém termínu je objednavatel oprávněn u zhotovitele uplatnit smluvní pokutu ve výši 0,05 % z celkové ceny díla bez DPH za každý den prodlení a zhotovitel je povinen tuto smluvní pokutu uhradit.</w:t>
      </w:r>
    </w:p>
    <w:p w:rsidR="00AD18D7" w:rsidRPr="00AD18D7" w:rsidRDefault="00AD18D7" w:rsidP="009B6631">
      <w:pPr>
        <w:numPr>
          <w:ilvl w:val="0"/>
          <w:numId w:val="10"/>
        </w:numPr>
        <w:spacing w:before="120" w:after="120" w:line="240" w:lineRule="atLeast"/>
        <w:ind w:left="284" w:hanging="284"/>
        <w:jc w:val="both"/>
        <w:rPr>
          <w:rFonts w:ascii="Calibri" w:hAnsi="Calibri"/>
          <w:sz w:val="22"/>
          <w:szCs w:val="22"/>
        </w:rPr>
      </w:pPr>
      <w:r w:rsidRPr="00AD18D7">
        <w:rPr>
          <w:rFonts w:ascii="Calibri" w:hAnsi="Calibri"/>
          <w:sz w:val="22"/>
          <w:szCs w:val="22"/>
        </w:rPr>
        <w:t>Bude-li zhotovitel v prodlení s odstraněním reklamované vady, je objednatel oprávněn nechat ji odstranit prostřednictvím třetí osoby na náklady zhotovitele.</w:t>
      </w:r>
    </w:p>
    <w:p w:rsidR="00AD18D7" w:rsidRPr="00AD18D7" w:rsidRDefault="00AD18D7" w:rsidP="009B6631">
      <w:pPr>
        <w:numPr>
          <w:ilvl w:val="0"/>
          <w:numId w:val="10"/>
        </w:numPr>
        <w:spacing w:before="120" w:after="120" w:line="240" w:lineRule="atLeast"/>
        <w:ind w:left="284" w:hanging="284"/>
        <w:jc w:val="both"/>
        <w:rPr>
          <w:rFonts w:ascii="Calibri" w:hAnsi="Calibri"/>
          <w:sz w:val="22"/>
          <w:szCs w:val="22"/>
        </w:rPr>
      </w:pPr>
      <w:r w:rsidRPr="00AD18D7">
        <w:rPr>
          <w:rFonts w:ascii="Calibri" w:hAnsi="Calibri"/>
          <w:sz w:val="22"/>
          <w:szCs w:val="22"/>
        </w:rPr>
        <w:t xml:space="preserve">Zhotovitel odpovídá za případné škody vzniklé v souvislosti s vadami předmětu díla objednateli nebo třetím osobám. </w:t>
      </w:r>
    </w:p>
    <w:p w:rsidR="00AD18D7" w:rsidRDefault="00AD18D7" w:rsidP="00B17B99">
      <w:pPr>
        <w:numPr>
          <w:ilvl w:val="0"/>
          <w:numId w:val="10"/>
        </w:numPr>
        <w:spacing w:before="120" w:line="240" w:lineRule="atLeast"/>
        <w:ind w:left="284" w:hanging="284"/>
        <w:jc w:val="both"/>
        <w:rPr>
          <w:rFonts w:ascii="Calibri" w:hAnsi="Calibri"/>
          <w:sz w:val="22"/>
          <w:szCs w:val="22"/>
        </w:rPr>
      </w:pPr>
      <w:r w:rsidRPr="00AD18D7">
        <w:rPr>
          <w:rFonts w:ascii="Calibri" w:hAnsi="Calibri"/>
          <w:sz w:val="22"/>
          <w:szCs w:val="22"/>
        </w:rPr>
        <w:t>Zhotovitel nese vůči objednateli plnou odpovědnost i za práci svých poddodavatelů, které použil k provedení částí díla.</w:t>
      </w:r>
    </w:p>
    <w:p w:rsidR="00495FFD" w:rsidRDefault="00495FFD" w:rsidP="00B17B99">
      <w:pPr>
        <w:ind w:left="284"/>
        <w:jc w:val="both"/>
        <w:rPr>
          <w:rFonts w:ascii="Calibri" w:hAnsi="Calibri"/>
          <w:sz w:val="22"/>
          <w:szCs w:val="22"/>
        </w:rPr>
      </w:pPr>
      <w:r>
        <w:rPr>
          <w:rFonts w:ascii="Calibri" w:hAnsi="Calibri"/>
          <w:sz w:val="22"/>
          <w:szCs w:val="22"/>
        </w:rPr>
        <w:t xml:space="preserve">                                                              </w:t>
      </w:r>
      <w:r w:rsidR="00B17B99">
        <w:rPr>
          <w:rFonts w:ascii="Calibri" w:hAnsi="Calibri"/>
          <w:sz w:val="22"/>
          <w:szCs w:val="22"/>
        </w:rPr>
        <w:t xml:space="preserve">             </w:t>
      </w:r>
      <w:r>
        <w:rPr>
          <w:rFonts w:ascii="Calibri" w:hAnsi="Calibri"/>
          <w:sz w:val="22"/>
          <w:szCs w:val="22"/>
        </w:rPr>
        <w:t xml:space="preserve">                          </w:t>
      </w:r>
    </w:p>
    <w:p w:rsidR="009B6631" w:rsidRPr="009B6631" w:rsidRDefault="009B6631" w:rsidP="00B17B99">
      <w:pPr>
        <w:pStyle w:val="Nadpis7"/>
        <w:numPr>
          <w:ilvl w:val="0"/>
          <w:numId w:val="1"/>
        </w:numPr>
        <w:tabs>
          <w:tab w:val="clear" w:pos="1701"/>
          <w:tab w:val="clear" w:pos="4678"/>
        </w:tabs>
        <w:ind w:left="0" w:firstLine="0"/>
        <w:rPr>
          <w:rFonts w:asciiTheme="minorHAnsi" w:hAnsiTheme="minorHAnsi"/>
          <w:sz w:val="22"/>
          <w:szCs w:val="22"/>
        </w:rPr>
      </w:pPr>
    </w:p>
    <w:p w:rsidR="00AD18D7" w:rsidRPr="00AD18D7" w:rsidRDefault="00AD18D7" w:rsidP="00B17B99">
      <w:pPr>
        <w:pStyle w:val="Nadpis7"/>
        <w:tabs>
          <w:tab w:val="clear" w:pos="1701"/>
          <w:tab w:val="clear" w:pos="4678"/>
        </w:tabs>
        <w:rPr>
          <w:rFonts w:asciiTheme="minorHAnsi" w:hAnsiTheme="minorHAnsi"/>
          <w:sz w:val="22"/>
          <w:szCs w:val="22"/>
        </w:rPr>
      </w:pPr>
      <w:r w:rsidRPr="00AD18D7">
        <w:rPr>
          <w:rFonts w:ascii="Calibri" w:hAnsi="Calibri"/>
          <w:sz w:val="22"/>
          <w:szCs w:val="22"/>
        </w:rPr>
        <w:t>Sankční ujednání</w:t>
      </w:r>
    </w:p>
    <w:p w:rsidR="00AD18D7" w:rsidRPr="00AD18D7" w:rsidRDefault="00AD18D7" w:rsidP="009B6631">
      <w:pPr>
        <w:numPr>
          <w:ilvl w:val="2"/>
          <w:numId w:val="11"/>
        </w:numPr>
        <w:tabs>
          <w:tab w:val="clear" w:pos="1489"/>
        </w:tabs>
        <w:spacing w:before="120" w:after="120" w:line="240" w:lineRule="atLeast"/>
        <w:ind w:left="284" w:hanging="284"/>
        <w:jc w:val="both"/>
        <w:rPr>
          <w:rFonts w:ascii="Calibri" w:hAnsi="Calibri"/>
          <w:bCs/>
          <w:sz w:val="22"/>
          <w:szCs w:val="22"/>
        </w:rPr>
      </w:pPr>
      <w:r w:rsidRPr="00AD18D7">
        <w:rPr>
          <w:rFonts w:ascii="Calibri" w:hAnsi="Calibri"/>
          <w:sz w:val="22"/>
          <w:szCs w:val="22"/>
        </w:rPr>
        <w:t>V případě prodlení zhotovitele s předáním díla n</w:t>
      </w:r>
      <w:r w:rsidR="004D02AA">
        <w:rPr>
          <w:rFonts w:ascii="Calibri" w:hAnsi="Calibri"/>
          <w:sz w:val="22"/>
          <w:szCs w:val="22"/>
        </w:rPr>
        <w:t>ebo jeho částí ve smyslu čl. II.</w:t>
      </w:r>
      <w:r w:rsidR="004D02AA" w:rsidRPr="00AD18D7">
        <w:rPr>
          <w:rFonts w:ascii="Calibri" w:hAnsi="Calibri"/>
          <w:sz w:val="22"/>
          <w:szCs w:val="22"/>
        </w:rPr>
        <w:t xml:space="preserve"> </w:t>
      </w:r>
      <w:r w:rsidRPr="00AD18D7">
        <w:rPr>
          <w:rFonts w:ascii="Calibri" w:hAnsi="Calibri"/>
          <w:sz w:val="22"/>
          <w:szCs w:val="22"/>
        </w:rPr>
        <w:t xml:space="preserve">této smlouvy objednateli, uhradí zhotovitel objednateli smluvní pokutu ve výši ve výši </w:t>
      </w:r>
      <w:r w:rsidR="004D02AA">
        <w:rPr>
          <w:rFonts w:ascii="Calibri" w:hAnsi="Calibri"/>
          <w:sz w:val="22"/>
          <w:szCs w:val="22"/>
        </w:rPr>
        <w:t>1</w:t>
      </w:r>
      <w:r w:rsidRPr="00AD18D7">
        <w:rPr>
          <w:rFonts w:ascii="Calibri" w:hAnsi="Calibri"/>
          <w:sz w:val="22"/>
          <w:szCs w:val="22"/>
        </w:rPr>
        <w:t xml:space="preserve">.000,- Kč, a to za každý i započatý kalendářní den prodlení. </w:t>
      </w:r>
    </w:p>
    <w:p w:rsidR="00AD18D7" w:rsidRPr="00AD18D7" w:rsidRDefault="00AD18D7" w:rsidP="009B6631">
      <w:pPr>
        <w:numPr>
          <w:ilvl w:val="2"/>
          <w:numId w:val="11"/>
        </w:numPr>
        <w:tabs>
          <w:tab w:val="clear" w:pos="1489"/>
        </w:tabs>
        <w:spacing w:before="120" w:after="120" w:line="240" w:lineRule="atLeast"/>
        <w:ind w:left="284" w:hanging="284"/>
        <w:jc w:val="both"/>
        <w:rPr>
          <w:rFonts w:ascii="Calibri" w:hAnsi="Calibri"/>
          <w:bCs/>
          <w:sz w:val="22"/>
          <w:szCs w:val="22"/>
        </w:rPr>
      </w:pPr>
      <w:r w:rsidRPr="00AD18D7">
        <w:rPr>
          <w:rFonts w:ascii="Calibri" w:hAnsi="Calibri"/>
          <w:sz w:val="22"/>
          <w:szCs w:val="22"/>
        </w:rPr>
        <w:t xml:space="preserve">Pokud zhotovitel neodstraní reklamované vady v dohodnutém termínu, je povinen objednateli zaplatit smluvní pokutu ve výši </w:t>
      </w:r>
      <w:r w:rsidR="004D02AA">
        <w:rPr>
          <w:rFonts w:ascii="Calibri" w:hAnsi="Calibri"/>
          <w:sz w:val="22"/>
          <w:szCs w:val="22"/>
        </w:rPr>
        <w:t>500</w:t>
      </w:r>
      <w:r w:rsidRPr="00AD18D7">
        <w:rPr>
          <w:rFonts w:ascii="Calibri" w:hAnsi="Calibri"/>
          <w:sz w:val="22"/>
          <w:szCs w:val="22"/>
        </w:rPr>
        <w:t>,- Kč za každou reklamovanou vadu, u níž je v prodlení a za každý i započatý kalendářní den prodlení.</w:t>
      </w:r>
    </w:p>
    <w:p w:rsidR="00AD18D7" w:rsidRPr="00AD18D7" w:rsidRDefault="00AD18D7" w:rsidP="009B6631">
      <w:pPr>
        <w:numPr>
          <w:ilvl w:val="2"/>
          <w:numId w:val="11"/>
        </w:numPr>
        <w:tabs>
          <w:tab w:val="clear" w:pos="1489"/>
        </w:tabs>
        <w:spacing w:before="120" w:after="120" w:line="240" w:lineRule="atLeast"/>
        <w:ind w:left="284" w:hanging="284"/>
        <w:jc w:val="both"/>
        <w:rPr>
          <w:rFonts w:ascii="Calibri" w:hAnsi="Calibri"/>
          <w:bCs/>
          <w:sz w:val="22"/>
          <w:szCs w:val="22"/>
        </w:rPr>
      </w:pPr>
      <w:r w:rsidRPr="00AD18D7">
        <w:rPr>
          <w:rFonts w:ascii="Calibri" w:hAnsi="Calibri"/>
          <w:sz w:val="22"/>
          <w:szCs w:val="22"/>
        </w:rPr>
        <w:t>V případě prodlení objednatele se zaplacením faktury má zhotovitel právo po objednateli požadovat úroky z prodlení ve výši 0,05 % z nezaplacené částky a to za každý i započatý den prodlení. Objednatel se zavazuje tento úrok z prodlení zaplatit.</w:t>
      </w:r>
    </w:p>
    <w:p w:rsidR="00AD18D7" w:rsidRPr="00AD18D7" w:rsidRDefault="00AD18D7" w:rsidP="009B6631">
      <w:pPr>
        <w:numPr>
          <w:ilvl w:val="2"/>
          <w:numId w:val="11"/>
        </w:numPr>
        <w:tabs>
          <w:tab w:val="clear" w:pos="1489"/>
        </w:tabs>
        <w:spacing w:before="120" w:after="120" w:line="240" w:lineRule="atLeast"/>
        <w:ind w:left="284" w:hanging="284"/>
        <w:jc w:val="both"/>
        <w:rPr>
          <w:rFonts w:ascii="Calibri" w:hAnsi="Calibri"/>
          <w:bCs/>
          <w:sz w:val="22"/>
          <w:szCs w:val="22"/>
        </w:rPr>
      </w:pPr>
      <w:r w:rsidRPr="00AD18D7">
        <w:rPr>
          <w:rFonts w:ascii="Calibri" w:hAnsi="Calibri"/>
          <w:sz w:val="22"/>
          <w:szCs w:val="22"/>
        </w:rPr>
        <w:t>Smluvní strany se dohodly, že vzájemné pohledávky jsou způsobilé k započtení.</w:t>
      </w:r>
    </w:p>
    <w:p w:rsidR="00AD18D7" w:rsidRPr="00AD18D7" w:rsidRDefault="00AD18D7" w:rsidP="009B6631">
      <w:pPr>
        <w:numPr>
          <w:ilvl w:val="2"/>
          <w:numId w:val="11"/>
        </w:numPr>
        <w:tabs>
          <w:tab w:val="clear" w:pos="1489"/>
        </w:tabs>
        <w:spacing w:before="120" w:after="120" w:line="240" w:lineRule="atLeast"/>
        <w:ind w:left="284" w:hanging="284"/>
        <w:jc w:val="both"/>
        <w:rPr>
          <w:rFonts w:ascii="Calibri" w:hAnsi="Calibri"/>
          <w:bCs/>
          <w:sz w:val="22"/>
          <w:szCs w:val="22"/>
        </w:rPr>
      </w:pPr>
      <w:r w:rsidRPr="00AD18D7">
        <w:rPr>
          <w:rFonts w:ascii="Calibri" w:hAnsi="Calibri"/>
          <w:sz w:val="22"/>
          <w:szCs w:val="22"/>
        </w:rPr>
        <w:t>Ujednáními o smluvních pokutách nejsou dotčena práva objednatele a zhotovitele požadovat náhradu škody. Tato ustanovení nemají vliv na odpovědnost za škodu, její uplatňování ani vymáhání.</w:t>
      </w:r>
    </w:p>
    <w:p w:rsidR="00AD18D7" w:rsidRPr="00AD18D7" w:rsidRDefault="00AD18D7" w:rsidP="009B6631">
      <w:pPr>
        <w:numPr>
          <w:ilvl w:val="2"/>
          <w:numId w:val="11"/>
        </w:numPr>
        <w:tabs>
          <w:tab w:val="clear" w:pos="1489"/>
        </w:tabs>
        <w:spacing w:before="120" w:after="120" w:line="240" w:lineRule="atLeast"/>
        <w:ind w:left="284" w:hanging="284"/>
        <w:jc w:val="both"/>
        <w:rPr>
          <w:rFonts w:ascii="Calibri" w:hAnsi="Calibri"/>
          <w:sz w:val="22"/>
          <w:szCs w:val="22"/>
        </w:rPr>
      </w:pPr>
      <w:r w:rsidRPr="00AD18D7">
        <w:rPr>
          <w:rFonts w:ascii="Calibri" w:hAnsi="Calibri"/>
          <w:sz w:val="22"/>
          <w:szCs w:val="22"/>
        </w:rPr>
        <w:t xml:space="preserve">Sankce, které byly zhotovitelem a objednatelem písemně projednány, budou uhrazeny na základě faktury, jejíž splatnost se sjednává ve lhůtě </w:t>
      </w:r>
      <w:r w:rsidR="00DB35BE">
        <w:rPr>
          <w:rFonts w:ascii="Calibri" w:hAnsi="Calibri"/>
          <w:sz w:val="22"/>
          <w:szCs w:val="22"/>
        </w:rPr>
        <w:t>2</w:t>
      </w:r>
      <w:r w:rsidRPr="00AD18D7">
        <w:rPr>
          <w:rFonts w:ascii="Calibri" w:hAnsi="Calibri"/>
          <w:sz w:val="22"/>
          <w:szCs w:val="22"/>
        </w:rPr>
        <w:t>0 dnů ode dne doručení.</w:t>
      </w:r>
    </w:p>
    <w:p w:rsidR="009B6631" w:rsidRPr="009B6631" w:rsidRDefault="009B6631" w:rsidP="00B17B99">
      <w:pPr>
        <w:pStyle w:val="Nadpis7"/>
        <w:numPr>
          <w:ilvl w:val="0"/>
          <w:numId w:val="1"/>
        </w:numPr>
        <w:tabs>
          <w:tab w:val="clear" w:pos="1701"/>
          <w:tab w:val="clear" w:pos="4678"/>
        </w:tabs>
        <w:ind w:left="0" w:firstLine="0"/>
        <w:rPr>
          <w:rFonts w:asciiTheme="minorHAnsi" w:hAnsiTheme="minorHAnsi"/>
          <w:sz w:val="22"/>
          <w:szCs w:val="22"/>
        </w:rPr>
      </w:pPr>
    </w:p>
    <w:p w:rsidR="00DB35BE" w:rsidRPr="00DB35BE" w:rsidRDefault="00DB35BE" w:rsidP="00B17B99">
      <w:pPr>
        <w:pStyle w:val="Nadpis7"/>
        <w:tabs>
          <w:tab w:val="clear" w:pos="1701"/>
          <w:tab w:val="clear" w:pos="4678"/>
        </w:tabs>
        <w:ind w:left="709" w:hanging="709"/>
        <w:rPr>
          <w:rFonts w:asciiTheme="minorHAnsi" w:hAnsiTheme="minorHAnsi"/>
          <w:sz w:val="22"/>
          <w:szCs w:val="22"/>
        </w:rPr>
      </w:pPr>
      <w:r w:rsidRPr="00DB35BE">
        <w:rPr>
          <w:rFonts w:ascii="Calibri" w:hAnsi="Calibri"/>
          <w:sz w:val="22"/>
          <w:szCs w:val="22"/>
        </w:rPr>
        <w:t>Odstoupení od smlouvy</w:t>
      </w:r>
    </w:p>
    <w:p w:rsidR="00DB35BE" w:rsidRPr="00DB35BE" w:rsidRDefault="00DB35BE" w:rsidP="009B6631">
      <w:pPr>
        <w:numPr>
          <w:ilvl w:val="0"/>
          <w:numId w:val="13"/>
        </w:numPr>
        <w:spacing w:before="120" w:after="120" w:line="240" w:lineRule="atLeast"/>
        <w:ind w:left="284" w:hanging="284"/>
        <w:jc w:val="both"/>
        <w:rPr>
          <w:rFonts w:ascii="Calibri" w:hAnsi="Calibri"/>
          <w:sz w:val="22"/>
          <w:szCs w:val="22"/>
        </w:rPr>
      </w:pPr>
      <w:r w:rsidRPr="00DB35BE">
        <w:rPr>
          <w:rFonts w:ascii="Calibri" w:hAnsi="Calibri"/>
          <w:sz w:val="22"/>
          <w:szCs w:val="22"/>
        </w:rPr>
        <w:t xml:space="preserve">Od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od doručení této výzvy. </w:t>
      </w:r>
    </w:p>
    <w:p w:rsidR="00DB35BE" w:rsidRPr="00DB35BE" w:rsidRDefault="00DB35BE" w:rsidP="009B6631">
      <w:pPr>
        <w:numPr>
          <w:ilvl w:val="0"/>
          <w:numId w:val="13"/>
        </w:numPr>
        <w:spacing w:before="120" w:after="120" w:line="240" w:lineRule="atLeast"/>
        <w:ind w:left="284" w:hanging="284"/>
        <w:jc w:val="both"/>
        <w:rPr>
          <w:rFonts w:ascii="Calibri" w:hAnsi="Calibri"/>
          <w:sz w:val="22"/>
          <w:szCs w:val="22"/>
        </w:rPr>
      </w:pPr>
      <w:r w:rsidRPr="00DB35BE">
        <w:rPr>
          <w:rFonts w:ascii="Calibri" w:hAnsi="Calibri"/>
          <w:sz w:val="22"/>
          <w:szCs w:val="22"/>
        </w:rPr>
        <w:t>Objednatel má právo odstoupit od smlouvy v případě podstatného porušení smlouvy zhotovitelem, kterým kromě případů odstoupení objednatele výslovně uvedených v ostatních ustanoveních je zejména, když:</w:t>
      </w:r>
    </w:p>
    <w:p w:rsidR="00DB35BE" w:rsidRPr="00DB35BE" w:rsidRDefault="00DB35BE" w:rsidP="009B6631">
      <w:pPr>
        <w:numPr>
          <w:ilvl w:val="0"/>
          <w:numId w:val="12"/>
        </w:numPr>
        <w:autoSpaceDE w:val="0"/>
        <w:autoSpaceDN w:val="0"/>
        <w:adjustRightInd w:val="0"/>
        <w:spacing w:after="60" w:line="254" w:lineRule="auto"/>
        <w:jc w:val="both"/>
        <w:rPr>
          <w:rFonts w:ascii="Calibri" w:hAnsi="Calibri"/>
          <w:sz w:val="22"/>
          <w:szCs w:val="22"/>
        </w:rPr>
      </w:pPr>
      <w:r w:rsidRPr="00DB35BE">
        <w:rPr>
          <w:rFonts w:ascii="Calibri" w:hAnsi="Calibri"/>
          <w:sz w:val="22"/>
          <w:szCs w:val="22"/>
        </w:rPr>
        <w:t>Zhotovitel je v prodlení se splněním termínu provedení a dokončení díla delším než 15 kalendářních dní.</w:t>
      </w:r>
    </w:p>
    <w:p w:rsidR="00DB35BE" w:rsidRPr="00DB35BE" w:rsidRDefault="00DB35BE" w:rsidP="009B6631">
      <w:pPr>
        <w:numPr>
          <w:ilvl w:val="0"/>
          <w:numId w:val="12"/>
        </w:numPr>
        <w:autoSpaceDE w:val="0"/>
        <w:autoSpaceDN w:val="0"/>
        <w:adjustRightInd w:val="0"/>
        <w:spacing w:after="60" w:line="254" w:lineRule="auto"/>
        <w:jc w:val="both"/>
        <w:rPr>
          <w:rFonts w:ascii="Calibri" w:hAnsi="Calibri"/>
          <w:sz w:val="22"/>
          <w:szCs w:val="22"/>
        </w:rPr>
      </w:pPr>
      <w:r w:rsidRPr="00DB35BE">
        <w:rPr>
          <w:rFonts w:ascii="Calibri" w:hAnsi="Calibri"/>
          <w:sz w:val="22"/>
          <w:szCs w:val="22"/>
        </w:rPr>
        <w:t>Zhotovitel přenese v rozporu s touto smlouvou svá práva nebo povinnosti plynoucí zhotoviteli z této smlouvy na jiný subjekt.</w:t>
      </w:r>
    </w:p>
    <w:p w:rsidR="00DB35BE" w:rsidRPr="00DB35BE" w:rsidRDefault="00DB35BE" w:rsidP="009B6631">
      <w:pPr>
        <w:numPr>
          <w:ilvl w:val="0"/>
          <w:numId w:val="12"/>
        </w:numPr>
        <w:autoSpaceDE w:val="0"/>
        <w:autoSpaceDN w:val="0"/>
        <w:adjustRightInd w:val="0"/>
        <w:spacing w:after="60" w:line="254" w:lineRule="auto"/>
        <w:jc w:val="both"/>
        <w:rPr>
          <w:rFonts w:ascii="Calibri" w:hAnsi="Calibri"/>
          <w:sz w:val="22"/>
          <w:szCs w:val="22"/>
        </w:rPr>
      </w:pPr>
      <w:r w:rsidRPr="00DB35BE">
        <w:rPr>
          <w:rFonts w:ascii="Calibri" w:hAnsi="Calibri"/>
          <w:sz w:val="22"/>
          <w:szCs w:val="22"/>
        </w:rPr>
        <w:t xml:space="preserve">Zhotovitel opakovaně nerealizuje dílo podle smlouvy nebo opakovaně zanedbává realizaci svých povinností daných smlouvou. </w:t>
      </w:r>
    </w:p>
    <w:p w:rsidR="00DB35BE" w:rsidRPr="00DB35BE" w:rsidRDefault="00DB35BE" w:rsidP="009B6631">
      <w:pPr>
        <w:numPr>
          <w:ilvl w:val="0"/>
          <w:numId w:val="13"/>
        </w:numPr>
        <w:spacing w:before="120" w:after="120" w:line="240" w:lineRule="atLeast"/>
        <w:ind w:left="284" w:hanging="284"/>
        <w:jc w:val="both"/>
        <w:rPr>
          <w:rFonts w:ascii="Calibri" w:hAnsi="Calibri"/>
          <w:sz w:val="22"/>
          <w:szCs w:val="22"/>
        </w:rPr>
      </w:pPr>
      <w:r w:rsidRPr="00DB35BE">
        <w:rPr>
          <w:rFonts w:ascii="Calibri" w:hAnsi="Calibri"/>
          <w:sz w:val="22"/>
          <w:szCs w:val="22"/>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rsidR="00DB35BE" w:rsidRPr="00DB35BE" w:rsidRDefault="00DB35BE" w:rsidP="009B6631">
      <w:pPr>
        <w:numPr>
          <w:ilvl w:val="0"/>
          <w:numId w:val="13"/>
        </w:numPr>
        <w:spacing w:before="120" w:after="120" w:line="240" w:lineRule="atLeast"/>
        <w:ind w:left="284" w:hanging="284"/>
        <w:jc w:val="both"/>
        <w:rPr>
          <w:rFonts w:ascii="Calibri" w:hAnsi="Calibri"/>
          <w:sz w:val="22"/>
          <w:szCs w:val="22"/>
        </w:rPr>
      </w:pPr>
      <w:r w:rsidRPr="00DB35BE">
        <w:rPr>
          <w:rFonts w:ascii="Calibri" w:hAnsi="Calibri"/>
          <w:sz w:val="22"/>
          <w:szCs w:val="22"/>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rsidR="00DB35BE" w:rsidRPr="00DB35BE" w:rsidRDefault="00DB35BE" w:rsidP="009B6631">
      <w:pPr>
        <w:numPr>
          <w:ilvl w:val="0"/>
          <w:numId w:val="13"/>
        </w:numPr>
        <w:spacing w:before="120" w:after="120" w:line="240" w:lineRule="atLeast"/>
        <w:ind w:left="284" w:hanging="284"/>
        <w:jc w:val="both"/>
        <w:rPr>
          <w:rFonts w:ascii="Calibri" w:hAnsi="Calibri"/>
          <w:sz w:val="22"/>
          <w:szCs w:val="22"/>
        </w:rPr>
      </w:pPr>
      <w:r w:rsidRPr="00DB35BE">
        <w:rPr>
          <w:rFonts w:ascii="Calibri" w:hAnsi="Calibri"/>
          <w:sz w:val="22"/>
          <w:szCs w:val="22"/>
        </w:rPr>
        <w:t>V souladu s ust. § 2004 občanského zákoníku zhotovitel bere na vědomí, že částečné plnění nemá pro objednatele význam.</w:t>
      </w:r>
    </w:p>
    <w:p w:rsidR="00DB35BE" w:rsidRPr="00DB35BE" w:rsidRDefault="00DB35BE" w:rsidP="009B6631">
      <w:pPr>
        <w:numPr>
          <w:ilvl w:val="0"/>
          <w:numId w:val="13"/>
        </w:numPr>
        <w:spacing w:before="120" w:after="120" w:line="240" w:lineRule="atLeast"/>
        <w:ind w:left="284" w:hanging="284"/>
        <w:jc w:val="both"/>
        <w:rPr>
          <w:rFonts w:ascii="Calibri" w:hAnsi="Calibri"/>
          <w:sz w:val="22"/>
          <w:szCs w:val="22"/>
        </w:rPr>
      </w:pPr>
      <w:r w:rsidRPr="00DB35BE">
        <w:rPr>
          <w:rFonts w:ascii="Calibri" w:hAnsi="Calibri"/>
          <w:sz w:val="22"/>
          <w:szCs w:val="22"/>
        </w:rPr>
        <w:t>Při zjištění opakovaného porušování povinností zhotovitele dle této smlouvy je objednatel oprávněn od smlouvy bez dalšího odstoupit, aniž by zhotoviteli stanovil lhůtu pro sjednání nápravy.</w:t>
      </w:r>
    </w:p>
    <w:p w:rsidR="00DB35BE" w:rsidRPr="00DB35BE" w:rsidRDefault="00DB35BE" w:rsidP="00B17B99">
      <w:pPr>
        <w:numPr>
          <w:ilvl w:val="0"/>
          <w:numId w:val="13"/>
        </w:numPr>
        <w:spacing w:before="120" w:line="240" w:lineRule="atLeast"/>
        <w:ind w:left="284" w:hanging="284"/>
        <w:jc w:val="both"/>
        <w:rPr>
          <w:rFonts w:ascii="Calibri" w:hAnsi="Calibri"/>
          <w:sz w:val="22"/>
          <w:szCs w:val="22"/>
        </w:rPr>
      </w:pPr>
      <w:r w:rsidRPr="00DB35BE">
        <w:rPr>
          <w:rFonts w:ascii="Calibri" w:hAnsi="Calibri"/>
          <w:sz w:val="22"/>
          <w:szCs w:val="22"/>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rsidR="00DB35BE" w:rsidRDefault="00DB35BE" w:rsidP="00DB35BE">
      <w:pPr>
        <w:pStyle w:val="Nadpis7"/>
        <w:tabs>
          <w:tab w:val="clear" w:pos="1701"/>
          <w:tab w:val="clear" w:pos="4678"/>
        </w:tabs>
        <w:ind w:left="851"/>
        <w:jc w:val="left"/>
        <w:rPr>
          <w:rFonts w:asciiTheme="minorHAnsi" w:hAnsiTheme="minorHAnsi"/>
          <w:sz w:val="22"/>
          <w:szCs w:val="22"/>
        </w:rPr>
      </w:pPr>
    </w:p>
    <w:p w:rsidR="009B6631" w:rsidRDefault="009B6631" w:rsidP="00B17B99">
      <w:pPr>
        <w:pStyle w:val="Nadpis7"/>
        <w:numPr>
          <w:ilvl w:val="0"/>
          <w:numId w:val="1"/>
        </w:numPr>
        <w:tabs>
          <w:tab w:val="clear" w:pos="1701"/>
          <w:tab w:val="clear" w:pos="4678"/>
        </w:tabs>
        <w:ind w:left="0" w:firstLine="0"/>
        <w:rPr>
          <w:rFonts w:asciiTheme="minorHAnsi" w:hAnsiTheme="minorHAnsi"/>
          <w:sz w:val="22"/>
          <w:szCs w:val="22"/>
        </w:rPr>
      </w:pPr>
    </w:p>
    <w:p w:rsidR="00A9153E" w:rsidRPr="00640615" w:rsidRDefault="00A9153E" w:rsidP="00B17B99">
      <w:pPr>
        <w:pStyle w:val="Nadpis7"/>
        <w:tabs>
          <w:tab w:val="clear" w:pos="1701"/>
          <w:tab w:val="clear" w:pos="4678"/>
        </w:tabs>
        <w:ind w:left="851" w:hanging="851"/>
        <w:rPr>
          <w:rFonts w:asciiTheme="minorHAnsi" w:hAnsiTheme="minorHAnsi"/>
          <w:sz w:val="22"/>
          <w:szCs w:val="22"/>
        </w:rPr>
      </w:pPr>
      <w:r w:rsidRPr="00640615">
        <w:rPr>
          <w:rFonts w:asciiTheme="minorHAnsi" w:hAnsiTheme="minorHAnsi"/>
          <w:sz w:val="22"/>
          <w:szCs w:val="22"/>
        </w:rPr>
        <w:t>Závěrečná ustanovení</w:t>
      </w:r>
    </w:p>
    <w:p w:rsidR="00AC3EC6" w:rsidRPr="003B3FF1" w:rsidRDefault="00A9153E" w:rsidP="009B6631">
      <w:pPr>
        <w:pStyle w:val="Nadpis7"/>
        <w:keepNext w:val="0"/>
        <w:numPr>
          <w:ilvl w:val="1"/>
          <w:numId w:val="3"/>
        </w:numPr>
        <w:tabs>
          <w:tab w:val="clear" w:pos="1701"/>
          <w:tab w:val="clear" w:pos="4678"/>
        </w:tabs>
        <w:spacing w:before="120" w:after="120"/>
        <w:ind w:left="425" w:hanging="425"/>
        <w:jc w:val="both"/>
        <w:rPr>
          <w:rFonts w:asciiTheme="minorHAnsi" w:hAnsiTheme="minorHAnsi"/>
          <w:b w:val="0"/>
          <w:sz w:val="22"/>
          <w:szCs w:val="22"/>
        </w:rPr>
      </w:pPr>
      <w:r w:rsidRPr="003B3FF1">
        <w:rPr>
          <w:rFonts w:asciiTheme="minorHAnsi" w:hAnsiTheme="minorHAnsi"/>
          <w:b w:val="0"/>
          <w:sz w:val="22"/>
          <w:szCs w:val="22"/>
        </w:rPr>
        <w:t xml:space="preserve">Tato smlouva, jakož i práva a povinnosti vzniklé na základě této smlouvy nebo v souvislosti s ní, se řídí právem České republiky, zejména příslušnými ustanoveními zákona č. 89/2012 Sb., občanský zákoník, </w:t>
      </w:r>
      <w:r w:rsidR="00AC3EC6" w:rsidRPr="003B3FF1">
        <w:rPr>
          <w:rFonts w:asciiTheme="minorHAnsi" w:hAnsiTheme="minorHAnsi"/>
          <w:b w:val="0"/>
          <w:bCs w:val="0"/>
          <w:sz w:val="22"/>
          <w:szCs w:val="22"/>
        </w:rPr>
        <w:t>autorského zákona a stavebního zákona.</w:t>
      </w:r>
    </w:p>
    <w:p w:rsidR="00AC3EC6" w:rsidRPr="003B3FF1" w:rsidRDefault="00AC3EC6" w:rsidP="009B6631">
      <w:pPr>
        <w:numPr>
          <w:ilvl w:val="1"/>
          <w:numId w:val="3"/>
        </w:numPr>
        <w:spacing w:after="120"/>
        <w:ind w:left="425" w:hanging="425"/>
        <w:jc w:val="both"/>
        <w:rPr>
          <w:rFonts w:asciiTheme="minorHAnsi" w:hAnsiTheme="minorHAnsi"/>
          <w:snapToGrid w:val="0"/>
          <w:sz w:val="22"/>
          <w:szCs w:val="22"/>
        </w:rPr>
      </w:pPr>
      <w:r w:rsidRPr="003B3FF1">
        <w:rPr>
          <w:rFonts w:asciiTheme="minorHAnsi" w:hAnsiTheme="minorHAnsi"/>
          <w:sz w:val="22"/>
          <w:szCs w:val="22"/>
        </w:rPr>
        <w:t>Vzhledem k veřejnoprávnímu charakteru objednatele zhotovitel svým podpisem této smlouvy uděluje objednateli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rsidR="003B3FF1" w:rsidRPr="003465E7" w:rsidRDefault="003B3FF1" w:rsidP="009B6631">
      <w:pPr>
        <w:numPr>
          <w:ilvl w:val="1"/>
          <w:numId w:val="3"/>
        </w:numPr>
        <w:ind w:left="425" w:hanging="425"/>
        <w:jc w:val="both"/>
        <w:rPr>
          <w:rFonts w:asciiTheme="minorHAnsi" w:hAnsiTheme="minorHAnsi"/>
          <w:snapToGrid w:val="0"/>
          <w:sz w:val="22"/>
          <w:szCs w:val="22"/>
        </w:rPr>
      </w:pPr>
      <w:r w:rsidRPr="003B3FF1">
        <w:rPr>
          <w:rFonts w:asciiTheme="minorHAnsi" w:hAnsiTheme="minorHAnsi" w:cstheme="minorHAnsi"/>
          <w:sz w:val="22"/>
          <w:szCs w:val="22"/>
        </w:rPr>
        <w:t>Zhotovitel dle § 2 písm. e) zákona č. 320/2001 Sb., o finanční kontrole, ve znění pozdějších předpisů, je osobou povinnou spolupůsobit při výkonu finanční kontroly.</w:t>
      </w:r>
    </w:p>
    <w:p w:rsidR="003465E7" w:rsidRPr="003465E7" w:rsidRDefault="003465E7" w:rsidP="009B6631">
      <w:pPr>
        <w:numPr>
          <w:ilvl w:val="1"/>
          <w:numId w:val="3"/>
        </w:numPr>
        <w:ind w:left="425" w:hanging="425"/>
        <w:jc w:val="both"/>
        <w:rPr>
          <w:rFonts w:asciiTheme="minorHAnsi" w:hAnsiTheme="minorHAnsi"/>
          <w:snapToGrid w:val="0"/>
          <w:sz w:val="22"/>
          <w:szCs w:val="22"/>
        </w:rPr>
      </w:pPr>
      <w:r w:rsidRPr="003465E7">
        <w:rPr>
          <w:rFonts w:ascii="Calibri" w:hAnsi="Calibri"/>
          <w:bCs/>
          <w:sz w:val="22"/>
          <w:szCs w:val="22"/>
        </w:rPr>
        <w:t>Smlouva podléhá uveřejnění</w:t>
      </w:r>
      <w:r w:rsidRPr="003465E7">
        <w:rPr>
          <w:rFonts w:ascii="Calibri" w:hAnsi="Calibri"/>
          <w:bCs/>
          <w:i/>
          <w:iCs/>
          <w:sz w:val="22"/>
          <w:szCs w:val="22"/>
        </w:rPr>
        <w:t xml:space="preserve"> </w:t>
      </w:r>
      <w:r w:rsidRPr="003465E7">
        <w:rPr>
          <w:rFonts w:ascii="Calibri" w:hAnsi="Calibri"/>
          <w:bCs/>
          <w:sz w:val="22"/>
          <w:szCs w:val="22"/>
        </w:rPr>
        <w:t>v registru smluv. Smluvní strany se dohodly, že návrh na uveřejnění smlouvy v registru smluv podá objednatel.</w:t>
      </w:r>
    </w:p>
    <w:p w:rsidR="00AC3EC6" w:rsidRPr="003465E7" w:rsidRDefault="00AC3EC6" w:rsidP="009B6631">
      <w:pPr>
        <w:numPr>
          <w:ilvl w:val="1"/>
          <w:numId w:val="3"/>
        </w:numPr>
        <w:spacing w:after="120"/>
        <w:ind w:left="425" w:hanging="425"/>
        <w:jc w:val="both"/>
        <w:rPr>
          <w:rFonts w:asciiTheme="minorHAnsi" w:hAnsiTheme="minorHAnsi"/>
          <w:snapToGrid w:val="0"/>
          <w:sz w:val="22"/>
          <w:szCs w:val="22"/>
        </w:rPr>
      </w:pPr>
      <w:r w:rsidRPr="003465E7">
        <w:rPr>
          <w:rFonts w:asciiTheme="minorHAnsi" w:hAnsiTheme="minorHAnsi"/>
          <w:sz w:val="22"/>
          <w:szCs w:val="22"/>
        </w:rPr>
        <w:t xml:space="preserve">Smlouva je vyhotovena ve </w:t>
      </w:r>
      <w:r w:rsidR="003323F5" w:rsidRPr="003465E7">
        <w:rPr>
          <w:rFonts w:asciiTheme="minorHAnsi" w:hAnsiTheme="minorHAnsi"/>
          <w:sz w:val="22"/>
          <w:szCs w:val="22"/>
        </w:rPr>
        <w:t>tře</w:t>
      </w:r>
      <w:r w:rsidRPr="003465E7">
        <w:rPr>
          <w:rFonts w:asciiTheme="minorHAnsi" w:hAnsiTheme="minorHAnsi"/>
          <w:sz w:val="22"/>
          <w:szCs w:val="22"/>
        </w:rPr>
        <w:t xml:space="preserve">ch vyhotoveních, z nichž každý má platnost originálu. Dvě vyhotovení smlouvy obdrží objednatel, </w:t>
      </w:r>
      <w:r w:rsidR="003323F5" w:rsidRPr="003465E7">
        <w:rPr>
          <w:rFonts w:asciiTheme="minorHAnsi" w:hAnsiTheme="minorHAnsi"/>
          <w:sz w:val="22"/>
          <w:szCs w:val="22"/>
        </w:rPr>
        <w:t>jedno</w:t>
      </w:r>
      <w:r w:rsidRPr="003465E7">
        <w:rPr>
          <w:rFonts w:asciiTheme="minorHAnsi" w:hAnsiTheme="minorHAnsi"/>
          <w:sz w:val="22"/>
          <w:szCs w:val="22"/>
        </w:rPr>
        <w:t xml:space="preserve"> vyhotovení obdrží zhotovitel.</w:t>
      </w:r>
    </w:p>
    <w:p w:rsidR="00AC3EC6" w:rsidRPr="003B3FF1" w:rsidRDefault="00AC3EC6" w:rsidP="009B6631">
      <w:pPr>
        <w:pStyle w:val="Nadpis7"/>
        <w:keepNext w:val="0"/>
        <w:numPr>
          <w:ilvl w:val="1"/>
          <w:numId w:val="3"/>
        </w:numPr>
        <w:tabs>
          <w:tab w:val="clear" w:pos="1701"/>
          <w:tab w:val="clear" w:pos="4678"/>
        </w:tabs>
        <w:spacing w:after="120"/>
        <w:ind w:left="425" w:hanging="425"/>
        <w:jc w:val="both"/>
        <w:rPr>
          <w:rFonts w:asciiTheme="minorHAnsi" w:hAnsiTheme="minorHAnsi"/>
          <w:b w:val="0"/>
          <w:bCs w:val="0"/>
          <w:sz w:val="22"/>
          <w:szCs w:val="22"/>
        </w:rPr>
      </w:pPr>
      <w:r w:rsidRPr="003B3FF1">
        <w:rPr>
          <w:rFonts w:asciiTheme="minorHAnsi" w:hAnsiTheme="minorHAnsi"/>
          <w:b w:val="0"/>
          <w:bCs w:val="0"/>
          <w:sz w:val="22"/>
          <w:szCs w:val="22"/>
        </w:rPr>
        <w:t>Smlouvu je možno měnit pouze na základě dohody smluvních stran formou písemných číslovaných dodatků podepsaných zástupci obou smluvních stran.</w:t>
      </w:r>
    </w:p>
    <w:p w:rsidR="00530862" w:rsidRPr="00530862" w:rsidRDefault="00AC3EC6" w:rsidP="009B6631">
      <w:pPr>
        <w:pStyle w:val="Nadpis7"/>
        <w:keepNext w:val="0"/>
        <w:numPr>
          <w:ilvl w:val="1"/>
          <w:numId w:val="3"/>
        </w:numPr>
        <w:tabs>
          <w:tab w:val="clear" w:pos="1701"/>
          <w:tab w:val="clear" w:pos="4678"/>
        </w:tabs>
        <w:spacing w:after="120"/>
        <w:ind w:left="425" w:hanging="425"/>
        <w:jc w:val="both"/>
        <w:rPr>
          <w:rFonts w:asciiTheme="minorHAnsi" w:hAnsiTheme="minorHAnsi"/>
          <w:b w:val="0"/>
          <w:bCs w:val="0"/>
          <w:sz w:val="22"/>
          <w:szCs w:val="22"/>
        </w:rPr>
      </w:pPr>
      <w:r w:rsidRPr="003B3FF1">
        <w:rPr>
          <w:rFonts w:asciiTheme="minorHAnsi" w:hAnsiTheme="minorHAnsi"/>
          <w:b w:val="0"/>
          <w:bCs w:val="0"/>
          <w:sz w:val="22"/>
          <w:szCs w:val="22"/>
        </w:rPr>
        <w:t>Pro účely doručování písemností platí fikce, že při neúspěšném doručení do sídla jedné ze smluvních stran držitelem poštovní licence se písemnost považuje za doručenou uplynutím pátého dne ode dne, kdy byla uložena a připravena k vyzvednutí.</w:t>
      </w:r>
    </w:p>
    <w:p w:rsidR="00530862" w:rsidRPr="00530862" w:rsidRDefault="00530862" w:rsidP="009B6631">
      <w:pPr>
        <w:pStyle w:val="Nadpis7"/>
        <w:keepNext w:val="0"/>
        <w:numPr>
          <w:ilvl w:val="1"/>
          <w:numId w:val="3"/>
        </w:numPr>
        <w:tabs>
          <w:tab w:val="clear" w:pos="1701"/>
          <w:tab w:val="clear" w:pos="4678"/>
        </w:tabs>
        <w:spacing w:after="120"/>
        <w:ind w:left="425" w:hanging="425"/>
        <w:jc w:val="both"/>
        <w:rPr>
          <w:rFonts w:ascii="Calibri" w:hAnsi="Calibri"/>
          <w:b w:val="0"/>
          <w:sz w:val="22"/>
          <w:szCs w:val="22"/>
        </w:rPr>
      </w:pPr>
      <w:r w:rsidRPr="00530862">
        <w:rPr>
          <w:rFonts w:ascii="Calibri" w:hAnsi="Calibri"/>
          <w:b w:val="0"/>
          <w:sz w:val="22"/>
          <w:szCs w:val="22"/>
        </w:rPr>
        <w:t>Zhotovitel je povinen uchovávat veškerou dokumentaci související s realizací projektu včetně účetních dokladů minimálně do konce roku 2030, není-li právními předpisy stanoveno jinak.</w:t>
      </w:r>
    </w:p>
    <w:p w:rsidR="00F909D6" w:rsidRPr="00F909D6" w:rsidRDefault="00530862" w:rsidP="009B6631">
      <w:pPr>
        <w:pStyle w:val="Nadpis7"/>
        <w:keepNext w:val="0"/>
        <w:numPr>
          <w:ilvl w:val="1"/>
          <w:numId w:val="3"/>
        </w:numPr>
        <w:tabs>
          <w:tab w:val="clear" w:pos="1701"/>
          <w:tab w:val="clear" w:pos="4678"/>
        </w:tabs>
        <w:spacing w:after="120"/>
        <w:ind w:left="425" w:hanging="425"/>
        <w:jc w:val="both"/>
        <w:rPr>
          <w:rFonts w:ascii="Calibri" w:hAnsi="Calibri"/>
          <w:b w:val="0"/>
          <w:sz w:val="22"/>
          <w:szCs w:val="22"/>
        </w:rPr>
      </w:pPr>
      <w:r w:rsidRPr="00530862">
        <w:rPr>
          <w:rFonts w:ascii="Calibri" w:hAnsi="Calibri"/>
          <w:b w:val="0"/>
          <w:sz w:val="22"/>
          <w:szCs w:val="22"/>
        </w:rPr>
        <w:t>Zhotovitel je povinen minimálně do konce roku 2030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4D02AA" w:rsidRPr="004D02AA" w:rsidRDefault="004D02AA" w:rsidP="004D02AA">
      <w:pPr>
        <w:pStyle w:val="Odstavecseseznamem"/>
        <w:numPr>
          <w:ilvl w:val="1"/>
          <w:numId w:val="3"/>
        </w:numPr>
        <w:spacing w:after="120"/>
        <w:ind w:left="357" w:hanging="357"/>
        <w:contextualSpacing w:val="0"/>
        <w:jc w:val="both"/>
        <w:rPr>
          <w:rFonts w:ascii="Calibri" w:hAnsi="Calibri"/>
          <w:bCs/>
          <w:sz w:val="22"/>
          <w:szCs w:val="22"/>
        </w:rPr>
      </w:pPr>
      <w:r w:rsidRPr="004D02AA">
        <w:rPr>
          <w:rFonts w:ascii="Calibri" w:hAnsi="Calibri"/>
          <w:bCs/>
          <w:sz w:val="22"/>
          <w:szCs w:val="22"/>
        </w:rPr>
        <w:t>Objednatel je subjektem povinným postupovat podle Zákona č. 340/2015 Sb., o registru smluv. Za zveřejnění zodpovídá objednatel.</w:t>
      </w:r>
    </w:p>
    <w:p w:rsidR="00530862" w:rsidRPr="00F909D6" w:rsidRDefault="00530862" w:rsidP="009B6631">
      <w:pPr>
        <w:pStyle w:val="Nadpis7"/>
        <w:keepNext w:val="0"/>
        <w:numPr>
          <w:ilvl w:val="1"/>
          <w:numId w:val="3"/>
        </w:numPr>
        <w:tabs>
          <w:tab w:val="clear" w:pos="1701"/>
          <w:tab w:val="clear" w:pos="4678"/>
        </w:tabs>
        <w:spacing w:after="120"/>
        <w:ind w:left="426" w:hanging="426"/>
        <w:jc w:val="both"/>
        <w:rPr>
          <w:rFonts w:asciiTheme="minorHAnsi" w:hAnsiTheme="minorHAnsi"/>
          <w:b w:val="0"/>
          <w:bCs w:val="0"/>
          <w:sz w:val="22"/>
          <w:szCs w:val="22"/>
        </w:rPr>
      </w:pPr>
      <w:r w:rsidRPr="00F909D6">
        <w:rPr>
          <w:rFonts w:ascii="Calibri" w:hAnsi="Calibri"/>
          <w:b w:val="0"/>
          <w:sz w:val="22"/>
          <w:szCs w:val="22"/>
        </w:rPr>
        <w:t xml:space="preserve">Smlouva nabývá platnosti dnem jejího podpisu oběma smluvními stranami </w:t>
      </w:r>
      <w:r w:rsidR="00F909D6" w:rsidRPr="00F909D6">
        <w:rPr>
          <w:rFonts w:ascii="Calibri" w:hAnsi="Calibri"/>
          <w:b w:val="0"/>
          <w:sz w:val="22"/>
          <w:szCs w:val="22"/>
        </w:rPr>
        <w:t xml:space="preserve">a účinnosti </w:t>
      </w:r>
      <w:r w:rsidR="004D02AA">
        <w:rPr>
          <w:rFonts w:ascii="Calibri" w:hAnsi="Calibri"/>
          <w:b w:val="0"/>
          <w:sz w:val="22"/>
          <w:szCs w:val="22"/>
        </w:rPr>
        <w:t xml:space="preserve">v případě zveřejnění </w:t>
      </w:r>
      <w:r w:rsidR="00F909D6" w:rsidRPr="00F909D6">
        <w:rPr>
          <w:rFonts w:ascii="Calibri" w:hAnsi="Calibri"/>
          <w:b w:val="0"/>
          <w:sz w:val="22"/>
          <w:szCs w:val="22"/>
        </w:rPr>
        <w:t>nejdříve dnem uveřejnění v registru smluv</w:t>
      </w:r>
      <w:r w:rsidRPr="00F909D6">
        <w:rPr>
          <w:rFonts w:ascii="Calibri" w:hAnsi="Calibri"/>
          <w:b w:val="0"/>
          <w:sz w:val="22"/>
          <w:szCs w:val="22"/>
        </w:rPr>
        <w:t xml:space="preserve"> podle zákona č. 340/2015 Sb., o registru smluv</w:t>
      </w:r>
      <w:r w:rsidR="00F909D6" w:rsidRPr="00F909D6">
        <w:rPr>
          <w:rFonts w:ascii="Calibri" w:hAnsi="Calibri"/>
          <w:b w:val="0"/>
          <w:sz w:val="22"/>
          <w:szCs w:val="22"/>
        </w:rPr>
        <w:t xml:space="preserve">. </w:t>
      </w:r>
    </w:p>
    <w:p w:rsidR="00AC3EC6" w:rsidRPr="003B3FF1" w:rsidRDefault="00AC3EC6" w:rsidP="009B6631">
      <w:pPr>
        <w:pStyle w:val="Nadpis7"/>
        <w:keepNext w:val="0"/>
        <w:numPr>
          <w:ilvl w:val="1"/>
          <w:numId w:val="3"/>
        </w:numPr>
        <w:tabs>
          <w:tab w:val="clear" w:pos="1701"/>
          <w:tab w:val="clear" w:pos="4678"/>
        </w:tabs>
        <w:spacing w:after="120"/>
        <w:ind w:left="426" w:hanging="426"/>
        <w:jc w:val="both"/>
        <w:rPr>
          <w:rFonts w:asciiTheme="minorHAnsi" w:hAnsiTheme="minorHAnsi"/>
          <w:b w:val="0"/>
          <w:bCs w:val="0"/>
          <w:sz w:val="22"/>
          <w:szCs w:val="22"/>
        </w:rPr>
      </w:pPr>
      <w:r w:rsidRPr="00F909D6">
        <w:rPr>
          <w:rFonts w:asciiTheme="minorHAnsi" w:hAnsiTheme="minorHAnsi"/>
          <w:b w:val="0"/>
          <w:bCs w:val="0"/>
          <w:sz w:val="22"/>
          <w:szCs w:val="22"/>
        </w:rPr>
        <w:t>Smluvní strany se s obsahem smlouvy seznámily a souhlasí s ním tak, jak je zachycen výše.</w:t>
      </w:r>
    </w:p>
    <w:p w:rsidR="003B3FF1" w:rsidRDefault="003B3FF1" w:rsidP="00A9153E">
      <w:pPr>
        <w:rPr>
          <w:rFonts w:asciiTheme="minorHAnsi" w:hAnsiTheme="minorHAnsi"/>
          <w:sz w:val="22"/>
          <w:szCs w:val="22"/>
        </w:rPr>
      </w:pPr>
    </w:p>
    <w:p w:rsidR="003B3FF1" w:rsidRDefault="003B3FF1" w:rsidP="00A9153E">
      <w:pPr>
        <w:rPr>
          <w:rFonts w:asciiTheme="minorHAnsi" w:hAnsiTheme="minorHAnsi"/>
          <w:sz w:val="22"/>
          <w:szCs w:val="22"/>
        </w:rPr>
      </w:pPr>
    </w:p>
    <w:p w:rsidR="00A9153E" w:rsidRPr="003B3FF1" w:rsidRDefault="003323F5" w:rsidP="00A9153E">
      <w:pPr>
        <w:rPr>
          <w:rFonts w:asciiTheme="minorHAnsi" w:hAnsiTheme="minorHAnsi"/>
          <w:sz w:val="22"/>
          <w:szCs w:val="22"/>
        </w:rPr>
      </w:pPr>
      <w:r w:rsidRPr="003B3FF1">
        <w:rPr>
          <w:rFonts w:asciiTheme="minorHAnsi" w:hAnsiTheme="minorHAnsi"/>
          <w:sz w:val="22"/>
          <w:szCs w:val="22"/>
        </w:rPr>
        <w:t>Ve Znojmě dne</w:t>
      </w:r>
      <w:r w:rsidR="009E3007" w:rsidRPr="003B3FF1">
        <w:rPr>
          <w:rFonts w:asciiTheme="minorHAnsi" w:hAnsiTheme="minorHAnsi"/>
          <w:sz w:val="22"/>
          <w:szCs w:val="22"/>
        </w:rPr>
        <w:t xml:space="preserve"> </w:t>
      </w:r>
      <w:r w:rsidR="00194690">
        <w:rPr>
          <w:rFonts w:asciiTheme="minorHAnsi" w:hAnsiTheme="minorHAnsi"/>
          <w:sz w:val="22"/>
          <w:szCs w:val="22"/>
        </w:rPr>
        <w:t>17. 4.</w:t>
      </w:r>
      <w:r w:rsidR="00A9153E" w:rsidRPr="003B3FF1">
        <w:rPr>
          <w:rFonts w:asciiTheme="minorHAnsi" w:hAnsiTheme="minorHAnsi"/>
          <w:sz w:val="22"/>
          <w:szCs w:val="22"/>
        </w:rPr>
        <w:t xml:space="preserve"> </w:t>
      </w:r>
      <w:r w:rsidR="00BC0A17" w:rsidRPr="003B3FF1">
        <w:rPr>
          <w:rFonts w:asciiTheme="minorHAnsi" w:hAnsiTheme="minorHAnsi"/>
          <w:sz w:val="22"/>
          <w:szCs w:val="22"/>
        </w:rPr>
        <w:t>201</w:t>
      </w:r>
      <w:r w:rsidR="00965C6B">
        <w:rPr>
          <w:rFonts w:asciiTheme="minorHAnsi" w:hAnsiTheme="minorHAnsi"/>
          <w:sz w:val="22"/>
          <w:szCs w:val="22"/>
        </w:rPr>
        <w:t>9</w:t>
      </w:r>
      <w:r w:rsidR="00A9153E" w:rsidRPr="003B3FF1">
        <w:rPr>
          <w:rFonts w:asciiTheme="minorHAnsi" w:hAnsiTheme="minorHAnsi"/>
          <w:sz w:val="22"/>
          <w:szCs w:val="22"/>
        </w:rPr>
        <w:t xml:space="preserve">                                            </w:t>
      </w:r>
      <w:r w:rsidR="00F27F37">
        <w:rPr>
          <w:rFonts w:asciiTheme="minorHAnsi" w:hAnsiTheme="minorHAnsi"/>
          <w:sz w:val="22"/>
          <w:szCs w:val="22"/>
        </w:rPr>
        <w:t>V Sudicích</w:t>
      </w:r>
      <w:r w:rsidR="00A9153E" w:rsidRPr="003B3FF1">
        <w:rPr>
          <w:rFonts w:asciiTheme="minorHAnsi" w:hAnsiTheme="minorHAnsi"/>
          <w:sz w:val="22"/>
          <w:szCs w:val="22"/>
        </w:rPr>
        <w:t xml:space="preserve"> dne  </w:t>
      </w:r>
      <w:r w:rsidR="00194690">
        <w:rPr>
          <w:rFonts w:ascii="Calibri" w:hAnsi="Calibri"/>
          <w:sz w:val="22"/>
          <w:szCs w:val="22"/>
        </w:rPr>
        <w:t>16. 4.</w:t>
      </w:r>
      <w:r w:rsidR="00A9153E" w:rsidRPr="003B3FF1">
        <w:rPr>
          <w:rFonts w:asciiTheme="minorHAnsi" w:hAnsiTheme="minorHAnsi"/>
          <w:sz w:val="22"/>
          <w:szCs w:val="22"/>
        </w:rPr>
        <w:t xml:space="preserve">  201</w:t>
      </w:r>
      <w:r w:rsidR="00965C6B">
        <w:rPr>
          <w:rFonts w:asciiTheme="minorHAnsi" w:hAnsiTheme="minorHAnsi"/>
          <w:sz w:val="22"/>
          <w:szCs w:val="22"/>
        </w:rPr>
        <w:t>9</w:t>
      </w:r>
    </w:p>
    <w:p w:rsidR="00AC3EC6" w:rsidRPr="003B3FF1" w:rsidRDefault="00AC3EC6" w:rsidP="004D5275">
      <w:pPr>
        <w:rPr>
          <w:rFonts w:asciiTheme="minorHAnsi" w:hAnsiTheme="minorHAnsi"/>
          <w:sz w:val="22"/>
          <w:szCs w:val="22"/>
        </w:rPr>
      </w:pPr>
    </w:p>
    <w:p w:rsidR="00AC3EC6" w:rsidRDefault="00AC3EC6" w:rsidP="004D5275">
      <w:pPr>
        <w:rPr>
          <w:rFonts w:asciiTheme="minorHAnsi" w:hAnsiTheme="minorHAnsi"/>
          <w:sz w:val="22"/>
          <w:szCs w:val="22"/>
        </w:rPr>
      </w:pPr>
    </w:p>
    <w:p w:rsidR="009B6631" w:rsidRPr="003B3FF1" w:rsidRDefault="009B6631" w:rsidP="004D5275">
      <w:pPr>
        <w:rPr>
          <w:rFonts w:asciiTheme="minorHAnsi" w:hAnsiTheme="minorHAnsi"/>
          <w:sz w:val="22"/>
          <w:szCs w:val="22"/>
        </w:rPr>
      </w:pPr>
    </w:p>
    <w:p w:rsidR="00AC3EC6" w:rsidRPr="003B3FF1" w:rsidRDefault="00AC3EC6" w:rsidP="009B6820">
      <w:pPr>
        <w:jc w:val="both"/>
        <w:rPr>
          <w:rFonts w:asciiTheme="minorHAnsi" w:hAnsiTheme="minorHAnsi" w:cs="Calibri"/>
          <w:sz w:val="22"/>
          <w:szCs w:val="22"/>
        </w:rPr>
      </w:pPr>
    </w:p>
    <w:p w:rsidR="00AC3EC6" w:rsidRPr="003B3FF1" w:rsidRDefault="00AC3EC6" w:rsidP="009B6820">
      <w:pPr>
        <w:jc w:val="both"/>
        <w:rPr>
          <w:rFonts w:asciiTheme="minorHAnsi" w:hAnsiTheme="minorHAnsi" w:cs="Calibri"/>
          <w:sz w:val="22"/>
          <w:szCs w:val="22"/>
        </w:rPr>
      </w:pPr>
    </w:p>
    <w:p w:rsidR="00AC3EC6" w:rsidRPr="003B3FF1" w:rsidRDefault="009E3007" w:rsidP="004D5275">
      <w:pPr>
        <w:jc w:val="both"/>
        <w:rPr>
          <w:rFonts w:asciiTheme="minorHAnsi" w:hAnsiTheme="minorHAnsi"/>
          <w:sz w:val="22"/>
          <w:szCs w:val="22"/>
        </w:rPr>
      </w:pPr>
      <w:r w:rsidRPr="003B3FF1">
        <w:rPr>
          <w:rFonts w:asciiTheme="minorHAnsi" w:hAnsiTheme="minorHAnsi"/>
          <w:sz w:val="22"/>
          <w:szCs w:val="22"/>
        </w:rPr>
        <w:t>......................................................</w:t>
      </w:r>
      <w:r w:rsidR="00A9153E" w:rsidRPr="003B3FF1">
        <w:rPr>
          <w:rFonts w:asciiTheme="minorHAnsi" w:hAnsiTheme="minorHAnsi"/>
          <w:sz w:val="22"/>
          <w:szCs w:val="22"/>
        </w:rPr>
        <w:t>.....</w:t>
      </w:r>
      <w:r w:rsidRPr="003B3FF1">
        <w:rPr>
          <w:rFonts w:asciiTheme="minorHAnsi" w:hAnsiTheme="minorHAnsi"/>
          <w:sz w:val="22"/>
          <w:szCs w:val="22"/>
        </w:rPr>
        <w:t xml:space="preserve">                          </w:t>
      </w:r>
      <w:r w:rsidR="00F27F37">
        <w:rPr>
          <w:rFonts w:asciiTheme="minorHAnsi" w:hAnsiTheme="minorHAnsi"/>
          <w:sz w:val="22"/>
          <w:szCs w:val="22"/>
        </w:rPr>
        <w:t>………..</w:t>
      </w:r>
      <w:r w:rsidRPr="003B3FF1">
        <w:rPr>
          <w:rFonts w:asciiTheme="minorHAnsi" w:hAnsiTheme="minorHAnsi"/>
          <w:sz w:val="22"/>
          <w:szCs w:val="22"/>
        </w:rPr>
        <w:t>......................................................</w:t>
      </w:r>
    </w:p>
    <w:p w:rsidR="00F909D6" w:rsidRPr="00F27F37" w:rsidRDefault="009E3007" w:rsidP="00F27F37">
      <w:pPr>
        <w:jc w:val="both"/>
        <w:rPr>
          <w:rFonts w:ascii="Calibri" w:hAnsi="Calibri"/>
          <w:bCs/>
          <w:sz w:val="22"/>
          <w:szCs w:val="22"/>
        </w:rPr>
      </w:pPr>
      <w:r w:rsidRPr="003B3FF1">
        <w:rPr>
          <w:rFonts w:asciiTheme="minorHAnsi" w:hAnsiTheme="minorHAnsi"/>
          <w:sz w:val="22"/>
          <w:szCs w:val="22"/>
        </w:rPr>
        <w:t>objednatel</w:t>
      </w:r>
      <w:r w:rsidR="00A9153E" w:rsidRPr="003B3FF1">
        <w:rPr>
          <w:rFonts w:asciiTheme="minorHAnsi" w:hAnsiTheme="minorHAnsi"/>
          <w:sz w:val="22"/>
          <w:szCs w:val="22"/>
        </w:rPr>
        <w:t>: Ing. Vladimíra Durajková</w:t>
      </w:r>
      <w:r w:rsidR="00F27F37">
        <w:rPr>
          <w:rFonts w:asciiTheme="minorHAnsi" w:hAnsiTheme="minorHAnsi"/>
          <w:sz w:val="22"/>
          <w:szCs w:val="22"/>
        </w:rPr>
        <w:t xml:space="preserve">                          </w:t>
      </w:r>
      <w:r w:rsidRPr="003B3FF1">
        <w:rPr>
          <w:rFonts w:asciiTheme="minorHAnsi" w:hAnsiTheme="minorHAnsi"/>
          <w:sz w:val="22"/>
          <w:szCs w:val="22"/>
        </w:rPr>
        <w:t>zhotovitel</w:t>
      </w:r>
      <w:r w:rsidR="00A9153E" w:rsidRPr="003B3FF1">
        <w:rPr>
          <w:rFonts w:asciiTheme="minorHAnsi" w:hAnsiTheme="minorHAnsi"/>
          <w:sz w:val="22"/>
          <w:szCs w:val="22"/>
        </w:rPr>
        <w:t xml:space="preserve">: </w:t>
      </w:r>
      <w:r w:rsidR="00F27F37" w:rsidRPr="00F27F37">
        <w:rPr>
          <w:rFonts w:ascii="Calibri" w:hAnsi="Calibri"/>
          <w:b/>
          <w:sz w:val="22"/>
          <w:szCs w:val="22"/>
        </w:rPr>
        <w:t xml:space="preserve">  </w:t>
      </w:r>
      <w:r w:rsidR="00F27F37" w:rsidRPr="00F27F37">
        <w:rPr>
          <w:rFonts w:ascii="Calibri" w:hAnsi="Calibri"/>
          <w:sz w:val="22"/>
          <w:szCs w:val="22"/>
        </w:rPr>
        <w:t>Ing. arch. Eva Macholánová</w:t>
      </w:r>
    </w:p>
    <w:p w:rsidR="00AC3EC6" w:rsidRPr="003B3FF1" w:rsidRDefault="003B3FF1" w:rsidP="009E3007">
      <w:pPr>
        <w:overflowPunct w:val="0"/>
        <w:autoSpaceDE w:val="0"/>
        <w:autoSpaceDN w:val="0"/>
        <w:textAlignment w:val="baseline"/>
        <w:rPr>
          <w:rFonts w:asciiTheme="minorHAnsi" w:hAnsiTheme="minorHAnsi"/>
          <w:sz w:val="22"/>
          <w:szCs w:val="22"/>
        </w:rPr>
      </w:pPr>
      <w:r w:rsidRPr="003B3FF1">
        <w:rPr>
          <w:rFonts w:asciiTheme="minorHAnsi" w:hAnsiTheme="minorHAnsi"/>
          <w:sz w:val="22"/>
          <w:szCs w:val="22"/>
        </w:rPr>
        <w:t>Jihomoravské muzeum ve Znojmě,</w:t>
      </w:r>
    </w:p>
    <w:p w:rsidR="003B3FF1" w:rsidRPr="003B3FF1" w:rsidRDefault="003B3FF1" w:rsidP="009E3007">
      <w:pPr>
        <w:overflowPunct w:val="0"/>
        <w:autoSpaceDE w:val="0"/>
        <w:autoSpaceDN w:val="0"/>
        <w:textAlignment w:val="baseline"/>
        <w:rPr>
          <w:rFonts w:asciiTheme="minorHAnsi" w:hAnsiTheme="minorHAnsi"/>
          <w:sz w:val="22"/>
          <w:szCs w:val="22"/>
        </w:rPr>
      </w:pPr>
      <w:r w:rsidRPr="003B3FF1">
        <w:rPr>
          <w:rFonts w:asciiTheme="minorHAnsi" w:hAnsiTheme="minorHAnsi"/>
          <w:sz w:val="22"/>
          <w:szCs w:val="22"/>
        </w:rPr>
        <w:t>příspěvková organizace</w:t>
      </w:r>
    </w:p>
    <w:p w:rsidR="006C394F" w:rsidRDefault="006C394F" w:rsidP="009E3007">
      <w:pPr>
        <w:overflowPunct w:val="0"/>
        <w:autoSpaceDE w:val="0"/>
        <w:autoSpaceDN w:val="0"/>
        <w:textAlignment w:val="baseline"/>
      </w:pPr>
    </w:p>
    <w:p w:rsidR="006C394F" w:rsidRDefault="006C394F" w:rsidP="009E3007">
      <w:pPr>
        <w:overflowPunct w:val="0"/>
        <w:autoSpaceDE w:val="0"/>
        <w:autoSpaceDN w:val="0"/>
        <w:textAlignment w:val="baseline"/>
      </w:pPr>
    </w:p>
    <w:p w:rsidR="00AC3EC6" w:rsidRPr="008E0B3A" w:rsidRDefault="00AC3EC6" w:rsidP="00E65945">
      <w:pPr>
        <w:overflowPunct w:val="0"/>
        <w:autoSpaceDE w:val="0"/>
        <w:autoSpaceDN w:val="0"/>
        <w:textAlignment w:val="baseline"/>
      </w:pPr>
    </w:p>
    <w:sectPr w:rsidR="00AC3EC6" w:rsidRPr="008E0B3A" w:rsidSect="004D02AA">
      <w:footerReference w:type="default" r:id="rId11"/>
      <w:pgSz w:w="11907" w:h="16840" w:code="9"/>
      <w:pgMar w:top="993" w:right="1418" w:bottom="1134" w:left="1418" w:header="709" w:footer="409"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AE" w:rsidRDefault="000965AE">
      <w:r>
        <w:separator/>
      </w:r>
    </w:p>
  </w:endnote>
  <w:endnote w:type="continuationSeparator" w:id="0">
    <w:p w:rsidR="000965AE" w:rsidRDefault="0009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316266"/>
      <w:docPartObj>
        <w:docPartGallery w:val="Page Numbers (Bottom of Page)"/>
        <w:docPartUnique/>
      </w:docPartObj>
    </w:sdtPr>
    <w:sdtEndPr/>
    <w:sdtContent>
      <w:p w:rsidR="00F75CDC" w:rsidRDefault="00874B36">
        <w:pPr>
          <w:pStyle w:val="Zpat"/>
          <w:jc w:val="center"/>
        </w:pPr>
        <w:r w:rsidRPr="00A9153E">
          <w:rPr>
            <w:rFonts w:asciiTheme="minorHAnsi" w:hAnsiTheme="minorHAnsi"/>
            <w:sz w:val="20"/>
            <w:szCs w:val="20"/>
          </w:rPr>
          <w:fldChar w:fldCharType="begin"/>
        </w:r>
        <w:r w:rsidR="00F75CDC" w:rsidRPr="00A9153E">
          <w:rPr>
            <w:rFonts w:asciiTheme="minorHAnsi" w:hAnsiTheme="minorHAnsi"/>
            <w:sz w:val="20"/>
            <w:szCs w:val="20"/>
          </w:rPr>
          <w:instrText xml:space="preserve"> PAGE   \* MERGEFORMAT </w:instrText>
        </w:r>
        <w:r w:rsidRPr="00A9153E">
          <w:rPr>
            <w:rFonts w:asciiTheme="minorHAnsi" w:hAnsiTheme="minorHAnsi"/>
            <w:sz w:val="20"/>
            <w:szCs w:val="20"/>
          </w:rPr>
          <w:fldChar w:fldCharType="separate"/>
        </w:r>
        <w:r w:rsidR="000965AE">
          <w:rPr>
            <w:rFonts w:asciiTheme="minorHAnsi" w:hAnsiTheme="minorHAnsi"/>
            <w:noProof/>
            <w:sz w:val="20"/>
            <w:szCs w:val="20"/>
          </w:rPr>
          <w:t>1</w:t>
        </w:r>
        <w:r w:rsidRPr="00A9153E">
          <w:rPr>
            <w:rFonts w:asciiTheme="minorHAnsi" w:hAnsiTheme="minorHAnsi"/>
            <w:sz w:val="20"/>
            <w:szCs w:val="20"/>
          </w:rPr>
          <w:fldChar w:fldCharType="end"/>
        </w:r>
      </w:p>
    </w:sdtContent>
  </w:sdt>
  <w:p w:rsidR="00F75CDC" w:rsidRDefault="00F75C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AE" w:rsidRDefault="000965AE">
      <w:r>
        <w:separator/>
      </w:r>
    </w:p>
  </w:footnote>
  <w:footnote w:type="continuationSeparator" w:id="0">
    <w:p w:rsidR="000965AE" w:rsidRDefault="0009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B"/>
    <w:name w:val="WWNum29"/>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FF60CB5"/>
    <w:multiLevelType w:val="hybridMultilevel"/>
    <w:tmpl w:val="721626CE"/>
    <w:lvl w:ilvl="0" w:tplc="0E6EED94">
      <w:start w:val="1"/>
      <w:numFmt w:val="bullet"/>
      <w:lvlText w:val=""/>
      <w:lvlJc w:val="left"/>
      <w:pPr>
        <w:tabs>
          <w:tab w:val="num" w:pos="1211"/>
        </w:tabs>
        <w:ind w:left="1211" w:hanging="360"/>
      </w:pPr>
      <w:rPr>
        <w:rFonts w:ascii="Symbol" w:hAnsi="Symbol" w:cs="Symbol" w:hint="default"/>
      </w:rPr>
    </w:lvl>
    <w:lvl w:ilvl="1" w:tplc="04050003">
      <w:start w:val="1"/>
      <w:numFmt w:val="bullet"/>
      <w:lvlText w:val="o"/>
      <w:lvlJc w:val="left"/>
      <w:pPr>
        <w:tabs>
          <w:tab w:val="num" w:pos="1571"/>
        </w:tabs>
        <w:ind w:left="1571" w:hanging="360"/>
      </w:pPr>
      <w:rPr>
        <w:rFonts w:ascii="Courier New" w:hAnsi="Courier New" w:cs="Courier New" w:hint="default"/>
      </w:rPr>
    </w:lvl>
    <w:lvl w:ilvl="2" w:tplc="04050005">
      <w:start w:val="1"/>
      <w:numFmt w:val="bullet"/>
      <w:lvlText w:val=""/>
      <w:lvlJc w:val="left"/>
      <w:pPr>
        <w:tabs>
          <w:tab w:val="num" w:pos="2291"/>
        </w:tabs>
        <w:ind w:left="2291" w:hanging="360"/>
      </w:pPr>
      <w:rPr>
        <w:rFonts w:ascii="Wingdings" w:hAnsi="Wingdings" w:cs="Wingdings" w:hint="default"/>
      </w:rPr>
    </w:lvl>
    <w:lvl w:ilvl="3" w:tplc="04050001">
      <w:start w:val="1"/>
      <w:numFmt w:val="bullet"/>
      <w:lvlText w:val=""/>
      <w:lvlJc w:val="left"/>
      <w:pPr>
        <w:tabs>
          <w:tab w:val="num" w:pos="3011"/>
        </w:tabs>
        <w:ind w:left="3011" w:hanging="360"/>
      </w:pPr>
      <w:rPr>
        <w:rFonts w:ascii="Symbol" w:hAnsi="Symbol" w:cs="Symbol" w:hint="default"/>
      </w:rPr>
    </w:lvl>
    <w:lvl w:ilvl="4" w:tplc="04050003">
      <w:start w:val="1"/>
      <w:numFmt w:val="bullet"/>
      <w:lvlText w:val="o"/>
      <w:lvlJc w:val="left"/>
      <w:pPr>
        <w:tabs>
          <w:tab w:val="num" w:pos="3731"/>
        </w:tabs>
        <w:ind w:left="3731" w:hanging="360"/>
      </w:pPr>
      <w:rPr>
        <w:rFonts w:ascii="Courier New" w:hAnsi="Courier New" w:cs="Courier New" w:hint="default"/>
      </w:rPr>
    </w:lvl>
    <w:lvl w:ilvl="5" w:tplc="04050005">
      <w:start w:val="1"/>
      <w:numFmt w:val="bullet"/>
      <w:lvlText w:val=""/>
      <w:lvlJc w:val="left"/>
      <w:pPr>
        <w:tabs>
          <w:tab w:val="num" w:pos="4451"/>
        </w:tabs>
        <w:ind w:left="4451" w:hanging="360"/>
      </w:pPr>
      <w:rPr>
        <w:rFonts w:ascii="Wingdings" w:hAnsi="Wingdings" w:cs="Wingdings" w:hint="default"/>
      </w:rPr>
    </w:lvl>
    <w:lvl w:ilvl="6" w:tplc="04050001">
      <w:start w:val="1"/>
      <w:numFmt w:val="bullet"/>
      <w:lvlText w:val=""/>
      <w:lvlJc w:val="left"/>
      <w:pPr>
        <w:tabs>
          <w:tab w:val="num" w:pos="5171"/>
        </w:tabs>
        <w:ind w:left="5171" w:hanging="360"/>
      </w:pPr>
      <w:rPr>
        <w:rFonts w:ascii="Symbol" w:hAnsi="Symbol" w:cs="Symbol" w:hint="default"/>
      </w:rPr>
    </w:lvl>
    <w:lvl w:ilvl="7" w:tplc="04050003">
      <w:start w:val="1"/>
      <w:numFmt w:val="bullet"/>
      <w:lvlText w:val="o"/>
      <w:lvlJc w:val="left"/>
      <w:pPr>
        <w:tabs>
          <w:tab w:val="num" w:pos="5891"/>
        </w:tabs>
        <w:ind w:left="5891" w:hanging="360"/>
      </w:pPr>
      <w:rPr>
        <w:rFonts w:ascii="Courier New" w:hAnsi="Courier New" w:cs="Courier New" w:hint="default"/>
      </w:rPr>
    </w:lvl>
    <w:lvl w:ilvl="8" w:tplc="04050005">
      <w:start w:val="1"/>
      <w:numFmt w:val="bullet"/>
      <w:lvlText w:val=""/>
      <w:lvlJc w:val="left"/>
      <w:pPr>
        <w:tabs>
          <w:tab w:val="num" w:pos="6611"/>
        </w:tabs>
        <w:ind w:left="6611" w:hanging="360"/>
      </w:pPr>
      <w:rPr>
        <w:rFonts w:ascii="Wingdings" w:hAnsi="Wingdings" w:cs="Wingdings" w:hint="default"/>
      </w:rPr>
    </w:lvl>
  </w:abstractNum>
  <w:abstractNum w:abstractNumId="2" w15:restartNumberingAfterBreak="0">
    <w:nsid w:val="17205C60"/>
    <w:multiLevelType w:val="hybridMultilevel"/>
    <w:tmpl w:val="4B86D5F0"/>
    <w:name w:val="WWNum1822"/>
    <w:lvl w:ilvl="0" w:tplc="21A29C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EC33FD"/>
    <w:multiLevelType w:val="multilevel"/>
    <w:tmpl w:val="59FED33C"/>
    <w:lvl w:ilvl="0">
      <w:start w:val="2"/>
      <w:numFmt w:val="decimal"/>
      <w:lvlText w:val="%1."/>
      <w:lvlJc w:val="left"/>
      <w:pPr>
        <w:tabs>
          <w:tab w:val="num" w:pos="360"/>
        </w:tabs>
        <w:ind w:left="360" w:hanging="360"/>
      </w:pPr>
      <w:rPr>
        <w:rFonts w:hint="default"/>
        <w:b w:val="0"/>
        <w:bCs w:val="0"/>
        <w:sz w:val="22"/>
        <w:szCs w:val="22"/>
      </w:rPr>
    </w:lvl>
    <w:lvl w:ilvl="1">
      <w:start w:val="2"/>
      <w:numFmt w:val="decimal"/>
      <w:lvlText w:val="%1.%2."/>
      <w:lvlJc w:val="left"/>
      <w:pPr>
        <w:ind w:left="1979" w:hanging="720"/>
      </w:pPr>
      <w:rPr>
        <w:rFonts w:hint="default"/>
        <w:b w:val="0"/>
        <w:bCs w:val="0"/>
        <w:sz w:val="24"/>
        <w:szCs w:val="24"/>
      </w:rPr>
    </w:lvl>
    <w:lvl w:ilvl="2">
      <w:start w:val="1"/>
      <w:numFmt w:val="decimal"/>
      <w:lvlText w:val="%1.%2.%3."/>
      <w:lvlJc w:val="left"/>
      <w:pPr>
        <w:ind w:left="3238" w:hanging="720"/>
      </w:pPr>
      <w:rPr>
        <w:rFonts w:hint="default"/>
        <w:b w:val="0"/>
        <w:bCs w:val="0"/>
        <w:sz w:val="24"/>
        <w:szCs w:val="24"/>
      </w:rPr>
    </w:lvl>
    <w:lvl w:ilvl="3">
      <w:start w:val="1"/>
      <w:numFmt w:val="decimal"/>
      <w:lvlText w:val="%1.%2.%3.%4."/>
      <w:lvlJc w:val="left"/>
      <w:pPr>
        <w:ind w:left="4857" w:hanging="1080"/>
      </w:pPr>
      <w:rPr>
        <w:rFonts w:hint="default"/>
        <w:b w:val="0"/>
        <w:bCs w:val="0"/>
        <w:sz w:val="24"/>
        <w:szCs w:val="24"/>
      </w:rPr>
    </w:lvl>
    <w:lvl w:ilvl="4">
      <w:start w:val="1"/>
      <w:numFmt w:val="decimal"/>
      <w:lvlText w:val="%1.%2.%3.%4.%5."/>
      <w:lvlJc w:val="left"/>
      <w:pPr>
        <w:ind w:left="6116" w:hanging="1080"/>
      </w:pPr>
      <w:rPr>
        <w:rFonts w:hint="default"/>
        <w:b w:val="0"/>
        <w:bCs w:val="0"/>
        <w:sz w:val="24"/>
        <w:szCs w:val="24"/>
      </w:rPr>
    </w:lvl>
    <w:lvl w:ilvl="5">
      <w:start w:val="1"/>
      <w:numFmt w:val="decimal"/>
      <w:lvlText w:val="%1.%2.%3.%4.%5.%6."/>
      <w:lvlJc w:val="left"/>
      <w:pPr>
        <w:ind w:left="7735" w:hanging="1440"/>
      </w:pPr>
      <w:rPr>
        <w:rFonts w:hint="default"/>
        <w:b w:val="0"/>
        <w:bCs w:val="0"/>
        <w:sz w:val="24"/>
        <w:szCs w:val="24"/>
      </w:rPr>
    </w:lvl>
    <w:lvl w:ilvl="6">
      <w:start w:val="1"/>
      <w:numFmt w:val="decimal"/>
      <w:lvlText w:val="%1.%2.%3.%4.%5.%6.%7."/>
      <w:lvlJc w:val="left"/>
      <w:pPr>
        <w:ind w:left="8994" w:hanging="1440"/>
      </w:pPr>
      <w:rPr>
        <w:rFonts w:hint="default"/>
        <w:b w:val="0"/>
        <w:bCs w:val="0"/>
        <w:sz w:val="24"/>
        <w:szCs w:val="24"/>
      </w:rPr>
    </w:lvl>
    <w:lvl w:ilvl="7">
      <w:start w:val="1"/>
      <w:numFmt w:val="decimal"/>
      <w:lvlText w:val="%1.%2.%3.%4.%5.%6.%7.%8."/>
      <w:lvlJc w:val="left"/>
      <w:pPr>
        <w:ind w:left="10613" w:hanging="1800"/>
      </w:pPr>
      <w:rPr>
        <w:rFonts w:hint="default"/>
        <w:b w:val="0"/>
        <w:bCs w:val="0"/>
        <w:sz w:val="24"/>
        <w:szCs w:val="24"/>
      </w:rPr>
    </w:lvl>
    <w:lvl w:ilvl="8">
      <w:start w:val="1"/>
      <w:numFmt w:val="decimal"/>
      <w:lvlText w:val="%1.%2.%3.%4.%5.%6.%7.%8.%9."/>
      <w:lvlJc w:val="left"/>
      <w:pPr>
        <w:ind w:left="11872" w:hanging="1800"/>
      </w:pPr>
      <w:rPr>
        <w:rFonts w:hint="default"/>
        <w:b w:val="0"/>
        <w:bCs w:val="0"/>
        <w:sz w:val="24"/>
        <w:szCs w:val="24"/>
      </w:rPr>
    </w:lvl>
  </w:abstractNum>
  <w:abstractNum w:abstractNumId="4" w15:restartNumberingAfterBreak="0">
    <w:nsid w:val="1FA64803"/>
    <w:multiLevelType w:val="hybridMultilevel"/>
    <w:tmpl w:val="AF6C65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F221AE"/>
    <w:multiLevelType w:val="hybridMultilevel"/>
    <w:tmpl w:val="BA8AC434"/>
    <w:lvl w:ilvl="0" w:tplc="8BA6F3C6">
      <w:start w:val="1"/>
      <w:numFmt w:val="lowerLetter"/>
      <w:lvlText w:val="%1)"/>
      <w:lvlJc w:val="left"/>
      <w:pPr>
        <w:tabs>
          <w:tab w:val="num" w:pos="540"/>
        </w:tabs>
        <w:ind w:left="540" w:hanging="360"/>
      </w:pPr>
      <w:rPr>
        <w:rFonts w:hint="default"/>
        <w:i w:val="0"/>
        <w:iCs w:val="0"/>
      </w:rPr>
    </w:lvl>
    <w:lvl w:ilvl="1" w:tplc="04050019">
      <w:start w:val="1"/>
      <w:numFmt w:val="lowerLetter"/>
      <w:lvlText w:val="%2."/>
      <w:lvlJc w:val="left"/>
      <w:pPr>
        <w:tabs>
          <w:tab w:val="num" w:pos="540"/>
        </w:tabs>
        <w:ind w:left="540" w:hanging="360"/>
      </w:pPr>
    </w:lvl>
    <w:lvl w:ilvl="2" w:tplc="0405001B">
      <w:start w:val="1"/>
      <w:numFmt w:val="lowerRoman"/>
      <w:lvlText w:val="%3."/>
      <w:lvlJc w:val="right"/>
      <w:pPr>
        <w:tabs>
          <w:tab w:val="num" w:pos="1260"/>
        </w:tabs>
        <w:ind w:left="1260" w:hanging="180"/>
      </w:pPr>
    </w:lvl>
    <w:lvl w:ilvl="3" w:tplc="0405000F">
      <w:start w:val="1"/>
      <w:numFmt w:val="decimal"/>
      <w:lvlText w:val="%4."/>
      <w:lvlJc w:val="left"/>
      <w:pPr>
        <w:tabs>
          <w:tab w:val="num" w:pos="1980"/>
        </w:tabs>
        <w:ind w:left="1980" w:hanging="360"/>
      </w:pPr>
    </w:lvl>
    <w:lvl w:ilvl="4" w:tplc="04050019">
      <w:start w:val="1"/>
      <w:numFmt w:val="lowerLetter"/>
      <w:lvlText w:val="%5."/>
      <w:lvlJc w:val="left"/>
      <w:pPr>
        <w:tabs>
          <w:tab w:val="num" w:pos="2700"/>
        </w:tabs>
        <w:ind w:left="2700" w:hanging="360"/>
      </w:pPr>
    </w:lvl>
    <w:lvl w:ilvl="5" w:tplc="0405001B">
      <w:start w:val="1"/>
      <w:numFmt w:val="lowerRoman"/>
      <w:lvlText w:val="%6."/>
      <w:lvlJc w:val="right"/>
      <w:pPr>
        <w:tabs>
          <w:tab w:val="num" w:pos="3420"/>
        </w:tabs>
        <w:ind w:left="3420" w:hanging="180"/>
      </w:pPr>
    </w:lvl>
    <w:lvl w:ilvl="6" w:tplc="0405000F">
      <w:start w:val="1"/>
      <w:numFmt w:val="decimal"/>
      <w:lvlText w:val="%7."/>
      <w:lvlJc w:val="left"/>
      <w:pPr>
        <w:tabs>
          <w:tab w:val="num" w:pos="4140"/>
        </w:tabs>
        <w:ind w:left="4140" w:hanging="360"/>
      </w:pPr>
    </w:lvl>
    <w:lvl w:ilvl="7" w:tplc="04050019">
      <w:start w:val="1"/>
      <w:numFmt w:val="lowerLetter"/>
      <w:lvlText w:val="%8."/>
      <w:lvlJc w:val="left"/>
      <w:pPr>
        <w:tabs>
          <w:tab w:val="num" w:pos="4860"/>
        </w:tabs>
        <w:ind w:left="4860" w:hanging="360"/>
      </w:pPr>
    </w:lvl>
    <w:lvl w:ilvl="8" w:tplc="0405001B">
      <w:start w:val="1"/>
      <w:numFmt w:val="lowerRoman"/>
      <w:lvlText w:val="%9."/>
      <w:lvlJc w:val="right"/>
      <w:pPr>
        <w:tabs>
          <w:tab w:val="num" w:pos="5580"/>
        </w:tabs>
        <w:ind w:left="5580" w:hanging="180"/>
      </w:pPr>
    </w:lvl>
  </w:abstractNum>
  <w:abstractNum w:abstractNumId="6" w15:restartNumberingAfterBreak="0">
    <w:nsid w:val="26AA6F10"/>
    <w:multiLevelType w:val="hybridMultilevel"/>
    <w:tmpl w:val="D096ADCE"/>
    <w:lvl w:ilvl="0" w:tplc="85DE2250">
      <w:start w:val="1"/>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0D0950"/>
    <w:multiLevelType w:val="hybridMultilevel"/>
    <w:tmpl w:val="F9F86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9303AA"/>
    <w:multiLevelType w:val="hybridMultilevel"/>
    <w:tmpl w:val="8E365618"/>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F419DF"/>
    <w:multiLevelType w:val="hybridMultilevel"/>
    <w:tmpl w:val="4EA6AC3A"/>
    <w:lvl w:ilvl="0" w:tplc="20FA9900">
      <w:start w:val="1"/>
      <w:numFmt w:val="decimal"/>
      <w:lvlText w:val="%1."/>
      <w:lvlJc w:val="center"/>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0" w15:restartNumberingAfterBreak="0">
    <w:nsid w:val="35D72F89"/>
    <w:multiLevelType w:val="hybridMultilevel"/>
    <w:tmpl w:val="4CA267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71325A"/>
    <w:multiLevelType w:val="hybridMultilevel"/>
    <w:tmpl w:val="C044A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0F125E"/>
    <w:multiLevelType w:val="hybridMultilevel"/>
    <w:tmpl w:val="A19A1C66"/>
    <w:lvl w:ilvl="0" w:tplc="80D619D2">
      <w:start w:val="1"/>
      <w:numFmt w:val="bullet"/>
      <w:lvlText w:val="-"/>
      <w:lvlJc w:val="left"/>
      <w:pPr>
        <w:ind w:left="1004" w:hanging="360"/>
      </w:pPr>
      <w:rPr>
        <w:rFonts w:hint="default"/>
        <w:i/>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3" w15:restartNumberingAfterBreak="0">
    <w:nsid w:val="4CBB6AB4"/>
    <w:multiLevelType w:val="hybridMultilevel"/>
    <w:tmpl w:val="E2127400"/>
    <w:lvl w:ilvl="0" w:tplc="9816259A">
      <w:start w:val="1"/>
      <w:numFmt w:val="decimal"/>
      <w:lvlText w:val="%1."/>
      <w:lvlJc w:val="left"/>
      <w:pPr>
        <w:ind w:left="1489" w:hanging="360"/>
      </w:pPr>
      <w:rPr>
        <w:sz w:val="22"/>
        <w:szCs w:val="22"/>
      </w:rPr>
    </w:lvl>
    <w:lvl w:ilvl="1" w:tplc="04050019" w:tentative="1">
      <w:start w:val="1"/>
      <w:numFmt w:val="lowerLetter"/>
      <w:lvlText w:val="%2."/>
      <w:lvlJc w:val="left"/>
      <w:pPr>
        <w:ind w:left="2209" w:hanging="360"/>
      </w:pPr>
    </w:lvl>
    <w:lvl w:ilvl="2" w:tplc="0405001B" w:tentative="1">
      <w:start w:val="1"/>
      <w:numFmt w:val="lowerRoman"/>
      <w:lvlText w:val="%3."/>
      <w:lvlJc w:val="right"/>
      <w:pPr>
        <w:ind w:left="2929" w:hanging="180"/>
      </w:pPr>
    </w:lvl>
    <w:lvl w:ilvl="3" w:tplc="0405000F" w:tentative="1">
      <w:start w:val="1"/>
      <w:numFmt w:val="decimal"/>
      <w:lvlText w:val="%4."/>
      <w:lvlJc w:val="left"/>
      <w:pPr>
        <w:ind w:left="3649" w:hanging="360"/>
      </w:pPr>
    </w:lvl>
    <w:lvl w:ilvl="4" w:tplc="04050019" w:tentative="1">
      <w:start w:val="1"/>
      <w:numFmt w:val="lowerLetter"/>
      <w:lvlText w:val="%5."/>
      <w:lvlJc w:val="left"/>
      <w:pPr>
        <w:ind w:left="4369" w:hanging="360"/>
      </w:pPr>
    </w:lvl>
    <w:lvl w:ilvl="5" w:tplc="0405001B" w:tentative="1">
      <w:start w:val="1"/>
      <w:numFmt w:val="lowerRoman"/>
      <w:lvlText w:val="%6."/>
      <w:lvlJc w:val="right"/>
      <w:pPr>
        <w:ind w:left="5089" w:hanging="180"/>
      </w:pPr>
    </w:lvl>
    <w:lvl w:ilvl="6" w:tplc="0405000F" w:tentative="1">
      <w:start w:val="1"/>
      <w:numFmt w:val="decimal"/>
      <w:lvlText w:val="%7."/>
      <w:lvlJc w:val="left"/>
      <w:pPr>
        <w:ind w:left="5809" w:hanging="360"/>
      </w:pPr>
    </w:lvl>
    <w:lvl w:ilvl="7" w:tplc="04050019" w:tentative="1">
      <w:start w:val="1"/>
      <w:numFmt w:val="lowerLetter"/>
      <w:lvlText w:val="%8."/>
      <w:lvlJc w:val="left"/>
      <w:pPr>
        <w:ind w:left="6529" w:hanging="360"/>
      </w:pPr>
    </w:lvl>
    <w:lvl w:ilvl="8" w:tplc="0405001B" w:tentative="1">
      <w:start w:val="1"/>
      <w:numFmt w:val="lowerRoman"/>
      <w:lvlText w:val="%9."/>
      <w:lvlJc w:val="right"/>
      <w:pPr>
        <w:ind w:left="7249" w:hanging="180"/>
      </w:pPr>
    </w:lvl>
  </w:abstractNum>
  <w:abstractNum w:abstractNumId="14" w15:restartNumberingAfterBreak="0">
    <w:nsid w:val="508A0B20"/>
    <w:multiLevelType w:val="hybridMultilevel"/>
    <w:tmpl w:val="A0DCBC7C"/>
    <w:lvl w:ilvl="0" w:tplc="5D029962">
      <w:start w:val="1"/>
      <w:numFmt w:val="upperRoman"/>
      <w:lvlText w:val="%1."/>
      <w:lvlJc w:val="left"/>
      <w:pPr>
        <w:ind w:left="1080" w:hanging="720"/>
      </w:pPr>
      <w:rPr>
        <w:rFonts w:hint="default"/>
      </w:rPr>
    </w:lvl>
    <w:lvl w:ilvl="1" w:tplc="04050003">
      <w:start w:val="1"/>
      <w:numFmt w:val="decimal"/>
      <w:lvlText w:val="%2."/>
      <w:lvlJc w:val="left"/>
      <w:pPr>
        <w:ind w:left="360" w:hanging="360"/>
      </w:pPr>
      <w:rPr>
        <w:rFonts w:asciiTheme="minorHAnsi" w:eastAsia="Times New Roman" w:hAnsiTheme="minorHAnsi" w:hint="default"/>
        <w:b w:val="0"/>
        <w:bCs w:val="0"/>
        <w:i w:val="0"/>
        <w:sz w:val="22"/>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15" w15:restartNumberingAfterBreak="0">
    <w:nsid w:val="5F9E0873"/>
    <w:multiLevelType w:val="hybridMultilevel"/>
    <w:tmpl w:val="5FDE665E"/>
    <w:lvl w:ilvl="0" w:tplc="0405000F">
      <w:start w:val="1"/>
      <w:numFmt w:val="decimal"/>
      <w:lvlText w:val="%1."/>
      <w:lvlJc w:val="left"/>
      <w:pPr>
        <w:tabs>
          <w:tab w:val="num" w:pos="-131"/>
        </w:tabs>
        <w:ind w:left="-131" w:hanging="360"/>
      </w:pPr>
      <w:rPr>
        <w:rFonts w:cs="Times New Roman"/>
      </w:rPr>
    </w:lvl>
    <w:lvl w:ilvl="1" w:tplc="04050017">
      <w:start w:val="1"/>
      <w:numFmt w:val="lowerLetter"/>
      <w:lvlText w:val="%2)"/>
      <w:lvlJc w:val="left"/>
      <w:pPr>
        <w:tabs>
          <w:tab w:val="num" w:pos="589"/>
        </w:tabs>
        <w:ind w:left="589" w:hanging="360"/>
      </w:pPr>
      <w:rPr>
        <w:rFonts w:cs="Times New Roman"/>
      </w:rPr>
    </w:lvl>
    <w:lvl w:ilvl="2" w:tplc="87B493A2">
      <w:start w:val="1"/>
      <w:numFmt w:val="decimal"/>
      <w:lvlText w:val="%3."/>
      <w:lvlJc w:val="left"/>
      <w:pPr>
        <w:tabs>
          <w:tab w:val="num" w:pos="1489"/>
        </w:tabs>
        <w:ind w:left="1489" w:hanging="360"/>
      </w:pPr>
      <w:rPr>
        <w:rFonts w:cs="Times New Roman"/>
        <w:sz w:val="22"/>
        <w:szCs w:val="22"/>
      </w:rPr>
    </w:lvl>
    <w:lvl w:ilvl="3" w:tplc="0405000F" w:tentative="1">
      <w:start w:val="1"/>
      <w:numFmt w:val="decimal"/>
      <w:lvlText w:val="%4."/>
      <w:lvlJc w:val="left"/>
      <w:pPr>
        <w:tabs>
          <w:tab w:val="num" w:pos="2029"/>
        </w:tabs>
        <w:ind w:left="2029" w:hanging="360"/>
      </w:pPr>
      <w:rPr>
        <w:rFonts w:cs="Times New Roman"/>
      </w:rPr>
    </w:lvl>
    <w:lvl w:ilvl="4" w:tplc="04050019" w:tentative="1">
      <w:start w:val="1"/>
      <w:numFmt w:val="lowerLetter"/>
      <w:lvlText w:val="%5."/>
      <w:lvlJc w:val="left"/>
      <w:pPr>
        <w:tabs>
          <w:tab w:val="num" w:pos="2749"/>
        </w:tabs>
        <w:ind w:left="2749" w:hanging="360"/>
      </w:pPr>
      <w:rPr>
        <w:rFonts w:cs="Times New Roman"/>
      </w:rPr>
    </w:lvl>
    <w:lvl w:ilvl="5" w:tplc="0405001B" w:tentative="1">
      <w:start w:val="1"/>
      <w:numFmt w:val="lowerRoman"/>
      <w:lvlText w:val="%6."/>
      <w:lvlJc w:val="right"/>
      <w:pPr>
        <w:tabs>
          <w:tab w:val="num" w:pos="3469"/>
        </w:tabs>
        <w:ind w:left="3469" w:hanging="180"/>
      </w:pPr>
      <w:rPr>
        <w:rFonts w:cs="Times New Roman"/>
      </w:rPr>
    </w:lvl>
    <w:lvl w:ilvl="6" w:tplc="0405000F" w:tentative="1">
      <w:start w:val="1"/>
      <w:numFmt w:val="decimal"/>
      <w:lvlText w:val="%7."/>
      <w:lvlJc w:val="left"/>
      <w:pPr>
        <w:tabs>
          <w:tab w:val="num" w:pos="4189"/>
        </w:tabs>
        <w:ind w:left="4189" w:hanging="360"/>
      </w:pPr>
      <w:rPr>
        <w:rFonts w:cs="Times New Roman"/>
      </w:rPr>
    </w:lvl>
    <w:lvl w:ilvl="7" w:tplc="04050019" w:tentative="1">
      <w:start w:val="1"/>
      <w:numFmt w:val="lowerLetter"/>
      <w:lvlText w:val="%8."/>
      <w:lvlJc w:val="left"/>
      <w:pPr>
        <w:tabs>
          <w:tab w:val="num" w:pos="4909"/>
        </w:tabs>
        <w:ind w:left="4909" w:hanging="360"/>
      </w:pPr>
      <w:rPr>
        <w:rFonts w:cs="Times New Roman"/>
      </w:rPr>
    </w:lvl>
    <w:lvl w:ilvl="8" w:tplc="0405001B" w:tentative="1">
      <w:start w:val="1"/>
      <w:numFmt w:val="lowerRoman"/>
      <w:lvlText w:val="%9."/>
      <w:lvlJc w:val="right"/>
      <w:pPr>
        <w:tabs>
          <w:tab w:val="num" w:pos="5629"/>
        </w:tabs>
        <w:ind w:left="5629" w:hanging="180"/>
      </w:pPr>
      <w:rPr>
        <w:rFonts w:cs="Times New Roman"/>
      </w:rPr>
    </w:lvl>
  </w:abstractNum>
  <w:abstractNum w:abstractNumId="16" w15:restartNumberingAfterBreak="0">
    <w:nsid w:val="67ED39B3"/>
    <w:multiLevelType w:val="hybridMultilevel"/>
    <w:tmpl w:val="B56C7924"/>
    <w:lvl w:ilvl="0" w:tplc="1116F0AC">
      <w:start w:val="1"/>
      <w:numFmt w:val="decimal"/>
      <w:lvlText w:val="%1."/>
      <w:lvlJc w:val="left"/>
      <w:pPr>
        <w:ind w:left="360" w:hanging="360"/>
      </w:pPr>
      <w:rPr>
        <w:rFonts w:cstheme="minorBidi" w:hint="default"/>
        <w:b w:val="0"/>
        <w:bCs w:val="0"/>
        <w:i w:val="0"/>
        <w:sz w:val="22"/>
        <w:szCs w:val="22"/>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8"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DE53818"/>
    <w:multiLevelType w:val="hybridMultilevel"/>
    <w:tmpl w:val="5A829AC8"/>
    <w:lvl w:ilvl="0" w:tplc="20FA9900">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FB5AFC"/>
    <w:multiLevelType w:val="hybridMultilevel"/>
    <w:tmpl w:val="3BA6D88A"/>
    <w:lvl w:ilvl="0" w:tplc="1116F0AC">
      <w:start w:val="1"/>
      <w:numFmt w:val="decimal"/>
      <w:lvlText w:val="%1."/>
      <w:lvlJc w:val="left"/>
      <w:pPr>
        <w:ind w:left="644" w:hanging="360"/>
      </w:pPr>
      <w:rPr>
        <w:rFonts w:cstheme="minorBidi" w:hint="default"/>
        <w:b w:val="0"/>
        <w:bCs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384DE3"/>
    <w:multiLevelType w:val="hybridMultilevel"/>
    <w:tmpl w:val="30E2D43C"/>
    <w:lvl w:ilvl="0" w:tplc="85DE2250">
      <w:start w:val="1"/>
      <w:numFmt w:val="upperRoman"/>
      <w:lvlText w:val="%1."/>
      <w:lvlJc w:val="right"/>
      <w:pPr>
        <w:ind w:left="3981" w:hanging="720"/>
      </w:pPr>
      <w:rPr>
        <w:rFonts w:hint="default"/>
        <w:b/>
      </w:rPr>
    </w:lvl>
    <w:lvl w:ilvl="1" w:tplc="1116F0AC">
      <w:start w:val="1"/>
      <w:numFmt w:val="decimal"/>
      <w:lvlText w:val="%2."/>
      <w:lvlJc w:val="left"/>
      <w:pPr>
        <w:ind w:left="360" w:hanging="360"/>
      </w:pPr>
      <w:rPr>
        <w:rFonts w:cstheme="minorBidi" w:hint="default"/>
        <w:b w:val="0"/>
        <w:bCs w:val="0"/>
        <w:i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1"/>
  </w:num>
  <w:num w:numId="2">
    <w:abstractNumId w:val="17"/>
  </w:num>
  <w:num w:numId="3">
    <w:abstractNumId w:val="14"/>
  </w:num>
  <w:num w:numId="4">
    <w:abstractNumId w:val="19"/>
  </w:num>
  <w:num w:numId="5">
    <w:abstractNumId w:val="12"/>
  </w:num>
  <w:num w:numId="6">
    <w:abstractNumId w:val="4"/>
  </w:num>
  <w:num w:numId="7">
    <w:abstractNumId w:val="20"/>
  </w:num>
  <w:num w:numId="8">
    <w:abstractNumId w:val="10"/>
  </w:num>
  <w:num w:numId="9">
    <w:abstractNumId w:val="11"/>
  </w:num>
  <w:num w:numId="10">
    <w:abstractNumId w:val="7"/>
  </w:num>
  <w:num w:numId="11">
    <w:abstractNumId w:val="15"/>
  </w:num>
  <w:num w:numId="12">
    <w:abstractNumId w:val="18"/>
  </w:num>
  <w:num w:numId="13">
    <w:abstractNumId w:val="13"/>
  </w:num>
  <w:num w:numId="14">
    <w:abstractNumId w:val="8"/>
  </w:num>
  <w:num w:numId="15">
    <w:abstractNumId w:val="3"/>
  </w:num>
  <w:num w:numId="16">
    <w:abstractNumId w:val="2"/>
  </w:num>
  <w:num w:numId="17">
    <w:abstractNumId w:val="9"/>
  </w:num>
  <w:num w:numId="18">
    <w:abstractNumId w:val="1"/>
  </w:num>
  <w:num w:numId="19">
    <w:abstractNumId w:val="16"/>
  </w:num>
  <w:num w:numId="20">
    <w:abstractNumId w:val="5"/>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56"/>
    <w:rsid w:val="00001799"/>
    <w:rsid w:val="00002B3D"/>
    <w:rsid w:val="000058C5"/>
    <w:rsid w:val="00005D7D"/>
    <w:rsid w:val="00007E79"/>
    <w:rsid w:val="00010C6B"/>
    <w:rsid w:val="00022CEC"/>
    <w:rsid w:val="00023942"/>
    <w:rsid w:val="00025A36"/>
    <w:rsid w:val="000276D6"/>
    <w:rsid w:val="00027D8A"/>
    <w:rsid w:val="0004063E"/>
    <w:rsid w:val="00042A79"/>
    <w:rsid w:val="00047120"/>
    <w:rsid w:val="00047F17"/>
    <w:rsid w:val="000525BA"/>
    <w:rsid w:val="00053244"/>
    <w:rsid w:val="0005480D"/>
    <w:rsid w:val="00055FC6"/>
    <w:rsid w:val="00065683"/>
    <w:rsid w:val="00067407"/>
    <w:rsid w:val="0007044E"/>
    <w:rsid w:val="00082C1C"/>
    <w:rsid w:val="000874C6"/>
    <w:rsid w:val="00093E4C"/>
    <w:rsid w:val="000965AE"/>
    <w:rsid w:val="000A0530"/>
    <w:rsid w:val="000A45EB"/>
    <w:rsid w:val="000B0056"/>
    <w:rsid w:val="000B26C3"/>
    <w:rsid w:val="000B7F05"/>
    <w:rsid w:val="000C0FEA"/>
    <w:rsid w:val="000C2441"/>
    <w:rsid w:val="000C2F11"/>
    <w:rsid w:val="000D0CCE"/>
    <w:rsid w:val="000D3A51"/>
    <w:rsid w:val="000D4311"/>
    <w:rsid w:val="000F48DF"/>
    <w:rsid w:val="001063AF"/>
    <w:rsid w:val="00107E51"/>
    <w:rsid w:val="001153CF"/>
    <w:rsid w:val="001157FC"/>
    <w:rsid w:val="0012000A"/>
    <w:rsid w:val="00120312"/>
    <w:rsid w:val="00122010"/>
    <w:rsid w:val="0012251B"/>
    <w:rsid w:val="00125530"/>
    <w:rsid w:val="00126ECC"/>
    <w:rsid w:val="001278DD"/>
    <w:rsid w:val="00130705"/>
    <w:rsid w:val="00135306"/>
    <w:rsid w:val="00135DD3"/>
    <w:rsid w:val="00137C4C"/>
    <w:rsid w:val="001567BE"/>
    <w:rsid w:val="00162A96"/>
    <w:rsid w:val="00163E3C"/>
    <w:rsid w:val="00170256"/>
    <w:rsid w:val="00177FCB"/>
    <w:rsid w:val="00183EB7"/>
    <w:rsid w:val="00194690"/>
    <w:rsid w:val="001B1616"/>
    <w:rsid w:val="001B4265"/>
    <w:rsid w:val="001C0F9E"/>
    <w:rsid w:val="001C2DFA"/>
    <w:rsid w:val="001C33C4"/>
    <w:rsid w:val="001C4979"/>
    <w:rsid w:val="001C4A05"/>
    <w:rsid w:val="001C63E8"/>
    <w:rsid w:val="001E2450"/>
    <w:rsid w:val="001E3ECD"/>
    <w:rsid w:val="001E4132"/>
    <w:rsid w:val="001E64B4"/>
    <w:rsid w:val="001F00BF"/>
    <w:rsid w:val="001F2EF5"/>
    <w:rsid w:val="001F3476"/>
    <w:rsid w:val="00200DF0"/>
    <w:rsid w:val="002052C2"/>
    <w:rsid w:val="00217A9E"/>
    <w:rsid w:val="00220082"/>
    <w:rsid w:val="0022483F"/>
    <w:rsid w:val="00227EBA"/>
    <w:rsid w:val="00227F4D"/>
    <w:rsid w:val="00233D7F"/>
    <w:rsid w:val="00237BEF"/>
    <w:rsid w:val="002406F3"/>
    <w:rsid w:val="00242315"/>
    <w:rsid w:val="00243090"/>
    <w:rsid w:val="00243A2A"/>
    <w:rsid w:val="00244E40"/>
    <w:rsid w:val="00247006"/>
    <w:rsid w:val="00264E5F"/>
    <w:rsid w:val="0027353B"/>
    <w:rsid w:val="00280F4C"/>
    <w:rsid w:val="0028212D"/>
    <w:rsid w:val="00283623"/>
    <w:rsid w:val="002841F9"/>
    <w:rsid w:val="00287D1F"/>
    <w:rsid w:val="00290ED3"/>
    <w:rsid w:val="00292FD0"/>
    <w:rsid w:val="002A13D5"/>
    <w:rsid w:val="002A323E"/>
    <w:rsid w:val="002C24FA"/>
    <w:rsid w:val="002D0000"/>
    <w:rsid w:val="002D26D9"/>
    <w:rsid w:val="002D5F18"/>
    <w:rsid w:val="002E7AE5"/>
    <w:rsid w:val="00303F1E"/>
    <w:rsid w:val="0030404A"/>
    <w:rsid w:val="00314E59"/>
    <w:rsid w:val="00323989"/>
    <w:rsid w:val="003323F5"/>
    <w:rsid w:val="00333FA4"/>
    <w:rsid w:val="00334A0A"/>
    <w:rsid w:val="0033619F"/>
    <w:rsid w:val="00336A4A"/>
    <w:rsid w:val="0034078D"/>
    <w:rsid w:val="003440C5"/>
    <w:rsid w:val="003465E7"/>
    <w:rsid w:val="00347D91"/>
    <w:rsid w:val="0036036F"/>
    <w:rsid w:val="00365E14"/>
    <w:rsid w:val="003667E5"/>
    <w:rsid w:val="00375CF5"/>
    <w:rsid w:val="003807E6"/>
    <w:rsid w:val="0038464D"/>
    <w:rsid w:val="00391360"/>
    <w:rsid w:val="00397F17"/>
    <w:rsid w:val="003A1192"/>
    <w:rsid w:val="003B3FF1"/>
    <w:rsid w:val="003B6836"/>
    <w:rsid w:val="003B752F"/>
    <w:rsid w:val="003B75A4"/>
    <w:rsid w:val="003B7924"/>
    <w:rsid w:val="003C33EE"/>
    <w:rsid w:val="003C3DE7"/>
    <w:rsid w:val="003D2A58"/>
    <w:rsid w:val="003D7401"/>
    <w:rsid w:val="003E2AEE"/>
    <w:rsid w:val="00400EFB"/>
    <w:rsid w:val="004045F3"/>
    <w:rsid w:val="00407490"/>
    <w:rsid w:val="00416026"/>
    <w:rsid w:val="0042023D"/>
    <w:rsid w:val="00422767"/>
    <w:rsid w:val="0042380D"/>
    <w:rsid w:val="00426031"/>
    <w:rsid w:val="00434073"/>
    <w:rsid w:val="00436680"/>
    <w:rsid w:val="00441397"/>
    <w:rsid w:val="00441F81"/>
    <w:rsid w:val="0045312B"/>
    <w:rsid w:val="004547D7"/>
    <w:rsid w:val="00455105"/>
    <w:rsid w:val="00470D00"/>
    <w:rsid w:val="00484150"/>
    <w:rsid w:val="00484ADE"/>
    <w:rsid w:val="00486635"/>
    <w:rsid w:val="0049402B"/>
    <w:rsid w:val="00495FFD"/>
    <w:rsid w:val="004A2423"/>
    <w:rsid w:val="004A4FCE"/>
    <w:rsid w:val="004B1722"/>
    <w:rsid w:val="004B2610"/>
    <w:rsid w:val="004B4733"/>
    <w:rsid w:val="004C220E"/>
    <w:rsid w:val="004C7481"/>
    <w:rsid w:val="004D02AA"/>
    <w:rsid w:val="004D2813"/>
    <w:rsid w:val="004D5275"/>
    <w:rsid w:val="004D52AF"/>
    <w:rsid w:val="004D5A0F"/>
    <w:rsid w:val="004D75C7"/>
    <w:rsid w:val="004E5254"/>
    <w:rsid w:val="004E6F65"/>
    <w:rsid w:val="004F505C"/>
    <w:rsid w:val="00501B6F"/>
    <w:rsid w:val="0050419D"/>
    <w:rsid w:val="00505737"/>
    <w:rsid w:val="00506420"/>
    <w:rsid w:val="00507AC4"/>
    <w:rsid w:val="00510934"/>
    <w:rsid w:val="005161FB"/>
    <w:rsid w:val="00523F28"/>
    <w:rsid w:val="0052708A"/>
    <w:rsid w:val="00530862"/>
    <w:rsid w:val="00533DD9"/>
    <w:rsid w:val="00534406"/>
    <w:rsid w:val="00534674"/>
    <w:rsid w:val="005360F2"/>
    <w:rsid w:val="00536B34"/>
    <w:rsid w:val="00543894"/>
    <w:rsid w:val="00553510"/>
    <w:rsid w:val="0055367E"/>
    <w:rsid w:val="005549DB"/>
    <w:rsid w:val="0056204D"/>
    <w:rsid w:val="00566157"/>
    <w:rsid w:val="00566EEE"/>
    <w:rsid w:val="00572252"/>
    <w:rsid w:val="0057340C"/>
    <w:rsid w:val="0057433B"/>
    <w:rsid w:val="00574CCB"/>
    <w:rsid w:val="005769C9"/>
    <w:rsid w:val="00580796"/>
    <w:rsid w:val="005A5656"/>
    <w:rsid w:val="005B379E"/>
    <w:rsid w:val="005B5BE0"/>
    <w:rsid w:val="005B7355"/>
    <w:rsid w:val="005C085E"/>
    <w:rsid w:val="005C2355"/>
    <w:rsid w:val="005C4163"/>
    <w:rsid w:val="005C4DE2"/>
    <w:rsid w:val="005E2E22"/>
    <w:rsid w:val="005F351F"/>
    <w:rsid w:val="00606860"/>
    <w:rsid w:val="00627505"/>
    <w:rsid w:val="00640615"/>
    <w:rsid w:val="006447A9"/>
    <w:rsid w:val="006514E8"/>
    <w:rsid w:val="00652960"/>
    <w:rsid w:val="00652ABE"/>
    <w:rsid w:val="006556A8"/>
    <w:rsid w:val="0065632C"/>
    <w:rsid w:val="006576F5"/>
    <w:rsid w:val="00664C76"/>
    <w:rsid w:val="00666D8C"/>
    <w:rsid w:val="00674B63"/>
    <w:rsid w:val="00680076"/>
    <w:rsid w:val="00680DA6"/>
    <w:rsid w:val="00685E7F"/>
    <w:rsid w:val="00691F72"/>
    <w:rsid w:val="00693678"/>
    <w:rsid w:val="006961BE"/>
    <w:rsid w:val="006B3945"/>
    <w:rsid w:val="006B4874"/>
    <w:rsid w:val="006C394F"/>
    <w:rsid w:val="006D32F1"/>
    <w:rsid w:val="006E1230"/>
    <w:rsid w:val="006E225C"/>
    <w:rsid w:val="006E62B6"/>
    <w:rsid w:val="006F2062"/>
    <w:rsid w:val="006F2D54"/>
    <w:rsid w:val="00701E39"/>
    <w:rsid w:val="00702C67"/>
    <w:rsid w:val="007069E4"/>
    <w:rsid w:val="00712ADD"/>
    <w:rsid w:val="00716A23"/>
    <w:rsid w:val="00716FEF"/>
    <w:rsid w:val="007217CA"/>
    <w:rsid w:val="00742399"/>
    <w:rsid w:val="00743DED"/>
    <w:rsid w:val="00745459"/>
    <w:rsid w:val="00747161"/>
    <w:rsid w:val="007519A0"/>
    <w:rsid w:val="00753DC7"/>
    <w:rsid w:val="00753E2F"/>
    <w:rsid w:val="00756E6A"/>
    <w:rsid w:val="007630E3"/>
    <w:rsid w:val="00764E6C"/>
    <w:rsid w:val="00766775"/>
    <w:rsid w:val="0076780C"/>
    <w:rsid w:val="00771DFD"/>
    <w:rsid w:val="00773BA4"/>
    <w:rsid w:val="007756B3"/>
    <w:rsid w:val="00777DA1"/>
    <w:rsid w:val="00791B8E"/>
    <w:rsid w:val="00792F6B"/>
    <w:rsid w:val="00795F7B"/>
    <w:rsid w:val="007A1DB1"/>
    <w:rsid w:val="007A22F6"/>
    <w:rsid w:val="007A2715"/>
    <w:rsid w:val="007A4A9C"/>
    <w:rsid w:val="007A6A88"/>
    <w:rsid w:val="007B0020"/>
    <w:rsid w:val="007B0D9B"/>
    <w:rsid w:val="007C2ABB"/>
    <w:rsid w:val="007C5286"/>
    <w:rsid w:val="007D11FB"/>
    <w:rsid w:val="007D2DC4"/>
    <w:rsid w:val="007D7AE8"/>
    <w:rsid w:val="007E4259"/>
    <w:rsid w:val="007E618D"/>
    <w:rsid w:val="007F0A68"/>
    <w:rsid w:val="008001B3"/>
    <w:rsid w:val="00802AB6"/>
    <w:rsid w:val="00804363"/>
    <w:rsid w:val="00810C89"/>
    <w:rsid w:val="00815457"/>
    <w:rsid w:val="00821BCF"/>
    <w:rsid w:val="00822380"/>
    <w:rsid w:val="00824B19"/>
    <w:rsid w:val="00826D0C"/>
    <w:rsid w:val="0083227B"/>
    <w:rsid w:val="00835FAE"/>
    <w:rsid w:val="00837718"/>
    <w:rsid w:val="00846747"/>
    <w:rsid w:val="0085467E"/>
    <w:rsid w:val="0085556A"/>
    <w:rsid w:val="00855D81"/>
    <w:rsid w:val="008603C9"/>
    <w:rsid w:val="008616A1"/>
    <w:rsid w:val="00862737"/>
    <w:rsid w:val="00862B34"/>
    <w:rsid w:val="00864332"/>
    <w:rsid w:val="00864E26"/>
    <w:rsid w:val="00871899"/>
    <w:rsid w:val="00874B36"/>
    <w:rsid w:val="008920AC"/>
    <w:rsid w:val="008A034C"/>
    <w:rsid w:val="008A3937"/>
    <w:rsid w:val="008A6483"/>
    <w:rsid w:val="008A6A06"/>
    <w:rsid w:val="008A6FD7"/>
    <w:rsid w:val="008A7938"/>
    <w:rsid w:val="008A7FBA"/>
    <w:rsid w:val="008B09BA"/>
    <w:rsid w:val="008B0C64"/>
    <w:rsid w:val="008B5C5F"/>
    <w:rsid w:val="008D3C28"/>
    <w:rsid w:val="008E0B3A"/>
    <w:rsid w:val="008F12C1"/>
    <w:rsid w:val="00900839"/>
    <w:rsid w:val="00914CF8"/>
    <w:rsid w:val="009311B2"/>
    <w:rsid w:val="0094159F"/>
    <w:rsid w:val="009432A1"/>
    <w:rsid w:val="00946150"/>
    <w:rsid w:val="00950609"/>
    <w:rsid w:val="00962425"/>
    <w:rsid w:val="00962712"/>
    <w:rsid w:val="009654B2"/>
    <w:rsid w:val="00965C6B"/>
    <w:rsid w:val="00970EFF"/>
    <w:rsid w:val="00972004"/>
    <w:rsid w:val="00973F9F"/>
    <w:rsid w:val="00976B79"/>
    <w:rsid w:val="0098102B"/>
    <w:rsid w:val="00982816"/>
    <w:rsid w:val="00985F16"/>
    <w:rsid w:val="009863A4"/>
    <w:rsid w:val="00994167"/>
    <w:rsid w:val="00997F2E"/>
    <w:rsid w:val="009B056B"/>
    <w:rsid w:val="009B6631"/>
    <w:rsid w:val="009B6820"/>
    <w:rsid w:val="009B7AA4"/>
    <w:rsid w:val="009C6DE1"/>
    <w:rsid w:val="009C757D"/>
    <w:rsid w:val="009C7D8A"/>
    <w:rsid w:val="009E00B4"/>
    <w:rsid w:val="009E3007"/>
    <w:rsid w:val="009E764B"/>
    <w:rsid w:val="009F28F1"/>
    <w:rsid w:val="009F6BE8"/>
    <w:rsid w:val="009F6FCB"/>
    <w:rsid w:val="00A00032"/>
    <w:rsid w:val="00A04A9E"/>
    <w:rsid w:val="00A1390A"/>
    <w:rsid w:val="00A142B4"/>
    <w:rsid w:val="00A14712"/>
    <w:rsid w:val="00A20D9C"/>
    <w:rsid w:val="00A22700"/>
    <w:rsid w:val="00A30779"/>
    <w:rsid w:val="00A340C3"/>
    <w:rsid w:val="00A3648A"/>
    <w:rsid w:val="00A4161B"/>
    <w:rsid w:val="00A421EB"/>
    <w:rsid w:val="00A42302"/>
    <w:rsid w:val="00A425C1"/>
    <w:rsid w:val="00A475EC"/>
    <w:rsid w:val="00A477A4"/>
    <w:rsid w:val="00A574AD"/>
    <w:rsid w:val="00A60891"/>
    <w:rsid w:val="00A64F15"/>
    <w:rsid w:val="00A708D3"/>
    <w:rsid w:val="00A772D9"/>
    <w:rsid w:val="00A83D92"/>
    <w:rsid w:val="00A84779"/>
    <w:rsid w:val="00A86C33"/>
    <w:rsid w:val="00A9153E"/>
    <w:rsid w:val="00A94BB7"/>
    <w:rsid w:val="00AA37D4"/>
    <w:rsid w:val="00AB2300"/>
    <w:rsid w:val="00AB685E"/>
    <w:rsid w:val="00AB7485"/>
    <w:rsid w:val="00AC2B96"/>
    <w:rsid w:val="00AC3EC6"/>
    <w:rsid w:val="00AC5990"/>
    <w:rsid w:val="00AD18D7"/>
    <w:rsid w:val="00AE3254"/>
    <w:rsid w:val="00AF43CF"/>
    <w:rsid w:val="00AF4CB6"/>
    <w:rsid w:val="00AF7C37"/>
    <w:rsid w:val="00B009C1"/>
    <w:rsid w:val="00B01587"/>
    <w:rsid w:val="00B02DF9"/>
    <w:rsid w:val="00B106D8"/>
    <w:rsid w:val="00B17B99"/>
    <w:rsid w:val="00B4164A"/>
    <w:rsid w:val="00B44B99"/>
    <w:rsid w:val="00B4638F"/>
    <w:rsid w:val="00B50FCA"/>
    <w:rsid w:val="00B51F2A"/>
    <w:rsid w:val="00B54FC0"/>
    <w:rsid w:val="00B60376"/>
    <w:rsid w:val="00B63211"/>
    <w:rsid w:val="00B646A6"/>
    <w:rsid w:val="00B7385B"/>
    <w:rsid w:val="00B764FF"/>
    <w:rsid w:val="00B82C74"/>
    <w:rsid w:val="00B8336D"/>
    <w:rsid w:val="00B83571"/>
    <w:rsid w:val="00B84F6C"/>
    <w:rsid w:val="00BA1ED8"/>
    <w:rsid w:val="00BA2667"/>
    <w:rsid w:val="00BA300B"/>
    <w:rsid w:val="00BA5652"/>
    <w:rsid w:val="00BB5D5A"/>
    <w:rsid w:val="00BB6EB3"/>
    <w:rsid w:val="00BB7BCC"/>
    <w:rsid w:val="00BC0A17"/>
    <w:rsid w:val="00BC6260"/>
    <w:rsid w:val="00BE4F31"/>
    <w:rsid w:val="00BF1779"/>
    <w:rsid w:val="00BF1795"/>
    <w:rsid w:val="00BF5540"/>
    <w:rsid w:val="00BF7399"/>
    <w:rsid w:val="00C01697"/>
    <w:rsid w:val="00C018EC"/>
    <w:rsid w:val="00C11648"/>
    <w:rsid w:val="00C168CF"/>
    <w:rsid w:val="00C27297"/>
    <w:rsid w:val="00C3396B"/>
    <w:rsid w:val="00C35B79"/>
    <w:rsid w:val="00C3736D"/>
    <w:rsid w:val="00C4171A"/>
    <w:rsid w:val="00C4455E"/>
    <w:rsid w:val="00C47B60"/>
    <w:rsid w:val="00C47DA3"/>
    <w:rsid w:val="00C517B1"/>
    <w:rsid w:val="00C524F4"/>
    <w:rsid w:val="00C57A51"/>
    <w:rsid w:val="00C7416A"/>
    <w:rsid w:val="00C74AEF"/>
    <w:rsid w:val="00C76E4F"/>
    <w:rsid w:val="00C81752"/>
    <w:rsid w:val="00C87816"/>
    <w:rsid w:val="00C91E3C"/>
    <w:rsid w:val="00CA08B4"/>
    <w:rsid w:val="00CA2A4D"/>
    <w:rsid w:val="00CA3F2A"/>
    <w:rsid w:val="00CA40A8"/>
    <w:rsid w:val="00CA5B8B"/>
    <w:rsid w:val="00CA721C"/>
    <w:rsid w:val="00CB3F52"/>
    <w:rsid w:val="00CB4488"/>
    <w:rsid w:val="00CC026E"/>
    <w:rsid w:val="00CC0789"/>
    <w:rsid w:val="00CC31BF"/>
    <w:rsid w:val="00CC5DFA"/>
    <w:rsid w:val="00CD45D6"/>
    <w:rsid w:val="00CE1F1B"/>
    <w:rsid w:val="00CF2EEB"/>
    <w:rsid w:val="00D024F6"/>
    <w:rsid w:val="00D07CE3"/>
    <w:rsid w:val="00D10CC5"/>
    <w:rsid w:val="00D16A15"/>
    <w:rsid w:val="00D40278"/>
    <w:rsid w:val="00D408AA"/>
    <w:rsid w:val="00D47126"/>
    <w:rsid w:val="00D5447E"/>
    <w:rsid w:val="00D576F7"/>
    <w:rsid w:val="00D604DD"/>
    <w:rsid w:val="00D64E6F"/>
    <w:rsid w:val="00D65B64"/>
    <w:rsid w:val="00D739CE"/>
    <w:rsid w:val="00D73DCD"/>
    <w:rsid w:val="00D77096"/>
    <w:rsid w:val="00D83E40"/>
    <w:rsid w:val="00DA2548"/>
    <w:rsid w:val="00DA5A36"/>
    <w:rsid w:val="00DA684D"/>
    <w:rsid w:val="00DA79E5"/>
    <w:rsid w:val="00DB35BE"/>
    <w:rsid w:val="00DB4D5E"/>
    <w:rsid w:val="00DB55B7"/>
    <w:rsid w:val="00DB575A"/>
    <w:rsid w:val="00DC1A43"/>
    <w:rsid w:val="00DC253E"/>
    <w:rsid w:val="00DD0C31"/>
    <w:rsid w:val="00DD17BC"/>
    <w:rsid w:val="00DF56F8"/>
    <w:rsid w:val="00E015BF"/>
    <w:rsid w:val="00E01886"/>
    <w:rsid w:val="00E1565E"/>
    <w:rsid w:val="00E24844"/>
    <w:rsid w:val="00E27557"/>
    <w:rsid w:val="00E44EA0"/>
    <w:rsid w:val="00E46A99"/>
    <w:rsid w:val="00E506D9"/>
    <w:rsid w:val="00E51483"/>
    <w:rsid w:val="00E60111"/>
    <w:rsid w:val="00E624F9"/>
    <w:rsid w:val="00E65727"/>
    <w:rsid w:val="00E65945"/>
    <w:rsid w:val="00E66E68"/>
    <w:rsid w:val="00E757DE"/>
    <w:rsid w:val="00E75C74"/>
    <w:rsid w:val="00EA2FDE"/>
    <w:rsid w:val="00EA4A07"/>
    <w:rsid w:val="00EB0405"/>
    <w:rsid w:val="00EB0950"/>
    <w:rsid w:val="00EB6DB8"/>
    <w:rsid w:val="00EC1FFD"/>
    <w:rsid w:val="00EC2CA4"/>
    <w:rsid w:val="00EC44DC"/>
    <w:rsid w:val="00EC4809"/>
    <w:rsid w:val="00EC77CD"/>
    <w:rsid w:val="00ED368C"/>
    <w:rsid w:val="00ED5697"/>
    <w:rsid w:val="00EE01EB"/>
    <w:rsid w:val="00EE0377"/>
    <w:rsid w:val="00EE7852"/>
    <w:rsid w:val="00F03EA8"/>
    <w:rsid w:val="00F24A30"/>
    <w:rsid w:val="00F24ACD"/>
    <w:rsid w:val="00F24AF6"/>
    <w:rsid w:val="00F27F37"/>
    <w:rsid w:val="00F361B5"/>
    <w:rsid w:val="00F36493"/>
    <w:rsid w:val="00F364A1"/>
    <w:rsid w:val="00F37069"/>
    <w:rsid w:val="00F37680"/>
    <w:rsid w:val="00F454CD"/>
    <w:rsid w:val="00F4583E"/>
    <w:rsid w:val="00F47425"/>
    <w:rsid w:val="00F51533"/>
    <w:rsid w:val="00F53A7D"/>
    <w:rsid w:val="00F60949"/>
    <w:rsid w:val="00F62B5C"/>
    <w:rsid w:val="00F678EA"/>
    <w:rsid w:val="00F74495"/>
    <w:rsid w:val="00F75CDC"/>
    <w:rsid w:val="00F80762"/>
    <w:rsid w:val="00F82B31"/>
    <w:rsid w:val="00F909D6"/>
    <w:rsid w:val="00FB548A"/>
    <w:rsid w:val="00FC464F"/>
    <w:rsid w:val="00FE500C"/>
    <w:rsid w:val="00FE5F77"/>
    <w:rsid w:val="00FE6EEB"/>
    <w:rsid w:val="00FE770E"/>
    <w:rsid w:val="00FF2015"/>
    <w:rsid w:val="00FF46E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E6EC74"/>
  <w15:docId w15:val="{1834B7DC-EFB0-4E59-8943-00D97AEF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256"/>
    <w:rPr>
      <w:rFonts w:ascii="Times New Roman" w:hAnsi="Times New Roman"/>
      <w:sz w:val="24"/>
      <w:szCs w:val="24"/>
    </w:rPr>
  </w:style>
  <w:style w:type="paragraph" w:styleId="Nadpis1">
    <w:name w:val="heading 1"/>
    <w:basedOn w:val="Normln"/>
    <w:next w:val="Normln"/>
    <w:link w:val="Nadpis1Char"/>
    <w:uiPriority w:val="99"/>
    <w:qFormat/>
    <w:rsid w:val="00170256"/>
    <w:pPr>
      <w:keepNext/>
      <w:overflowPunct w:val="0"/>
      <w:autoSpaceDE w:val="0"/>
      <w:autoSpaceDN w:val="0"/>
      <w:adjustRightInd w:val="0"/>
      <w:outlineLvl w:val="0"/>
    </w:pPr>
    <w:rPr>
      <w:b/>
      <w:bCs/>
    </w:rPr>
  </w:style>
  <w:style w:type="paragraph" w:styleId="Nadpis2">
    <w:name w:val="heading 2"/>
    <w:basedOn w:val="Normln"/>
    <w:next w:val="Normln"/>
    <w:link w:val="Nadpis2Char"/>
    <w:uiPriority w:val="99"/>
    <w:qFormat/>
    <w:rsid w:val="00170256"/>
    <w:pPr>
      <w:keepNext/>
      <w:outlineLvl w:val="1"/>
    </w:pPr>
    <w:rPr>
      <w:b/>
      <w:bCs/>
    </w:rPr>
  </w:style>
  <w:style w:type="paragraph" w:styleId="Nadpis3">
    <w:name w:val="heading 3"/>
    <w:basedOn w:val="Normln"/>
    <w:next w:val="Normln"/>
    <w:link w:val="Nadpis3Char"/>
    <w:uiPriority w:val="99"/>
    <w:qFormat/>
    <w:rsid w:val="00170256"/>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170256"/>
    <w:pPr>
      <w:keepNext/>
      <w:spacing w:before="240" w:after="60"/>
      <w:outlineLvl w:val="3"/>
    </w:pPr>
    <w:rPr>
      <w:b/>
      <w:bCs/>
      <w:sz w:val="28"/>
      <w:szCs w:val="28"/>
    </w:rPr>
  </w:style>
  <w:style w:type="paragraph" w:styleId="Nadpis5">
    <w:name w:val="heading 5"/>
    <w:basedOn w:val="Normln"/>
    <w:next w:val="Normln"/>
    <w:link w:val="Nadpis5Char"/>
    <w:uiPriority w:val="99"/>
    <w:qFormat/>
    <w:rsid w:val="00170256"/>
    <w:pPr>
      <w:keepNext/>
      <w:spacing w:before="120"/>
      <w:jc w:val="center"/>
      <w:outlineLvl w:val="4"/>
    </w:pPr>
    <w:rPr>
      <w:b/>
      <w:bCs/>
      <w:sz w:val="28"/>
      <w:szCs w:val="28"/>
    </w:rPr>
  </w:style>
  <w:style w:type="paragraph" w:styleId="Nadpis6">
    <w:name w:val="heading 6"/>
    <w:basedOn w:val="Normln"/>
    <w:next w:val="Normln"/>
    <w:link w:val="Nadpis6Char"/>
    <w:uiPriority w:val="99"/>
    <w:qFormat/>
    <w:rsid w:val="00170256"/>
    <w:pPr>
      <w:spacing w:before="240" w:after="60"/>
      <w:outlineLvl w:val="5"/>
    </w:pPr>
    <w:rPr>
      <w:b/>
      <w:bCs/>
      <w:sz w:val="22"/>
      <w:szCs w:val="22"/>
    </w:rPr>
  </w:style>
  <w:style w:type="paragraph" w:styleId="Nadpis7">
    <w:name w:val="heading 7"/>
    <w:basedOn w:val="Normln"/>
    <w:next w:val="Normln"/>
    <w:link w:val="Nadpis7Char"/>
    <w:uiPriority w:val="99"/>
    <w:qFormat/>
    <w:rsid w:val="00170256"/>
    <w:pPr>
      <w:keepNext/>
      <w:tabs>
        <w:tab w:val="left" w:pos="1701"/>
        <w:tab w:val="left" w:pos="4678"/>
      </w:tabs>
      <w:jc w:val="center"/>
      <w:outlineLvl w:val="6"/>
    </w:pPr>
    <w:rPr>
      <w:b/>
      <w:bCs/>
      <w:sz w:val="26"/>
      <w:szCs w:val="26"/>
    </w:rPr>
  </w:style>
  <w:style w:type="paragraph" w:styleId="Nadpis8">
    <w:name w:val="heading 8"/>
    <w:basedOn w:val="Normln"/>
    <w:next w:val="Normln"/>
    <w:link w:val="Nadpis8Char"/>
    <w:uiPriority w:val="99"/>
    <w:qFormat/>
    <w:rsid w:val="00170256"/>
    <w:pPr>
      <w:keepNext/>
      <w:ind w:firstLine="708"/>
      <w:outlineLvl w:val="7"/>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70256"/>
    <w:rPr>
      <w:rFonts w:ascii="Times New Roman" w:hAnsi="Times New Roman" w:cs="Times New Roman"/>
      <w:b/>
      <w:bCs/>
      <w:sz w:val="20"/>
      <w:szCs w:val="20"/>
      <w:lang w:eastAsia="cs-CZ"/>
    </w:rPr>
  </w:style>
  <w:style w:type="character" w:customStyle="1" w:styleId="Nadpis2Char">
    <w:name w:val="Nadpis 2 Char"/>
    <w:link w:val="Nadpis2"/>
    <w:uiPriority w:val="99"/>
    <w:locked/>
    <w:rsid w:val="00170256"/>
    <w:rPr>
      <w:rFonts w:ascii="Times New Roman" w:hAnsi="Times New Roman" w:cs="Times New Roman"/>
      <w:b/>
      <w:bCs/>
      <w:sz w:val="20"/>
      <w:szCs w:val="20"/>
      <w:lang w:eastAsia="cs-CZ"/>
    </w:rPr>
  </w:style>
  <w:style w:type="character" w:customStyle="1" w:styleId="Nadpis3Char">
    <w:name w:val="Nadpis 3 Char"/>
    <w:link w:val="Nadpis3"/>
    <w:uiPriority w:val="99"/>
    <w:locked/>
    <w:rsid w:val="00170256"/>
    <w:rPr>
      <w:rFonts w:ascii="Arial" w:hAnsi="Arial" w:cs="Arial"/>
      <w:b/>
      <w:bCs/>
      <w:sz w:val="26"/>
      <w:szCs w:val="26"/>
      <w:lang w:eastAsia="cs-CZ"/>
    </w:rPr>
  </w:style>
  <w:style w:type="character" w:customStyle="1" w:styleId="Nadpis4Char">
    <w:name w:val="Nadpis 4 Char"/>
    <w:link w:val="Nadpis4"/>
    <w:uiPriority w:val="99"/>
    <w:locked/>
    <w:rsid w:val="00170256"/>
    <w:rPr>
      <w:rFonts w:ascii="Times New Roman" w:hAnsi="Times New Roman" w:cs="Times New Roman"/>
      <w:b/>
      <w:bCs/>
      <w:sz w:val="28"/>
      <w:szCs w:val="28"/>
      <w:lang w:eastAsia="cs-CZ"/>
    </w:rPr>
  </w:style>
  <w:style w:type="character" w:customStyle="1" w:styleId="Nadpis5Char">
    <w:name w:val="Nadpis 5 Char"/>
    <w:link w:val="Nadpis5"/>
    <w:uiPriority w:val="99"/>
    <w:locked/>
    <w:rsid w:val="00170256"/>
    <w:rPr>
      <w:rFonts w:ascii="Times New Roman" w:hAnsi="Times New Roman" w:cs="Times New Roman"/>
      <w:b/>
      <w:bCs/>
      <w:sz w:val="24"/>
      <w:szCs w:val="24"/>
      <w:lang w:eastAsia="cs-CZ"/>
    </w:rPr>
  </w:style>
  <w:style w:type="character" w:customStyle="1" w:styleId="Nadpis6Char">
    <w:name w:val="Nadpis 6 Char"/>
    <w:link w:val="Nadpis6"/>
    <w:uiPriority w:val="99"/>
    <w:locked/>
    <w:rsid w:val="00170256"/>
    <w:rPr>
      <w:rFonts w:ascii="Times New Roman" w:hAnsi="Times New Roman" w:cs="Times New Roman"/>
      <w:b/>
      <w:bCs/>
      <w:lang w:eastAsia="cs-CZ"/>
    </w:rPr>
  </w:style>
  <w:style w:type="character" w:customStyle="1" w:styleId="Nadpis7Char">
    <w:name w:val="Nadpis 7 Char"/>
    <w:link w:val="Nadpis7"/>
    <w:uiPriority w:val="99"/>
    <w:locked/>
    <w:rsid w:val="00170256"/>
    <w:rPr>
      <w:rFonts w:ascii="Times New Roman" w:hAnsi="Times New Roman" w:cs="Times New Roman"/>
      <w:b/>
      <w:bCs/>
      <w:snapToGrid w:val="0"/>
      <w:sz w:val="24"/>
      <w:szCs w:val="24"/>
      <w:lang w:eastAsia="cs-CZ"/>
    </w:rPr>
  </w:style>
  <w:style w:type="character" w:customStyle="1" w:styleId="Nadpis8Char">
    <w:name w:val="Nadpis 8 Char"/>
    <w:link w:val="Nadpis8"/>
    <w:uiPriority w:val="99"/>
    <w:locked/>
    <w:rsid w:val="00170256"/>
    <w:rPr>
      <w:rFonts w:ascii="Times New Roman" w:hAnsi="Times New Roman" w:cs="Times New Roman"/>
      <w:sz w:val="24"/>
      <w:szCs w:val="24"/>
      <w:u w:val="single"/>
      <w:lang w:eastAsia="cs-CZ"/>
    </w:rPr>
  </w:style>
  <w:style w:type="paragraph" w:styleId="Seznamsodrkami">
    <w:name w:val="List Bullet"/>
    <w:basedOn w:val="Normln"/>
    <w:autoRedefine/>
    <w:uiPriority w:val="99"/>
    <w:rsid w:val="00170256"/>
    <w:pPr>
      <w:jc w:val="both"/>
    </w:pPr>
  </w:style>
  <w:style w:type="paragraph" w:styleId="Zkladntext">
    <w:name w:val="Body Text"/>
    <w:basedOn w:val="Normln"/>
    <w:link w:val="ZkladntextChar"/>
    <w:uiPriority w:val="99"/>
    <w:rsid w:val="00170256"/>
    <w:pPr>
      <w:jc w:val="both"/>
    </w:pPr>
  </w:style>
  <w:style w:type="character" w:customStyle="1" w:styleId="ZkladntextChar">
    <w:name w:val="Základní text Char"/>
    <w:link w:val="Zkladntext"/>
    <w:uiPriority w:val="99"/>
    <w:locked/>
    <w:rsid w:val="00170256"/>
    <w:rPr>
      <w:rFonts w:ascii="Times New Roman" w:hAnsi="Times New Roman" w:cs="Times New Roman"/>
      <w:sz w:val="24"/>
      <w:szCs w:val="24"/>
      <w:lang w:eastAsia="cs-CZ"/>
    </w:rPr>
  </w:style>
  <w:style w:type="paragraph" w:styleId="Zkladntext2">
    <w:name w:val="Body Text 2"/>
    <w:basedOn w:val="Normln"/>
    <w:link w:val="Zkladntext2Char"/>
    <w:uiPriority w:val="99"/>
    <w:rsid w:val="00170256"/>
    <w:rPr>
      <w:b/>
      <w:bCs/>
    </w:rPr>
  </w:style>
  <w:style w:type="character" w:customStyle="1" w:styleId="Zkladntext2Char">
    <w:name w:val="Základní text 2 Char"/>
    <w:link w:val="Zkladntext2"/>
    <w:uiPriority w:val="99"/>
    <w:locked/>
    <w:rsid w:val="00170256"/>
    <w:rPr>
      <w:rFonts w:ascii="Times New Roman" w:hAnsi="Times New Roman" w:cs="Times New Roman"/>
      <w:b/>
      <w:bCs/>
      <w:sz w:val="24"/>
      <w:szCs w:val="24"/>
      <w:lang w:eastAsia="cs-CZ"/>
    </w:rPr>
  </w:style>
  <w:style w:type="paragraph" w:styleId="Nzev">
    <w:name w:val="Title"/>
    <w:basedOn w:val="Normln"/>
    <w:link w:val="NzevChar"/>
    <w:uiPriority w:val="99"/>
    <w:qFormat/>
    <w:rsid w:val="00170256"/>
    <w:pPr>
      <w:jc w:val="center"/>
    </w:pPr>
    <w:rPr>
      <w:b/>
      <w:bCs/>
      <w:sz w:val="44"/>
      <w:szCs w:val="44"/>
    </w:rPr>
  </w:style>
  <w:style w:type="character" w:customStyle="1" w:styleId="NzevChar">
    <w:name w:val="Název Char"/>
    <w:link w:val="Nzev"/>
    <w:uiPriority w:val="99"/>
    <w:locked/>
    <w:rsid w:val="00170256"/>
    <w:rPr>
      <w:rFonts w:ascii="Times New Roman" w:hAnsi="Times New Roman" w:cs="Times New Roman"/>
      <w:b/>
      <w:bCs/>
      <w:sz w:val="24"/>
      <w:szCs w:val="24"/>
      <w:lang w:eastAsia="cs-CZ"/>
    </w:rPr>
  </w:style>
  <w:style w:type="paragraph" w:styleId="Zkladntextodsazen3">
    <w:name w:val="Body Text Indent 3"/>
    <w:basedOn w:val="Normln"/>
    <w:link w:val="Zkladntextodsazen3Char"/>
    <w:uiPriority w:val="99"/>
    <w:rsid w:val="00170256"/>
    <w:pPr>
      <w:ind w:firstLine="720"/>
    </w:pPr>
  </w:style>
  <w:style w:type="character" w:customStyle="1" w:styleId="Zkladntextodsazen3Char">
    <w:name w:val="Základní text odsazený 3 Char"/>
    <w:link w:val="Zkladntextodsazen3"/>
    <w:uiPriority w:val="99"/>
    <w:locked/>
    <w:rsid w:val="00170256"/>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rsid w:val="00170256"/>
    <w:pPr>
      <w:ind w:firstLine="708"/>
    </w:pPr>
  </w:style>
  <w:style w:type="character" w:customStyle="1" w:styleId="ZkladntextodsazenChar">
    <w:name w:val="Základní text odsazený Char"/>
    <w:link w:val="Zkladntextodsazen"/>
    <w:uiPriority w:val="99"/>
    <w:locked/>
    <w:rsid w:val="00170256"/>
    <w:rPr>
      <w:rFonts w:ascii="Times New Roman" w:hAnsi="Times New Roman" w:cs="Times New Roman"/>
      <w:sz w:val="24"/>
      <w:szCs w:val="24"/>
      <w:lang w:eastAsia="cs-CZ"/>
    </w:rPr>
  </w:style>
  <w:style w:type="paragraph" w:styleId="Zkladntextodsazen2">
    <w:name w:val="Body Text Indent 2"/>
    <w:basedOn w:val="Normln"/>
    <w:link w:val="Zkladntextodsazen2Char"/>
    <w:uiPriority w:val="99"/>
    <w:rsid w:val="00170256"/>
    <w:pPr>
      <w:ind w:left="1080"/>
      <w:jc w:val="both"/>
    </w:pPr>
    <w:rPr>
      <w:lang w:eastAsia="de-DE"/>
    </w:rPr>
  </w:style>
  <w:style w:type="character" w:customStyle="1" w:styleId="Zkladntextodsazen2Char">
    <w:name w:val="Základní text odsazený 2 Char"/>
    <w:link w:val="Zkladntextodsazen2"/>
    <w:uiPriority w:val="99"/>
    <w:locked/>
    <w:rsid w:val="00170256"/>
    <w:rPr>
      <w:rFonts w:ascii="Times New Roman" w:hAnsi="Times New Roman" w:cs="Times New Roman"/>
      <w:sz w:val="24"/>
      <w:szCs w:val="24"/>
      <w:lang w:eastAsia="de-DE"/>
    </w:rPr>
  </w:style>
  <w:style w:type="paragraph" w:styleId="Zkladntext3">
    <w:name w:val="Body Text 3"/>
    <w:basedOn w:val="Normln"/>
    <w:link w:val="Zkladntext3Char"/>
    <w:uiPriority w:val="99"/>
    <w:rsid w:val="00170256"/>
    <w:pPr>
      <w:tabs>
        <w:tab w:val="num" w:pos="426"/>
      </w:tabs>
      <w:jc w:val="both"/>
    </w:pPr>
    <w:rPr>
      <w:sz w:val="22"/>
      <w:szCs w:val="22"/>
    </w:rPr>
  </w:style>
  <w:style w:type="character" w:customStyle="1" w:styleId="Zkladntext3Char">
    <w:name w:val="Základní text 3 Char"/>
    <w:link w:val="Zkladntext3"/>
    <w:uiPriority w:val="99"/>
    <w:locked/>
    <w:rsid w:val="00170256"/>
    <w:rPr>
      <w:rFonts w:ascii="Times New Roman" w:hAnsi="Times New Roman" w:cs="Times New Roman"/>
      <w:snapToGrid w:val="0"/>
      <w:sz w:val="24"/>
      <w:szCs w:val="24"/>
      <w:lang w:eastAsia="cs-CZ"/>
    </w:rPr>
  </w:style>
  <w:style w:type="paragraph" w:styleId="Zhlav">
    <w:name w:val="header"/>
    <w:basedOn w:val="Normln"/>
    <w:link w:val="ZhlavChar"/>
    <w:uiPriority w:val="99"/>
    <w:rsid w:val="00170256"/>
    <w:pPr>
      <w:tabs>
        <w:tab w:val="center" w:pos="4536"/>
        <w:tab w:val="right" w:pos="9072"/>
      </w:tabs>
    </w:pPr>
  </w:style>
  <w:style w:type="character" w:customStyle="1" w:styleId="ZhlavChar">
    <w:name w:val="Záhlaví Char"/>
    <w:link w:val="Zhlav"/>
    <w:uiPriority w:val="99"/>
    <w:locked/>
    <w:rsid w:val="00170256"/>
    <w:rPr>
      <w:rFonts w:ascii="Times New Roman" w:hAnsi="Times New Roman" w:cs="Times New Roman"/>
      <w:sz w:val="24"/>
      <w:szCs w:val="24"/>
      <w:lang w:eastAsia="cs-CZ"/>
    </w:rPr>
  </w:style>
  <w:style w:type="paragraph" w:customStyle="1" w:styleId="SMLnadpisA">
    <w:name w:val="(SML) nadpis A"/>
    <w:basedOn w:val="Nadpis1"/>
    <w:uiPriority w:val="99"/>
    <w:rsid w:val="00170256"/>
    <w:pPr>
      <w:overflowPunct/>
      <w:autoSpaceDE/>
      <w:autoSpaceDN/>
      <w:adjustRightInd/>
      <w:spacing w:before="60"/>
      <w:jc w:val="center"/>
    </w:pPr>
    <w:rPr>
      <w:sz w:val="40"/>
      <w:szCs w:val="40"/>
    </w:rPr>
  </w:style>
  <w:style w:type="paragraph" w:customStyle="1" w:styleId="1slaSEZChar1Char">
    <w:name w:val="(1) čísla SEZ Char1 Char"/>
    <w:basedOn w:val="3slovanChar"/>
    <w:uiPriority w:val="99"/>
    <w:rsid w:val="00170256"/>
  </w:style>
  <w:style w:type="paragraph" w:customStyle="1" w:styleId="3slovanChar">
    <w:name w:val="(3) číslované Char"/>
    <w:basedOn w:val="Normln"/>
    <w:uiPriority w:val="99"/>
    <w:rsid w:val="00170256"/>
    <w:pPr>
      <w:tabs>
        <w:tab w:val="num" w:pos="2160"/>
      </w:tabs>
      <w:spacing w:before="120"/>
      <w:ind w:left="2160" w:hanging="180"/>
      <w:jc w:val="both"/>
    </w:pPr>
    <w:rPr>
      <w:sz w:val="22"/>
      <w:szCs w:val="22"/>
    </w:rPr>
  </w:style>
  <w:style w:type="character" w:customStyle="1" w:styleId="1slaSEZChar1CharChar">
    <w:name w:val="(1) čísla SEZ Char1 Char Char"/>
    <w:uiPriority w:val="99"/>
    <w:rsid w:val="00170256"/>
    <w:rPr>
      <w:sz w:val="22"/>
      <w:szCs w:val="22"/>
      <w:lang w:val="cs-CZ" w:eastAsia="cs-CZ"/>
    </w:rPr>
  </w:style>
  <w:style w:type="paragraph" w:customStyle="1" w:styleId="4slovanChar">
    <w:name w:val="(4) číslované Char"/>
    <w:basedOn w:val="Normln"/>
    <w:uiPriority w:val="99"/>
    <w:rsid w:val="00170256"/>
    <w:pPr>
      <w:tabs>
        <w:tab w:val="num" w:pos="2880"/>
      </w:tabs>
      <w:spacing w:before="120"/>
      <w:ind w:left="2880" w:hanging="360"/>
      <w:jc w:val="both"/>
    </w:pPr>
    <w:rPr>
      <w:sz w:val="22"/>
      <w:szCs w:val="22"/>
    </w:rPr>
  </w:style>
  <w:style w:type="paragraph" w:customStyle="1" w:styleId="SMLnadpis1">
    <w:name w:val="(SML) nadpis 1"/>
    <w:uiPriority w:val="99"/>
    <w:rsid w:val="00170256"/>
    <w:pPr>
      <w:tabs>
        <w:tab w:val="num" w:pos="360"/>
      </w:tabs>
      <w:spacing w:before="400" w:after="40"/>
      <w:ind w:left="360" w:hanging="360"/>
      <w:jc w:val="center"/>
    </w:pPr>
    <w:rPr>
      <w:rFonts w:ascii="Times New Roman" w:hAnsi="Times New Roman"/>
      <w:b/>
      <w:bCs/>
      <w:sz w:val="22"/>
      <w:szCs w:val="22"/>
    </w:rPr>
  </w:style>
  <w:style w:type="paragraph" w:customStyle="1" w:styleId="SMLnadpis2">
    <w:name w:val="(SML) nadpis 2"/>
    <w:uiPriority w:val="99"/>
    <w:rsid w:val="00170256"/>
    <w:pPr>
      <w:tabs>
        <w:tab w:val="num" w:pos="540"/>
      </w:tabs>
      <w:spacing w:before="40" w:after="120"/>
      <w:ind w:left="540" w:hanging="360"/>
      <w:jc w:val="center"/>
    </w:pPr>
    <w:rPr>
      <w:rFonts w:ascii="Times New Roman" w:hAnsi="Times New Roman"/>
      <w:b/>
      <w:bCs/>
      <w:sz w:val="22"/>
      <w:szCs w:val="22"/>
    </w:rPr>
  </w:style>
  <w:style w:type="paragraph" w:styleId="Podnadpis">
    <w:name w:val="Subtitle"/>
    <w:basedOn w:val="Normln"/>
    <w:link w:val="PodnadpisChar"/>
    <w:uiPriority w:val="99"/>
    <w:qFormat/>
    <w:rsid w:val="00170256"/>
    <w:pPr>
      <w:tabs>
        <w:tab w:val="num" w:pos="426"/>
      </w:tabs>
      <w:jc w:val="both"/>
    </w:pPr>
    <w:rPr>
      <w:b/>
      <w:bCs/>
    </w:rPr>
  </w:style>
  <w:style w:type="character" w:customStyle="1" w:styleId="PodnadpisChar">
    <w:name w:val="Podnadpis Char"/>
    <w:link w:val="Podnadpis"/>
    <w:uiPriority w:val="99"/>
    <w:locked/>
    <w:rsid w:val="00170256"/>
    <w:rPr>
      <w:rFonts w:ascii="Times New Roman" w:hAnsi="Times New Roman" w:cs="Times New Roman"/>
      <w:b/>
      <w:bCs/>
      <w:snapToGrid w:val="0"/>
      <w:sz w:val="24"/>
      <w:szCs w:val="24"/>
      <w:lang w:eastAsia="cs-CZ"/>
    </w:rPr>
  </w:style>
  <w:style w:type="character" w:styleId="Hypertextovodkaz">
    <w:name w:val="Hyperlink"/>
    <w:uiPriority w:val="99"/>
    <w:rsid w:val="00170256"/>
    <w:rPr>
      <w:color w:val="0000FF"/>
      <w:u w:val="single"/>
    </w:rPr>
  </w:style>
  <w:style w:type="paragraph" w:styleId="Zpat">
    <w:name w:val="footer"/>
    <w:basedOn w:val="Normln"/>
    <w:link w:val="ZpatChar"/>
    <w:uiPriority w:val="99"/>
    <w:rsid w:val="00170256"/>
    <w:pPr>
      <w:tabs>
        <w:tab w:val="center" w:pos="4536"/>
        <w:tab w:val="right" w:pos="9072"/>
      </w:tabs>
    </w:pPr>
  </w:style>
  <w:style w:type="character" w:customStyle="1" w:styleId="ZpatChar">
    <w:name w:val="Zápatí Char"/>
    <w:link w:val="Zpat"/>
    <w:uiPriority w:val="99"/>
    <w:locked/>
    <w:rsid w:val="00170256"/>
    <w:rPr>
      <w:rFonts w:ascii="Times New Roman" w:hAnsi="Times New Roman" w:cs="Times New Roman"/>
      <w:sz w:val="24"/>
      <w:szCs w:val="24"/>
      <w:lang w:eastAsia="cs-CZ"/>
    </w:rPr>
  </w:style>
  <w:style w:type="paragraph" w:customStyle="1" w:styleId="Identifikacestran">
    <w:name w:val="Identifikace stran"/>
    <w:basedOn w:val="Normln"/>
    <w:uiPriority w:val="99"/>
    <w:rsid w:val="00170256"/>
    <w:pPr>
      <w:spacing w:line="280" w:lineRule="atLeast"/>
      <w:jc w:val="both"/>
    </w:pPr>
  </w:style>
  <w:style w:type="paragraph" w:customStyle="1" w:styleId="Adresa">
    <w:name w:val="Adresa"/>
    <w:basedOn w:val="Normln"/>
    <w:uiPriority w:val="99"/>
    <w:rsid w:val="00170256"/>
    <w:pPr>
      <w:widowControl w:val="0"/>
      <w:tabs>
        <w:tab w:val="left" w:pos="2577"/>
      </w:tabs>
      <w:suppressAutoHyphens/>
      <w:jc w:val="both"/>
    </w:pPr>
    <w:rPr>
      <w:rFonts w:ascii="Verdana" w:hAnsi="Verdana" w:cs="Verdana"/>
      <w:sz w:val="20"/>
      <w:szCs w:val="20"/>
    </w:rPr>
  </w:style>
  <w:style w:type="character" w:customStyle="1" w:styleId="platne1">
    <w:name w:val="platne1"/>
    <w:basedOn w:val="Standardnpsmoodstavce"/>
    <w:uiPriority w:val="99"/>
    <w:rsid w:val="00170256"/>
  </w:style>
  <w:style w:type="paragraph" w:customStyle="1" w:styleId="Styl2">
    <w:name w:val="Styl2"/>
    <w:basedOn w:val="Normln"/>
    <w:next w:val="Seznam2"/>
    <w:uiPriority w:val="99"/>
    <w:rsid w:val="00170256"/>
    <w:pPr>
      <w:tabs>
        <w:tab w:val="num" w:pos="1440"/>
      </w:tabs>
      <w:ind w:left="1440" w:hanging="360"/>
    </w:pPr>
  </w:style>
  <w:style w:type="paragraph" w:styleId="Seznam2">
    <w:name w:val="List 2"/>
    <w:basedOn w:val="Normln"/>
    <w:uiPriority w:val="99"/>
    <w:rsid w:val="00170256"/>
    <w:pPr>
      <w:ind w:left="566" w:hanging="283"/>
    </w:pPr>
  </w:style>
  <w:style w:type="character" w:customStyle="1" w:styleId="Styl2Char">
    <w:name w:val="Styl2 Char"/>
    <w:uiPriority w:val="99"/>
    <w:rsid w:val="00170256"/>
    <w:rPr>
      <w:sz w:val="24"/>
      <w:szCs w:val="24"/>
      <w:lang w:val="cs-CZ" w:eastAsia="cs-CZ"/>
    </w:rPr>
  </w:style>
  <w:style w:type="paragraph" w:customStyle="1" w:styleId="Styl61">
    <w:name w:val="Styl 6.1"/>
    <w:basedOn w:val="Normln"/>
    <w:uiPriority w:val="99"/>
    <w:rsid w:val="00170256"/>
    <w:pPr>
      <w:ind w:left="513" w:hanging="513"/>
      <w:jc w:val="both"/>
    </w:pPr>
  </w:style>
  <w:style w:type="paragraph" w:styleId="Rozloendokumentu">
    <w:name w:val="Document Map"/>
    <w:basedOn w:val="Normln"/>
    <w:link w:val="RozloendokumentuChar"/>
    <w:uiPriority w:val="99"/>
    <w:semiHidden/>
    <w:rsid w:val="00170256"/>
    <w:pPr>
      <w:shd w:val="clear" w:color="auto" w:fill="000080"/>
    </w:pPr>
    <w:rPr>
      <w:rFonts w:ascii="Tahoma" w:hAnsi="Tahoma" w:cs="Tahoma"/>
      <w:sz w:val="20"/>
      <w:szCs w:val="20"/>
    </w:rPr>
  </w:style>
  <w:style w:type="character" w:customStyle="1" w:styleId="DocumentMapChar">
    <w:name w:val="Document Map Char"/>
    <w:uiPriority w:val="99"/>
    <w:semiHidden/>
    <w:locked/>
    <w:rsid w:val="000C0FEA"/>
    <w:rPr>
      <w:rFonts w:ascii="Times New Roman" w:hAnsi="Times New Roman" w:cs="Times New Roman"/>
      <w:sz w:val="2"/>
      <w:szCs w:val="2"/>
    </w:rPr>
  </w:style>
  <w:style w:type="character" w:customStyle="1" w:styleId="RozloendokumentuChar">
    <w:name w:val="Rozložení dokumentu Char"/>
    <w:link w:val="Rozloendokumentu"/>
    <w:uiPriority w:val="99"/>
    <w:semiHidden/>
    <w:locked/>
    <w:rsid w:val="00170256"/>
    <w:rPr>
      <w:rFonts w:ascii="Tahoma" w:hAnsi="Tahoma" w:cs="Tahoma"/>
      <w:sz w:val="20"/>
      <w:szCs w:val="20"/>
      <w:shd w:val="clear" w:color="auto" w:fill="000080"/>
      <w:lang w:eastAsia="cs-CZ"/>
    </w:rPr>
  </w:style>
  <w:style w:type="character" w:styleId="slostrnky">
    <w:name w:val="page number"/>
    <w:basedOn w:val="Standardnpsmoodstavce"/>
    <w:uiPriority w:val="99"/>
    <w:rsid w:val="00170256"/>
  </w:style>
  <w:style w:type="paragraph" w:styleId="Textbubliny">
    <w:name w:val="Balloon Text"/>
    <w:basedOn w:val="Normln"/>
    <w:link w:val="TextbublinyChar"/>
    <w:uiPriority w:val="99"/>
    <w:semiHidden/>
    <w:rsid w:val="00170256"/>
    <w:rPr>
      <w:rFonts w:ascii="Tahoma" w:hAnsi="Tahoma" w:cs="Tahoma"/>
      <w:sz w:val="16"/>
      <w:szCs w:val="16"/>
    </w:rPr>
  </w:style>
  <w:style w:type="character" w:customStyle="1" w:styleId="TextbublinyChar">
    <w:name w:val="Text bubliny Char"/>
    <w:link w:val="Textbubliny"/>
    <w:uiPriority w:val="99"/>
    <w:semiHidden/>
    <w:locked/>
    <w:rsid w:val="00170256"/>
    <w:rPr>
      <w:rFonts w:ascii="Tahoma" w:hAnsi="Tahoma" w:cs="Tahoma"/>
      <w:sz w:val="16"/>
      <w:szCs w:val="16"/>
      <w:lang w:eastAsia="cs-CZ"/>
    </w:rPr>
  </w:style>
  <w:style w:type="character" w:styleId="Sledovanodkaz">
    <w:name w:val="FollowedHyperlink"/>
    <w:uiPriority w:val="99"/>
    <w:rsid w:val="00170256"/>
    <w:rPr>
      <w:color w:val="800080"/>
      <w:u w:val="single"/>
    </w:rPr>
  </w:style>
  <w:style w:type="table" w:styleId="Mkatabulky">
    <w:name w:val="Table Grid"/>
    <w:basedOn w:val="Normlntabulka"/>
    <w:uiPriority w:val="99"/>
    <w:rsid w:val="001702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170256"/>
    <w:rPr>
      <w:sz w:val="16"/>
      <w:szCs w:val="16"/>
    </w:rPr>
  </w:style>
  <w:style w:type="paragraph" w:styleId="Textkomente">
    <w:name w:val="annotation text"/>
    <w:basedOn w:val="Normln"/>
    <w:link w:val="TextkomenteChar"/>
    <w:uiPriority w:val="99"/>
    <w:semiHidden/>
    <w:rsid w:val="00170256"/>
    <w:rPr>
      <w:sz w:val="20"/>
      <w:szCs w:val="20"/>
    </w:rPr>
  </w:style>
  <w:style w:type="character" w:customStyle="1" w:styleId="TextkomenteChar">
    <w:name w:val="Text komentáře Char"/>
    <w:link w:val="Textkomente"/>
    <w:uiPriority w:val="99"/>
    <w:semiHidden/>
    <w:locked/>
    <w:rsid w:val="00170256"/>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170256"/>
    <w:rPr>
      <w:b/>
      <w:bCs/>
    </w:rPr>
  </w:style>
  <w:style w:type="character" w:customStyle="1" w:styleId="PedmtkomenteChar">
    <w:name w:val="Předmět komentáře Char"/>
    <w:link w:val="Pedmtkomente"/>
    <w:uiPriority w:val="99"/>
    <w:semiHidden/>
    <w:locked/>
    <w:rsid w:val="00170256"/>
    <w:rPr>
      <w:rFonts w:ascii="Times New Roman" w:hAnsi="Times New Roman" w:cs="Times New Roman"/>
      <w:b/>
      <w:bCs/>
      <w:sz w:val="20"/>
      <w:szCs w:val="20"/>
      <w:lang w:eastAsia="cs-CZ"/>
    </w:rPr>
  </w:style>
  <w:style w:type="character" w:customStyle="1" w:styleId="ZkladntextChar1">
    <w:name w:val="Základní text Char1"/>
    <w:uiPriority w:val="99"/>
    <w:rsid w:val="009863A4"/>
    <w:rPr>
      <w:sz w:val="24"/>
      <w:szCs w:val="24"/>
      <w:lang w:val="cs-CZ" w:eastAsia="cs-CZ"/>
    </w:rPr>
  </w:style>
  <w:style w:type="paragraph" w:styleId="Odstavecseseznamem">
    <w:name w:val="List Paragraph"/>
    <w:basedOn w:val="Normln"/>
    <w:uiPriority w:val="34"/>
    <w:qFormat/>
    <w:rsid w:val="00EE0377"/>
    <w:pPr>
      <w:ind w:left="720"/>
      <w:contextualSpacing/>
    </w:pPr>
  </w:style>
  <w:style w:type="paragraph" w:customStyle="1" w:styleId="Textodstavce">
    <w:name w:val="Text odstavce"/>
    <w:basedOn w:val="Normln"/>
    <w:uiPriority w:val="99"/>
    <w:rsid w:val="00D77096"/>
    <w:pPr>
      <w:numPr>
        <w:ilvl w:val="6"/>
        <w:numId w:val="2"/>
      </w:numPr>
      <w:tabs>
        <w:tab w:val="left" w:pos="851"/>
      </w:tabs>
      <w:spacing w:before="120" w:after="120"/>
      <w:jc w:val="both"/>
      <w:outlineLvl w:val="6"/>
    </w:pPr>
    <w:rPr>
      <w:szCs w:val="20"/>
    </w:rPr>
  </w:style>
  <w:style w:type="paragraph" w:customStyle="1" w:styleId="Textbodu">
    <w:name w:val="Text bodu"/>
    <w:basedOn w:val="Normln"/>
    <w:rsid w:val="00D77096"/>
    <w:pPr>
      <w:numPr>
        <w:ilvl w:val="8"/>
        <w:numId w:val="2"/>
      </w:numPr>
      <w:jc w:val="both"/>
      <w:outlineLvl w:val="8"/>
    </w:pPr>
    <w:rPr>
      <w:szCs w:val="20"/>
    </w:rPr>
  </w:style>
  <w:style w:type="paragraph" w:customStyle="1" w:styleId="Textpsmene">
    <w:name w:val="Text písmene"/>
    <w:basedOn w:val="Normln"/>
    <w:rsid w:val="00D77096"/>
    <w:pPr>
      <w:numPr>
        <w:ilvl w:val="7"/>
        <w:numId w:val="2"/>
      </w:numPr>
      <w:jc w:val="both"/>
      <w:outlineLvl w:val="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List_aplikace_Microsoft_Excel.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4DB5E-5AF3-471F-88CF-F9BBAE23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3396</Words>
  <Characters>20043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ČÁST</vt:lpstr>
    </vt:vector>
  </TitlesOfParts>
  <Company>GRANTIKA České spořitelny, a.s.</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dc:title>
  <dc:creator>Monika Pelinková</dc:creator>
  <cp:lastModifiedBy>durajkova</cp:lastModifiedBy>
  <cp:revision>3</cp:revision>
  <cp:lastPrinted>2016-05-27T07:13:00Z</cp:lastPrinted>
  <dcterms:created xsi:type="dcterms:W3CDTF">2019-04-17T13:51:00Z</dcterms:created>
  <dcterms:modified xsi:type="dcterms:W3CDTF">2019-04-17T13:57:00Z</dcterms:modified>
</cp:coreProperties>
</file>