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55" w:rsidRDefault="00B345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-95885</wp:posOffset>
            </wp:positionV>
            <wp:extent cx="6123940" cy="530860"/>
            <wp:effectExtent l="19050" t="0" r="0" b="0"/>
            <wp:wrapNone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386"/>
        <w:gridCol w:w="867"/>
        <w:gridCol w:w="578"/>
        <w:gridCol w:w="140"/>
        <w:gridCol w:w="149"/>
        <w:gridCol w:w="2313"/>
        <w:gridCol w:w="481"/>
        <w:gridCol w:w="1350"/>
      </w:tblGrid>
      <w:tr w:rsidR="000D0955" w:rsidTr="009612D9">
        <w:trPr>
          <w:cantSplit/>
        </w:trPr>
        <w:tc>
          <w:tcPr>
            <w:tcW w:w="375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Zhotovitel:</w:t>
            </w:r>
          </w:p>
        </w:tc>
      </w:tr>
      <w:tr w:rsidR="000D0955" w:rsidTr="009612D9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Správa lázeňských parků, příspěvková organizace</w:t>
            </w:r>
          </w:p>
        </w:tc>
      </w:tr>
      <w:tr w:rsidR="000D0955" w:rsidTr="009612D9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Solivárny 2004/2</w:t>
            </w:r>
          </w:p>
        </w:tc>
      </w:tr>
      <w:tr w:rsidR="000D0955" w:rsidTr="009612D9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01 Karlovy Vary</w:t>
            </w:r>
          </w:p>
        </w:tc>
      </w:tr>
      <w:tr w:rsidR="000D0955" w:rsidTr="009612D9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  <w:r w:rsidR="009612D9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DIČ: CZ00254657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00871982</w:t>
            </w:r>
          </w:p>
        </w:tc>
      </w:tr>
      <w:tr w:rsidR="000D0955" w:rsidTr="009612D9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6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4C6700" w:rsidP="004C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  <w:r w:rsidR="000D0955">
              <w:rPr>
                <w:rFonts w:ascii="Arial" w:hAnsi="Arial" w:cs="Arial"/>
                <w:color w:val="000000"/>
                <w:sz w:val="17"/>
                <w:szCs w:val="17"/>
              </w:rPr>
              <w:t>.04.2019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0955" w:rsidTr="009612D9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OBJ35-31316/2019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353 151 433</w:t>
            </w:r>
          </w:p>
        </w:tc>
      </w:tr>
    </w:tbl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253"/>
        <w:gridCol w:w="850"/>
        <w:gridCol w:w="426"/>
        <w:gridCol w:w="4107"/>
      </w:tblGrid>
      <w:tr w:rsidR="000D0955" w:rsidTr="009612D9">
        <w:trPr>
          <w:cantSplit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4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D0955" w:rsidTr="009612D9">
        <w:trPr>
          <w:cantSplit/>
        </w:trPr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Karlovy Vary Přestupní uzel Horní nádraží-úprava přednádražního prostor-sadové úpravy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581</w:t>
            </w:r>
            <w:r w:rsidR="009612D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258</w:t>
            </w:r>
            <w:r w:rsidR="009612D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 Kč bez DPH</w:t>
            </w:r>
          </w:p>
        </w:tc>
      </w:tr>
    </w:tbl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326"/>
        <w:gridCol w:w="2974"/>
        <w:gridCol w:w="2409"/>
      </w:tblGrid>
      <w:tr w:rsidR="000D0955" w:rsidTr="009612D9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dodání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D0955" w:rsidRDefault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Horní nádraží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31.07.2019</w:t>
            </w:r>
          </w:p>
        </w:tc>
      </w:tr>
      <w:tr w:rsidR="000D0955" w:rsidTr="009612D9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0955" w:rsidRDefault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Přednádraží prostor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955" w:rsidRDefault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bezhotovostně</w:t>
            </w:r>
          </w:p>
        </w:tc>
      </w:tr>
    </w:tbl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964"/>
        <w:gridCol w:w="7709"/>
      </w:tblGrid>
      <w:tr w:rsidR="000D0955" w:rsidTr="009612D9">
        <w:trPr>
          <w:cantSplit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Poznámka:</w:t>
            </w:r>
            <w:r w:rsidR="009612D9">
              <w:rPr>
                <w:rFonts w:ascii="Arial" w:hAnsi="Arial" w:cs="Arial"/>
                <w:color w:val="000000"/>
                <w:sz w:val="17"/>
                <w:szCs w:val="17"/>
              </w:rPr>
              <w:t xml:space="preserve"> objednávka číslo 64/2019 v knize</w:t>
            </w:r>
          </w:p>
        </w:tc>
      </w:tr>
      <w:tr w:rsidR="000D0955" w:rsidTr="009612D9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D0955" w:rsidTr="009612D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  <w:tr w:rsidR="000D0955" w:rsidTr="009612D9">
        <w:trPr>
          <w:cantSplit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D095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955" w:rsidRDefault="000D0955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00871982, konstantní symbol 1148, specifický symbol 00254657 (§ 109a zákona o DPH).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D0955" w:rsidRDefault="000D0955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9612D9" w:rsidRDefault="009612D9" w:rsidP="009612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0D0955" w:rsidRDefault="000D09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D095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D0955" w:rsidRPr="009612D9" w:rsidRDefault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                     </w:t>
            </w:r>
            <w:r w:rsidR="000D0955" w:rsidRPr="009612D9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D095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0D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D0955" w:rsidRDefault="009612D9" w:rsidP="0096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     </w:t>
            </w:r>
            <w:r w:rsidR="000D0955">
              <w:rPr>
                <w:rFonts w:ascii="Arial" w:hAnsi="Arial" w:cs="Arial"/>
                <w:color w:val="000000"/>
                <w:sz w:val="17"/>
                <w:szCs w:val="17"/>
              </w:rPr>
              <w:t>Vedoucí odboru rozvoje a investic</w:t>
            </w:r>
          </w:p>
        </w:tc>
      </w:tr>
    </w:tbl>
    <w:p w:rsidR="000D0955" w:rsidRDefault="000D0955" w:rsidP="009612D9">
      <w:pPr>
        <w:widowControl w:val="0"/>
        <w:autoSpaceDE w:val="0"/>
        <w:autoSpaceDN w:val="0"/>
        <w:adjustRightInd w:val="0"/>
        <w:spacing w:after="0" w:line="240" w:lineRule="auto"/>
      </w:pPr>
    </w:p>
    <w:sectPr w:rsidR="000D0955" w:rsidSect="009612D9">
      <w:pgSz w:w="11903" w:h="16833"/>
      <w:pgMar w:top="566" w:right="1133" w:bottom="142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587"/>
    <w:rsid w:val="000D0955"/>
    <w:rsid w:val="00172587"/>
    <w:rsid w:val="004C6700"/>
    <w:rsid w:val="009612D9"/>
    <w:rsid w:val="00B3453A"/>
    <w:rsid w:val="00C8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Zdeněk</dc:creator>
  <cp:lastModifiedBy>UHLÍK</cp:lastModifiedBy>
  <cp:revision>2</cp:revision>
  <cp:lastPrinted>2019-04-16T12:37:00Z</cp:lastPrinted>
  <dcterms:created xsi:type="dcterms:W3CDTF">2019-04-17T11:18:00Z</dcterms:created>
  <dcterms:modified xsi:type="dcterms:W3CDTF">2019-04-17T11:18:00Z</dcterms:modified>
</cp:coreProperties>
</file>