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581382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182F8E">
        <w:t>10462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7EB75BA" w:rsidR="00402AFA" w:rsidRDefault="00402AFA">
      <w:pPr>
        <w:tabs>
          <w:tab w:val="left" w:pos="1985"/>
        </w:tabs>
        <w:spacing w:line="230" w:lineRule="exact"/>
        <w:jc w:val="both"/>
        <w:rPr>
          <w:b/>
          <w:bCs/>
          <w:sz w:val="24"/>
        </w:rPr>
      </w:pPr>
      <w:r>
        <w:rPr>
          <w:sz w:val="24"/>
        </w:rPr>
        <w:t>organizace:</w:t>
      </w:r>
      <w:r>
        <w:rPr>
          <w:b/>
          <w:sz w:val="24"/>
        </w:rPr>
        <w:tab/>
      </w:r>
      <w:r w:rsidR="00182F8E">
        <w:rPr>
          <w:b/>
          <w:sz w:val="24"/>
        </w:rPr>
        <w:t>EKOMONT Litoměřice s.r.o.</w:t>
      </w:r>
    </w:p>
    <w:p w14:paraId="0C9FC4C9" w14:textId="4F104AF8" w:rsidR="00402AFA" w:rsidRDefault="00402AFA">
      <w:pPr>
        <w:tabs>
          <w:tab w:val="left" w:pos="1985"/>
        </w:tabs>
        <w:spacing w:line="230" w:lineRule="exact"/>
        <w:jc w:val="both"/>
        <w:rPr>
          <w:b/>
          <w:bCs/>
          <w:sz w:val="24"/>
        </w:rPr>
      </w:pPr>
      <w:r>
        <w:rPr>
          <w:sz w:val="24"/>
        </w:rPr>
        <w:t>se sídlem:</w:t>
      </w:r>
      <w:r>
        <w:rPr>
          <w:b/>
          <w:bCs/>
          <w:sz w:val="24"/>
        </w:rPr>
        <w:tab/>
      </w:r>
      <w:proofErr w:type="spellStart"/>
      <w:r w:rsidR="00182F8E">
        <w:rPr>
          <w:b/>
          <w:bCs/>
          <w:sz w:val="24"/>
        </w:rPr>
        <w:t>Mlékojedská</w:t>
      </w:r>
      <w:proofErr w:type="spellEnd"/>
      <w:r w:rsidR="00182F8E">
        <w:rPr>
          <w:b/>
          <w:bCs/>
          <w:sz w:val="24"/>
        </w:rPr>
        <w:t xml:space="preserve"> 2153/3, 412 01 Litoměřice - Předměstí</w:t>
      </w:r>
    </w:p>
    <w:p w14:paraId="684D1C5F" w14:textId="38D25827" w:rsidR="003D0091" w:rsidRDefault="00402AFA">
      <w:pPr>
        <w:tabs>
          <w:tab w:val="left" w:pos="1985"/>
        </w:tabs>
        <w:spacing w:line="230" w:lineRule="exact"/>
        <w:jc w:val="both"/>
        <w:rPr>
          <w:sz w:val="24"/>
        </w:rPr>
      </w:pPr>
      <w:r>
        <w:rPr>
          <w:sz w:val="24"/>
        </w:rPr>
        <w:t>IČ:</w:t>
      </w:r>
      <w:r w:rsidR="00182F8E">
        <w:rPr>
          <w:sz w:val="24"/>
        </w:rPr>
        <w:tab/>
      </w:r>
      <w:r w:rsidR="00182F8E" w:rsidRPr="00182F8E">
        <w:rPr>
          <w:b/>
          <w:sz w:val="24"/>
        </w:rPr>
        <w:t>015 26 235</w:t>
      </w:r>
    </w:p>
    <w:p w14:paraId="7146620B" w14:textId="788CA476" w:rsidR="00402AFA" w:rsidRPr="00182F8E" w:rsidRDefault="003D0091">
      <w:pPr>
        <w:tabs>
          <w:tab w:val="left" w:pos="1985"/>
        </w:tabs>
        <w:spacing w:line="230" w:lineRule="exact"/>
        <w:jc w:val="both"/>
        <w:rPr>
          <w:bCs/>
          <w:sz w:val="24"/>
        </w:rPr>
      </w:pPr>
      <w:r>
        <w:rPr>
          <w:sz w:val="24"/>
        </w:rPr>
        <w:t>DIČ:</w:t>
      </w:r>
      <w:r w:rsidR="00402AFA">
        <w:rPr>
          <w:b/>
          <w:bCs/>
          <w:sz w:val="24"/>
        </w:rPr>
        <w:tab/>
      </w:r>
      <w:r w:rsidR="00182F8E">
        <w:rPr>
          <w:bCs/>
          <w:sz w:val="24"/>
        </w:rPr>
        <w:t>CZ01526235</w:t>
      </w:r>
    </w:p>
    <w:p w14:paraId="342C31AA" w14:textId="4668C143"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182F8E">
        <w:rPr>
          <w:sz w:val="24"/>
        </w:rPr>
        <w:t> Ústí nad Labem</w:t>
      </w:r>
      <w:r>
        <w:rPr>
          <w:sz w:val="24"/>
        </w:rPr>
        <w:t>, oddíl</w:t>
      </w:r>
      <w:r w:rsidR="00182F8E">
        <w:rPr>
          <w:sz w:val="24"/>
        </w:rPr>
        <w:t xml:space="preserve"> C</w:t>
      </w:r>
      <w:r>
        <w:rPr>
          <w:sz w:val="24"/>
        </w:rPr>
        <w:t>,</w:t>
      </w:r>
      <w:r w:rsidR="00D74815">
        <w:rPr>
          <w:sz w:val="24"/>
        </w:rPr>
        <w:t xml:space="preserve"> </w:t>
      </w:r>
      <w:r>
        <w:rPr>
          <w:sz w:val="24"/>
        </w:rPr>
        <w:t xml:space="preserve">vložka </w:t>
      </w:r>
      <w:r w:rsidR="00182F8E">
        <w:rPr>
          <w:sz w:val="24"/>
        </w:rPr>
        <w:t>32729</w:t>
      </w:r>
    </w:p>
    <w:p w14:paraId="1E7A0F5E" w14:textId="77777777" w:rsidR="00402AFA" w:rsidRDefault="00402AFA">
      <w:pPr>
        <w:tabs>
          <w:tab w:val="left" w:pos="1985"/>
        </w:tabs>
        <w:spacing w:line="230" w:lineRule="exact"/>
        <w:jc w:val="both"/>
        <w:rPr>
          <w:sz w:val="24"/>
        </w:rPr>
      </w:pPr>
    </w:p>
    <w:p w14:paraId="4BAC3D00" w14:textId="3BCAF2A5" w:rsidR="00402AFA" w:rsidRDefault="00402AFA">
      <w:pPr>
        <w:tabs>
          <w:tab w:val="left" w:pos="1985"/>
        </w:tabs>
        <w:spacing w:line="230" w:lineRule="exact"/>
        <w:jc w:val="both"/>
        <w:rPr>
          <w:b/>
          <w:bCs/>
          <w:sz w:val="24"/>
        </w:rPr>
      </w:pPr>
      <w:r>
        <w:rPr>
          <w:sz w:val="24"/>
        </w:rPr>
        <w:t>zastoupená:</w:t>
      </w:r>
      <w:r>
        <w:rPr>
          <w:b/>
          <w:sz w:val="24"/>
        </w:rPr>
        <w:tab/>
      </w:r>
      <w:r w:rsidR="00182F8E">
        <w:rPr>
          <w:b/>
          <w:sz w:val="24"/>
        </w:rPr>
        <w:t>Ing. Petrem Havlem</w:t>
      </w:r>
    </w:p>
    <w:p w14:paraId="05CEBC45" w14:textId="5E0D3133" w:rsidR="00CC4A2A" w:rsidRDefault="00402AFA">
      <w:pPr>
        <w:tabs>
          <w:tab w:val="left" w:pos="1985"/>
        </w:tabs>
        <w:spacing w:line="230" w:lineRule="exact"/>
        <w:jc w:val="both"/>
        <w:rPr>
          <w:sz w:val="24"/>
        </w:rPr>
      </w:pPr>
      <w:r>
        <w:rPr>
          <w:sz w:val="24"/>
        </w:rPr>
        <w:t>funkce:</w:t>
      </w:r>
      <w:r w:rsidR="00182F8E">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350407E0"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182F8E">
        <w:rPr>
          <w:b/>
          <w:sz w:val="24"/>
        </w:rPr>
        <w:t>FV</w:t>
      </w:r>
      <w:r w:rsidR="00182F8E" w:rsidRPr="00182F8E">
        <w:rPr>
          <w:b/>
          <w:sz w:val="24"/>
        </w:rPr>
        <w:t>10462</w:t>
      </w:r>
      <w:r w:rsidRPr="00182F8E">
        <w:rPr>
          <w:b/>
          <w:sz w:val="24"/>
        </w:rPr>
        <w:t xml:space="preserve"> „</w:t>
      </w:r>
      <w:r w:rsidR="00182F8E" w:rsidRPr="00182F8E">
        <w:rPr>
          <w:b/>
          <w:sz w:val="24"/>
        </w:rPr>
        <w:t>Aplikace moderního vysokohodnotného cementového kompozitu UHPC pro prvky kanalizačních systémů.</w:t>
      </w:r>
      <w:r w:rsidRPr="00182F8E">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B256A3D" w14:textId="77777777" w:rsidR="00182F8E" w:rsidRDefault="00182F8E">
      <w:pPr>
        <w:pStyle w:val="Zkladntext"/>
        <w:tabs>
          <w:tab w:val="left" w:pos="1843"/>
        </w:tabs>
        <w:ind w:right="-227"/>
      </w:pPr>
    </w:p>
    <w:p w14:paraId="7D1702C9" w14:textId="59358AA1" w:rsidR="00402AFA" w:rsidRPr="00992FBC" w:rsidRDefault="00402AFA">
      <w:pPr>
        <w:pStyle w:val="Zkladntext"/>
        <w:tabs>
          <w:tab w:val="left" w:pos="1843"/>
        </w:tabs>
        <w:ind w:right="-227"/>
        <w:rPr>
          <w:b/>
          <w:bCs/>
        </w:rPr>
      </w:pPr>
      <w:r w:rsidRPr="00992FBC">
        <w:t>Obchodní jméno:</w:t>
      </w:r>
      <w:r w:rsidRPr="00992FBC">
        <w:rPr>
          <w:b/>
          <w:bCs/>
        </w:rPr>
        <w:tab/>
      </w:r>
      <w:r w:rsidR="00182F8E">
        <w:rPr>
          <w:b/>
          <w:bCs/>
        </w:rPr>
        <w:tab/>
        <w:t>České vysoké učení technické v Praze</w:t>
      </w:r>
    </w:p>
    <w:p w14:paraId="76D2C42A" w14:textId="2EC21FD4" w:rsidR="00402AFA" w:rsidRPr="00992FBC" w:rsidRDefault="00402AFA">
      <w:pPr>
        <w:pStyle w:val="Zkladntext"/>
        <w:tabs>
          <w:tab w:val="left" w:pos="1843"/>
        </w:tabs>
        <w:ind w:right="-227"/>
      </w:pPr>
      <w:r w:rsidRPr="00992FBC">
        <w:t>Sídlo:</w:t>
      </w:r>
      <w:r w:rsidRPr="00992FBC">
        <w:rPr>
          <w:b/>
          <w:bCs/>
        </w:rPr>
        <w:tab/>
      </w:r>
      <w:r w:rsidR="00182F8E">
        <w:rPr>
          <w:b/>
          <w:bCs/>
        </w:rPr>
        <w:tab/>
        <w:t>Zikova 1903/4, 166 36 Praha 6</w:t>
      </w:r>
    </w:p>
    <w:p w14:paraId="0EBC75DF" w14:textId="684BDBA2" w:rsidR="00402AFA" w:rsidRPr="00992FBC" w:rsidRDefault="00402AFA">
      <w:pPr>
        <w:pStyle w:val="Zkladntext"/>
        <w:tabs>
          <w:tab w:val="left" w:pos="1843"/>
        </w:tabs>
        <w:ind w:right="-227"/>
        <w:rPr>
          <w:b/>
          <w:bCs/>
        </w:rPr>
      </w:pPr>
      <w:r w:rsidRPr="00992FBC">
        <w:t>Identifikační číslo:</w:t>
      </w:r>
      <w:r w:rsidRPr="00992FBC">
        <w:rPr>
          <w:b/>
          <w:bCs/>
        </w:rPr>
        <w:tab/>
      </w:r>
      <w:r w:rsidR="00182F8E">
        <w:rPr>
          <w:b/>
          <w:bCs/>
        </w:rPr>
        <w:t xml:space="preserve">     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75CAD0D0"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182F8E">
        <w:rPr>
          <w:b/>
          <w:sz w:val="24"/>
        </w:rPr>
        <w:t>10</w:t>
      </w:r>
      <w:r w:rsidR="009B4F78" w:rsidRPr="00C00850">
        <w:rPr>
          <w:sz w:val="24"/>
        </w:rPr>
        <w:t>/</w:t>
      </w:r>
      <w:r w:rsidR="00C22E61" w:rsidRPr="00C00850">
        <w:rPr>
          <w:b/>
          <w:bCs/>
          <w:sz w:val="24"/>
        </w:rPr>
        <w:t xml:space="preserve">2016 – </w:t>
      </w:r>
      <w:r w:rsidR="00182F8E">
        <w:rPr>
          <w:b/>
          <w:bCs/>
          <w:sz w:val="24"/>
        </w:rPr>
        <w:t>9/2020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ECA125E" w:rsidR="003D775D" w:rsidRPr="00182F8E"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182F8E">
        <w:rPr>
          <w:bCs/>
        </w:rPr>
        <w:tab/>
      </w:r>
      <w:r w:rsidR="00182F8E" w:rsidRPr="00182F8E">
        <w:rPr>
          <w:b/>
          <w:bCs/>
        </w:rPr>
        <w:t>115-3304390267/0100</w:t>
      </w:r>
    </w:p>
    <w:p w14:paraId="592F8766" w14:textId="77777777" w:rsidR="00182F8E" w:rsidRDefault="00182F8E" w:rsidP="00266A7F">
      <w:pPr>
        <w:pStyle w:val="Zkladntext"/>
        <w:tabs>
          <w:tab w:val="left" w:pos="5387"/>
        </w:tabs>
        <w:ind w:firstLine="4962"/>
      </w:pPr>
    </w:p>
    <w:p w14:paraId="33269C39" w14:textId="37A70D00" w:rsidR="00092127" w:rsidRDefault="003D775D" w:rsidP="00266A7F">
      <w:pPr>
        <w:pStyle w:val="Zkladntext"/>
        <w:tabs>
          <w:tab w:val="left" w:pos="5387"/>
        </w:tabs>
        <w:ind w:firstLine="4962"/>
      </w:pPr>
      <w:r>
        <w:t>vedeného u</w:t>
      </w:r>
      <w:r w:rsidR="00182F8E">
        <w:tab/>
        <w:t>Komerční banky, a.s.</w:t>
      </w:r>
    </w:p>
    <w:p w14:paraId="7AE4D407" w14:textId="17C68C74" w:rsidR="00182F8E" w:rsidRDefault="0032242E" w:rsidP="00266A7F">
      <w:pPr>
        <w:pStyle w:val="Zkladntext"/>
        <w:tabs>
          <w:tab w:val="left" w:pos="5387"/>
        </w:tabs>
        <w:ind w:firstLine="4962"/>
      </w:pPr>
      <w:r>
        <w:t xml:space="preserve">                     </w:t>
      </w:r>
      <w:r w:rsidR="00182F8E">
        <w:t>Mírové nám. 167</w:t>
      </w:r>
      <w:r>
        <w:t>,</w:t>
      </w:r>
      <w:r w:rsidR="00182F8E">
        <w:t> 412 01</w:t>
      </w:r>
      <w:r>
        <w:t xml:space="preserve"> Litoměřice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706FE81" w14:textId="77777777" w:rsidR="0032242E" w:rsidRDefault="0032242E"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25E75D4"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1F06D629" w:rsidR="00402AFA" w:rsidRPr="00707F50" w:rsidRDefault="0032242E"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6452A02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32242E">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0D81B3E" w14:textId="77777777" w:rsidR="0032242E" w:rsidRDefault="0032242E">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44911B8E" w14:textId="77777777" w:rsidR="0032242E" w:rsidRPr="0032242E" w:rsidRDefault="0032242E" w:rsidP="0032242E">
      <w:pPr>
        <w:tabs>
          <w:tab w:val="left" w:pos="1985"/>
        </w:tabs>
        <w:spacing w:line="230" w:lineRule="exact"/>
        <w:jc w:val="both"/>
        <w:rPr>
          <w:b/>
          <w:bCs/>
        </w:rPr>
      </w:pPr>
      <w:r>
        <w:rPr>
          <w:b/>
        </w:rPr>
        <w:t xml:space="preserve">                                                                                                                                </w:t>
      </w:r>
      <w:r w:rsidRPr="0032242E">
        <w:rPr>
          <w:b/>
        </w:rPr>
        <w:t>EKOMONT Litoměřice s.r.o.</w:t>
      </w:r>
    </w:p>
    <w:p w14:paraId="547F26AC" w14:textId="4EE7E802" w:rsidR="00402AFA" w:rsidRPr="00CC4A2A" w:rsidRDefault="0032242E" w:rsidP="0032242E">
      <w:pPr>
        <w:tabs>
          <w:tab w:val="left" w:pos="1985"/>
        </w:tabs>
        <w:spacing w:line="230" w:lineRule="exact"/>
        <w:rPr>
          <w:bCs/>
          <w:sz w:val="24"/>
        </w:rPr>
      </w:pPr>
      <w:r w:rsidRPr="0032242E">
        <w:rPr>
          <w:b/>
          <w:bCs/>
        </w:rPr>
        <w:tab/>
      </w:r>
      <w:r>
        <w:rPr>
          <w:b/>
          <w:bCs/>
        </w:rPr>
        <w:t xml:space="preserve">                                                                             </w:t>
      </w:r>
      <w:proofErr w:type="spellStart"/>
      <w:r w:rsidRPr="0032242E">
        <w:rPr>
          <w:b/>
          <w:bCs/>
        </w:rPr>
        <w:t>Mlékojedská</w:t>
      </w:r>
      <w:proofErr w:type="spellEnd"/>
      <w:r w:rsidRPr="0032242E">
        <w:rPr>
          <w:b/>
          <w:bCs/>
        </w:rPr>
        <w:t xml:space="preserve"> 2153/3, 412 01 Litoměřice </w:t>
      </w:r>
    </w:p>
    <w:p w14:paraId="2CFB803C" w14:textId="77777777" w:rsidR="00402AFA" w:rsidRDefault="00402AFA">
      <w:pPr>
        <w:jc w:val="both"/>
        <w:rPr>
          <w:bCs/>
          <w:sz w:val="24"/>
        </w:rPr>
      </w:pPr>
    </w:p>
    <w:p w14:paraId="475341B1" w14:textId="77777777" w:rsidR="0032242E" w:rsidRDefault="0032242E">
      <w:pPr>
        <w:jc w:val="both"/>
        <w:rPr>
          <w:bCs/>
          <w:sz w:val="24"/>
        </w:rPr>
      </w:pPr>
    </w:p>
    <w:p w14:paraId="600BED07" w14:textId="77777777" w:rsidR="0032242E" w:rsidRDefault="0032242E">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264EF250"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32242E">
        <w:rPr>
          <w:b/>
          <w:bCs/>
          <w:sz w:val="24"/>
        </w:rPr>
        <w:t xml:space="preserve">                                                                Ing. Petr Havel</w:t>
      </w:r>
    </w:p>
    <w:p w14:paraId="6F05D6A6" w14:textId="742F3BD4" w:rsidR="00402AFA" w:rsidRPr="006A60D0" w:rsidRDefault="00CC4A2A" w:rsidP="0032242E">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32242E">
        <w:rPr>
          <w:b/>
        </w:rPr>
        <w:t xml:space="preserve">                     </w:t>
      </w:r>
      <w:bookmarkStart w:id="0" w:name="_GoBack"/>
      <w:bookmarkEnd w:id="0"/>
      <w:r w:rsidR="00402AFA" w:rsidRPr="006A60D0">
        <w:rPr>
          <w:bCs/>
        </w:rPr>
        <w:tab/>
      </w:r>
      <w:r w:rsidR="0032242E">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32242E">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2BFCD60" w:rsidR="00530C48" w:rsidRPr="008D4108" w:rsidRDefault="00943D2A" w:rsidP="008D4108">
    <w:pPr>
      <w:pStyle w:val="Zhlav"/>
      <w:jc w:val="right"/>
      <w:rPr>
        <w:sz w:val="16"/>
        <w:szCs w:val="16"/>
      </w:rPr>
    </w:pPr>
    <w:r>
      <w:rPr>
        <w:sz w:val="16"/>
        <w:szCs w:val="16"/>
      </w:rPr>
      <w:t>FV</w:t>
    </w:r>
    <w:r w:rsidR="00182F8E">
      <w:rPr>
        <w:sz w:val="16"/>
        <w:szCs w:val="16"/>
      </w:rPr>
      <w:t>10462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2F8E"/>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242E"/>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21AD0"/>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E25A-B565-49FD-A451-0029CE26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2BF38F50.dotm</Template>
  <TotalTime>19</TotalTime>
  <Pages>11</Pages>
  <Words>4719</Words>
  <Characters>28431</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2016-09-23T06:56:00Z</dcterms:created>
  <dcterms:modified xsi:type="dcterms:W3CDTF">2016-10-26T09:55:00Z</dcterms:modified>
</cp:coreProperties>
</file>