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DDD" w:rsidRDefault="00552DDD" w:rsidP="00552DDD">
      <w:pPr>
        <w:spacing w:line="360" w:lineRule="auto"/>
        <w:jc w:val="right"/>
        <w:rPr>
          <w:b/>
        </w:rPr>
      </w:pPr>
      <w:r>
        <w:rPr>
          <w:b/>
        </w:rPr>
        <w:t xml:space="preserve">Smlouva č. </w:t>
      </w:r>
      <w:r w:rsidR="00D604AB">
        <w:rPr>
          <w:b/>
        </w:rPr>
        <w:t>30</w:t>
      </w:r>
      <w:r>
        <w:rPr>
          <w:b/>
        </w:rPr>
        <w:t>/2019</w:t>
      </w:r>
    </w:p>
    <w:p w:rsidR="00552DDD" w:rsidRPr="00036451" w:rsidRDefault="00552DDD" w:rsidP="00552DDD">
      <w:pPr>
        <w:spacing w:line="360" w:lineRule="auto"/>
        <w:jc w:val="right"/>
        <w:rPr>
          <w:b/>
        </w:rPr>
      </w:pPr>
      <w:r>
        <w:rPr>
          <w:b/>
        </w:rPr>
        <w:t>Dodatek č.1</w:t>
      </w:r>
    </w:p>
    <w:p w:rsidR="00552DDD" w:rsidRPr="00D70D9E" w:rsidRDefault="00552DDD" w:rsidP="00552DDD">
      <w:pPr>
        <w:spacing w:line="360" w:lineRule="auto"/>
        <w:jc w:val="center"/>
        <w:rPr>
          <w:b/>
          <w:i/>
        </w:rPr>
      </w:pPr>
      <w:r w:rsidRPr="00970B9E">
        <w:rPr>
          <w:b/>
          <w:i/>
        </w:rPr>
        <w:t>„</w:t>
      </w:r>
      <w:r>
        <w:rPr>
          <w:rFonts w:eastAsia="Calibri"/>
          <w:b/>
          <w:bCs/>
          <w:szCs w:val="22"/>
        </w:rPr>
        <w:t xml:space="preserve">Oprava bytu </w:t>
      </w:r>
      <w:r w:rsidR="00256A8E">
        <w:rPr>
          <w:rFonts w:eastAsia="Calibri"/>
          <w:b/>
          <w:bCs/>
          <w:szCs w:val="22"/>
        </w:rPr>
        <w:t>č.</w:t>
      </w:r>
      <w:r w:rsidR="00D604AB">
        <w:rPr>
          <w:rFonts w:eastAsia="Calibri"/>
          <w:b/>
          <w:bCs/>
          <w:szCs w:val="22"/>
        </w:rPr>
        <w:t xml:space="preserve"> 1</w:t>
      </w:r>
      <w:r w:rsidR="00256A8E">
        <w:rPr>
          <w:rFonts w:eastAsia="Calibri"/>
          <w:b/>
          <w:bCs/>
          <w:szCs w:val="22"/>
        </w:rPr>
        <w:t xml:space="preserve"> </w:t>
      </w:r>
      <w:r w:rsidR="00F97E31">
        <w:rPr>
          <w:rFonts w:eastAsia="Calibri"/>
          <w:b/>
          <w:bCs/>
          <w:szCs w:val="22"/>
        </w:rPr>
        <w:t>na třídě Přátelství</w:t>
      </w:r>
      <w:r>
        <w:rPr>
          <w:rFonts w:eastAsia="Calibri"/>
          <w:b/>
          <w:bCs/>
          <w:szCs w:val="22"/>
        </w:rPr>
        <w:t xml:space="preserve"> č.p. </w:t>
      </w:r>
      <w:r w:rsidR="00F97E31">
        <w:rPr>
          <w:rFonts w:eastAsia="Calibri"/>
          <w:b/>
          <w:bCs/>
          <w:szCs w:val="22"/>
        </w:rPr>
        <w:t>1952</w:t>
      </w:r>
      <w:r>
        <w:rPr>
          <w:rFonts w:eastAsia="Calibri"/>
          <w:b/>
          <w:bCs/>
          <w:szCs w:val="22"/>
        </w:rPr>
        <w:t xml:space="preserve"> v Písku</w:t>
      </w:r>
      <w:r w:rsidRPr="00970B9E">
        <w:rPr>
          <w:b/>
          <w:i/>
        </w:rPr>
        <w:t>“</w:t>
      </w:r>
    </w:p>
    <w:p w:rsidR="00552DDD" w:rsidRDefault="00552DDD" w:rsidP="00552D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č.1 ke smlouvě o dílo</w:t>
      </w:r>
    </w:p>
    <w:p w:rsidR="00552DDD" w:rsidRDefault="00552DDD" w:rsidP="00552DDD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na jednoduché stavební práce </w:t>
      </w:r>
    </w:p>
    <w:p w:rsidR="00552DDD" w:rsidRDefault="00552DDD" w:rsidP="00552DDD">
      <w:pPr>
        <w:rPr>
          <w:rFonts w:cs="Times New Roman"/>
          <w:bCs/>
        </w:rPr>
      </w:pPr>
    </w:p>
    <w:p w:rsidR="00552DDD" w:rsidRDefault="00552DDD" w:rsidP="00552DDD">
      <w:pPr>
        <w:jc w:val="center"/>
      </w:pPr>
      <w:r>
        <w:rPr>
          <w:rFonts w:cs="Times New Roman"/>
          <w:bCs/>
          <w:sz w:val="20"/>
        </w:rPr>
        <w:t xml:space="preserve">uzavřená podle </w:t>
      </w:r>
      <w:r>
        <w:rPr>
          <w:rFonts w:cs="Times New Roman"/>
          <w:sz w:val="20"/>
        </w:rPr>
        <w:t>§ 2586 a násl. zákona č. 89/2012 Sb., občanský zákoník</w:t>
      </w:r>
    </w:p>
    <w:p w:rsidR="00552DDD" w:rsidRDefault="00552DDD" w:rsidP="00552DDD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</w:p>
    <w:p w:rsidR="00552DDD" w:rsidRDefault="00552DDD" w:rsidP="00552DDD">
      <w:pPr>
        <w:numPr>
          <w:ilvl w:val="0"/>
          <w:numId w:val="1"/>
        </w:numPr>
        <w:suppressAutoHyphens/>
        <w:autoSpaceDN w:val="0"/>
        <w:spacing w:line="360" w:lineRule="auto"/>
        <w:ind w:left="426" w:hanging="426"/>
        <w:jc w:val="left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Smluvní strany:</w:t>
      </w:r>
    </w:p>
    <w:p w:rsidR="00552DDD" w:rsidRDefault="00552DDD" w:rsidP="00552DDD">
      <w:pPr>
        <w:jc w:val="left"/>
      </w:pPr>
      <w:r>
        <w:t xml:space="preserve">    Objednatel:</w:t>
      </w:r>
      <w:r>
        <w:tab/>
      </w:r>
      <w:r>
        <w:tab/>
      </w:r>
      <w:r>
        <w:tab/>
      </w:r>
      <w:r>
        <w:rPr>
          <w:sz w:val="20"/>
        </w:rPr>
        <w:t>Domovní a bytová správa města Písku</w:t>
      </w:r>
    </w:p>
    <w:p w:rsidR="00552DDD" w:rsidRDefault="00552DDD" w:rsidP="00552DDD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00512362</w:t>
      </w:r>
    </w:p>
    <w:p w:rsidR="00552DDD" w:rsidRDefault="00552DDD" w:rsidP="00552DDD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:rsidR="00552DDD" w:rsidRDefault="00552DDD" w:rsidP="00552DDD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:rsidR="00552DDD" w:rsidRDefault="00CD7F6F" w:rsidP="00552DDD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bookmarkStart w:id="0" w:name="_GoBack"/>
      <w:bookmarkEnd w:id="0"/>
    </w:p>
    <w:p w:rsidR="00552DDD" w:rsidRDefault="00552DDD" w:rsidP="00552DDD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Komerční banka, a.s.</w:t>
      </w:r>
    </w:p>
    <w:p w:rsidR="00552DDD" w:rsidRDefault="00552DDD" w:rsidP="00552DDD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20531271/0100</w:t>
      </w:r>
    </w:p>
    <w:p w:rsidR="00552DDD" w:rsidRDefault="00552DDD" w:rsidP="00552DDD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Zastoupený ve věcech smluvních:</w:t>
      </w:r>
      <w:r>
        <w:rPr>
          <w:rFonts w:ascii="Arial" w:hAnsi="Arial" w:cs="Arial"/>
          <w:color w:val="000000"/>
          <w:sz w:val="20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0"/>
        </w:rPr>
        <w:t>Šartnerovou</w:t>
      </w:r>
      <w:proofErr w:type="spellEnd"/>
      <w:r>
        <w:rPr>
          <w:rFonts w:ascii="Arial" w:hAnsi="Arial" w:cs="Arial"/>
          <w:color w:val="000000"/>
          <w:sz w:val="20"/>
        </w:rPr>
        <w:t xml:space="preserve">, ředitelkou </w:t>
      </w:r>
    </w:p>
    <w:p w:rsidR="005F440A" w:rsidRDefault="00552DDD" w:rsidP="005F440A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Ve věcech technických:</w:t>
      </w:r>
      <w:r>
        <w:rPr>
          <w:rFonts w:ascii="Arial" w:hAnsi="Arial" w:cs="Arial"/>
          <w:color w:val="000000"/>
          <w:sz w:val="20"/>
        </w:rPr>
        <w:tab/>
        <w:t>Ing. Jane</w:t>
      </w:r>
      <w:r w:rsidR="005F440A">
        <w:rPr>
          <w:rFonts w:ascii="Arial" w:hAnsi="Arial" w:cs="Arial"/>
          <w:color w:val="000000"/>
          <w:sz w:val="20"/>
        </w:rPr>
        <w:t>m Hofmanem, vedoucím provozovny domů</w:t>
      </w:r>
    </w:p>
    <w:p w:rsidR="00552DDD" w:rsidRDefault="005F440A" w:rsidP="005F440A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="00552DDD">
        <w:rPr>
          <w:rFonts w:ascii="Arial" w:hAnsi="Arial" w:cs="Arial"/>
          <w:color w:val="000000"/>
          <w:sz w:val="20"/>
        </w:rPr>
        <w:t>Martinem Trojákem, stavebním technikem</w:t>
      </w:r>
    </w:p>
    <w:p w:rsidR="00552DDD" w:rsidRDefault="00552DDD" w:rsidP="00552DDD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</w:p>
    <w:p w:rsidR="00552DDD" w:rsidRDefault="00552DDD" w:rsidP="00552DDD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dále jen „</w:t>
      </w:r>
      <w:r w:rsidRPr="00552DDD">
        <w:rPr>
          <w:rFonts w:ascii="Arial" w:hAnsi="Arial" w:cs="Arial"/>
          <w:b/>
          <w:color w:val="000000"/>
          <w:sz w:val="20"/>
        </w:rPr>
        <w:t>objednatel</w:t>
      </w:r>
      <w:r>
        <w:rPr>
          <w:rFonts w:ascii="Arial" w:hAnsi="Arial" w:cs="Arial"/>
          <w:color w:val="000000"/>
          <w:sz w:val="20"/>
        </w:rPr>
        <w:t>“</w:t>
      </w:r>
    </w:p>
    <w:p w:rsidR="00552DDD" w:rsidRDefault="00552DDD" w:rsidP="00552DDD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</w:pPr>
    </w:p>
    <w:p w:rsidR="00552DDD" w:rsidRDefault="00552DDD" w:rsidP="00552DDD">
      <w:pPr>
        <w:spacing w:line="276" w:lineRule="auto"/>
        <w:jc w:val="center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a</w:t>
      </w:r>
    </w:p>
    <w:p w:rsidR="00552DDD" w:rsidRDefault="00552DDD" w:rsidP="00552DDD">
      <w:pPr>
        <w:spacing w:line="276" w:lineRule="auto"/>
        <w:rPr>
          <w:rFonts w:cs="Times New Roman"/>
          <w:bCs/>
          <w:sz w:val="20"/>
        </w:rPr>
      </w:pPr>
    </w:p>
    <w:p w:rsidR="00552DDD" w:rsidRPr="00424A94" w:rsidRDefault="00552DDD" w:rsidP="00552DDD">
      <w:pPr>
        <w:tabs>
          <w:tab w:val="left" w:pos="3402"/>
        </w:tabs>
        <w:spacing w:line="276" w:lineRule="auto"/>
      </w:pPr>
      <w:r>
        <w:rPr>
          <w:rFonts w:cs="Times New Roman"/>
          <w:b/>
          <w:bCs/>
          <w:sz w:val="20"/>
        </w:rPr>
        <w:t>Zhotovitel:</w:t>
      </w:r>
      <w:r>
        <w:rPr>
          <w:rFonts w:cs="Times New Roman"/>
          <w:b/>
          <w:bCs/>
          <w:sz w:val="20"/>
        </w:rPr>
        <w:tab/>
        <w:t>RR ZEDNICKÉ PRÁCE v.o.s.</w:t>
      </w:r>
    </w:p>
    <w:p w:rsidR="00552DDD" w:rsidRPr="00424A94" w:rsidRDefault="00552DDD" w:rsidP="00552DDD">
      <w:pPr>
        <w:tabs>
          <w:tab w:val="left" w:pos="3402"/>
        </w:tabs>
        <w:spacing w:line="276" w:lineRule="auto"/>
      </w:pPr>
      <w:r w:rsidRPr="00424A94">
        <w:rPr>
          <w:rFonts w:cs="Times New Roman"/>
          <w:bCs/>
          <w:sz w:val="20"/>
        </w:rPr>
        <w:t>se sídlem:</w:t>
      </w:r>
      <w:r w:rsidRPr="00424A94">
        <w:rPr>
          <w:rFonts w:cs="Times New Roman"/>
          <w:bCs/>
          <w:sz w:val="20"/>
        </w:rPr>
        <w:tab/>
      </w:r>
      <w:r>
        <w:rPr>
          <w:rFonts w:cs="Times New Roman"/>
          <w:bCs/>
          <w:sz w:val="20"/>
        </w:rPr>
        <w:t>tř. Národní svobody 479, 397 01 Písek</w:t>
      </w:r>
    </w:p>
    <w:p w:rsidR="00552DDD" w:rsidRPr="00424A94" w:rsidRDefault="00552DDD" w:rsidP="00552DDD">
      <w:pPr>
        <w:tabs>
          <w:tab w:val="left" w:pos="3402"/>
        </w:tabs>
        <w:spacing w:line="276" w:lineRule="auto"/>
      </w:pPr>
      <w:r w:rsidRPr="00424A94">
        <w:rPr>
          <w:rFonts w:cs="Times New Roman"/>
          <w:bCs/>
          <w:sz w:val="20"/>
        </w:rPr>
        <w:tab/>
      </w:r>
    </w:p>
    <w:p w:rsidR="00552DDD" w:rsidRPr="00424A94" w:rsidRDefault="00552DDD" w:rsidP="00552DDD">
      <w:pPr>
        <w:tabs>
          <w:tab w:val="left" w:pos="3402"/>
        </w:tabs>
        <w:spacing w:line="276" w:lineRule="auto"/>
      </w:pPr>
      <w:r w:rsidRPr="00424A94">
        <w:rPr>
          <w:rFonts w:eastAsia="Arial" w:cs="Times New Roman"/>
          <w:color w:val="000000"/>
          <w:sz w:val="20"/>
        </w:rPr>
        <w:t xml:space="preserve">IČO: </w:t>
      </w:r>
      <w:r w:rsidRPr="00424A94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>07792573</w:t>
      </w:r>
    </w:p>
    <w:p w:rsidR="00552DDD" w:rsidRPr="00424A94" w:rsidRDefault="00552DDD" w:rsidP="00552DDD">
      <w:pPr>
        <w:tabs>
          <w:tab w:val="left" w:pos="3402"/>
        </w:tabs>
        <w:spacing w:line="276" w:lineRule="auto"/>
      </w:pPr>
      <w:r w:rsidRPr="00424A94">
        <w:rPr>
          <w:rFonts w:eastAsia="Arial" w:cs="Times New Roman"/>
          <w:color w:val="000000"/>
          <w:sz w:val="20"/>
        </w:rPr>
        <w:t>DIČ:</w:t>
      </w:r>
      <w:r w:rsidRPr="00424A94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>CZ07792573</w:t>
      </w:r>
    </w:p>
    <w:p w:rsidR="00552DDD" w:rsidRPr="00424A94" w:rsidRDefault="00552DDD" w:rsidP="00552DDD">
      <w:pPr>
        <w:tabs>
          <w:tab w:val="left" w:pos="3402"/>
        </w:tabs>
        <w:spacing w:line="276" w:lineRule="auto"/>
      </w:pPr>
      <w:r w:rsidRPr="00424A94">
        <w:rPr>
          <w:rFonts w:cs="Times New Roman"/>
          <w:bCs/>
          <w:sz w:val="20"/>
        </w:rPr>
        <w:t>Bankovní spojení:</w:t>
      </w:r>
      <w:r w:rsidRPr="00424A94">
        <w:rPr>
          <w:rFonts w:cs="Times New Roman"/>
          <w:bCs/>
          <w:sz w:val="20"/>
        </w:rPr>
        <w:tab/>
      </w:r>
      <w:r>
        <w:rPr>
          <w:rFonts w:cs="Times New Roman"/>
          <w:bCs/>
          <w:sz w:val="20"/>
        </w:rPr>
        <w:t>Komerční banka a.s.</w:t>
      </w:r>
    </w:p>
    <w:p w:rsidR="00552DDD" w:rsidRDefault="00552DDD" w:rsidP="00552DDD">
      <w:pPr>
        <w:tabs>
          <w:tab w:val="left" w:pos="3402"/>
        </w:tabs>
        <w:spacing w:line="276" w:lineRule="auto"/>
        <w:rPr>
          <w:rFonts w:cs="Times New Roman"/>
          <w:sz w:val="20"/>
        </w:rPr>
      </w:pPr>
      <w:r w:rsidRPr="00424A94">
        <w:rPr>
          <w:rFonts w:cs="Times New Roman"/>
          <w:sz w:val="20"/>
        </w:rPr>
        <w:t>Číslo účtu:</w:t>
      </w:r>
      <w:r w:rsidRPr="00424A94">
        <w:rPr>
          <w:rFonts w:cs="Times New Roman"/>
          <w:sz w:val="20"/>
        </w:rPr>
        <w:tab/>
      </w:r>
      <w:r>
        <w:rPr>
          <w:rFonts w:cs="Times New Roman"/>
          <w:sz w:val="20"/>
        </w:rPr>
        <w:t>115-8604940227/0100</w:t>
      </w:r>
    </w:p>
    <w:p w:rsidR="00552DDD" w:rsidRPr="00424A94" w:rsidRDefault="00552DDD" w:rsidP="00552DDD">
      <w:pPr>
        <w:tabs>
          <w:tab w:val="left" w:pos="3402"/>
        </w:tabs>
        <w:spacing w:line="276" w:lineRule="auto"/>
      </w:pPr>
      <w:r w:rsidRPr="00424A94">
        <w:rPr>
          <w:rFonts w:cs="Times New Roman"/>
          <w:bCs/>
          <w:sz w:val="20"/>
        </w:rPr>
        <w:t>Zastoupený</w:t>
      </w:r>
      <w:r>
        <w:rPr>
          <w:rFonts w:cs="Times New Roman"/>
          <w:bCs/>
          <w:sz w:val="20"/>
        </w:rPr>
        <w:t xml:space="preserve"> ve věcech smluvních:</w:t>
      </w:r>
      <w:r>
        <w:rPr>
          <w:rFonts w:cs="Times New Roman"/>
          <w:bCs/>
          <w:sz w:val="20"/>
        </w:rPr>
        <w:tab/>
      </w:r>
    </w:p>
    <w:p w:rsidR="00BE0984" w:rsidRDefault="00552DDD" w:rsidP="00BE0984">
      <w:pPr>
        <w:tabs>
          <w:tab w:val="left" w:pos="3402"/>
        </w:tabs>
        <w:spacing w:line="276" w:lineRule="auto"/>
        <w:rPr>
          <w:rFonts w:cs="Times New Roman"/>
          <w:bCs/>
          <w:sz w:val="20"/>
          <w:lang w:val="en-US"/>
        </w:rPr>
      </w:pPr>
      <w:r w:rsidRPr="00424A94">
        <w:rPr>
          <w:rFonts w:eastAsia="Arial" w:cs="Times New Roman"/>
          <w:color w:val="000000"/>
          <w:sz w:val="20"/>
        </w:rPr>
        <w:t>Zástupce ve věcech technických:</w:t>
      </w:r>
      <w:r w:rsidRPr="00424A94">
        <w:rPr>
          <w:rFonts w:eastAsia="Arial" w:cs="Times New Roman"/>
          <w:color w:val="000000"/>
          <w:sz w:val="20"/>
        </w:rPr>
        <w:tab/>
      </w:r>
      <w:r w:rsidR="00BE0984">
        <w:rPr>
          <w:rFonts w:eastAsia="Arial" w:cs="Times New Roman"/>
          <w:color w:val="000000"/>
          <w:sz w:val="20"/>
        </w:rPr>
        <w:tab/>
      </w:r>
      <w:r w:rsidR="00BE0984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proofErr w:type="spellStart"/>
      <w:r w:rsidRPr="00424A94">
        <w:rPr>
          <w:rFonts w:cs="Times New Roman"/>
          <w:bCs/>
          <w:sz w:val="20"/>
          <w:lang w:val="en-US"/>
        </w:rPr>
        <w:t>kontakt</w:t>
      </w:r>
      <w:proofErr w:type="spellEnd"/>
      <w:r w:rsidRPr="00424A94">
        <w:rPr>
          <w:rFonts w:cs="Times New Roman"/>
          <w:bCs/>
          <w:sz w:val="20"/>
          <w:lang w:val="en-US"/>
        </w:rPr>
        <w:t>:</w:t>
      </w:r>
      <w:r>
        <w:rPr>
          <w:rFonts w:cs="Times New Roman"/>
          <w:bCs/>
          <w:sz w:val="20"/>
          <w:lang w:val="en-US"/>
        </w:rPr>
        <w:t xml:space="preserve"> </w:t>
      </w:r>
    </w:p>
    <w:p w:rsidR="00552DDD" w:rsidRDefault="00552DDD" w:rsidP="00BE0984">
      <w:pPr>
        <w:tabs>
          <w:tab w:val="left" w:pos="3402"/>
        </w:tabs>
        <w:spacing w:line="276" w:lineRule="auto"/>
      </w:pPr>
      <w:r w:rsidRPr="00424A94">
        <w:rPr>
          <w:rFonts w:cs="Times New Roman"/>
          <w:sz w:val="20"/>
        </w:rPr>
        <w:t xml:space="preserve">Registrační údaje (zápis v obchodním či v živnostenském rejstříku): </w:t>
      </w:r>
    </w:p>
    <w:p w:rsidR="00552DDD" w:rsidRDefault="00552DDD" w:rsidP="00552DDD">
      <w:pPr>
        <w:spacing w:line="276" w:lineRule="auto"/>
        <w:rPr>
          <w:rFonts w:cs="Times New Roman"/>
          <w:sz w:val="20"/>
        </w:rPr>
      </w:pPr>
      <w:r w:rsidRPr="00927410">
        <w:rPr>
          <w:rFonts w:cs="Times New Roman"/>
          <w:sz w:val="20"/>
        </w:rPr>
        <w:t>Spisová značka:</w:t>
      </w:r>
      <w:r>
        <w:rPr>
          <w:rFonts w:cs="Times New Roman"/>
          <w:sz w:val="20"/>
        </w:rPr>
        <w:t xml:space="preserve"> A11407</w:t>
      </w:r>
      <w:r w:rsidRPr="00927410">
        <w:rPr>
          <w:rFonts w:cs="Times New Roman"/>
          <w:sz w:val="20"/>
        </w:rPr>
        <w:t xml:space="preserve"> vedená u Krajského soudu v Českých Budějovicích</w:t>
      </w:r>
    </w:p>
    <w:p w:rsidR="00552DDD" w:rsidRDefault="00552DDD" w:rsidP="00552DDD">
      <w:pPr>
        <w:spacing w:line="276" w:lineRule="auto"/>
        <w:rPr>
          <w:rFonts w:cs="Times New Roman"/>
          <w:sz w:val="20"/>
        </w:rPr>
      </w:pPr>
    </w:p>
    <w:p w:rsidR="00552DDD" w:rsidRDefault="00552DDD" w:rsidP="00552DDD">
      <w:pPr>
        <w:spacing w:line="276" w:lineRule="auto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dále jen „</w:t>
      </w:r>
      <w:r w:rsidRPr="00552DDD">
        <w:rPr>
          <w:rFonts w:cs="Times New Roman"/>
          <w:b/>
          <w:sz w:val="20"/>
        </w:rPr>
        <w:t>zhotovite</w:t>
      </w:r>
      <w:r>
        <w:rPr>
          <w:rFonts w:cs="Times New Roman"/>
          <w:sz w:val="20"/>
        </w:rPr>
        <w:t>l“</w:t>
      </w:r>
    </w:p>
    <w:p w:rsidR="00552DDD" w:rsidRDefault="00552DDD" w:rsidP="00552DDD">
      <w:pPr>
        <w:spacing w:line="276" w:lineRule="auto"/>
        <w:rPr>
          <w:rFonts w:cs="Times New Roman"/>
          <w:sz w:val="20"/>
        </w:rPr>
      </w:pPr>
    </w:p>
    <w:p w:rsidR="00552DDD" w:rsidRDefault="00256A8E" w:rsidP="00552DDD"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="00552DDD">
        <w:rPr>
          <w:rFonts w:cs="Times New Roman"/>
          <w:sz w:val="20"/>
        </w:rPr>
        <w:t>uzavírají tento dodatek ke smlouvě</w:t>
      </w:r>
    </w:p>
    <w:p w:rsidR="00552DDD" w:rsidRDefault="00552DDD" w:rsidP="00552DDD">
      <w:pPr>
        <w:rPr>
          <w:rFonts w:cs="Times New Roman"/>
        </w:rPr>
      </w:pPr>
    </w:p>
    <w:p w:rsidR="00552DDD" w:rsidRDefault="00552DDD" w:rsidP="00552DDD">
      <w:pPr>
        <w:numPr>
          <w:ilvl w:val="0"/>
          <w:numId w:val="2"/>
        </w:numPr>
        <w:suppressAutoHyphens/>
        <w:autoSpaceDN w:val="0"/>
        <w:spacing w:after="120" w:line="276" w:lineRule="auto"/>
        <w:textAlignment w:val="baseline"/>
        <w:rPr>
          <w:b/>
          <w:szCs w:val="22"/>
        </w:rPr>
      </w:pPr>
      <w:r>
        <w:rPr>
          <w:b/>
          <w:szCs w:val="22"/>
        </w:rPr>
        <w:t xml:space="preserve">Úvodní ustanovení  </w:t>
      </w:r>
    </w:p>
    <w:p w:rsidR="00552DDD" w:rsidRPr="00A80235" w:rsidRDefault="00552DDD" w:rsidP="00552DDD">
      <w:pPr>
        <w:pStyle w:val="Odstavecseseznamem"/>
        <w:numPr>
          <w:ilvl w:val="1"/>
          <w:numId w:val="4"/>
        </w:numPr>
        <w:rPr>
          <w:sz w:val="20"/>
        </w:rPr>
      </w:pPr>
      <w:r w:rsidRPr="00A80235">
        <w:rPr>
          <w:sz w:val="20"/>
        </w:rPr>
        <w:t xml:space="preserve">Účelem uzavření tohoto dodatku je, po vzájemné dohodě smluvních stran, úprava týkající se rozsahu díla prováděného dle smlouvy o dílo uzavřené dne </w:t>
      </w:r>
      <w:r w:rsidR="00256A8E">
        <w:rPr>
          <w:sz w:val="20"/>
        </w:rPr>
        <w:t>19</w:t>
      </w:r>
      <w:r>
        <w:rPr>
          <w:sz w:val="20"/>
        </w:rPr>
        <w:t>.2.2019</w:t>
      </w:r>
      <w:r w:rsidRPr="00A80235">
        <w:rPr>
          <w:sz w:val="20"/>
        </w:rPr>
        <w:t xml:space="preserve"> mezi objednatelem a zhotovitelem, jejíž předmětem je oprava </w:t>
      </w:r>
      <w:r>
        <w:rPr>
          <w:sz w:val="20"/>
        </w:rPr>
        <w:t xml:space="preserve">bytu č. </w:t>
      </w:r>
      <w:r w:rsidR="00F97E31">
        <w:rPr>
          <w:sz w:val="20"/>
        </w:rPr>
        <w:t>1</w:t>
      </w:r>
      <w:r w:rsidRPr="00A80235">
        <w:rPr>
          <w:sz w:val="20"/>
        </w:rPr>
        <w:t xml:space="preserve"> v domu č.p. </w:t>
      </w:r>
      <w:r w:rsidR="00F97E31">
        <w:rPr>
          <w:sz w:val="20"/>
        </w:rPr>
        <w:t>1952</w:t>
      </w:r>
      <w:r>
        <w:rPr>
          <w:sz w:val="20"/>
        </w:rPr>
        <w:t xml:space="preserve"> </w:t>
      </w:r>
      <w:r w:rsidR="00F97E31">
        <w:rPr>
          <w:sz w:val="20"/>
        </w:rPr>
        <w:t>na třídě Přátelství</w:t>
      </w:r>
      <w:r>
        <w:rPr>
          <w:sz w:val="20"/>
        </w:rPr>
        <w:t xml:space="preserve"> v Písku.</w:t>
      </w:r>
    </w:p>
    <w:p w:rsidR="00552DDD" w:rsidRDefault="00552DDD" w:rsidP="00552DDD">
      <w:pPr>
        <w:pStyle w:val="Odstavecseseznamem"/>
        <w:numPr>
          <w:ilvl w:val="1"/>
          <w:numId w:val="4"/>
        </w:numPr>
        <w:rPr>
          <w:sz w:val="20"/>
        </w:rPr>
      </w:pPr>
      <w:r w:rsidRPr="00A80235">
        <w:rPr>
          <w:sz w:val="20"/>
        </w:rPr>
        <w:t xml:space="preserve">Rozsah prací se proti původnímu záměru rozšířil </w:t>
      </w:r>
      <w:r w:rsidR="00D42E9F">
        <w:rPr>
          <w:sz w:val="20"/>
        </w:rPr>
        <w:t xml:space="preserve">o dodávku a montáž dveří v počtu </w:t>
      </w:r>
      <w:r w:rsidR="00F97E31">
        <w:rPr>
          <w:sz w:val="20"/>
        </w:rPr>
        <w:t>6</w:t>
      </w:r>
      <w:r w:rsidR="00D42E9F">
        <w:rPr>
          <w:sz w:val="20"/>
        </w:rPr>
        <w:t xml:space="preserve"> ks</w:t>
      </w:r>
      <w:r w:rsidR="00256A8E">
        <w:rPr>
          <w:sz w:val="20"/>
        </w:rPr>
        <w:t>, včetně nátěru zárubní</w:t>
      </w:r>
      <w:r w:rsidR="00D42E9F">
        <w:rPr>
          <w:sz w:val="20"/>
        </w:rPr>
        <w:t xml:space="preserve"> a osvětlení v počtu 2 ks.</w:t>
      </w:r>
    </w:p>
    <w:p w:rsidR="00D42E9F" w:rsidRDefault="00D42E9F" w:rsidP="00552DDD">
      <w:pPr>
        <w:pStyle w:val="Odstavecseseznamem"/>
        <w:numPr>
          <w:ilvl w:val="1"/>
          <w:numId w:val="4"/>
        </w:numPr>
        <w:rPr>
          <w:sz w:val="20"/>
        </w:rPr>
      </w:pPr>
      <w:r>
        <w:rPr>
          <w:sz w:val="20"/>
        </w:rPr>
        <w:t xml:space="preserve">Ve vypsaném výběrovém řízení nebyly tyto práce a dodávky požadovány. </w:t>
      </w:r>
    </w:p>
    <w:p w:rsidR="00D42E9F" w:rsidRDefault="00D42E9F" w:rsidP="00D42E9F">
      <w:pPr>
        <w:rPr>
          <w:sz w:val="20"/>
        </w:rPr>
      </w:pPr>
    </w:p>
    <w:p w:rsidR="00D42E9F" w:rsidRDefault="00D42E9F" w:rsidP="00D42E9F">
      <w:pPr>
        <w:rPr>
          <w:sz w:val="20"/>
        </w:rPr>
      </w:pPr>
    </w:p>
    <w:p w:rsidR="00D42E9F" w:rsidRPr="00D42E9F" w:rsidRDefault="00D42E9F" w:rsidP="00D42E9F">
      <w:pPr>
        <w:rPr>
          <w:sz w:val="20"/>
        </w:rPr>
      </w:pPr>
    </w:p>
    <w:p w:rsidR="00552DDD" w:rsidRDefault="00552DDD" w:rsidP="00552DDD">
      <w:pPr>
        <w:autoSpaceDE w:val="0"/>
        <w:ind w:left="450"/>
        <w:rPr>
          <w:color w:val="000000"/>
          <w:szCs w:val="22"/>
        </w:rPr>
      </w:pPr>
    </w:p>
    <w:p w:rsidR="00552DDD" w:rsidRDefault="00552DDD" w:rsidP="00552DDD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Termíny plnění </w:t>
      </w:r>
    </w:p>
    <w:p w:rsidR="00552DDD" w:rsidRDefault="00552DDD" w:rsidP="00552DDD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:rsidR="00552DDD" w:rsidRPr="00A80235" w:rsidRDefault="00552DDD" w:rsidP="00552DDD">
      <w:pPr>
        <w:pStyle w:val="Odstavecseseznamem"/>
        <w:numPr>
          <w:ilvl w:val="0"/>
          <w:numId w:val="3"/>
        </w:numPr>
        <w:suppressAutoHyphens/>
        <w:autoSpaceDE w:val="0"/>
        <w:autoSpaceDN w:val="0"/>
        <w:textAlignment w:val="baseline"/>
        <w:rPr>
          <w:sz w:val="20"/>
        </w:rPr>
      </w:pPr>
      <w:r w:rsidRPr="00A80235">
        <w:rPr>
          <w:sz w:val="20"/>
        </w:rPr>
        <w:t>Termíny předání a převzetí díla se nemění</w:t>
      </w:r>
    </w:p>
    <w:p w:rsidR="00552DDD" w:rsidRDefault="00552DDD" w:rsidP="00552DDD">
      <w:pPr>
        <w:pStyle w:val="Odstavecseseznamem"/>
        <w:rPr>
          <w:color w:val="000000"/>
          <w:szCs w:val="22"/>
        </w:rPr>
      </w:pPr>
    </w:p>
    <w:p w:rsidR="00552DDD" w:rsidRDefault="00552DDD" w:rsidP="00552DDD">
      <w:pPr>
        <w:pStyle w:val="Odstavecseseznamem"/>
        <w:rPr>
          <w:color w:val="000000"/>
          <w:szCs w:val="22"/>
        </w:rPr>
      </w:pPr>
    </w:p>
    <w:p w:rsidR="00552DDD" w:rsidRDefault="00552DDD" w:rsidP="00552DDD">
      <w:pPr>
        <w:numPr>
          <w:ilvl w:val="0"/>
          <w:numId w:val="2"/>
        </w:numPr>
        <w:suppressAutoHyphens/>
        <w:autoSpaceDN w:val="0"/>
        <w:spacing w:line="360" w:lineRule="auto"/>
        <w:textAlignment w:val="baseline"/>
        <w:rPr>
          <w:b/>
          <w:szCs w:val="22"/>
        </w:rPr>
      </w:pPr>
      <w:r>
        <w:rPr>
          <w:b/>
          <w:szCs w:val="22"/>
        </w:rPr>
        <w:t xml:space="preserve">Cena díla  </w:t>
      </w:r>
    </w:p>
    <w:p w:rsidR="00552DDD" w:rsidRPr="00A80235" w:rsidRDefault="00552DDD" w:rsidP="00552DDD">
      <w:pPr>
        <w:ind w:left="426" w:hanging="426"/>
        <w:jc w:val="left"/>
        <w:rPr>
          <w:sz w:val="20"/>
        </w:rPr>
      </w:pPr>
      <w:r w:rsidRPr="00A80235">
        <w:rPr>
          <w:b/>
          <w:sz w:val="20"/>
        </w:rPr>
        <w:tab/>
      </w:r>
      <w:r w:rsidRPr="00A80235">
        <w:rPr>
          <w:sz w:val="20"/>
        </w:rPr>
        <w:t xml:space="preserve">3.1. V návaznosti na popsanou skutečnost v čl. 1 je nutné provést některé práce v celkové </w:t>
      </w:r>
      <w:r w:rsidR="00256A8E">
        <w:rPr>
          <w:sz w:val="20"/>
        </w:rPr>
        <w:tab/>
      </w:r>
      <w:r w:rsidRPr="00A80235">
        <w:rPr>
          <w:sz w:val="20"/>
        </w:rPr>
        <w:t xml:space="preserve">předpokládané hodnotě </w:t>
      </w:r>
      <w:r w:rsidR="00F97E31">
        <w:rPr>
          <w:sz w:val="20"/>
        </w:rPr>
        <w:t>24.260</w:t>
      </w:r>
      <w:r w:rsidR="00D42E9F">
        <w:rPr>
          <w:sz w:val="20"/>
        </w:rPr>
        <w:t>,-</w:t>
      </w:r>
      <w:r w:rsidRPr="00A80235">
        <w:rPr>
          <w:sz w:val="20"/>
        </w:rPr>
        <w:t xml:space="preserve"> Kč + DPH ve výši </w:t>
      </w:r>
      <w:r w:rsidR="00D42E9F">
        <w:rPr>
          <w:sz w:val="20"/>
        </w:rPr>
        <w:t>3</w:t>
      </w:r>
      <w:r w:rsidR="00D36CF1">
        <w:rPr>
          <w:sz w:val="20"/>
        </w:rPr>
        <w:t>.</w:t>
      </w:r>
      <w:r w:rsidR="00F97E31">
        <w:rPr>
          <w:sz w:val="20"/>
        </w:rPr>
        <w:t>639</w:t>
      </w:r>
      <w:r w:rsidR="00D42E9F">
        <w:rPr>
          <w:sz w:val="20"/>
        </w:rPr>
        <w:t>,-</w:t>
      </w:r>
      <w:r w:rsidRPr="00A80235">
        <w:rPr>
          <w:sz w:val="20"/>
        </w:rPr>
        <w:t xml:space="preserve"> Kč. Jednotlivé vícepráce (rozšíření </w:t>
      </w:r>
      <w:r w:rsidR="00256A8E">
        <w:rPr>
          <w:sz w:val="20"/>
        </w:rPr>
        <w:tab/>
      </w:r>
      <w:r w:rsidRPr="00A80235">
        <w:rPr>
          <w:sz w:val="20"/>
        </w:rPr>
        <w:t>předmětu plnění) jsou pak uvedeny a popsány v přiloženém rozpočtu.</w:t>
      </w:r>
    </w:p>
    <w:p w:rsidR="00552DDD" w:rsidRDefault="00552DDD" w:rsidP="00552DDD">
      <w:pPr>
        <w:suppressAutoHyphens/>
        <w:autoSpaceDN w:val="0"/>
        <w:textAlignment w:val="baseline"/>
        <w:rPr>
          <w:b/>
          <w:szCs w:val="22"/>
        </w:rPr>
      </w:pPr>
    </w:p>
    <w:p w:rsidR="00552DDD" w:rsidRDefault="00552DDD" w:rsidP="00552DDD">
      <w:pPr>
        <w:pStyle w:val="Odstavecseseznamem"/>
        <w:numPr>
          <w:ilvl w:val="0"/>
          <w:numId w:val="2"/>
        </w:numPr>
        <w:suppressAutoHyphens/>
        <w:autoSpaceDN w:val="0"/>
        <w:jc w:val="left"/>
        <w:textAlignment w:val="baseline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Závěrečná ustanovení</w:t>
      </w:r>
    </w:p>
    <w:p w:rsidR="00552DDD" w:rsidRDefault="00552DDD" w:rsidP="00552DDD">
      <w:pPr>
        <w:pStyle w:val="Odstavecseseznamem"/>
        <w:ind w:left="567"/>
        <w:jc w:val="left"/>
        <w:rPr>
          <w:rFonts w:eastAsia="Calibri"/>
          <w:b/>
          <w:szCs w:val="22"/>
        </w:rPr>
      </w:pPr>
    </w:p>
    <w:p w:rsidR="00552DDD" w:rsidRDefault="00552DDD" w:rsidP="00552DDD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rFonts w:eastAsia="Calibri"/>
          <w:bCs/>
          <w:sz w:val="20"/>
        </w:rPr>
        <w:t xml:space="preserve">Dodatek ke smlouvě nabývá </w:t>
      </w:r>
      <w:r>
        <w:rPr>
          <w:color w:val="000000"/>
          <w:sz w:val="20"/>
        </w:rPr>
        <w:t>platnosti dnem podpisu poslední ze smluvních stran a nabývá účinnosti dnem zveřejnění v registru smluv</w:t>
      </w:r>
    </w:p>
    <w:p w:rsidR="00552DDD" w:rsidRDefault="00552DDD" w:rsidP="00552DDD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Tento dodatek ke smlouvě je vyhotovena ve dvou stejnopisech, z nichž každý má platnost originálu a každá ze smluvních stran obdrží po jednom výtisku dodatku smlouvy.</w:t>
      </w:r>
    </w:p>
    <w:p w:rsidR="00552DDD" w:rsidRPr="00B232ED" w:rsidRDefault="00552DDD" w:rsidP="00552DDD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bere na vědomí, že na tuto smlouvu se vztahují povinnosti uveřejnění dle zákona č. 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 Zhotovitel poskytne objednateli textový obsah smlouvy, včetně příloh smlouvy, v otevřeném a strojově čitelném formátu. Smluvní strany prohlašují, že žádnou část této smlouvy nepovažují za své obchodní tajemství bránící jejímu uveřejnění či poskytnutí. Ujednání dle tohoto odstavce se vztahují i na všechny případné dodatky k této smlouvě, jejichž prostřednictvím je tato smlouva měněna či ukončována.</w:t>
      </w:r>
    </w:p>
    <w:p w:rsidR="00552DDD" w:rsidRPr="00603D21" w:rsidRDefault="00552DDD" w:rsidP="00552DDD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Smluvní strany prohlašují, že si smlouvu přečetly, souhlasí bez výhrad s jejím obsahem a na důkaz toho připojují své podpisy.</w:t>
      </w:r>
    </w:p>
    <w:p w:rsidR="00603D21" w:rsidRPr="00A03779" w:rsidRDefault="00603D21" w:rsidP="00A03779">
      <w:pPr>
        <w:pStyle w:val="Odstavecseseznamem"/>
        <w:numPr>
          <w:ilvl w:val="1"/>
          <w:numId w:val="2"/>
        </w:numPr>
        <w:suppressAutoHyphens/>
        <w:autoSpaceDN w:val="0"/>
        <w:ind w:right="-2"/>
        <w:textAlignment w:val="baseline"/>
        <w:rPr>
          <w:rStyle w:val="Hypertextovodkaz"/>
          <w:color w:val="000000"/>
          <w:sz w:val="20"/>
        </w:rPr>
      </w:pPr>
      <w:r w:rsidRPr="00A03779">
        <w:rPr>
          <w:sz w:val="20"/>
        </w:rPr>
        <w:t xml:space="preserve">Domovní a bytová správa města Písku (dále jen „správce“) je povinna poskytnout subjektu údajů informace o zpracování osobních údajů dle Obecného nařízení o ochraně osobních údajů 2016/679. Informační povinnost činí správce prostřednictvím Zásad ochrany osobních údajů, které jsou dostupné na webových stránkách správce, na vyhrazených místech v interiéru správce a na vyžádání u kompetentních zaměstnanců správce. Zásady uveřejněné na webových stránkách naleznete zde: </w:t>
      </w:r>
      <w:hyperlink r:id="rId5" w:history="1">
        <w:r w:rsidRPr="00A03779">
          <w:rPr>
            <w:rStyle w:val="Hypertextovodkaz"/>
            <w:sz w:val="20"/>
          </w:rPr>
          <w:t>http://www.dbspisek.cz/index.php/sprava-mestskych-byt-a-nebytovych-prostor-/pravidla-zasady</w:t>
        </w:r>
      </w:hyperlink>
    </w:p>
    <w:p w:rsidR="00603D21" w:rsidRDefault="00603D21" w:rsidP="00A03779">
      <w:pPr>
        <w:pStyle w:val="Odstavecseseznamem"/>
      </w:pPr>
    </w:p>
    <w:p w:rsidR="00552DDD" w:rsidRDefault="00552DDD" w:rsidP="00552DDD">
      <w:pPr>
        <w:suppressAutoHyphens/>
        <w:autoSpaceDN w:val="0"/>
        <w:ind w:right="-2"/>
        <w:textAlignment w:val="baseline"/>
      </w:pPr>
    </w:p>
    <w:p w:rsidR="00552DDD" w:rsidRDefault="00552DDD" w:rsidP="00552DDD">
      <w:pPr>
        <w:suppressAutoHyphens/>
        <w:autoSpaceDN w:val="0"/>
        <w:ind w:right="-2"/>
        <w:textAlignment w:val="baseline"/>
      </w:pPr>
    </w:p>
    <w:p w:rsidR="00552DDD" w:rsidRDefault="00552DDD" w:rsidP="00552DDD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ab/>
        <w:t xml:space="preserve">Přílohy:  </w:t>
      </w:r>
      <w:r>
        <w:rPr>
          <w:sz w:val="20"/>
        </w:rPr>
        <w:tab/>
        <w:t>Rozpočet víceprací</w:t>
      </w:r>
    </w:p>
    <w:p w:rsidR="00552DDD" w:rsidRDefault="00552DDD" w:rsidP="00552DDD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552DDD" w:rsidRDefault="00552DDD" w:rsidP="00552DDD">
      <w:pPr>
        <w:ind w:right="-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</w:r>
    </w:p>
    <w:p w:rsidR="00552DDD" w:rsidRDefault="00552DDD" w:rsidP="00552DDD">
      <w:pPr>
        <w:ind w:right="-2"/>
      </w:pPr>
    </w:p>
    <w:p w:rsidR="00552DDD" w:rsidRDefault="00552DDD" w:rsidP="00552DDD">
      <w:pPr>
        <w:ind w:right="-2"/>
      </w:pPr>
    </w:p>
    <w:p w:rsidR="00552DDD" w:rsidRDefault="00552DDD" w:rsidP="00552DDD">
      <w:pPr>
        <w:ind w:right="-2"/>
      </w:pPr>
    </w:p>
    <w:p w:rsidR="00552DDD" w:rsidRDefault="00552DDD" w:rsidP="00552DDD">
      <w:pPr>
        <w:ind w:right="-2"/>
      </w:pPr>
    </w:p>
    <w:p w:rsidR="00552DDD" w:rsidRDefault="00552DDD" w:rsidP="00552DDD">
      <w:pPr>
        <w:ind w:right="-2"/>
      </w:pPr>
    </w:p>
    <w:p w:rsidR="00552DDD" w:rsidRDefault="00552DDD" w:rsidP="00552DDD">
      <w:pPr>
        <w:rPr>
          <w:color w:val="FF0000"/>
          <w:sz w:val="20"/>
        </w:rPr>
      </w:pPr>
    </w:p>
    <w:p w:rsidR="00552DDD" w:rsidRDefault="00552DDD" w:rsidP="00552DDD">
      <w:pPr>
        <w:rPr>
          <w:sz w:val="20"/>
        </w:rPr>
      </w:pPr>
      <w:r>
        <w:rPr>
          <w:sz w:val="20"/>
        </w:rPr>
        <w:t xml:space="preserve">V Písku dne </w:t>
      </w:r>
      <w:r w:rsidR="00D42E9F">
        <w:rPr>
          <w:sz w:val="20"/>
        </w:rPr>
        <w:t>15.4</w:t>
      </w:r>
      <w:r>
        <w:rPr>
          <w:sz w:val="20"/>
        </w:rPr>
        <w:t>.201</w:t>
      </w:r>
      <w:r w:rsidR="00D42E9F">
        <w:rPr>
          <w:sz w:val="20"/>
        </w:rPr>
        <w:t>9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V Písku dne 1</w:t>
      </w:r>
      <w:r w:rsidR="00D42E9F">
        <w:rPr>
          <w:sz w:val="20"/>
        </w:rPr>
        <w:t>5</w:t>
      </w:r>
      <w:r>
        <w:rPr>
          <w:sz w:val="20"/>
        </w:rPr>
        <w:t>.</w:t>
      </w:r>
      <w:r w:rsidR="00D42E9F">
        <w:rPr>
          <w:sz w:val="20"/>
        </w:rPr>
        <w:t>4</w:t>
      </w:r>
      <w:r>
        <w:rPr>
          <w:sz w:val="20"/>
        </w:rPr>
        <w:t>.201</w:t>
      </w:r>
      <w:r w:rsidR="00D42E9F">
        <w:rPr>
          <w:sz w:val="20"/>
        </w:rPr>
        <w:t>9</w:t>
      </w:r>
    </w:p>
    <w:p w:rsidR="00552DDD" w:rsidRDefault="00552DDD" w:rsidP="00552DDD"/>
    <w:p w:rsidR="00552DDD" w:rsidRDefault="00552DDD" w:rsidP="00552DDD"/>
    <w:p w:rsidR="00552DDD" w:rsidRDefault="00552DDD" w:rsidP="00552DDD"/>
    <w:p w:rsidR="00552DDD" w:rsidRDefault="00552DDD" w:rsidP="00552DDD"/>
    <w:p w:rsidR="00552DDD" w:rsidRDefault="00552DDD" w:rsidP="00552DDD"/>
    <w:p w:rsidR="00552DDD" w:rsidRDefault="00552DDD" w:rsidP="00552DDD"/>
    <w:p w:rsidR="00552DDD" w:rsidRDefault="00552DDD" w:rsidP="00552DDD"/>
    <w:p w:rsidR="00552DDD" w:rsidRDefault="00BE0984" w:rsidP="00552DDD">
      <w:r>
        <w:tab/>
      </w:r>
      <w:r>
        <w:tab/>
      </w:r>
      <w:r>
        <w:tab/>
      </w:r>
      <w:r>
        <w:tab/>
      </w:r>
      <w:r w:rsidR="00552DDD">
        <w:tab/>
      </w:r>
      <w:r w:rsidR="00552DDD">
        <w:tab/>
      </w:r>
      <w:r w:rsidR="00552DDD">
        <w:tab/>
      </w:r>
      <w:r w:rsidR="00552DDD">
        <w:tab/>
        <w:t>Ing. Zdeňka Šartnerová, ředitelka</w:t>
      </w:r>
    </w:p>
    <w:p w:rsidR="00B63F2C" w:rsidRDefault="00D42E9F">
      <w:r>
        <w:t>RR zednické práce v.o.s.</w:t>
      </w:r>
      <w:r w:rsidR="00552DDD">
        <w:tab/>
      </w:r>
      <w:r w:rsidR="00552DDD">
        <w:tab/>
      </w:r>
      <w:r w:rsidR="00552DDD">
        <w:tab/>
      </w:r>
      <w:r w:rsidR="00552DDD">
        <w:tab/>
      </w:r>
      <w:r w:rsidR="00552DDD">
        <w:tab/>
      </w:r>
      <w:r w:rsidR="00552DDD">
        <w:tab/>
        <w:t>DBS města Písku</w:t>
      </w:r>
    </w:p>
    <w:sectPr w:rsidR="00B63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37C8D"/>
    <w:multiLevelType w:val="multilevel"/>
    <w:tmpl w:val="E6D63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 w15:restartNumberingAfterBreak="0">
    <w:nsid w:val="1AEB5CAB"/>
    <w:multiLevelType w:val="multilevel"/>
    <w:tmpl w:val="A3742AF0"/>
    <w:lvl w:ilvl="0">
      <w:start w:val="1"/>
      <w:numFmt w:val="decimal"/>
      <w:lvlText w:val="%1"/>
      <w:lvlJc w:val="left"/>
      <w:pPr>
        <w:ind w:left="708" w:hanging="567"/>
      </w:pPr>
      <w:rPr>
        <w:b/>
      </w:rPr>
    </w:lvl>
    <w:lvl w:ilvl="1">
      <w:start w:val="1"/>
      <w:numFmt w:val="decimal"/>
      <w:lvlText w:val="%1.%2"/>
      <w:lvlJc w:val="left"/>
      <w:pPr>
        <w:ind w:left="850" w:hanging="567"/>
      </w:pPr>
      <w:rPr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567" w:hanging="567"/>
      </w:pPr>
    </w:lvl>
    <w:lvl w:ilvl="5">
      <w:start w:val="1"/>
      <w:numFmt w:val="decimal"/>
      <w:lvlText w:val="%1.%2.%3.%4.%5.%6"/>
      <w:lvlJc w:val="left"/>
      <w:pPr>
        <w:ind w:left="567" w:hanging="567"/>
      </w:pPr>
    </w:lvl>
    <w:lvl w:ilvl="6">
      <w:start w:val="1"/>
      <w:numFmt w:val="decimal"/>
      <w:lvlText w:val="%1.%2.%3.%4.%5.%6.%7"/>
      <w:lvlJc w:val="left"/>
      <w:pPr>
        <w:ind w:left="567" w:hanging="567"/>
      </w:pPr>
    </w:lvl>
    <w:lvl w:ilvl="7">
      <w:start w:val="1"/>
      <w:numFmt w:val="decimal"/>
      <w:lvlText w:val="%1.%2.%3.%4.%5.%6.%7.%8"/>
      <w:lvlJc w:val="left"/>
      <w:pPr>
        <w:ind w:left="567" w:hanging="567"/>
      </w:pPr>
    </w:lvl>
    <w:lvl w:ilvl="8">
      <w:start w:val="1"/>
      <w:numFmt w:val="decimal"/>
      <w:lvlText w:val="%1.%2.%3.%4.%5.%6.%7.%8.%9"/>
      <w:lvlJc w:val="left"/>
      <w:pPr>
        <w:ind w:left="567" w:hanging="567"/>
      </w:pPr>
    </w:lvl>
  </w:abstractNum>
  <w:abstractNum w:abstractNumId="2" w15:restartNumberingAfterBreak="0">
    <w:nsid w:val="34851632"/>
    <w:multiLevelType w:val="multilevel"/>
    <w:tmpl w:val="621E7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5062D"/>
    <w:multiLevelType w:val="multilevel"/>
    <w:tmpl w:val="4F980468"/>
    <w:lvl w:ilvl="0">
      <w:numFmt w:val="bullet"/>
      <w:lvlText w:val="-"/>
      <w:lvlJc w:val="left"/>
      <w:pPr>
        <w:ind w:left="927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DD"/>
    <w:rsid w:val="00112E3E"/>
    <w:rsid w:val="00256A8E"/>
    <w:rsid w:val="00552DDD"/>
    <w:rsid w:val="005F440A"/>
    <w:rsid w:val="00603D21"/>
    <w:rsid w:val="00A03779"/>
    <w:rsid w:val="00B63F2C"/>
    <w:rsid w:val="00BE0984"/>
    <w:rsid w:val="00C7559E"/>
    <w:rsid w:val="00CD7F6F"/>
    <w:rsid w:val="00D36CF1"/>
    <w:rsid w:val="00D42E9F"/>
    <w:rsid w:val="00D604AB"/>
    <w:rsid w:val="00F9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81003-AABF-4C55-BE06-C188FDEF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2DDD"/>
    <w:pPr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2DDD"/>
    <w:pPr>
      <w:ind w:left="708"/>
    </w:pPr>
  </w:style>
  <w:style w:type="paragraph" w:customStyle="1" w:styleId="ZkladntextIMP">
    <w:name w:val="Základní text_IMP"/>
    <w:basedOn w:val="Normln"/>
    <w:rsid w:val="00552DDD"/>
    <w:pPr>
      <w:widowControl w:val="0"/>
      <w:spacing w:line="276" w:lineRule="auto"/>
      <w:jc w:val="left"/>
    </w:pPr>
    <w:rPr>
      <w:rFonts w:ascii="Times New Roman" w:hAnsi="Times New Roman" w:cs="Times New Roman"/>
      <w:snapToGrid w:val="0"/>
      <w:sz w:val="24"/>
    </w:rPr>
  </w:style>
  <w:style w:type="character" w:styleId="Hypertextovodkaz">
    <w:name w:val="Hyperlink"/>
    <w:basedOn w:val="Standardnpsmoodstavce"/>
    <w:uiPriority w:val="99"/>
    <w:rsid w:val="00603D2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bspisek.cz/index.php/sprava-mestskych-byt-a-nebytovych-prostor-/pravidla-zasa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587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Martin Matějka</cp:lastModifiedBy>
  <cp:revision>6</cp:revision>
  <cp:lastPrinted>2019-04-11T04:40:00Z</cp:lastPrinted>
  <dcterms:created xsi:type="dcterms:W3CDTF">2019-04-11T04:46:00Z</dcterms:created>
  <dcterms:modified xsi:type="dcterms:W3CDTF">2019-04-17T08:02:00Z</dcterms:modified>
</cp:coreProperties>
</file>