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3D3E" w14:textId="7A8924DF" w:rsidR="00583F2A" w:rsidRPr="00BB25A8" w:rsidRDefault="002469FA" w:rsidP="00583F2A">
      <w:pPr>
        <w:pStyle w:val="Nzev"/>
        <w:widowControl w:val="0"/>
        <w:rPr>
          <w:rFonts w:ascii="Arial" w:hAnsi="Arial" w:cs="Arial"/>
          <w:sz w:val="36"/>
          <w:u w:val="none"/>
        </w:rPr>
      </w:pPr>
      <w:r>
        <w:rPr>
          <w:rFonts w:ascii="Arial" w:hAnsi="Arial" w:cs="Arial"/>
          <w:sz w:val="36"/>
          <w:u w:val="none"/>
        </w:rPr>
        <w:t xml:space="preserve">RÁMCOVÁ </w:t>
      </w:r>
      <w:r w:rsidR="008D74FE">
        <w:rPr>
          <w:rFonts w:ascii="Arial" w:hAnsi="Arial" w:cs="Arial"/>
          <w:sz w:val="36"/>
          <w:u w:val="none"/>
        </w:rPr>
        <w:t>DOHODA</w:t>
      </w:r>
    </w:p>
    <w:p w14:paraId="62733D3F" w14:textId="77777777" w:rsidR="00583F2A" w:rsidRPr="00BB25A8" w:rsidRDefault="00583F2A" w:rsidP="00583F2A">
      <w:pPr>
        <w:widowControl w:val="0"/>
        <w:jc w:val="center"/>
        <w:rPr>
          <w:rFonts w:cs="Arial"/>
        </w:rPr>
      </w:pPr>
    </w:p>
    <w:p w14:paraId="62733D40" w14:textId="77777777" w:rsidR="00583F2A" w:rsidRPr="00BB25A8" w:rsidRDefault="00583F2A" w:rsidP="00583F2A">
      <w:pPr>
        <w:pStyle w:val="Nadpis3"/>
      </w:pPr>
      <w:r w:rsidRPr="00BB25A8">
        <w:t>Čl. 1</w:t>
      </w:r>
    </w:p>
    <w:p w14:paraId="62733D41" w14:textId="77777777" w:rsidR="00583F2A" w:rsidRPr="00BB25A8" w:rsidRDefault="00583F2A" w:rsidP="00583F2A">
      <w:pPr>
        <w:pStyle w:val="Nadpis3"/>
      </w:pPr>
      <w:r w:rsidRPr="00BB25A8">
        <w:t>Smluvní strany</w:t>
      </w:r>
    </w:p>
    <w:p w14:paraId="62733D42" w14:textId="77777777" w:rsidR="00E34FBA" w:rsidRPr="00BB25A8" w:rsidRDefault="00E34FBA" w:rsidP="00E34FBA">
      <w:pPr>
        <w:pStyle w:val="Zkladntext"/>
        <w:rPr>
          <w:rFonts w:cs="Arial"/>
          <w:b/>
        </w:rPr>
      </w:pPr>
    </w:p>
    <w:p w14:paraId="62733D43" w14:textId="77777777" w:rsidR="00E34FBA" w:rsidRPr="00BB25A8" w:rsidRDefault="001700AD" w:rsidP="00E34FBA">
      <w:pPr>
        <w:rPr>
          <w:rFonts w:cs="Arial"/>
          <w:b/>
        </w:rPr>
      </w:pPr>
      <w:r>
        <w:rPr>
          <w:rFonts w:cs="Arial"/>
          <w:b/>
        </w:rPr>
        <w:t>Česká průmyslová zdravotní</w:t>
      </w:r>
      <w:r w:rsidR="00E34FBA" w:rsidRPr="00BB25A8">
        <w:rPr>
          <w:rFonts w:cs="Arial"/>
          <w:b/>
        </w:rPr>
        <w:t xml:space="preserve"> pojišťovna</w:t>
      </w:r>
    </w:p>
    <w:p w14:paraId="62733D44" w14:textId="77777777" w:rsidR="00E34FBA" w:rsidRPr="00BB25A8" w:rsidRDefault="00E34FBA" w:rsidP="00E34FBA">
      <w:pPr>
        <w:rPr>
          <w:rFonts w:cs="Arial"/>
        </w:rPr>
      </w:pPr>
      <w:r w:rsidRPr="00BB25A8">
        <w:rPr>
          <w:rFonts w:cs="Arial"/>
        </w:rPr>
        <w:t>zapsaná v obchodním rejstříku vedeném Krajským soudem v Ostravě, oddíl AXIV, vložka 545</w:t>
      </w:r>
    </w:p>
    <w:p w14:paraId="62733D45" w14:textId="14F7B5B8" w:rsidR="00E34FBA" w:rsidRPr="00BB25A8" w:rsidRDefault="00E34FBA" w:rsidP="00E34FBA">
      <w:pPr>
        <w:rPr>
          <w:rFonts w:cs="Arial"/>
        </w:rPr>
      </w:pPr>
      <w:r w:rsidRPr="00BB25A8">
        <w:rPr>
          <w:rFonts w:cs="Arial"/>
        </w:rPr>
        <w:t xml:space="preserve">se sídlem </w:t>
      </w:r>
      <w:r w:rsidR="001D238B" w:rsidRPr="001D238B">
        <w:rPr>
          <w:rFonts w:cs="Arial"/>
        </w:rPr>
        <w:t>Jeremenkova 161/11, Vítkovice, 703 00 Ostrava</w:t>
      </w:r>
    </w:p>
    <w:p w14:paraId="62733D46" w14:textId="36C35872" w:rsidR="00E34FBA" w:rsidRPr="00BB25A8" w:rsidRDefault="00771B7F" w:rsidP="00E34FBA">
      <w:pPr>
        <w:rPr>
          <w:rFonts w:cs="Arial"/>
        </w:rPr>
      </w:pPr>
      <w:r>
        <w:rPr>
          <w:rFonts w:cs="Arial"/>
        </w:rPr>
        <w:t>zastoupená</w:t>
      </w:r>
      <w:r w:rsidR="00E34FBA" w:rsidRPr="00BB25A8">
        <w:rPr>
          <w:rFonts w:cs="Arial"/>
        </w:rPr>
        <w:t xml:space="preserve">: </w:t>
      </w:r>
      <w:bookmarkStart w:id="0" w:name="_Hlk527645051"/>
      <w:r w:rsidR="007D7A07" w:rsidRPr="007D7A07">
        <w:rPr>
          <w:rFonts w:cs="Arial"/>
        </w:rPr>
        <w:t>JUDr. Petr Vaněk Ph.D.</w:t>
      </w:r>
      <w:bookmarkEnd w:id="0"/>
      <w:r w:rsidR="007D7A07" w:rsidRPr="007D7A07">
        <w:rPr>
          <w:rFonts w:cs="Arial"/>
        </w:rPr>
        <w:t>, generální ředitel</w:t>
      </w:r>
    </w:p>
    <w:p w14:paraId="6B2FB9EC" w14:textId="55C8C45D" w:rsidR="007359A0" w:rsidRDefault="001B3F57" w:rsidP="00583F2A">
      <w:pPr>
        <w:widowControl w:val="0"/>
        <w:rPr>
          <w:rFonts w:cs="Arial"/>
        </w:rPr>
      </w:pPr>
      <w:r w:rsidRPr="00BB25A8">
        <w:rPr>
          <w:rFonts w:cs="Arial"/>
        </w:rPr>
        <w:t>IČ</w:t>
      </w:r>
      <w:r w:rsidR="003D76FE">
        <w:rPr>
          <w:rFonts w:cs="Arial"/>
        </w:rPr>
        <w:t>O</w:t>
      </w:r>
      <w:r w:rsidRPr="00BB25A8">
        <w:rPr>
          <w:rFonts w:cs="Arial"/>
        </w:rPr>
        <w:t>:47672234</w:t>
      </w:r>
    </w:p>
    <w:p w14:paraId="12221A66" w14:textId="3C547D97" w:rsidR="007359A0" w:rsidRDefault="007359A0" w:rsidP="00583F2A">
      <w:pPr>
        <w:widowControl w:val="0"/>
        <w:rPr>
          <w:rFonts w:cs="Arial"/>
        </w:rPr>
      </w:pPr>
      <w:r>
        <w:rPr>
          <w:rFonts w:cs="Arial"/>
        </w:rPr>
        <w:t>DIČ: nejsme plátci DPH</w:t>
      </w:r>
    </w:p>
    <w:p w14:paraId="6EC2A583" w14:textId="714F24B6" w:rsidR="007359A0" w:rsidRPr="007359A0" w:rsidRDefault="007359A0" w:rsidP="00583F2A">
      <w:pPr>
        <w:widowControl w:val="0"/>
        <w:rPr>
          <w:rFonts w:cs="Arial"/>
        </w:rPr>
      </w:pPr>
      <w:r w:rsidRPr="001B3F57">
        <w:rPr>
          <w:rFonts w:cs="Arial"/>
        </w:rPr>
        <w:t>Bankovní spojení:</w:t>
      </w:r>
      <w:r>
        <w:rPr>
          <w:rFonts w:cs="Arial"/>
        </w:rPr>
        <w:t xml:space="preserve"> </w:t>
      </w:r>
      <w:proofErr w:type="spellStart"/>
      <w:r w:rsidR="003315C7">
        <w:rPr>
          <w:lang w:eastAsia="en-US"/>
        </w:rPr>
        <w:t>xx</w:t>
      </w:r>
      <w:proofErr w:type="spellEnd"/>
      <w:r>
        <w:rPr>
          <w:lang w:eastAsia="en-US"/>
        </w:rPr>
        <w:t xml:space="preserve">  </w:t>
      </w:r>
      <w:proofErr w:type="spellStart"/>
      <w:r w:rsidR="003315C7">
        <w:rPr>
          <w:lang w:eastAsia="en-US"/>
        </w:rPr>
        <w:t>xxx</w:t>
      </w:r>
      <w:proofErr w:type="spellEnd"/>
    </w:p>
    <w:p w14:paraId="62733D48" w14:textId="30EB0698" w:rsidR="00583F2A" w:rsidRPr="00424320" w:rsidRDefault="00583F2A" w:rsidP="00583F2A">
      <w:pPr>
        <w:widowControl w:val="0"/>
        <w:rPr>
          <w:rFonts w:cs="Arial"/>
          <w:b/>
          <w:i/>
          <w:szCs w:val="20"/>
        </w:rPr>
      </w:pPr>
      <w:r w:rsidRPr="00424320">
        <w:rPr>
          <w:rFonts w:cs="Arial"/>
          <w:i/>
          <w:szCs w:val="20"/>
        </w:rPr>
        <w:t>(dále jen</w:t>
      </w:r>
      <w:r w:rsidRPr="00424320">
        <w:rPr>
          <w:rFonts w:cs="Arial"/>
          <w:b/>
          <w:i/>
          <w:szCs w:val="20"/>
        </w:rPr>
        <w:t xml:space="preserve"> „</w:t>
      </w:r>
      <w:r w:rsidR="00233F11">
        <w:rPr>
          <w:rFonts w:cs="Arial"/>
          <w:b/>
          <w:szCs w:val="22"/>
        </w:rPr>
        <w:t>Objednate</w:t>
      </w:r>
      <w:r w:rsidR="007D7A07" w:rsidRPr="00424320">
        <w:rPr>
          <w:rFonts w:cs="Arial"/>
          <w:b/>
          <w:szCs w:val="22"/>
        </w:rPr>
        <w:t>l</w:t>
      </w:r>
      <w:r w:rsidRPr="00424320">
        <w:rPr>
          <w:rFonts w:cs="Arial"/>
          <w:b/>
          <w:i/>
          <w:szCs w:val="20"/>
        </w:rPr>
        <w:t>“</w:t>
      </w:r>
      <w:r w:rsidRPr="00424320">
        <w:rPr>
          <w:rFonts w:cs="Arial"/>
          <w:i/>
          <w:szCs w:val="20"/>
        </w:rPr>
        <w:t>)</w:t>
      </w:r>
    </w:p>
    <w:p w14:paraId="62733D49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</w:p>
    <w:p w14:paraId="62733D4A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  <w:r w:rsidRPr="00BB25A8">
        <w:rPr>
          <w:rFonts w:cs="Arial"/>
          <w:b/>
          <w:szCs w:val="20"/>
        </w:rPr>
        <w:t>a</w:t>
      </w:r>
    </w:p>
    <w:p w14:paraId="62733D4B" w14:textId="77777777" w:rsidR="00583F2A" w:rsidRPr="00BB25A8" w:rsidRDefault="00583F2A" w:rsidP="00583F2A">
      <w:pPr>
        <w:widowControl w:val="0"/>
        <w:jc w:val="center"/>
        <w:rPr>
          <w:rFonts w:cs="Arial"/>
          <w:b/>
          <w:szCs w:val="20"/>
        </w:rPr>
      </w:pPr>
    </w:p>
    <w:p w14:paraId="62733D4C" w14:textId="7AF8D20E" w:rsidR="0005550C" w:rsidRPr="0005550C" w:rsidRDefault="00233F11" w:rsidP="00E34FBA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1</w:t>
      </w:r>
      <w:r w:rsidR="0005550C" w:rsidRPr="0005550C">
        <w:rPr>
          <w:rFonts w:cs="Arial"/>
          <w:b/>
        </w:rPr>
        <w:t xml:space="preserve">: </w:t>
      </w:r>
      <w:r w:rsidR="008A484A" w:rsidRPr="008A484A">
        <w:rPr>
          <w:rFonts w:cs="Arial"/>
          <w:b/>
        </w:rPr>
        <w:t>DOLIS GOEN, s.r.o.</w:t>
      </w:r>
    </w:p>
    <w:p w14:paraId="62733D4D" w14:textId="57B23CF9" w:rsidR="001B3F57" w:rsidRPr="0005550C" w:rsidRDefault="00E34FBA" w:rsidP="001B3F57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8A484A">
        <w:rPr>
          <w:rFonts w:cs="Arial"/>
        </w:rPr>
        <w:t xml:space="preserve">Okresním soudem </w:t>
      </w:r>
      <w:r w:rsidR="000A2C82">
        <w:rPr>
          <w:rFonts w:cs="Arial"/>
        </w:rPr>
        <w:t>Bratislava I</w:t>
      </w:r>
      <w:r w:rsidRPr="0005550C">
        <w:rPr>
          <w:rFonts w:cs="Arial"/>
        </w:rPr>
        <w:t xml:space="preserve">, oddíl </w:t>
      </w:r>
      <w:r w:rsidR="000A2C82">
        <w:rPr>
          <w:rFonts w:cs="Arial"/>
        </w:rPr>
        <w:t>B</w:t>
      </w:r>
      <w:r w:rsidRPr="0005550C">
        <w:rPr>
          <w:rFonts w:cs="Arial"/>
        </w:rPr>
        <w:t>, vložka</w:t>
      </w:r>
      <w:r w:rsidR="000A2C82">
        <w:rPr>
          <w:rFonts w:cs="Arial"/>
        </w:rPr>
        <w:t xml:space="preserve"> 15981</w:t>
      </w:r>
      <w:r w:rsidRPr="0005550C">
        <w:rPr>
          <w:rFonts w:cs="Arial"/>
        </w:rPr>
        <w:br/>
        <w:t>se sídlem</w:t>
      </w:r>
      <w:r w:rsidR="0005550C" w:rsidRPr="0005550C">
        <w:rPr>
          <w:rFonts w:cs="Arial"/>
        </w:rPr>
        <w:t>:</w:t>
      </w:r>
      <w:r w:rsidR="000A2C82" w:rsidRPr="000A2C82">
        <w:t xml:space="preserve"> </w:t>
      </w:r>
      <w:proofErr w:type="spellStart"/>
      <w:r w:rsidR="000A2C82" w:rsidRPr="000A2C82">
        <w:rPr>
          <w:rFonts w:cs="Arial"/>
        </w:rPr>
        <w:t>Sklenárska</w:t>
      </w:r>
      <w:proofErr w:type="spellEnd"/>
      <w:r w:rsidR="000A2C82" w:rsidRPr="000A2C82">
        <w:rPr>
          <w:rFonts w:cs="Arial"/>
        </w:rPr>
        <w:t xml:space="preserve"> 6</w:t>
      </w:r>
      <w:r w:rsidR="000A2C82">
        <w:rPr>
          <w:rFonts w:cs="Arial"/>
        </w:rPr>
        <w:t>, 811 02 Bratislava</w:t>
      </w:r>
      <w:r w:rsidR="0005550C" w:rsidRPr="0005550C">
        <w:rPr>
          <w:rFonts w:cs="Arial"/>
        </w:rPr>
        <w:br/>
      </w:r>
      <w:r w:rsidR="00A21228">
        <w:rPr>
          <w:rFonts w:cs="Arial"/>
        </w:rPr>
        <w:t>Zastoupený</w:t>
      </w:r>
      <w:r w:rsidR="0005550C" w:rsidRPr="0005550C">
        <w:rPr>
          <w:rFonts w:cs="Arial"/>
        </w:rPr>
        <w:t>:</w:t>
      </w:r>
      <w:r w:rsidR="00E6199B">
        <w:rPr>
          <w:rFonts w:cs="Arial"/>
        </w:rPr>
        <w:t xml:space="preserve"> Radko </w:t>
      </w:r>
      <w:proofErr w:type="spellStart"/>
      <w:r w:rsidR="00E6199B">
        <w:rPr>
          <w:rFonts w:cs="Arial"/>
        </w:rPr>
        <w:t>Suchár</w:t>
      </w:r>
      <w:proofErr w:type="spellEnd"/>
      <w:r w:rsidR="00E6199B">
        <w:rPr>
          <w:rFonts w:cs="Arial"/>
        </w:rPr>
        <w:t>, jednatel</w:t>
      </w:r>
      <w:r w:rsidR="00583F2A" w:rsidRPr="00BB25A8">
        <w:rPr>
          <w:rFonts w:cs="Arial"/>
        </w:rPr>
        <w:br/>
      </w:r>
      <w:r w:rsidR="001B3F57" w:rsidRPr="0005550C">
        <w:rPr>
          <w:rFonts w:cs="Arial"/>
        </w:rPr>
        <w:t>IČ</w:t>
      </w:r>
      <w:r w:rsidR="003D76FE">
        <w:rPr>
          <w:rFonts w:cs="Arial"/>
        </w:rPr>
        <w:t>O</w:t>
      </w:r>
      <w:r w:rsidR="001B3F57" w:rsidRPr="0005550C">
        <w:rPr>
          <w:rFonts w:cs="Arial"/>
        </w:rPr>
        <w:t>:</w:t>
      </w:r>
      <w:r w:rsidR="00E6199B">
        <w:rPr>
          <w:rFonts w:cs="Arial"/>
        </w:rPr>
        <w:t xml:space="preserve"> </w:t>
      </w:r>
      <w:r w:rsidR="005666D3" w:rsidRPr="005666D3">
        <w:rPr>
          <w:rFonts w:cs="Arial"/>
        </w:rPr>
        <w:t>35732431</w:t>
      </w:r>
    </w:p>
    <w:p w14:paraId="62733D4E" w14:textId="593B8CB4" w:rsidR="00E34FBA" w:rsidRDefault="001B3F57" w:rsidP="001B3F57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5666D3">
        <w:rPr>
          <w:rFonts w:cs="Arial"/>
        </w:rPr>
        <w:t xml:space="preserve"> </w:t>
      </w:r>
      <w:r w:rsidR="00CF330D">
        <w:rPr>
          <w:rFonts w:cs="Arial"/>
        </w:rPr>
        <w:t>SK2020268745</w:t>
      </w:r>
    </w:p>
    <w:p w14:paraId="62733D4F" w14:textId="194C9650" w:rsidR="001B3F57" w:rsidRDefault="001B3F57" w:rsidP="001B3F57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CF330D">
        <w:rPr>
          <w:rFonts w:cs="Arial"/>
        </w:rPr>
        <w:t xml:space="preserve"> </w:t>
      </w:r>
      <w:proofErr w:type="spellStart"/>
      <w:r w:rsidR="003315C7">
        <w:rPr>
          <w:rFonts w:cs="Arial"/>
        </w:rPr>
        <w:t>xxxx</w:t>
      </w:r>
      <w:proofErr w:type="spellEnd"/>
    </w:p>
    <w:p w14:paraId="62733D50" w14:textId="77777777" w:rsidR="001B3F57" w:rsidRPr="00BB25A8" w:rsidRDefault="001B3F57" w:rsidP="001B3F57">
      <w:pPr>
        <w:jc w:val="left"/>
        <w:rPr>
          <w:rFonts w:cs="Arial"/>
        </w:rPr>
      </w:pPr>
    </w:p>
    <w:p w14:paraId="62733D51" w14:textId="77777777" w:rsidR="0087511F" w:rsidRDefault="0087511F" w:rsidP="0087511F">
      <w:pPr>
        <w:jc w:val="left"/>
        <w:rPr>
          <w:rFonts w:cs="Arial"/>
          <w:b/>
        </w:rPr>
      </w:pPr>
    </w:p>
    <w:p w14:paraId="62733D52" w14:textId="037A06ED" w:rsidR="0087511F" w:rsidRPr="0005550C" w:rsidRDefault="00233F11" w:rsidP="0087511F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2</w:t>
      </w:r>
      <w:r w:rsidR="0087511F" w:rsidRPr="0005550C">
        <w:rPr>
          <w:rFonts w:cs="Arial"/>
          <w:b/>
        </w:rPr>
        <w:t xml:space="preserve">: </w:t>
      </w:r>
      <w:r w:rsidR="00E57963" w:rsidRPr="00E57963">
        <w:rPr>
          <w:rFonts w:cs="Arial"/>
          <w:b/>
        </w:rPr>
        <w:t>TISK CENTRUM s.r.o.</w:t>
      </w:r>
    </w:p>
    <w:p w14:paraId="62733D53" w14:textId="21031D54" w:rsidR="0087511F" w:rsidRPr="0005550C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5626BC">
        <w:rPr>
          <w:rFonts w:cs="Arial"/>
        </w:rPr>
        <w:t>Krajským soudem v Brně</w:t>
      </w:r>
      <w:r w:rsidRPr="0005550C">
        <w:rPr>
          <w:rFonts w:cs="Arial"/>
        </w:rPr>
        <w:t xml:space="preserve"> oddíl </w:t>
      </w:r>
      <w:r w:rsidR="005626BC">
        <w:rPr>
          <w:rFonts w:cs="Arial"/>
        </w:rPr>
        <w:t>C</w:t>
      </w:r>
      <w:r w:rsidRPr="0005550C">
        <w:rPr>
          <w:rFonts w:cs="Arial"/>
        </w:rPr>
        <w:t xml:space="preserve">, vložka </w:t>
      </w:r>
      <w:r w:rsidR="005626BC">
        <w:rPr>
          <w:rFonts w:cs="Arial"/>
        </w:rPr>
        <w:t>40752</w:t>
      </w:r>
      <w:r w:rsidRPr="0005550C">
        <w:rPr>
          <w:rFonts w:cs="Arial"/>
        </w:rPr>
        <w:br/>
        <w:t xml:space="preserve">se sídlem: </w:t>
      </w:r>
      <w:r w:rsidR="005626BC">
        <w:rPr>
          <w:rFonts w:cs="Arial"/>
        </w:rPr>
        <w:t>Bratislavská 855/48, 602 00 Brno</w:t>
      </w:r>
      <w:r w:rsidRPr="0005550C">
        <w:rPr>
          <w:rFonts w:cs="Arial"/>
        </w:rPr>
        <w:br/>
      </w:r>
      <w:r w:rsidR="00A21228">
        <w:rPr>
          <w:rFonts w:cs="Arial"/>
        </w:rPr>
        <w:t>Zastoupený</w:t>
      </w:r>
      <w:r w:rsidRPr="0005550C">
        <w:rPr>
          <w:rFonts w:cs="Arial"/>
        </w:rPr>
        <w:t>:</w:t>
      </w:r>
      <w:r w:rsidR="008911C4">
        <w:rPr>
          <w:rFonts w:cs="Arial"/>
        </w:rPr>
        <w:t xml:space="preserve"> Jaroslav Hradil, jednatel</w:t>
      </w:r>
      <w:r w:rsidRPr="00BB25A8">
        <w:rPr>
          <w:rFonts w:cs="Arial"/>
        </w:rPr>
        <w:br/>
      </w:r>
      <w:r w:rsidRPr="0005550C">
        <w:rPr>
          <w:rFonts w:cs="Arial"/>
        </w:rPr>
        <w:t>IČ</w:t>
      </w:r>
      <w:r>
        <w:rPr>
          <w:rFonts w:cs="Arial"/>
        </w:rPr>
        <w:t>O</w:t>
      </w:r>
      <w:r w:rsidRPr="0005550C">
        <w:rPr>
          <w:rFonts w:cs="Arial"/>
        </w:rPr>
        <w:t>:</w:t>
      </w:r>
      <w:r w:rsidR="005626BC" w:rsidRPr="005626BC">
        <w:t xml:space="preserve"> </w:t>
      </w:r>
      <w:r w:rsidR="005626BC" w:rsidRPr="005626BC">
        <w:rPr>
          <w:rFonts w:cs="Arial"/>
        </w:rPr>
        <w:t>26263564</w:t>
      </w:r>
    </w:p>
    <w:p w14:paraId="62733D54" w14:textId="4031C474" w:rsidR="0087511F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5626BC">
        <w:rPr>
          <w:rFonts w:cs="Arial"/>
        </w:rPr>
        <w:t xml:space="preserve"> CZ</w:t>
      </w:r>
      <w:r w:rsidR="005626BC">
        <w:rPr>
          <w:rStyle w:val="nowrap"/>
        </w:rPr>
        <w:t>26263564</w:t>
      </w:r>
    </w:p>
    <w:p w14:paraId="62733D55" w14:textId="60D66DDA" w:rsidR="0087511F" w:rsidRDefault="0087511F" w:rsidP="0087511F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0C53F5">
        <w:rPr>
          <w:rFonts w:cs="Arial"/>
        </w:rPr>
        <w:t xml:space="preserve"> </w:t>
      </w:r>
      <w:proofErr w:type="spellStart"/>
      <w:r w:rsidR="003315C7">
        <w:rPr>
          <w:rFonts w:cs="Arial"/>
        </w:rPr>
        <w:t>xxxx</w:t>
      </w:r>
      <w:proofErr w:type="spellEnd"/>
    </w:p>
    <w:p w14:paraId="62733D56" w14:textId="77777777" w:rsidR="0087511F" w:rsidRDefault="0087511F" w:rsidP="0087511F">
      <w:pPr>
        <w:jc w:val="left"/>
        <w:rPr>
          <w:rFonts w:cs="Arial"/>
          <w:b/>
        </w:rPr>
      </w:pPr>
    </w:p>
    <w:p w14:paraId="62733D57" w14:textId="77777777" w:rsidR="0087511F" w:rsidRDefault="0087511F" w:rsidP="0087511F">
      <w:pPr>
        <w:jc w:val="left"/>
        <w:rPr>
          <w:rFonts w:cs="Arial"/>
          <w:b/>
        </w:rPr>
      </w:pPr>
    </w:p>
    <w:p w14:paraId="62733D58" w14:textId="4D53F324" w:rsidR="0087511F" w:rsidRPr="0005550C" w:rsidRDefault="00233F11" w:rsidP="0087511F">
      <w:pPr>
        <w:jc w:val="left"/>
        <w:rPr>
          <w:rFonts w:cs="Arial"/>
          <w:b/>
        </w:rPr>
      </w:pPr>
      <w:r>
        <w:rPr>
          <w:rFonts w:cs="Arial"/>
          <w:b/>
        </w:rPr>
        <w:t>Dodavate</w:t>
      </w:r>
      <w:r w:rsidR="008E7DAA">
        <w:rPr>
          <w:rFonts w:cs="Arial"/>
          <w:b/>
        </w:rPr>
        <w:t>l</w:t>
      </w:r>
      <w:r w:rsidR="0087511F">
        <w:rPr>
          <w:rFonts w:cs="Arial"/>
          <w:b/>
        </w:rPr>
        <w:t xml:space="preserve"> č. 3</w:t>
      </w:r>
      <w:r w:rsidR="0087511F" w:rsidRPr="0005550C">
        <w:rPr>
          <w:rFonts w:cs="Arial"/>
          <w:b/>
        </w:rPr>
        <w:t xml:space="preserve">: </w:t>
      </w:r>
      <w:r w:rsidR="00007DCB" w:rsidRPr="00007DCB">
        <w:rPr>
          <w:rFonts w:cs="Arial"/>
          <w:b/>
        </w:rPr>
        <w:t>KLEINWÄCHTER holding s.r.o.</w:t>
      </w:r>
    </w:p>
    <w:p w14:paraId="62733D59" w14:textId="4562F2A7" w:rsidR="0087511F" w:rsidRPr="0005550C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 xml:space="preserve">společnost zapsaná v obchodním rejstříku vedeném </w:t>
      </w:r>
      <w:r w:rsidR="004D6108">
        <w:rPr>
          <w:rFonts w:cs="Arial"/>
        </w:rPr>
        <w:t>Krajským soudem v Ostravě,</w:t>
      </w:r>
      <w:r w:rsidRPr="0005550C">
        <w:rPr>
          <w:rFonts w:cs="Arial"/>
        </w:rPr>
        <w:t xml:space="preserve"> oddíl </w:t>
      </w:r>
      <w:r w:rsidR="004D6108">
        <w:rPr>
          <w:rFonts w:cs="Arial"/>
        </w:rPr>
        <w:t>C</w:t>
      </w:r>
      <w:r w:rsidRPr="0005550C">
        <w:rPr>
          <w:rFonts w:cs="Arial"/>
        </w:rPr>
        <w:t xml:space="preserve">, vložka </w:t>
      </w:r>
      <w:r w:rsidR="005D48BB">
        <w:rPr>
          <w:rFonts w:cs="Arial"/>
        </w:rPr>
        <w:t>67959</w:t>
      </w:r>
      <w:r w:rsidRPr="0005550C">
        <w:rPr>
          <w:rFonts w:cs="Arial"/>
        </w:rPr>
        <w:br/>
        <w:t xml:space="preserve">se sídlem: </w:t>
      </w:r>
      <w:r w:rsidR="004D6108" w:rsidRPr="004D6108">
        <w:rPr>
          <w:rFonts w:cs="Arial"/>
        </w:rPr>
        <w:t>Čajkovského 1511, 738 01 Frýdek-Místek</w:t>
      </w:r>
      <w:r w:rsidRPr="0005550C">
        <w:rPr>
          <w:rFonts w:cs="Arial"/>
        </w:rPr>
        <w:br/>
      </w:r>
      <w:r w:rsidR="00A21228">
        <w:rPr>
          <w:rFonts w:cs="Arial"/>
        </w:rPr>
        <w:lastRenderedPageBreak/>
        <w:t>Zastoupený</w:t>
      </w:r>
      <w:r w:rsidRPr="0005550C">
        <w:rPr>
          <w:rFonts w:cs="Arial"/>
        </w:rPr>
        <w:t>:</w:t>
      </w:r>
      <w:r w:rsidR="005D48BB">
        <w:rPr>
          <w:rFonts w:cs="Arial"/>
        </w:rPr>
        <w:t xml:space="preserve"> Josef </w:t>
      </w:r>
      <w:proofErr w:type="spellStart"/>
      <w:r w:rsidR="005D48BB">
        <w:rPr>
          <w:rFonts w:cs="Arial"/>
        </w:rPr>
        <w:t>Kleinwächter</w:t>
      </w:r>
      <w:proofErr w:type="spellEnd"/>
      <w:r w:rsidR="00650524">
        <w:rPr>
          <w:rFonts w:cs="Arial"/>
        </w:rPr>
        <w:t xml:space="preserve"> a</w:t>
      </w:r>
      <w:r w:rsidR="00753EBA">
        <w:rPr>
          <w:rFonts w:cs="Arial"/>
        </w:rPr>
        <w:t xml:space="preserve"> </w:t>
      </w:r>
      <w:r w:rsidR="00650524">
        <w:rPr>
          <w:rFonts w:cs="Arial"/>
        </w:rPr>
        <w:t xml:space="preserve">Jan </w:t>
      </w:r>
      <w:proofErr w:type="spellStart"/>
      <w:r w:rsidR="00650524" w:rsidRPr="00650524">
        <w:rPr>
          <w:rFonts w:cs="Arial"/>
        </w:rPr>
        <w:t>Kleinwächter</w:t>
      </w:r>
      <w:proofErr w:type="spellEnd"/>
      <w:r w:rsidR="00753EBA">
        <w:rPr>
          <w:rFonts w:cs="Arial"/>
        </w:rPr>
        <w:t>, jednatelé</w:t>
      </w:r>
      <w:r w:rsidRPr="00BB25A8">
        <w:rPr>
          <w:rFonts w:cs="Arial"/>
        </w:rPr>
        <w:br/>
      </w:r>
      <w:r w:rsidRPr="0005550C">
        <w:rPr>
          <w:rFonts w:cs="Arial"/>
        </w:rPr>
        <w:t>IČ</w:t>
      </w:r>
      <w:r>
        <w:rPr>
          <w:rFonts w:cs="Arial"/>
        </w:rPr>
        <w:t>O</w:t>
      </w:r>
      <w:r w:rsidRPr="0005550C">
        <w:rPr>
          <w:rFonts w:cs="Arial"/>
        </w:rPr>
        <w:t>:</w:t>
      </w:r>
      <w:r w:rsidR="00753EBA" w:rsidRPr="00753EBA">
        <w:t xml:space="preserve"> </w:t>
      </w:r>
      <w:r w:rsidR="00753EBA" w:rsidRPr="00753EBA">
        <w:rPr>
          <w:rFonts w:cs="Arial"/>
        </w:rPr>
        <w:t>05539528</w:t>
      </w:r>
    </w:p>
    <w:p w14:paraId="62733D5A" w14:textId="1D4D64D3" w:rsidR="0087511F" w:rsidRDefault="0087511F" w:rsidP="0087511F">
      <w:pPr>
        <w:jc w:val="left"/>
        <w:rPr>
          <w:rFonts w:cs="Arial"/>
        </w:rPr>
      </w:pPr>
      <w:r w:rsidRPr="0005550C">
        <w:rPr>
          <w:rFonts w:cs="Arial"/>
        </w:rPr>
        <w:t>DIČ:</w:t>
      </w:r>
      <w:r w:rsidR="00753EBA">
        <w:rPr>
          <w:rFonts w:cs="Arial"/>
        </w:rPr>
        <w:t xml:space="preserve"> CZ</w:t>
      </w:r>
      <w:r w:rsidR="00753EBA" w:rsidRPr="00753EBA">
        <w:rPr>
          <w:rFonts w:cs="Arial"/>
        </w:rPr>
        <w:t>05539528</w:t>
      </w:r>
    </w:p>
    <w:p w14:paraId="62733D5B" w14:textId="7316F208" w:rsidR="0087511F" w:rsidRDefault="0087511F" w:rsidP="0087511F">
      <w:pPr>
        <w:jc w:val="left"/>
        <w:rPr>
          <w:rFonts w:cs="Arial"/>
        </w:rPr>
      </w:pPr>
      <w:r w:rsidRPr="001B3F57">
        <w:rPr>
          <w:rFonts w:cs="Arial"/>
        </w:rPr>
        <w:t>Bankovní spojení:</w:t>
      </w:r>
      <w:r w:rsidR="00753EBA">
        <w:rPr>
          <w:rFonts w:cs="Arial"/>
        </w:rPr>
        <w:t xml:space="preserve"> </w:t>
      </w:r>
      <w:proofErr w:type="spellStart"/>
      <w:r w:rsidR="003315C7">
        <w:rPr>
          <w:rFonts w:cs="Arial"/>
        </w:rPr>
        <w:t>xxxxxx</w:t>
      </w:r>
      <w:proofErr w:type="spellEnd"/>
    </w:p>
    <w:p w14:paraId="62733D5C" w14:textId="77777777" w:rsidR="0087511F" w:rsidRPr="00BB25A8" w:rsidRDefault="0087511F" w:rsidP="0087511F">
      <w:pPr>
        <w:jc w:val="left"/>
        <w:rPr>
          <w:rFonts w:cs="Arial"/>
        </w:rPr>
      </w:pPr>
    </w:p>
    <w:p w14:paraId="62733D5D" w14:textId="4749B330" w:rsidR="0087511F" w:rsidRPr="00963AD8" w:rsidRDefault="0087511F" w:rsidP="0087511F">
      <w:pPr>
        <w:pStyle w:val="Normlnweb"/>
        <w:widowControl w:val="0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BB25A8">
        <w:rPr>
          <w:rFonts w:ascii="Arial" w:hAnsi="Arial" w:cs="Arial"/>
          <w:i/>
          <w:sz w:val="20"/>
          <w:szCs w:val="20"/>
        </w:rPr>
        <w:t>(</w:t>
      </w:r>
      <w:r w:rsidR="00963AD8">
        <w:rPr>
          <w:rFonts w:ascii="Arial" w:hAnsi="Arial" w:cs="Arial"/>
          <w:i/>
          <w:sz w:val="20"/>
          <w:szCs w:val="20"/>
        </w:rPr>
        <w:t xml:space="preserve">každý </w:t>
      </w:r>
      <w:r w:rsidRPr="00BB25A8">
        <w:rPr>
          <w:rFonts w:ascii="Arial" w:hAnsi="Arial" w:cs="Arial"/>
          <w:i/>
          <w:sz w:val="20"/>
          <w:szCs w:val="20"/>
        </w:rPr>
        <w:t xml:space="preserve">dále </w:t>
      </w:r>
      <w:r w:rsidRPr="00963AD8">
        <w:rPr>
          <w:rFonts w:ascii="Arial" w:hAnsi="Arial" w:cs="Arial"/>
          <w:i/>
          <w:sz w:val="20"/>
          <w:szCs w:val="20"/>
        </w:rPr>
        <w:t xml:space="preserve">jen </w:t>
      </w:r>
      <w:r w:rsidRPr="00963AD8">
        <w:rPr>
          <w:rStyle w:val="Siln"/>
          <w:rFonts w:ascii="Arial" w:hAnsi="Arial" w:cs="Arial"/>
          <w:i/>
          <w:sz w:val="20"/>
          <w:szCs w:val="20"/>
        </w:rPr>
        <w:t>„</w:t>
      </w:r>
      <w:r w:rsidR="00233F11">
        <w:rPr>
          <w:rStyle w:val="Siln"/>
          <w:rFonts w:ascii="Arial" w:hAnsi="Arial" w:cs="Arial"/>
          <w:i/>
          <w:sz w:val="20"/>
          <w:szCs w:val="20"/>
        </w:rPr>
        <w:t>Dodavate</w:t>
      </w:r>
      <w:r w:rsidRPr="00963AD8">
        <w:rPr>
          <w:rStyle w:val="Siln"/>
          <w:rFonts w:ascii="Arial" w:hAnsi="Arial" w:cs="Arial"/>
          <w:i/>
          <w:sz w:val="20"/>
          <w:szCs w:val="20"/>
        </w:rPr>
        <w:t>l“</w:t>
      </w:r>
      <w:r w:rsidR="004F334F">
        <w:rPr>
          <w:rStyle w:val="Siln"/>
          <w:rFonts w:ascii="Arial" w:hAnsi="Arial" w:cs="Arial"/>
          <w:i/>
          <w:sz w:val="20"/>
          <w:szCs w:val="20"/>
        </w:rPr>
        <w:t xml:space="preserve"> </w:t>
      </w:r>
      <w:r w:rsidR="00963AD8" w:rsidRPr="00963AD8">
        <w:rPr>
          <w:rStyle w:val="Siln"/>
          <w:rFonts w:ascii="Arial" w:hAnsi="Arial" w:cs="Arial"/>
          <w:b w:val="0"/>
          <w:i/>
          <w:sz w:val="20"/>
          <w:szCs w:val="20"/>
        </w:rPr>
        <w:t>a společně jako</w:t>
      </w:r>
      <w:r w:rsidR="00963AD8" w:rsidRPr="00963AD8">
        <w:rPr>
          <w:rStyle w:val="Siln"/>
          <w:rFonts w:ascii="Arial" w:hAnsi="Arial" w:cs="Arial"/>
          <w:i/>
          <w:sz w:val="20"/>
          <w:szCs w:val="20"/>
        </w:rPr>
        <w:t xml:space="preserve"> „</w:t>
      </w:r>
      <w:r w:rsidR="00233F11">
        <w:rPr>
          <w:rStyle w:val="Siln"/>
          <w:rFonts w:ascii="Arial" w:hAnsi="Arial" w:cs="Arial"/>
          <w:i/>
          <w:sz w:val="20"/>
          <w:szCs w:val="20"/>
        </w:rPr>
        <w:t>Dodavate</w:t>
      </w:r>
      <w:r w:rsidR="00963AD8" w:rsidRPr="00963AD8">
        <w:rPr>
          <w:rStyle w:val="Siln"/>
          <w:rFonts w:ascii="Arial" w:hAnsi="Arial" w:cs="Arial"/>
          <w:i/>
          <w:sz w:val="20"/>
          <w:szCs w:val="20"/>
        </w:rPr>
        <w:t>lé“</w:t>
      </w:r>
      <w:r w:rsidRPr="00963AD8">
        <w:rPr>
          <w:rFonts w:ascii="Arial" w:hAnsi="Arial" w:cs="Arial"/>
          <w:i/>
          <w:sz w:val="20"/>
          <w:szCs w:val="20"/>
        </w:rPr>
        <w:t>)</w:t>
      </w:r>
    </w:p>
    <w:p w14:paraId="62733D5E" w14:textId="60BE3866" w:rsidR="008E7DAA" w:rsidRPr="004F334F" w:rsidRDefault="004F334F" w:rsidP="008E7DAA">
      <w:pPr>
        <w:pStyle w:val="Normlnweb"/>
        <w:widowControl w:val="0"/>
        <w:jc w:val="both"/>
        <w:rPr>
          <w:rFonts w:ascii="Arial" w:hAnsi="Arial" w:cs="Arial"/>
          <w:i/>
          <w:sz w:val="20"/>
          <w:szCs w:val="20"/>
        </w:rPr>
      </w:pPr>
      <w:r w:rsidRPr="004F334F">
        <w:rPr>
          <w:rFonts w:ascii="Arial" w:hAnsi="Arial" w:cs="Arial"/>
          <w:i/>
          <w:sz w:val="20"/>
          <w:szCs w:val="20"/>
        </w:rPr>
        <w:t xml:space="preserve">uzavřely níže uvedeného dne, měsíce a roku podle § 131 zákona č. 134/2016 Sb. o zadávání veřejných zakázek (dále jen „zákon“ či „ZZVZ“) a podle § 1746 odst. 2 zákona č. 89/2012 Sb., občanský zákoník, ve znění pozdějších předpisů (dále jen „občanský zákoník“), tuto rámcovou </w:t>
      </w:r>
      <w:r w:rsidR="008D74FE">
        <w:rPr>
          <w:rFonts w:ascii="Arial" w:hAnsi="Arial" w:cs="Arial"/>
          <w:i/>
          <w:sz w:val="20"/>
          <w:szCs w:val="20"/>
        </w:rPr>
        <w:t>dohodu</w:t>
      </w:r>
      <w:r w:rsidR="008D74FE" w:rsidRPr="004F334F">
        <w:rPr>
          <w:rFonts w:ascii="Arial" w:hAnsi="Arial" w:cs="Arial"/>
          <w:i/>
          <w:sz w:val="20"/>
          <w:szCs w:val="20"/>
        </w:rPr>
        <w:t xml:space="preserve"> </w:t>
      </w:r>
      <w:r w:rsidRPr="004F334F">
        <w:rPr>
          <w:rFonts w:ascii="Arial" w:hAnsi="Arial" w:cs="Arial"/>
          <w:i/>
          <w:sz w:val="20"/>
          <w:szCs w:val="20"/>
        </w:rPr>
        <w:t xml:space="preserve">(dále jen „rámcová </w:t>
      </w:r>
      <w:r w:rsidR="008D74FE">
        <w:rPr>
          <w:rFonts w:ascii="Arial" w:hAnsi="Arial" w:cs="Arial"/>
          <w:i/>
          <w:sz w:val="20"/>
          <w:szCs w:val="20"/>
        </w:rPr>
        <w:t>dohoda</w:t>
      </w:r>
      <w:r w:rsidRPr="004F334F">
        <w:rPr>
          <w:rFonts w:ascii="Arial" w:hAnsi="Arial" w:cs="Arial"/>
          <w:i/>
          <w:sz w:val="20"/>
          <w:szCs w:val="20"/>
        </w:rPr>
        <w:t xml:space="preserve">“) na základě zadávacího řízení </w:t>
      </w:r>
      <w:r w:rsidR="008E7DAA" w:rsidRPr="004F334F">
        <w:rPr>
          <w:rFonts w:ascii="Arial" w:hAnsi="Arial" w:cs="Arial"/>
          <w:i/>
          <w:sz w:val="20"/>
          <w:szCs w:val="20"/>
        </w:rPr>
        <w:t>„</w:t>
      </w:r>
      <w:bookmarkStart w:id="1" w:name="_Hlk511051785"/>
      <w:r w:rsidR="00FB72E0" w:rsidRPr="00FB72E0">
        <w:rPr>
          <w:rFonts w:ascii="Arial" w:hAnsi="Arial" w:cs="Arial"/>
          <w:b/>
          <w:i/>
          <w:iCs/>
          <w:sz w:val="20"/>
          <w:szCs w:val="20"/>
        </w:rPr>
        <w:t>Tisk a rozvoz tiskových materiálů</w:t>
      </w:r>
      <w:bookmarkEnd w:id="1"/>
      <w:r w:rsidR="008E7DAA" w:rsidRPr="004F334F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>.</w:t>
      </w:r>
      <w:r w:rsidR="008E7DAA" w:rsidRPr="004F334F">
        <w:rPr>
          <w:rFonts w:ascii="Arial" w:hAnsi="Arial" w:cs="Arial"/>
          <w:i/>
          <w:sz w:val="20"/>
          <w:szCs w:val="20"/>
        </w:rPr>
        <w:t xml:space="preserve"> </w:t>
      </w:r>
    </w:p>
    <w:p w14:paraId="317A352D" w14:textId="77777777" w:rsidR="00F9640B" w:rsidRDefault="00F9640B" w:rsidP="00583F2A">
      <w:pPr>
        <w:pStyle w:val="Nadpis3"/>
      </w:pPr>
    </w:p>
    <w:p w14:paraId="62733D61" w14:textId="0021F32A" w:rsidR="00583F2A" w:rsidRDefault="00583F2A" w:rsidP="00583F2A">
      <w:pPr>
        <w:pStyle w:val="Nadpis3"/>
      </w:pPr>
      <w:r w:rsidRPr="006A01B1">
        <w:t>Čl. 2</w:t>
      </w:r>
    </w:p>
    <w:p w14:paraId="62733D62" w14:textId="3A6D0848" w:rsidR="008E7DAA" w:rsidRPr="008E7DAA" w:rsidRDefault="008E7DAA" w:rsidP="008E7DAA">
      <w:pPr>
        <w:jc w:val="center"/>
        <w:rPr>
          <w:b/>
          <w:u w:val="single"/>
        </w:rPr>
      </w:pPr>
      <w:r w:rsidRPr="008E7DAA">
        <w:rPr>
          <w:b/>
          <w:u w:val="single"/>
        </w:rPr>
        <w:t xml:space="preserve">Účel rámcové </w:t>
      </w:r>
      <w:r w:rsidR="008D74FE">
        <w:rPr>
          <w:b/>
          <w:u w:val="single"/>
        </w:rPr>
        <w:t>dohody</w:t>
      </w:r>
    </w:p>
    <w:p w14:paraId="62733D63" w14:textId="77777777" w:rsidR="008E7DAA" w:rsidRPr="008E7DAA" w:rsidRDefault="008E7DAA" w:rsidP="008E7DAA">
      <w:pPr>
        <w:rPr>
          <w:b/>
        </w:rPr>
      </w:pPr>
    </w:p>
    <w:p w14:paraId="62733D64" w14:textId="578D1769" w:rsidR="008E7DAA" w:rsidRPr="0010041C" w:rsidRDefault="008E7DAA" w:rsidP="0098190F">
      <w:pPr>
        <w:numPr>
          <w:ilvl w:val="0"/>
          <w:numId w:val="12"/>
        </w:numPr>
        <w:ind w:left="426" w:hanging="426"/>
        <w:rPr>
          <w:b/>
        </w:rPr>
      </w:pPr>
      <w:r w:rsidRPr="008E7DAA">
        <w:t>Účelem této rámcov</w:t>
      </w:r>
      <w:r>
        <w:t xml:space="preserve">é </w:t>
      </w:r>
      <w:r w:rsidR="008D74FE">
        <w:t>dohody</w:t>
      </w:r>
      <w:r>
        <w:t xml:space="preserve"> je zabezpeč</w:t>
      </w:r>
      <w:r w:rsidR="00B53313">
        <w:t>ení</w:t>
      </w:r>
      <w:r w:rsidRPr="008E7DAA">
        <w:t xml:space="preserve"> </w:t>
      </w:r>
      <w:r w:rsidR="00F47641">
        <w:t>tisku a rozvozu tiskových materiálů</w:t>
      </w:r>
      <w:r w:rsidRPr="008E7DAA">
        <w:t xml:space="preserve"> </w:t>
      </w:r>
      <w:r>
        <w:t>v souladu s </w:t>
      </w:r>
      <w:r w:rsidRPr="008E7DAA">
        <w:t>potřebami</w:t>
      </w:r>
      <w:r>
        <w:t xml:space="preserve"> </w:t>
      </w:r>
      <w:r w:rsidR="00233F11">
        <w:t>Objednate</w:t>
      </w:r>
      <w:r>
        <w:t>le</w:t>
      </w:r>
      <w:r w:rsidRPr="008E7DAA">
        <w:t xml:space="preserve"> až do výše předpokládaného finančního limitu </w:t>
      </w:r>
      <w:r w:rsidR="001B01BF">
        <w:rPr>
          <w:b/>
          <w:bCs/>
        </w:rPr>
        <w:t xml:space="preserve">6 </w:t>
      </w:r>
      <w:r w:rsidR="00F47641">
        <w:rPr>
          <w:b/>
          <w:bCs/>
        </w:rPr>
        <w:t>0</w:t>
      </w:r>
      <w:r>
        <w:rPr>
          <w:b/>
          <w:bCs/>
        </w:rPr>
        <w:t>00 000</w:t>
      </w:r>
      <w:r w:rsidRPr="008E7DAA">
        <w:rPr>
          <w:b/>
          <w:bCs/>
        </w:rPr>
        <w:t xml:space="preserve"> Kč </w:t>
      </w:r>
      <w:r w:rsidRPr="008E7DAA">
        <w:rPr>
          <w:bCs/>
        </w:rPr>
        <w:t>bez DPH</w:t>
      </w:r>
      <w:r w:rsidR="00F47641">
        <w:t>.</w:t>
      </w:r>
    </w:p>
    <w:p w14:paraId="62733D65" w14:textId="6D4D0F89" w:rsidR="008E7DAA" w:rsidRDefault="008E7DAA" w:rsidP="0098190F">
      <w:pPr>
        <w:numPr>
          <w:ilvl w:val="0"/>
          <w:numId w:val="12"/>
        </w:numPr>
        <w:ind w:left="426" w:hanging="426"/>
        <w:rPr>
          <w:b/>
        </w:rPr>
      </w:pPr>
      <w:r w:rsidRPr="008E7DAA">
        <w:t xml:space="preserve">Podkladem pro uzavření této rámcové </w:t>
      </w:r>
      <w:r w:rsidR="008D74FE">
        <w:t>dohody</w:t>
      </w:r>
      <w:r w:rsidR="008D74FE" w:rsidRPr="008E7DAA">
        <w:t xml:space="preserve"> </w:t>
      </w:r>
      <w:r w:rsidRPr="008E7DAA">
        <w:t xml:space="preserve">jsou nabídky </w:t>
      </w:r>
      <w:r w:rsidR="00233F11">
        <w:t>Dodavate</w:t>
      </w:r>
      <w:r w:rsidRPr="008E7DAA">
        <w:t>lů, kteří se umístili v</w:t>
      </w:r>
      <w:r w:rsidR="001039E8">
        <w:t xml:space="preserve"> otevřeném</w:t>
      </w:r>
      <w:r w:rsidRPr="008E7DAA">
        <w:t xml:space="preserve"> zadávacím řízení (dále jen „zadávací řízení“) na uzavření této rám</w:t>
      </w:r>
      <w:r w:rsidR="0010041C">
        <w:t xml:space="preserve">cové </w:t>
      </w:r>
      <w:r w:rsidR="008D74FE">
        <w:t xml:space="preserve">dohody </w:t>
      </w:r>
      <w:r w:rsidR="0010041C">
        <w:t xml:space="preserve">v prvním </w:t>
      </w:r>
      <w:r w:rsidR="0010041C" w:rsidRPr="00C52B3F">
        <w:t>až třetím</w:t>
      </w:r>
      <w:r w:rsidRPr="00C52B3F">
        <w:t xml:space="preserve"> </w:t>
      </w:r>
      <w:r w:rsidRPr="008E7DAA">
        <w:t>pořadí.</w:t>
      </w:r>
      <w:r w:rsidR="00B26432" w:rsidRPr="00B26432">
        <w:t xml:space="preserve"> </w:t>
      </w:r>
      <w:r w:rsidR="00233F11">
        <w:t>Objednate</w:t>
      </w:r>
      <w:r w:rsidR="00B26432">
        <w:t>l</w:t>
      </w:r>
      <w:r w:rsidR="00B26432" w:rsidRPr="00FF744B">
        <w:t xml:space="preserve"> uzavírá tuto</w:t>
      </w:r>
      <w:r w:rsidR="00B26432">
        <w:t xml:space="preserve"> rámcovou </w:t>
      </w:r>
      <w:r w:rsidR="008D74FE">
        <w:t xml:space="preserve">dohodu </w:t>
      </w:r>
      <w:r w:rsidR="00B26432">
        <w:t xml:space="preserve">v souladu s § 131 ZZVZ jako dohodu rámcovou s více </w:t>
      </w:r>
      <w:r w:rsidR="00233F11">
        <w:t>Dodavate</w:t>
      </w:r>
      <w:r w:rsidR="00B26432">
        <w:t xml:space="preserve">li, kteří jsou uvedeni v záhlaví této </w:t>
      </w:r>
      <w:r w:rsidR="008D74FE">
        <w:t>dohody</w:t>
      </w:r>
      <w:r w:rsidR="00B26432">
        <w:t>.</w:t>
      </w:r>
    </w:p>
    <w:p w14:paraId="62733D67" w14:textId="77777777" w:rsidR="00776B6B" w:rsidRDefault="00776B6B" w:rsidP="00776B6B">
      <w:pPr>
        <w:ind w:left="426"/>
        <w:rPr>
          <w:b/>
        </w:rPr>
      </w:pPr>
    </w:p>
    <w:p w14:paraId="62733D68" w14:textId="77777777" w:rsidR="00F801CA" w:rsidRDefault="00F801CA" w:rsidP="00776B6B">
      <w:pPr>
        <w:ind w:left="426"/>
        <w:rPr>
          <w:b/>
        </w:rPr>
      </w:pPr>
    </w:p>
    <w:p w14:paraId="62733D69" w14:textId="77777777" w:rsidR="00776B6B" w:rsidRPr="00776B6B" w:rsidRDefault="00776B6B" w:rsidP="00776B6B">
      <w:pPr>
        <w:pStyle w:val="Nadpis3"/>
      </w:pPr>
      <w:r w:rsidRPr="006A01B1">
        <w:t xml:space="preserve">Čl. </w:t>
      </w:r>
      <w:r>
        <w:t>3</w:t>
      </w:r>
    </w:p>
    <w:p w14:paraId="62733D6A" w14:textId="77777777" w:rsidR="00583F2A" w:rsidRDefault="00583F2A" w:rsidP="00583F2A">
      <w:pPr>
        <w:pStyle w:val="Nadpis3"/>
      </w:pPr>
      <w:r w:rsidRPr="00343500">
        <w:t>Předmět plnění</w:t>
      </w:r>
    </w:p>
    <w:p w14:paraId="62733D6B" w14:textId="77777777" w:rsidR="00776B6B" w:rsidRPr="00776B6B" w:rsidRDefault="00776B6B" w:rsidP="00FC2B16">
      <w:pPr>
        <w:ind w:left="426"/>
      </w:pPr>
    </w:p>
    <w:p w14:paraId="62733D6C" w14:textId="126DE7AE" w:rsidR="00FC2B16" w:rsidRDefault="00776B6B" w:rsidP="0098190F">
      <w:pPr>
        <w:pStyle w:val="Odstavecseseznamem"/>
        <w:numPr>
          <w:ilvl w:val="0"/>
          <w:numId w:val="13"/>
        </w:numPr>
        <w:ind w:left="426" w:hanging="426"/>
      </w:pPr>
      <w:r w:rsidRPr="00776B6B">
        <w:t>P</w:t>
      </w:r>
      <w:r w:rsidR="00FC2B16">
        <w:t xml:space="preserve">ředmětem této rámcové </w:t>
      </w:r>
      <w:r w:rsidR="008D74FE">
        <w:t xml:space="preserve">dohody </w:t>
      </w:r>
      <w:r w:rsidR="00FC2B16">
        <w:t>jsou</w:t>
      </w:r>
      <w:r w:rsidRPr="00776B6B">
        <w:t xml:space="preserve"> </w:t>
      </w:r>
      <w:r w:rsidR="009E0245">
        <w:t>služby</w:t>
      </w:r>
      <w:r w:rsidR="00FC2B16">
        <w:t xml:space="preserve"> </w:t>
      </w:r>
      <w:r w:rsidR="00F1062C">
        <w:t>uvedené v čl. 2.1</w:t>
      </w:r>
      <w:r w:rsidR="008F4C4A">
        <w:t xml:space="preserve"> </w:t>
      </w:r>
      <w:r w:rsidR="00886628">
        <w:t xml:space="preserve">a v příloze č. 1 </w:t>
      </w:r>
      <w:r w:rsidR="008F4C4A">
        <w:t>této dohody</w:t>
      </w:r>
      <w:r w:rsidRPr="00776B6B">
        <w:t xml:space="preserve">, které bude realizovat </w:t>
      </w:r>
      <w:r w:rsidR="00233F11">
        <w:t>Dodavate</w:t>
      </w:r>
      <w:r w:rsidRPr="00776B6B">
        <w:t>l průběžně dle</w:t>
      </w:r>
      <w:r w:rsidR="00FC2B16">
        <w:t xml:space="preserve"> </w:t>
      </w:r>
      <w:r w:rsidRPr="00776B6B">
        <w:t xml:space="preserve">potřeb </w:t>
      </w:r>
      <w:r w:rsidR="00233F11">
        <w:t>Objednate</w:t>
      </w:r>
      <w:r w:rsidR="00FC2B16">
        <w:t xml:space="preserve">le </w:t>
      </w:r>
      <w:r w:rsidRPr="00776B6B">
        <w:t>n</w:t>
      </w:r>
      <w:r w:rsidR="00846CE8">
        <w:t>a základě objednávek</w:t>
      </w:r>
      <w:r w:rsidR="00FC2B16">
        <w:t xml:space="preserve">, které </w:t>
      </w:r>
      <w:r w:rsidR="00233F11">
        <w:t>Objednate</w:t>
      </w:r>
      <w:r w:rsidR="00FC2B16">
        <w:t xml:space="preserve">l </w:t>
      </w:r>
      <w:r w:rsidR="00233F11">
        <w:t>Dodavate</w:t>
      </w:r>
      <w:r w:rsidR="00AD7A8F" w:rsidRPr="00776B6B">
        <w:t>l</w:t>
      </w:r>
      <w:r w:rsidR="00AD7A8F">
        <w:t>i</w:t>
      </w:r>
      <w:r w:rsidR="00AD7A8F" w:rsidRPr="00776B6B">
        <w:t xml:space="preserve"> </w:t>
      </w:r>
      <w:r w:rsidR="00FC2B16">
        <w:t xml:space="preserve">postupně </w:t>
      </w:r>
      <w:r w:rsidR="00AD7A8F">
        <w:t>vystaví</w:t>
      </w:r>
      <w:r w:rsidR="00954B03">
        <w:rPr>
          <w:rFonts w:cs="Arial"/>
          <w:szCs w:val="20"/>
        </w:rPr>
        <w:t>.</w:t>
      </w:r>
      <w:r w:rsidR="00C1092C">
        <w:rPr>
          <w:rFonts w:cs="Arial"/>
          <w:szCs w:val="20"/>
        </w:rPr>
        <w:t xml:space="preserve"> </w:t>
      </w:r>
    </w:p>
    <w:p w14:paraId="62733D6D" w14:textId="7D91FDA9" w:rsidR="00FC2B16" w:rsidRPr="00C52B3F" w:rsidRDefault="00233F11" w:rsidP="0098190F">
      <w:pPr>
        <w:pStyle w:val="Odstavecseseznamem"/>
        <w:numPr>
          <w:ilvl w:val="0"/>
          <w:numId w:val="13"/>
        </w:numPr>
        <w:ind w:left="426" w:hanging="426"/>
      </w:pPr>
      <w:r w:rsidRPr="00C52B3F">
        <w:t>Objednate</w:t>
      </w:r>
      <w:r w:rsidR="005964DA" w:rsidRPr="00C52B3F">
        <w:t>l je oprávněn</w:t>
      </w:r>
      <w:r w:rsidR="00FC2B16" w:rsidRPr="00C52B3F">
        <w:t xml:space="preserve"> odebrat na základě </w:t>
      </w:r>
      <w:r w:rsidR="00846CE8" w:rsidRPr="00C52B3F">
        <w:t xml:space="preserve">objednávek </w:t>
      </w:r>
      <w:r w:rsidR="00FC2B16" w:rsidRPr="00C52B3F">
        <w:t xml:space="preserve">od </w:t>
      </w:r>
      <w:r w:rsidRPr="00C52B3F">
        <w:t>Dodavate</w:t>
      </w:r>
      <w:r w:rsidR="00FC2B16" w:rsidRPr="00C52B3F">
        <w:t xml:space="preserve">le </w:t>
      </w:r>
      <w:r w:rsidR="00F7107F" w:rsidRPr="00C52B3F">
        <w:t xml:space="preserve">tiskové </w:t>
      </w:r>
      <w:r w:rsidR="00B1656C" w:rsidRPr="00C52B3F">
        <w:t>služby</w:t>
      </w:r>
      <w:r w:rsidR="00FC2B16" w:rsidRPr="00C52B3F">
        <w:t xml:space="preserve"> </w:t>
      </w:r>
      <w:r w:rsidR="005964DA" w:rsidRPr="00C52B3F">
        <w:t>v</w:t>
      </w:r>
      <w:r w:rsidR="00F7107F" w:rsidRPr="00C52B3F">
        <w:t> předem nespecifikovaném</w:t>
      </w:r>
      <w:r w:rsidR="005964DA" w:rsidRPr="00C52B3F">
        <w:t xml:space="preserve"> množství </w:t>
      </w:r>
      <w:r w:rsidR="00E903A8" w:rsidRPr="00C52B3F">
        <w:t xml:space="preserve">(množství uvedené v příloze č. 1 této smlouvy je </w:t>
      </w:r>
      <w:r w:rsidR="00AA66A0" w:rsidRPr="00C52B3F">
        <w:t xml:space="preserve">pouze </w:t>
      </w:r>
      <w:r w:rsidR="007D369C">
        <w:t>orientační</w:t>
      </w:r>
      <w:r w:rsidR="00AA66A0" w:rsidRPr="00C52B3F">
        <w:t xml:space="preserve">) </w:t>
      </w:r>
      <w:r w:rsidR="00FC2B16" w:rsidRPr="00C52B3F">
        <w:rPr>
          <w:rFonts w:cs="Arial"/>
          <w:szCs w:val="20"/>
        </w:rPr>
        <w:t xml:space="preserve">a zaplatit </w:t>
      </w:r>
      <w:r w:rsidR="00B1656C" w:rsidRPr="00C52B3F">
        <w:rPr>
          <w:rFonts w:cs="Arial"/>
          <w:szCs w:val="20"/>
        </w:rPr>
        <w:t>jejich</w:t>
      </w:r>
      <w:r w:rsidR="00FC2B16" w:rsidRPr="00C52B3F">
        <w:rPr>
          <w:rFonts w:cs="Arial"/>
          <w:szCs w:val="20"/>
        </w:rPr>
        <w:t xml:space="preserve"> cenu. </w:t>
      </w:r>
      <w:r w:rsidR="00822E69">
        <w:t>Objednatel není povinen od Dodavatele odebrat žádné minimální množství služeb.</w:t>
      </w:r>
    </w:p>
    <w:p w14:paraId="62733D6E" w14:textId="4B04010B" w:rsidR="00314D9B" w:rsidRDefault="00314D9B" w:rsidP="0098190F">
      <w:pPr>
        <w:pStyle w:val="Odstavecseseznamem"/>
        <w:numPr>
          <w:ilvl w:val="0"/>
          <w:numId w:val="13"/>
        </w:numPr>
        <w:ind w:left="426" w:hanging="426"/>
      </w:pPr>
      <w:r w:rsidRPr="00FC2B16">
        <w:t xml:space="preserve">Konkrétní </w:t>
      </w:r>
      <w:r w:rsidR="00846CE8">
        <w:t xml:space="preserve">objednávky </w:t>
      </w:r>
      <w:r w:rsidRPr="00FC2B16">
        <w:t xml:space="preserve">na </w:t>
      </w:r>
      <w:r w:rsidR="00917E0E">
        <w:t>služby</w:t>
      </w:r>
      <w:r w:rsidRPr="00FC2B16">
        <w:t xml:space="preserve"> budou </w:t>
      </w:r>
      <w:r w:rsidR="00233F11">
        <w:t>Objednate</w:t>
      </w:r>
      <w:r w:rsidR="00C627B1">
        <w:t xml:space="preserve">lem </w:t>
      </w:r>
      <w:r w:rsidR="00AD7A8F">
        <w:t>vystavovány</w:t>
      </w:r>
      <w:r w:rsidR="00AD7A8F" w:rsidRPr="00FC2B16">
        <w:t xml:space="preserve"> </w:t>
      </w:r>
      <w:r w:rsidRPr="00FC2B16">
        <w:t>postupem stanoveným v</w:t>
      </w:r>
      <w:r w:rsidR="00B26432">
        <w:t> </w:t>
      </w:r>
      <w:r w:rsidRPr="00FC2B16">
        <w:t>souladu</w:t>
      </w:r>
      <w:r w:rsidR="00B26432">
        <w:t xml:space="preserve"> s</w:t>
      </w:r>
      <w:r w:rsidRPr="00FC2B16">
        <w:t xml:space="preserve"> </w:t>
      </w:r>
      <w:r w:rsidR="00B26432" w:rsidRPr="005964DA">
        <w:t xml:space="preserve">§ </w:t>
      </w:r>
      <w:r w:rsidR="00B26432">
        <w:t>135</w:t>
      </w:r>
      <w:r w:rsidR="00B26432" w:rsidRPr="005964DA">
        <w:t xml:space="preserve"> </w:t>
      </w:r>
      <w:r w:rsidR="00B26432">
        <w:t>ZZVZ</w:t>
      </w:r>
      <w:r w:rsidR="00B26432" w:rsidRPr="00FC2B16" w:rsidDel="00B26432">
        <w:t xml:space="preserve"> </w:t>
      </w:r>
      <w:r w:rsidRPr="00FC2B16">
        <w:t xml:space="preserve">uvedeným v článku 4 této rámcové </w:t>
      </w:r>
      <w:r w:rsidR="008D74FE">
        <w:t>dohody</w:t>
      </w:r>
      <w:r w:rsidRPr="00FC2B16">
        <w:t xml:space="preserve">. </w:t>
      </w:r>
    </w:p>
    <w:p w14:paraId="62733D6F" w14:textId="603152F5" w:rsid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t>Dodavate</w:t>
      </w:r>
      <w:r w:rsidR="00314D9B">
        <w:t>l, kt</w:t>
      </w:r>
      <w:r w:rsidR="00846CE8">
        <w:t>er</w:t>
      </w:r>
      <w:r w:rsidR="00AD7A8F">
        <w:t>ému</w:t>
      </w:r>
      <w:r w:rsidR="00846CE8">
        <w:t xml:space="preserve"> bude </w:t>
      </w:r>
      <w:r>
        <w:t>Objednate</w:t>
      </w:r>
      <w:r w:rsidR="00C627B1">
        <w:t xml:space="preserve">lem </w:t>
      </w:r>
      <w:r w:rsidR="00846CE8">
        <w:t>objednávka</w:t>
      </w:r>
      <w:r w:rsidR="00AD7A8F">
        <w:t xml:space="preserve"> vystavena</w:t>
      </w:r>
      <w:r w:rsidR="00314D9B">
        <w:t xml:space="preserve">, se zavazuje </w:t>
      </w:r>
      <w:r w:rsidR="00370507">
        <w:t>poskytnout služby</w:t>
      </w:r>
      <w:r w:rsidR="00314D9B">
        <w:t xml:space="preserve"> </w:t>
      </w:r>
      <w:r>
        <w:t>Objednate</w:t>
      </w:r>
      <w:r w:rsidR="00314D9B">
        <w:t xml:space="preserve">li za podmínek stanovených v této </w:t>
      </w:r>
      <w:r w:rsidR="00D83078">
        <w:t>r</w:t>
      </w:r>
      <w:r w:rsidR="00314D9B">
        <w:t xml:space="preserve">ámcové </w:t>
      </w:r>
      <w:r w:rsidR="008D74FE">
        <w:t xml:space="preserve">dohodě </w:t>
      </w:r>
      <w:r w:rsidR="007E549C">
        <w:t xml:space="preserve">a </w:t>
      </w:r>
      <w:r w:rsidR="006B2BBE">
        <w:t xml:space="preserve">v </w:t>
      </w:r>
      <w:r w:rsidR="00846CE8">
        <w:t xml:space="preserve">objednávce </w:t>
      </w:r>
      <w:r w:rsidR="00314D9B">
        <w:t xml:space="preserve">ve sjednaném </w:t>
      </w:r>
      <w:r w:rsidR="007E549C">
        <w:t>druhu, množství</w:t>
      </w:r>
      <w:r w:rsidR="00314D9B">
        <w:t>, jakosti a čase.</w:t>
      </w:r>
    </w:p>
    <w:p w14:paraId="62733D70" w14:textId="48523E59" w:rsidR="00314D9B" w:rsidRP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rPr>
          <w:rFonts w:cs="Arial"/>
          <w:szCs w:val="20"/>
        </w:rPr>
        <w:t>Dodavate</w:t>
      </w:r>
      <w:r w:rsidR="00314D9B" w:rsidRPr="00314D9B">
        <w:rPr>
          <w:rFonts w:cs="Arial"/>
          <w:szCs w:val="20"/>
        </w:rPr>
        <w:t xml:space="preserve">l se zavazuje </w:t>
      </w:r>
      <w:r w:rsidR="006B2BBE">
        <w:rPr>
          <w:rFonts w:cs="Arial"/>
          <w:szCs w:val="20"/>
        </w:rPr>
        <w:t>služby poskytnout</w:t>
      </w:r>
      <w:r w:rsidR="00965700">
        <w:rPr>
          <w:rFonts w:cs="Arial"/>
          <w:szCs w:val="20"/>
        </w:rPr>
        <w:t xml:space="preserve"> a dodat</w:t>
      </w:r>
      <w:r w:rsidR="00314D9B" w:rsidRPr="00314D9B">
        <w:rPr>
          <w:rFonts w:cs="Arial"/>
          <w:szCs w:val="20"/>
        </w:rPr>
        <w:t xml:space="preserve"> na </w:t>
      </w:r>
      <w:r w:rsidR="001339EC">
        <w:rPr>
          <w:rFonts w:cs="Arial"/>
          <w:szCs w:val="20"/>
        </w:rPr>
        <w:t xml:space="preserve">místa a </w:t>
      </w:r>
      <w:r w:rsidR="00314D9B" w:rsidRPr="00314D9B">
        <w:rPr>
          <w:rFonts w:cs="Arial"/>
          <w:szCs w:val="20"/>
        </w:rPr>
        <w:t>adresy uvedené v </w:t>
      </w:r>
      <w:r w:rsidR="00B41C69">
        <w:rPr>
          <w:rFonts w:cs="Arial"/>
          <w:szCs w:val="20"/>
        </w:rPr>
        <w:t>objednávce</w:t>
      </w:r>
      <w:r w:rsidR="00314D9B" w:rsidRPr="00314D9B">
        <w:rPr>
          <w:rFonts w:cs="Arial"/>
          <w:szCs w:val="20"/>
        </w:rPr>
        <w:t>.</w:t>
      </w:r>
    </w:p>
    <w:p w14:paraId="62733D72" w14:textId="14736839" w:rsidR="00314D9B" w:rsidRDefault="00233F11" w:rsidP="0098190F">
      <w:pPr>
        <w:pStyle w:val="Odstavecseseznamem"/>
        <w:numPr>
          <w:ilvl w:val="0"/>
          <w:numId w:val="13"/>
        </w:numPr>
        <w:ind w:left="426" w:hanging="426"/>
      </w:pPr>
      <w:r>
        <w:lastRenderedPageBreak/>
        <w:t>Objednate</w:t>
      </w:r>
      <w:r w:rsidR="007D7A07" w:rsidRPr="00A076E4">
        <w:t>l</w:t>
      </w:r>
      <w:r w:rsidR="00D478BB" w:rsidRPr="00A076E4">
        <w:t xml:space="preserve"> si vyhrazuje právo</w:t>
      </w:r>
      <w:r w:rsidR="006F6A14">
        <w:t xml:space="preserve"> objednat služby </w:t>
      </w:r>
      <w:r w:rsidR="004C444F">
        <w:t>dle čl. 2.1 této dohody, avšak neuvedené v příloze č. 1 této dohody</w:t>
      </w:r>
      <w:r w:rsidR="00D478BB" w:rsidRPr="002C0DC3">
        <w:t>.</w:t>
      </w:r>
    </w:p>
    <w:p w14:paraId="62733D74" w14:textId="77777777" w:rsidR="008033F5" w:rsidRDefault="008033F5" w:rsidP="009851B0">
      <w:pPr>
        <w:pStyle w:val="Zkladntext3"/>
        <w:widowControl w:val="0"/>
        <w:tabs>
          <w:tab w:val="num" w:pos="360"/>
        </w:tabs>
        <w:spacing w:after="0"/>
        <w:ind w:left="360"/>
        <w:rPr>
          <w:rFonts w:eastAsia="MS Mincho" w:cs="Arial"/>
          <w:noProof/>
          <w:sz w:val="20"/>
          <w:szCs w:val="20"/>
        </w:rPr>
      </w:pPr>
    </w:p>
    <w:p w14:paraId="62733D75" w14:textId="77777777" w:rsidR="00F801CA" w:rsidRDefault="00F801CA" w:rsidP="009851B0">
      <w:pPr>
        <w:pStyle w:val="Zkladntext3"/>
        <w:widowControl w:val="0"/>
        <w:tabs>
          <w:tab w:val="num" w:pos="360"/>
        </w:tabs>
        <w:spacing w:after="0"/>
        <w:ind w:left="360"/>
        <w:rPr>
          <w:rFonts w:eastAsia="MS Mincho" w:cs="Arial"/>
          <w:noProof/>
          <w:sz w:val="20"/>
          <w:szCs w:val="20"/>
        </w:rPr>
      </w:pPr>
    </w:p>
    <w:p w14:paraId="62733D76" w14:textId="77777777" w:rsidR="00812826" w:rsidRDefault="00812826" w:rsidP="00812826">
      <w:pPr>
        <w:pStyle w:val="Nadpis3"/>
      </w:pPr>
      <w:r>
        <w:t>Čl. 4</w:t>
      </w:r>
    </w:p>
    <w:p w14:paraId="62733D77" w14:textId="77777777" w:rsidR="00812826" w:rsidRPr="00812826" w:rsidRDefault="00846CE8" w:rsidP="00812826">
      <w:pPr>
        <w:jc w:val="center"/>
        <w:rPr>
          <w:b/>
          <w:u w:val="single"/>
        </w:rPr>
      </w:pPr>
      <w:r>
        <w:rPr>
          <w:b/>
          <w:u w:val="single"/>
        </w:rPr>
        <w:t>Postup při uzavírání objednávek</w:t>
      </w:r>
    </w:p>
    <w:p w14:paraId="62733D78" w14:textId="77777777" w:rsidR="007D1FD5" w:rsidRPr="007D1FD5" w:rsidRDefault="007D1FD5" w:rsidP="007D1FD5">
      <w:pPr>
        <w:rPr>
          <w:rFonts w:cs="Arial"/>
        </w:rPr>
      </w:pPr>
    </w:p>
    <w:p w14:paraId="4B1A6EE6" w14:textId="79F850C5" w:rsidR="00B26432" w:rsidRPr="005429E3" w:rsidRDefault="00B26432" w:rsidP="00B26432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5429E3">
        <w:rPr>
          <w:rFonts w:ascii="Arial" w:hAnsi="Arial" w:cs="Arial"/>
        </w:rPr>
        <w:t xml:space="preserve">Jednotlivé veřejné zakázky na základě této rámcové </w:t>
      </w:r>
      <w:r w:rsidR="008D74FE">
        <w:rPr>
          <w:rFonts w:ascii="Arial" w:hAnsi="Arial" w:cs="Arial"/>
        </w:rPr>
        <w:t>dohody</w:t>
      </w:r>
      <w:r w:rsidR="008D74FE" w:rsidRPr="005429E3">
        <w:rPr>
          <w:rFonts w:ascii="Arial" w:hAnsi="Arial" w:cs="Arial"/>
        </w:rPr>
        <w:t xml:space="preserve"> </w:t>
      </w:r>
      <w:r w:rsidRPr="005429E3">
        <w:rPr>
          <w:rFonts w:ascii="Arial" w:hAnsi="Arial" w:cs="Arial"/>
        </w:rPr>
        <w:t>budou zadávány postupem s obnovením soutěže v souladu s § 135 zákona.</w:t>
      </w:r>
    </w:p>
    <w:p w14:paraId="501D56AE" w14:textId="57CC6A4D" w:rsidR="00B26432" w:rsidRPr="005429E3" w:rsidRDefault="00233F11" w:rsidP="00B26432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  <w:bCs/>
        </w:rPr>
        <w:t>Objednate</w:t>
      </w:r>
      <w:r w:rsidR="00746315">
        <w:rPr>
          <w:rFonts w:ascii="Arial" w:hAnsi="Arial" w:cs="Arial"/>
          <w:bCs/>
        </w:rPr>
        <w:t>l</w:t>
      </w:r>
      <w:r w:rsidR="00746315" w:rsidRPr="00746315">
        <w:rPr>
          <w:rFonts w:ascii="Arial" w:hAnsi="Arial" w:cs="Arial"/>
          <w:bCs/>
        </w:rPr>
        <w:t xml:space="preserve"> bude písemně vyzývat </w:t>
      </w:r>
      <w:r>
        <w:rPr>
          <w:rFonts w:ascii="Arial" w:hAnsi="Arial" w:cs="Arial"/>
          <w:bCs/>
        </w:rPr>
        <w:t>Dodavate</w:t>
      </w:r>
      <w:r w:rsidR="006020B9">
        <w:rPr>
          <w:rFonts w:ascii="Arial" w:hAnsi="Arial" w:cs="Arial"/>
          <w:bCs/>
        </w:rPr>
        <w:t>le</w:t>
      </w:r>
      <w:r w:rsidR="00746315" w:rsidRPr="00746315">
        <w:rPr>
          <w:rFonts w:ascii="Arial" w:hAnsi="Arial" w:cs="Arial"/>
          <w:bCs/>
        </w:rPr>
        <w:t xml:space="preserve"> k podání nabídek </w:t>
      </w:r>
      <w:r w:rsidR="00746315" w:rsidRPr="00143EFD">
        <w:rPr>
          <w:rFonts w:ascii="Arial" w:hAnsi="Arial" w:cs="Arial"/>
          <w:bCs/>
        </w:rPr>
        <w:t>prostřednictvím elektronického nástroje</w:t>
      </w:r>
      <w:r w:rsidR="00143EFD" w:rsidRPr="00143EFD">
        <w:rPr>
          <w:rFonts w:ascii="Arial" w:hAnsi="Arial" w:cs="Arial"/>
          <w:bCs/>
        </w:rPr>
        <w:t>, který bude specifikován v rámci jednotlivých výzev k podání nabídky</w:t>
      </w:r>
      <w:r w:rsidR="00B26432" w:rsidRPr="005429E3">
        <w:rPr>
          <w:rFonts w:ascii="Arial" w:hAnsi="Arial" w:cs="Arial"/>
        </w:rPr>
        <w:t xml:space="preserve">. Obsahem těchto </w:t>
      </w:r>
      <w:r w:rsidR="00B26432">
        <w:rPr>
          <w:rFonts w:ascii="Arial" w:hAnsi="Arial" w:cs="Arial"/>
        </w:rPr>
        <w:t xml:space="preserve">písemných </w:t>
      </w:r>
      <w:r w:rsidR="00B26432" w:rsidRPr="005429E3">
        <w:rPr>
          <w:rFonts w:ascii="Arial" w:hAnsi="Arial" w:cs="Arial"/>
        </w:rPr>
        <w:t>výzev</w:t>
      </w:r>
      <w:r w:rsidR="00B26432">
        <w:rPr>
          <w:rFonts w:ascii="Arial" w:hAnsi="Arial" w:cs="Arial"/>
        </w:rPr>
        <w:t xml:space="preserve"> k podání nabídky (dále rovněž jen „</w:t>
      </w:r>
      <w:r w:rsidR="00105CB8">
        <w:rPr>
          <w:rFonts w:ascii="Arial" w:hAnsi="Arial" w:cs="Arial"/>
        </w:rPr>
        <w:t>v</w:t>
      </w:r>
      <w:r w:rsidR="00B26432">
        <w:rPr>
          <w:rFonts w:ascii="Arial" w:hAnsi="Arial" w:cs="Arial"/>
        </w:rPr>
        <w:t>ýzvy“)</w:t>
      </w:r>
      <w:r w:rsidR="00B26432" w:rsidRPr="005429E3">
        <w:rPr>
          <w:rFonts w:ascii="Arial" w:hAnsi="Arial" w:cs="Arial"/>
        </w:rPr>
        <w:t xml:space="preserve"> bude podrobná specifikace poptávky včetně místa dodání, požadovaný termín podání nabídky, požadovaný termín plnění. Hodnotícím kritériem bude nejnižší nabídková cena</w:t>
      </w:r>
      <w:r w:rsidR="006B630F">
        <w:rPr>
          <w:rFonts w:ascii="Arial" w:hAnsi="Arial" w:cs="Arial"/>
        </w:rPr>
        <w:t xml:space="preserve"> v Kč bez DPH</w:t>
      </w:r>
      <w:r w:rsidR="00B26432" w:rsidRPr="005429E3">
        <w:rPr>
          <w:rFonts w:ascii="Arial" w:hAnsi="Arial" w:cs="Arial"/>
        </w:rPr>
        <w:t xml:space="preserve">. Písemné výzvy budou uskutečňovány průběžně (dle aktuálních potřeb </w:t>
      </w:r>
      <w:r>
        <w:rPr>
          <w:rFonts w:ascii="Arial" w:hAnsi="Arial" w:cs="Arial"/>
        </w:rPr>
        <w:t>Objednate</w:t>
      </w:r>
      <w:r w:rsidR="00B26432">
        <w:rPr>
          <w:rFonts w:ascii="Arial" w:hAnsi="Arial" w:cs="Arial"/>
        </w:rPr>
        <w:t>le</w:t>
      </w:r>
      <w:r w:rsidR="00B26432" w:rsidRPr="005429E3">
        <w:rPr>
          <w:rFonts w:ascii="Arial" w:hAnsi="Arial" w:cs="Arial"/>
        </w:rPr>
        <w:t xml:space="preserve">), a to po celou dobu účinnosti rámcové </w:t>
      </w:r>
      <w:r w:rsidR="003A7B5B">
        <w:rPr>
          <w:rFonts w:ascii="Arial" w:hAnsi="Arial" w:cs="Arial"/>
        </w:rPr>
        <w:t>dohody</w:t>
      </w:r>
      <w:r w:rsidR="00B26432" w:rsidRPr="005429E3">
        <w:rPr>
          <w:rFonts w:ascii="Arial" w:hAnsi="Arial" w:cs="Arial"/>
        </w:rPr>
        <w:t>.</w:t>
      </w:r>
    </w:p>
    <w:p w14:paraId="1A5D305A" w14:textId="651F47F1" w:rsidR="00B26432" w:rsidRDefault="00B26432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6164D6">
        <w:rPr>
          <w:rFonts w:ascii="Arial" w:hAnsi="Arial" w:cs="Arial"/>
        </w:rPr>
        <w:t xml:space="preserve">Informace k elektronickému nástroji </w:t>
      </w:r>
      <w:r w:rsidR="00233F11">
        <w:rPr>
          <w:rFonts w:ascii="Arial" w:hAnsi="Arial" w:cs="Arial"/>
        </w:rPr>
        <w:t>Objednate</w:t>
      </w:r>
      <w:r w:rsidRPr="006164D6">
        <w:rPr>
          <w:rFonts w:ascii="Arial" w:hAnsi="Arial" w:cs="Arial"/>
        </w:rPr>
        <w:t xml:space="preserve">le, jakož i veškeré informace potřebné k užívání tohoto </w:t>
      </w:r>
      <w:r w:rsidR="00525032">
        <w:rPr>
          <w:rFonts w:ascii="Arial" w:hAnsi="Arial" w:cs="Arial"/>
        </w:rPr>
        <w:t>e</w:t>
      </w:r>
      <w:r w:rsidRPr="006164D6">
        <w:rPr>
          <w:rFonts w:ascii="Arial" w:hAnsi="Arial" w:cs="Arial"/>
        </w:rPr>
        <w:t xml:space="preserve">lektronického nástroje </w:t>
      </w:r>
      <w:r w:rsidR="002A3CEC">
        <w:rPr>
          <w:rFonts w:ascii="Arial" w:hAnsi="Arial" w:cs="Arial"/>
        </w:rPr>
        <w:t>budou</w:t>
      </w:r>
      <w:r w:rsidR="00C12359">
        <w:rPr>
          <w:rFonts w:ascii="Arial" w:hAnsi="Arial" w:cs="Arial"/>
        </w:rPr>
        <w:t xml:space="preserve"> uvedeny v</w:t>
      </w:r>
      <w:r w:rsidR="002A3CEC">
        <w:rPr>
          <w:rFonts w:ascii="Arial" w:hAnsi="Arial" w:cs="Arial"/>
        </w:rPr>
        <w:t>e výzvách</w:t>
      </w:r>
      <w:r w:rsidRPr="006164D6">
        <w:rPr>
          <w:rFonts w:ascii="Arial" w:hAnsi="Arial" w:cs="Arial"/>
        </w:rPr>
        <w:t>.</w:t>
      </w:r>
      <w:r w:rsidR="007D1FD5" w:rsidRPr="00962A20">
        <w:rPr>
          <w:rFonts w:ascii="Arial" w:hAnsi="Arial" w:cs="Arial"/>
        </w:rPr>
        <w:t xml:space="preserve"> </w:t>
      </w:r>
    </w:p>
    <w:p w14:paraId="62733D7C" w14:textId="0414ACB0" w:rsidR="007D1FD5" w:rsidRPr="00962A20" w:rsidRDefault="007D1FD5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Výzva bude obsahovat alespoň: </w:t>
      </w:r>
    </w:p>
    <w:p w14:paraId="62733D7D" w14:textId="02D16F05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identifikační údaje </w:t>
      </w:r>
      <w:r w:rsidR="00233F11">
        <w:rPr>
          <w:rFonts w:ascii="Arial" w:hAnsi="Arial" w:cs="Arial"/>
        </w:rPr>
        <w:t>Objednate</w:t>
      </w:r>
      <w:r w:rsidRPr="00962A20">
        <w:rPr>
          <w:rFonts w:ascii="Arial" w:hAnsi="Arial" w:cs="Arial"/>
        </w:rPr>
        <w:t>le,</w:t>
      </w:r>
    </w:p>
    <w:p w14:paraId="62733D7E" w14:textId="5816E7C2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podrobnou specifikaci požadovaného plnění</w:t>
      </w:r>
      <w:r w:rsidR="00F24BFB">
        <w:rPr>
          <w:rFonts w:ascii="Arial" w:hAnsi="Arial" w:cs="Arial"/>
        </w:rPr>
        <w:t>,</w:t>
      </w:r>
      <w:r w:rsidRPr="00962A20">
        <w:rPr>
          <w:rFonts w:ascii="Arial" w:hAnsi="Arial" w:cs="Arial"/>
        </w:rPr>
        <w:t xml:space="preserve"> </w:t>
      </w:r>
    </w:p>
    <w:p w14:paraId="62733D7F" w14:textId="77777777" w:rsid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 xml:space="preserve">místo a čas požadovaného plnění, </w:t>
      </w:r>
    </w:p>
    <w:p w14:paraId="62733D80" w14:textId="77777777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další požadavky na předmět plnění,</w:t>
      </w:r>
    </w:p>
    <w:p w14:paraId="62733D81" w14:textId="77777777" w:rsidR="007D1FD5" w:rsidRPr="00962A20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962A20">
        <w:rPr>
          <w:rFonts w:ascii="Arial" w:hAnsi="Arial" w:cs="Arial"/>
        </w:rPr>
        <w:t>lhůtu a místo pro podání nabídek,</w:t>
      </w:r>
    </w:p>
    <w:p w14:paraId="62733D82" w14:textId="1398236C" w:rsidR="007D1FD5" w:rsidRPr="000E3747" w:rsidRDefault="007D1FD5" w:rsidP="0098190F">
      <w:pPr>
        <w:pStyle w:val="CZpsm"/>
        <w:numPr>
          <w:ilvl w:val="1"/>
          <w:numId w:val="15"/>
        </w:numPr>
        <w:tabs>
          <w:tab w:val="clear" w:pos="927"/>
          <w:tab w:val="clear" w:pos="1247"/>
          <w:tab w:val="num" w:pos="1134"/>
        </w:tabs>
        <w:spacing w:after="0" w:line="360" w:lineRule="auto"/>
        <w:ind w:left="1080" w:hanging="357"/>
        <w:rPr>
          <w:rFonts w:ascii="Arial" w:hAnsi="Arial" w:cs="Arial"/>
        </w:rPr>
      </w:pPr>
      <w:r w:rsidRPr="006030C9">
        <w:rPr>
          <w:rFonts w:ascii="Arial" w:hAnsi="Arial" w:cs="Arial"/>
        </w:rPr>
        <w:t>hodnotící kritérium – nejnižší nabídková cena</w:t>
      </w:r>
      <w:r w:rsidR="001838FE">
        <w:rPr>
          <w:rFonts w:ascii="Arial" w:hAnsi="Arial" w:cs="Arial"/>
        </w:rPr>
        <w:t xml:space="preserve"> v Kč bez DPH</w:t>
      </w:r>
    </w:p>
    <w:p w14:paraId="62733D83" w14:textId="354C5371" w:rsidR="00983C0D" w:rsidRDefault="00233F11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Dodavate</w:t>
      </w:r>
      <w:r w:rsidR="007D1FD5" w:rsidRPr="00F801CA">
        <w:rPr>
          <w:rFonts w:ascii="Arial" w:hAnsi="Arial" w:cs="Arial"/>
        </w:rPr>
        <w:t xml:space="preserve">lé jsou povinni na základě </w:t>
      </w:r>
      <w:r w:rsidR="00912A7E">
        <w:rPr>
          <w:rFonts w:ascii="Arial" w:hAnsi="Arial" w:cs="Arial"/>
        </w:rPr>
        <w:t>v</w:t>
      </w:r>
      <w:r w:rsidR="007D1FD5" w:rsidRPr="00F801CA">
        <w:rPr>
          <w:rFonts w:ascii="Arial" w:hAnsi="Arial" w:cs="Arial"/>
        </w:rPr>
        <w:t xml:space="preserve">ýzvy </w:t>
      </w:r>
      <w:r w:rsidR="004A13A7">
        <w:rPr>
          <w:rFonts w:ascii="Arial" w:hAnsi="Arial" w:cs="Arial"/>
        </w:rPr>
        <w:t>podat</w:t>
      </w:r>
      <w:r w:rsidR="007D1FD5" w:rsidRPr="00F80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</w:t>
      </w:r>
      <w:r w:rsidR="007D1FD5" w:rsidRPr="00F801CA">
        <w:rPr>
          <w:rFonts w:ascii="Arial" w:hAnsi="Arial" w:cs="Arial"/>
        </w:rPr>
        <w:t xml:space="preserve">li ve lhůtě stanové ve </w:t>
      </w:r>
      <w:r w:rsidR="00912A7E">
        <w:rPr>
          <w:rFonts w:ascii="Arial" w:hAnsi="Arial" w:cs="Arial"/>
        </w:rPr>
        <w:t>v</w:t>
      </w:r>
      <w:r w:rsidR="007D1FD5" w:rsidRPr="00F801CA">
        <w:rPr>
          <w:rFonts w:ascii="Arial" w:hAnsi="Arial" w:cs="Arial"/>
        </w:rPr>
        <w:t xml:space="preserve">ýzvě svou </w:t>
      </w:r>
      <w:r w:rsidR="004F12D6" w:rsidRPr="00F801CA">
        <w:rPr>
          <w:rFonts w:ascii="Arial" w:hAnsi="Arial" w:cs="Arial"/>
        </w:rPr>
        <w:t xml:space="preserve">cenovou </w:t>
      </w:r>
      <w:r w:rsidR="007D1FD5" w:rsidRPr="00F801CA">
        <w:rPr>
          <w:rFonts w:ascii="Arial" w:hAnsi="Arial" w:cs="Arial"/>
        </w:rPr>
        <w:t>nabídku (dále též</w:t>
      </w:r>
      <w:r w:rsidR="00C4083A">
        <w:rPr>
          <w:rFonts w:ascii="Arial" w:hAnsi="Arial" w:cs="Arial"/>
        </w:rPr>
        <w:t xml:space="preserve"> </w:t>
      </w:r>
      <w:r w:rsidR="007D1FD5" w:rsidRPr="00F801CA">
        <w:rPr>
          <w:rFonts w:ascii="Arial" w:hAnsi="Arial" w:cs="Arial"/>
        </w:rPr>
        <w:t>„</w:t>
      </w:r>
      <w:r w:rsidR="00C4083A">
        <w:rPr>
          <w:rFonts w:ascii="Arial" w:hAnsi="Arial" w:cs="Arial"/>
        </w:rPr>
        <w:t>n</w:t>
      </w:r>
      <w:r w:rsidR="007D1FD5" w:rsidRPr="00F801CA">
        <w:rPr>
          <w:rFonts w:ascii="Arial" w:hAnsi="Arial" w:cs="Arial"/>
        </w:rPr>
        <w:t xml:space="preserve">abídka“). </w:t>
      </w:r>
    </w:p>
    <w:p w14:paraId="7CCEA4D2" w14:textId="7FC2510C" w:rsidR="000942C2" w:rsidRPr="00F801CA" w:rsidRDefault="000942C2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Lhůta pro podání nabídek bude zpravidla stanovena v </w:t>
      </w:r>
      <w:r w:rsidR="00B44B40">
        <w:rPr>
          <w:rFonts w:ascii="Arial" w:hAnsi="Arial" w:cs="Arial"/>
        </w:rPr>
        <w:t>délce 5</w:t>
      </w:r>
      <w:r>
        <w:rPr>
          <w:rFonts w:ascii="Arial" w:hAnsi="Arial" w:cs="Arial"/>
        </w:rPr>
        <w:t xml:space="preserve"> pracovních dnů od odeslání </w:t>
      </w:r>
      <w:r w:rsidR="00C4083A">
        <w:rPr>
          <w:rFonts w:ascii="Arial" w:hAnsi="Arial" w:cs="Arial"/>
        </w:rPr>
        <w:t>v</w:t>
      </w:r>
      <w:r>
        <w:rPr>
          <w:rFonts w:ascii="Arial" w:hAnsi="Arial" w:cs="Arial"/>
        </w:rPr>
        <w:t>ýzvy.</w:t>
      </w:r>
    </w:p>
    <w:p w14:paraId="62733D84" w14:textId="4FE61780" w:rsidR="004F12D6" w:rsidRPr="00F801CA" w:rsidRDefault="004F12D6" w:rsidP="00962A20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F801CA">
        <w:rPr>
          <w:rFonts w:ascii="Arial" w:hAnsi="Arial" w:cs="Arial"/>
        </w:rPr>
        <w:t>Obchodní podmínky, kterými se budou řídit jednotlivé objednávky</w:t>
      </w:r>
      <w:r w:rsidR="00880634">
        <w:rPr>
          <w:rFonts w:ascii="Arial" w:hAnsi="Arial" w:cs="Arial"/>
        </w:rPr>
        <w:t>,</w:t>
      </w:r>
      <w:r w:rsidRPr="00F801CA">
        <w:rPr>
          <w:rFonts w:ascii="Arial" w:hAnsi="Arial" w:cs="Arial"/>
        </w:rPr>
        <w:t xml:space="preserve"> vychází z této rámcové </w:t>
      </w:r>
      <w:r w:rsidR="008D74FE">
        <w:rPr>
          <w:rFonts w:ascii="Arial" w:hAnsi="Arial" w:cs="Arial"/>
        </w:rPr>
        <w:t>dohody</w:t>
      </w:r>
      <w:r w:rsidRPr="00F801CA">
        <w:rPr>
          <w:rFonts w:ascii="Arial" w:hAnsi="Arial" w:cs="Arial"/>
        </w:rPr>
        <w:t>.</w:t>
      </w:r>
    </w:p>
    <w:p w14:paraId="62733D85" w14:textId="793E9AB1" w:rsidR="00983C0D" w:rsidRPr="00983C0D" w:rsidRDefault="00983C0D" w:rsidP="00983C0D">
      <w:pPr>
        <w:pStyle w:val="CZodstavec"/>
        <w:spacing w:line="360" w:lineRule="auto"/>
        <w:rPr>
          <w:rFonts w:ascii="Arial" w:hAnsi="Arial" w:cs="Arial"/>
        </w:rPr>
      </w:pPr>
      <w:r w:rsidRPr="00983C0D">
        <w:rPr>
          <w:rFonts w:ascii="Arial" w:hAnsi="Arial" w:cs="Arial"/>
        </w:rPr>
        <w:t xml:space="preserve">Nabídka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 xml:space="preserve">le nesmí být v rozporu s touto </w:t>
      </w:r>
      <w:r w:rsidR="00D83078">
        <w:rPr>
          <w:rFonts w:ascii="Arial" w:hAnsi="Arial" w:cs="Arial"/>
        </w:rPr>
        <w:t>r</w:t>
      </w:r>
      <w:r w:rsidRPr="00983C0D">
        <w:rPr>
          <w:rFonts w:ascii="Arial" w:hAnsi="Arial" w:cs="Arial"/>
        </w:rPr>
        <w:t xml:space="preserve">ámcovou </w:t>
      </w:r>
      <w:r w:rsidR="008D74FE">
        <w:rPr>
          <w:rFonts w:ascii="Arial" w:hAnsi="Arial" w:cs="Arial"/>
        </w:rPr>
        <w:t>dohodou</w:t>
      </w:r>
      <w:r w:rsidR="008D74FE" w:rsidRPr="00983C0D">
        <w:rPr>
          <w:rFonts w:ascii="Arial" w:hAnsi="Arial" w:cs="Arial"/>
        </w:rPr>
        <w:t xml:space="preserve"> </w:t>
      </w:r>
      <w:r w:rsidRPr="00983C0D">
        <w:rPr>
          <w:rFonts w:ascii="Arial" w:hAnsi="Arial" w:cs="Arial"/>
        </w:rPr>
        <w:t xml:space="preserve">a </w:t>
      </w:r>
      <w:r w:rsidR="00C4083A">
        <w:rPr>
          <w:rFonts w:ascii="Arial" w:hAnsi="Arial" w:cs="Arial"/>
        </w:rPr>
        <w:t>v</w:t>
      </w:r>
      <w:r w:rsidRPr="00983C0D">
        <w:rPr>
          <w:rFonts w:ascii="Arial" w:hAnsi="Arial" w:cs="Arial"/>
        </w:rPr>
        <w:t xml:space="preserve">ýzvou </w:t>
      </w:r>
      <w:r w:rsidR="00233F11">
        <w:rPr>
          <w:rFonts w:ascii="Arial" w:hAnsi="Arial" w:cs="Arial"/>
        </w:rPr>
        <w:t>Objednate</w:t>
      </w:r>
      <w:r w:rsidRPr="00983C0D">
        <w:rPr>
          <w:rFonts w:ascii="Arial" w:hAnsi="Arial" w:cs="Arial"/>
        </w:rPr>
        <w:t xml:space="preserve">le.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 xml:space="preserve">l není oprávněn navrhnout ve své nabídce podmínky, které budou pro </w:t>
      </w:r>
      <w:r w:rsidR="00233F11">
        <w:rPr>
          <w:rFonts w:ascii="Arial" w:hAnsi="Arial" w:cs="Arial"/>
        </w:rPr>
        <w:t>Objednate</w:t>
      </w:r>
      <w:r w:rsidRPr="00983C0D">
        <w:rPr>
          <w:rFonts w:ascii="Arial" w:hAnsi="Arial" w:cs="Arial"/>
        </w:rPr>
        <w:t xml:space="preserve">le méně výhodné v porovnání s jeho nabídkou v </w:t>
      </w:r>
      <w:r w:rsidR="007C64A5">
        <w:rPr>
          <w:rFonts w:ascii="Arial" w:hAnsi="Arial" w:cs="Arial"/>
        </w:rPr>
        <w:t>z</w:t>
      </w:r>
      <w:r w:rsidRPr="00983C0D">
        <w:rPr>
          <w:rFonts w:ascii="Arial" w:hAnsi="Arial" w:cs="Arial"/>
        </w:rPr>
        <w:t xml:space="preserve">adávacím řízení a touto Rámcovou </w:t>
      </w:r>
      <w:r w:rsidR="008D74FE">
        <w:rPr>
          <w:rFonts w:ascii="Arial" w:hAnsi="Arial" w:cs="Arial"/>
        </w:rPr>
        <w:t>dohodou</w:t>
      </w:r>
      <w:r w:rsidRPr="00983C0D">
        <w:rPr>
          <w:rFonts w:ascii="Arial" w:hAnsi="Arial" w:cs="Arial"/>
        </w:rPr>
        <w:t xml:space="preserve">. </w:t>
      </w:r>
      <w:r w:rsidR="000942C2">
        <w:rPr>
          <w:rFonts w:ascii="Arial" w:hAnsi="Arial" w:cs="Arial"/>
        </w:rPr>
        <w:t>V případě porušení tohoto ustanovení bude nabídka z hodnocení vyřazena.</w:t>
      </w:r>
    </w:p>
    <w:p w14:paraId="62733D86" w14:textId="39291378" w:rsidR="00983C0D" w:rsidRPr="00983C0D" w:rsidRDefault="00983C0D" w:rsidP="00983C0D">
      <w:pPr>
        <w:pStyle w:val="CZodstavec"/>
        <w:spacing w:after="0" w:line="360" w:lineRule="auto"/>
        <w:ind w:hanging="357"/>
        <w:rPr>
          <w:rFonts w:ascii="Arial" w:hAnsi="Arial" w:cs="Arial"/>
        </w:rPr>
      </w:pPr>
      <w:r w:rsidRPr="00983C0D">
        <w:rPr>
          <w:rFonts w:ascii="Arial" w:hAnsi="Arial" w:cs="Arial"/>
        </w:rPr>
        <w:t xml:space="preserve">Nabídky </w:t>
      </w:r>
      <w:r w:rsidR="00233F11">
        <w:rPr>
          <w:rFonts w:ascii="Arial" w:hAnsi="Arial" w:cs="Arial"/>
        </w:rPr>
        <w:t>Dodavate</w:t>
      </w:r>
      <w:r w:rsidRPr="00983C0D">
        <w:rPr>
          <w:rFonts w:ascii="Arial" w:hAnsi="Arial" w:cs="Arial"/>
        </w:rPr>
        <w:t>lů budou hodnoceny dle kritéria nejnižší nabídkové ceny</w:t>
      </w:r>
      <w:r w:rsidR="00F90D7B">
        <w:rPr>
          <w:rFonts w:ascii="Arial" w:hAnsi="Arial" w:cs="Arial"/>
        </w:rPr>
        <w:t xml:space="preserve"> v Kč bez DPH</w:t>
      </w:r>
      <w:r w:rsidRPr="00983C0D">
        <w:rPr>
          <w:rFonts w:ascii="Arial" w:hAnsi="Arial" w:cs="Arial"/>
        </w:rPr>
        <w:t xml:space="preserve">. </w:t>
      </w:r>
    </w:p>
    <w:p w14:paraId="62733D87" w14:textId="11D26909" w:rsidR="007D1FD5" w:rsidRDefault="00233F11" w:rsidP="00983C0D">
      <w:pPr>
        <w:pStyle w:val="CZodstavec"/>
        <w:spacing w:after="0" w:line="36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Objednate</w:t>
      </w:r>
      <w:r w:rsidR="00983C0D" w:rsidRPr="00983C0D">
        <w:rPr>
          <w:rFonts w:ascii="Arial" w:hAnsi="Arial" w:cs="Arial"/>
        </w:rPr>
        <w:t xml:space="preserve">l rozhodne o přidělení veřejné zakázky a </w:t>
      </w:r>
      <w:r w:rsidR="00AD7A8F">
        <w:rPr>
          <w:rFonts w:ascii="Arial" w:hAnsi="Arial" w:cs="Arial"/>
        </w:rPr>
        <w:t xml:space="preserve">vystavení </w:t>
      </w:r>
      <w:r w:rsidR="00AD5CC5">
        <w:rPr>
          <w:rFonts w:ascii="Arial" w:hAnsi="Arial" w:cs="Arial"/>
        </w:rPr>
        <w:t>objednávky</w:t>
      </w:r>
      <w:r w:rsidR="00983C0D">
        <w:rPr>
          <w:rFonts w:ascii="Arial" w:hAnsi="Arial" w:cs="Arial"/>
        </w:rPr>
        <w:t> </w:t>
      </w:r>
      <w:r>
        <w:rPr>
          <w:rFonts w:ascii="Arial" w:hAnsi="Arial" w:cs="Arial"/>
        </w:rPr>
        <w:t>Dodavate</w:t>
      </w:r>
      <w:r w:rsidR="00983C0D">
        <w:rPr>
          <w:rFonts w:ascii="Arial" w:hAnsi="Arial" w:cs="Arial"/>
        </w:rPr>
        <w:t>l</w:t>
      </w:r>
      <w:r w:rsidR="00AD7A8F">
        <w:rPr>
          <w:rFonts w:ascii="Arial" w:hAnsi="Arial" w:cs="Arial"/>
        </w:rPr>
        <w:t>i</w:t>
      </w:r>
      <w:r w:rsidR="00983C0D">
        <w:rPr>
          <w:rFonts w:ascii="Arial" w:hAnsi="Arial" w:cs="Arial"/>
        </w:rPr>
        <w:t>, jehož n</w:t>
      </w:r>
      <w:r w:rsidR="00983C0D" w:rsidRPr="00983C0D">
        <w:rPr>
          <w:rFonts w:ascii="Arial" w:hAnsi="Arial" w:cs="Arial"/>
        </w:rPr>
        <w:t>abídka bude vybrána jako nejv</w:t>
      </w:r>
      <w:r w:rsidR="00983C0D">
        <w:rPr>
          <w:rFonts w:ascii="Arial" w:hAnsi="Arial" w:cs="Arial"/>
        </w:rPr>
        <w:t>ý</w:t>
      </w:r>
      <w:r w:rsidR="00983C0D" w:rsidRPr="00983C0D">
        <w:rPr>
          <w:rFonts w:ascii="Arial" w:hAnsi="Arial" w:cs="Arial"/>
        </w:rPr>
        <w:t>hodnější.</w:t>
      </w:r>
      <w:r w:rsidR="007D1FD5" w:rsidRPr="00983C0D">
        <w:rPr>
          <w:rFonts w:ascii="Arial" w:hAnsi="Arial" w:cs="Arial"/>
        </w:rPr>
        <w:t xml:space="preserve"> </w:t>
      </w:r>
      <w:r w:rsidR="000942C2">
        <w:rPr>
          <w:rFonts w:ascii="Arial" w:hAnsi="Arial" w:cs="Arial"/>
        </w:rPr>
        <w:t xml:space="preserve">Vybraný </w:t>
      </w:r>
      <w:r>
        <w:rPr>
          <w:rFonts w:ascii="Arial" w:hAnsi="Arial" w:cs="Arial"/>
        </w:rPr>
        <w:t>Dodavate</w:t>
      </w:r>
      <w:r w:rsidR="000942C2">
        <w:rPr>
          <w:rFonts w:ascii="Arial" w:hAnsi="Arial" w:cs="Arial"/>
        </w:rPr>
        <w:t xml:space="preserve">l je povinen uzavřít smlouvu (potvrdit objednávku) do 2 dnů od zaslání objednávky (elektronicky) </w:t>
      </w:r>
      <w:r>
        <w:rPr>
          <w:rFonts w:ascii="Arial" w:hAnsi="Arial" w:cs="Arial"/>
        </w:rPr>
        <w:t>Objednate</w:t>
      </w:r>
      <w:r w:rsidR="000942C2">
        <w:rPr>
          <w:rFonts w:ascii="Arial" w:hAnsi="Arial" w:cs="Arial"/>
        </w:rPr>
        <w:t>lem.</w:t>
      </w:r>
    </w:p>
    <w:p w14:paraId="75D4FB07" w14:textId="57F2C369" w:rsidR="00B41C69" w:rsidRDefault="00B41C69" w:rsidP="00B41C69">
      <w:pPr>
        <w:pStyle w:val="CZodstavec"/>
        <w:tabs>
          <w:tab w:val="clear" w:pos="36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7D1FD5">
        <w:rPr>
          <w:rFonts w:ascii="Arial" w:hAnsi="Arial" w:cs="Arial"/>
        </w:rPr>
        <w:t>Na zákla</w:t>
      </w:r>
      <w:r>
        <w:rPr>
          <w:rFonts w:ascii="Arial" w:hAnsi="Arial" w:cs="Arial"/>
        </w:rPr>
        <w:t xml:space="preserve">dě </w:t>
      </w:r>
      <w:r w:rsidR="00233F11">
        <w:rPr>
          <w:rFonts w:ascii="Arial" w:hAnsi="Arial" w:cs="Arial"/>
        </w:rPr>
        <w:t>Objednate</w:t>
      </w:r>
      <w:r>
        <w:rPr>
          <w:rFonts w:ascii="Arial" w:hAnsi="Arial" w:cs="Arial"/>
        </w:rPr>
        <w:t>lem vystavených objednávek</w:t>
      </w:r>
      <w:r w:rsidRPr="007D1FD5">
        <w:rPr>
          <w:rFonts w:ascii="Arial" w:hAnsi="Arial" w:cs="Arial"/>
        </w:rPr>
        <w:t xml:space="preserve"> poskytuje </w:t>
      </w:r>
      <w:r w:rsidR="00233F11">
        <w:rPr>
          <w:rFonts w:ascii="Arial" w:hAnsi="Arial" w:cs="Arial"/>
        </w:rPr>
        <w:t>Dodavate</w:t>
      </w:r>
      <w:r w:rsidRPr="007D1FD5">
        <w:rPr>
          <w:rFonts w:ascii="Arial" w:hAnsi="Arial" w:cs="Arial"/>
        </w:rPr>
        <w:t xml:space="preserve">l dílčí plnění z rámce sjednaného touto </w:t>
      </w:r>
      <w:r w:rsidR="00447B77">
        <w:rPr>
          <w:rFonts w:ascii="Arial" w:hAnsi="Arial" w:cs="Arial"/>
        </w:rPr>
        <w:t>r</w:t>
      </w:r>
      <w:r w:rsidRPr="007D1FD5">
        <w:rPr>
          <w:rFonts w:ascii="Arial" w:hAnsi="Arial" w:cs="Arial"/>
        </w:rPr>
        <w:t xml:space="preserve">ámcovou </w:t>
      </w:r>
      <w:r>
        <w:rPr>
          <w:rFonts w:ascii="Arial" w:hAnsi="Arial" w:cs="Arial"/>
        </w:rPr>
        <w:t>dohodou. Počet objednávek</w:t>
      </w:r>
      <w:r w:rsidRPr="007D1FD5">
        <w:rPr>
          <w:rFonts w:ascii="Arial" w:hAnsi="Arial" w:cs="Arial"/>
        </w:rPr>
        <w:t xml:space="preserve"> je neomezený, cel</w:t>
      </w:r>
      <w:r>
        <w:rPr>
          <w:rFonts w:ascii="Arial" w:hAnsi="Arial" w:cs="Arial"/>
        </w:rPr>
        <w:t>ková cena plnění dle objednávek</w:t>
      </w:r>
      <w:r w:rsidRPr="007D1FD5">
        <w:rPr>
          <w:rFonts w:ascii="Arial" w:hAnsi="Arial" w:cs="Arial"/>
        </w:rPr>
        <w:t xml:space="preserve"> však nesmí přesáhnout</w:t>
      </w:r>
      <w:r>
        <w:rPr>
          <w:rFonts w:ascii="Arial" w:hAnsi="Arial" w:cs="Arial"/>
        </w:rPr>
        <w:t xml:space="preserve"> 6 </w:t>
      </w:r>
      <w:r w:rsidR="00530298">
        <w:rPr>
          <w:rFonts w:ascii="Arial" w:hAnsi="Arial" w:cs="Arial"/>
        </w:rPr>
        <w:t>0</w:t>
      </w:r>
      <w:r>
        <w:rPr>
          <w:rFonts w:ascii="Arial" w:hAnsi="Arial" w:cs="Arial"/>
        </w:rPr>
        <w:t>00 000</w:t>
      </w:r>
      <w:r w:rsidRPr="007D1FD5">
        <w:rPr>
          <w:rFonts w:ascii="Arial" w:hAnsi="Arial" w:cs="Arial"/>
        </w:rPr>
        <w:t xml:space="preserve">,- Kč bez DPH. </w:t>
      </w:r>
    </w:p>
    <w:p w14:paraId="62733D88" w14:textId="77777777" w:rsidR="007D1FD5" w:rsidRPr="007D1FD5" w:rsidRDefault="007D1FD5" w:rsidP="00983C0D">
      <w:pPr>
        <w:pStyle w:val="CZodstavec"/>
        <w:numPr>
          <w:ilvl w:val="0"/>
          <w:numId w:val="0"/>
        </w:numPr>
        <w:spacing w:after="0" w:line="360" w:lineRule="auto"/>
        <w:ind w:left="425"/>
        <w:rPr>
          <w:rFonts w:ascii="Arial" w:hAnsi="Arial" w:cs="Arial"/>
        </w:rPr>
      </w:pPr>
    </w:p>
    <w:p w14:paraId="1FFEDB0F" w14:textId="77777777" w:rsidR="00530298" w:rsidRPr="00812826" w:rsidRDefault="00530298" w:rsidP="00812826"/>
    <w:p w14:paraId="62733D8A" w14:textId="77777777" w:rsidR="00583F2A" w:rsidRPr="00343500" w:rsidRDefault="00812826" w:rsidP="00583F2A">
      <w:pPr>
        <w:pStyle w:val="Nadpis3"/>
      </w:pPr>
      <w:r>
        <w:t>Čl. 5</w:t>
      </w:r>
    </w:p>
    <w:p w14:paraId="62733D8B" w14:textId="77777777" w:rsidR="00583F2A" w:rsidRPr="00343500" w:rsidRDefault="00583F2A" w:rsidP="00583F2A">
      <w:pPr>
        <w:pStyle w:val="Nadpis3"/>
      </w:pPr>
      <w:r w:rsidRPr="00343500">
        <w:t>Cena</w:t>
      </w:r>
    </w:p>
    <w:p w14:paraId="62733D8C" w14:textId="06397AE6" w:rsidR="00812826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812826">
        <w:t xml:space="preserve">V rámci zadávacího řízení o tuto rámcovou </w:t>
      </w:r>
      <w:r w:rsidR="008D74FE">
        <w:t>dohodu</w:t>
      </w:r>
      <w:r w:rsidR="008D74FE" w:rsidRPr="00812826">
        <w:t xml:space="preserve"> </w:t>
      </w:r>
      <w:r w:rsidRPr="00812826">
        <w:t xml:space="preserve">nabídli </w:t>
      </w:r>
      <w:r w:rsidR="00233F11">
        <w:t>Dodavate</w:t>
      </w:r>
      <w:r w:rsidRPr="00812826">
        <w:t xml:space="preserve">lé ceny za předpokládané celkové množství předmětu plnění uvedené </w:t>
      </w:r>
      <w:r w:rsidR="004C197C" w:rsidRPr="00812826">
        <w:t xml:space="preserve">v Příloze </w:t>
      </w:r>
      <w:r w:rsidR="00702BE4" w:rsidRPr="00812826">
        <w:t xml:space="preserve">č. </w:t>
      </w:r>
      <w:r w:rsidR="005452F8">
        <w:t>1</w:t>
      </w:r>
      <w:r w:rsidR="00EC71EF" w:rsidRPr="00812826">
        <w:t xml:space="preserve"> této </w:t>
      </w:r>
      <w:r w:rsidR="008D74FE">
        <w:t>dohody</w:t>
      </w:r>
      <w:r>
        <w:t>, která obsahuje i jednotkové ceny</w:t>
      </w:r>
      <w:r w:rsidR="005964DA">
        <w:t xml:space="preserve"> </w:t>
      </w:r>
      <w:r w:rsidR="005452F8">
        <w:t>služeb</w:t>
      </w:r>
      <w:r>
        <w:t>.</w:t>
      </w:r>
    </w:p>
    <w:p w14:paraId="62733D8D" w14:textId="0F71358F" w:rsidR="00C61D07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812826">
        <w:t>Nabídnuté jednot</w:t>
      </w:r>
      <w:r>
        <w:t xml:space="preserve">kové ceny uvedené v příloze č. </w:t>
      </w:r>
      <w:r w:rsidR="005452F8">
        <w:t>1</w:t>
      </w:r>
      <w:r w:rsidRPr="00812826">
        <w:t xml:space="preserve"> této rámcové </w:t>
      </w:r>
      <w:r w:rsidR="008D74FE">
        <w:t>dohody</w:t>
      </w:r>
      <w:r w:rsidR="008D74FE" w:rsidRPr="00812826">
        <w:t xml:space="preserve"> </w:t>
      </w:r>
      <w:r w:rsidRPr="00812826">
        <w:t xml:space="preserve">jsou považovány za ceny nejvýše přípustné a nepřekročitelné, zahrnující </w:t>
      </w:r>
      <w:r w:rsidR="00A41E71">
        <w:t>náklady na tisk, materiál,</w:t>
      </w:r>
      <w:r w:rsidRPr="00812826">
        <w:t xml:space="preserve"> dopravu do místa plnění</w:t>
      </w:r>
      <w:r w:rsidR="008F1795">
        <w:t>,</w:t>
      </w:r>
      <w:r w:rsidR="00041BA9">
        <w:t xml:space="preserve"> vynesení</w:t>
      </w:r>
      <w:r w:rsidR="00565FC1">
        <w:t xml:space="preserve"> a uložení zboží,</w:t>
      </w:r>
      <w:r w:rsidR="008F1795">
        <w:t xml:space="preserve"> náklady na balení,</w:t>
      </w:r>
      <w:r w:rsidR="00715D40">
        <w:t xml:space="preserve"> pojištění, inflaci, daně, cla</w:t>
      </w:r>
      <w:r w:rsidR="008F1795" w:rsidRPr="00AD5CC5">
        <w:t xml:space="preserve">, </w:t>
      </w:r>
      <w:r w:rsidR="002E31C9">
        <w:t xml:space="preserve">kurzové riziko, </w:t>
      </w:r>
      <w:r w:rsidR="008F1795" w:rsidRPr="00AD5CC5">
        <w:t xml:space="preserve">záruku v rozsahu stanoveném touto </w:t>
      </w:r>
      <w:r w:rsidR="00A77A13">
        <w:t>r</w:t>
      </w:r>
      <w:r w:rsidR="008F1795" w:rsidRPr="00AD5CC5">
        <w:t xml:space="preserve">ámcovou </w:t>
      </w:r>
      <w:r w:rsidR="008D74FE">
        <w:t>dohodou</w:t>
      </w:r>
      <w:r w:rsidR="008D74FE" w:rsidRPr="00AD5CC5">
        <w:t xml:space="preserve"> </w:t>
      </w:r>
      <w:r w:rsidRPr="00AD5CC5">
        <w:t>včetně dalších nákladů souvisejících s</w:t>
      </w:r>
      <w:r w:rsidR="002E09C1">
        <w:t xml:space="preserve"> předmětem </w:t>
      </w:r>
      <w:r w:rsidR="009823FE">
        <w:t>plnění</w:t>
      </w:r>
      <w:r w:rsidR="002E09C1">
        <w:t xml:space="preserve"> a</w:t>
      </w:r>
      <w:r w:rsidR="009823FE">
        <w:t xml:space="preserve"> </w:t>
      </w:r>
      <w:r w:rsidRPr="00AD5CC5">
        <w:t xml:space="preserve">v této </w:t>
      </w:r>
      <w:r w:rsidR="008D74FE">
        <w:t>dohodě</w:t>
      </w:r>
      <w:r w:rsidR="008D74FE" w:rsidRPr="00AD5CC5">
        <w:t xml:space="preserve"> </w:t>
      </w:r>
      <w:r w:rsidRPr="00AD5CC5">
        <w:t xml:space="preserve">výslovně neuvedených. V souladu s ustanovením § </w:t>
      </w:r>
      <w:r w:rsidR="00A537D1">
        <w:t>135 odst. 2 písm. a)</w:t>
      </w:r>
      <w:r w:rsidRPr="00AD5CC5">
        <w:t xml:space="preserve"> </w:t>
      </w:r>
      <w:r w:rsidR="00A537D1">
        <w:t>Z</w:t>
      </w:r>
      <w:r w:rsidRPr="00AD5CC5">
        <w:t>ZVZ</w:t>
      </w:r>
      <w:r w:rsidRPr="00812826">
        <w:t xml:space="preserve"> to znamená, že žádný z </w:t>
      </w:r>
      <w:r w:rsidR="00233F11">
        <w:t>Dodavate</w:t>
      </w:r>
      <w:r w:rsidRPr="00812826">
        <w:t xml:space="preserve">lů nesmí v následných </w:t>
      </w:r>
      <w:r w:rsidR="00AD5CC5">
        <w:t xml:space="preserve">cenových nabídkách </w:t>
      </w:r>
      <w:r w:rsidR="00233F11">
        <w:t>Objednate</w:t>
      </w:r>
      <w:r>
        <w:t>li</w:t>
      </w:r>
      <w:r w:rsidRPr="00812826">
        <w:t xml:space="preserve"> nabídnout jednotkové ceny vyšší s výjim</w:t>
      </w:r>
      <w:r>
        <w:t>kou případů uvedených v</w:t>
      </w:r>
      <w:r w:rsidR="008D74FE">
        <w:t> </w:t>
      </w:r>
      <w:r>
        <w:t>článku</w:t>
      </w:r>
      <w:r w:rsidR="008D74FE">
        <w:t xml:space="preserve"> </w:t>
      </w:r>
      <w:r>
        <w:t>5</w:t>
      </w:r>
      <w:r w:rsidRPr="00812826">
        <w:t>.3</w:t>
      </w:r>
      <w:r w:rsidR="006C20F0">
        <w:t xml:space="preserve"> této dohody</w:t>
      </w:r>
      <w:r w:rsidR="00F35B4E" w:rsidRPr="00A076E4">
        <w:t>.</w:t>
      </w:r>
    </w:p>
    <w:p w14:paraId="62733D8E" w14:textId="05E953BE" w:rsidR="00812826" w:rsidRPr="00C61D07" w:rsidRDefault="00812826" w:rsidP="0098190F">
      <w:pPr>
        <w:pStyle w:val="Odstavecseseznamem"/>
        <w:numPr>
          <w:ilvl w:val="0"/>
          <w:numId w:val="14"/>
        </w:numPr>
        <w:ind w:left="426" w:hanging="426"/>
      </w:pPr>
      <w:r w:rsidRPr="00812826">
        <w:t>Změna nabídnutých jednotkových cen je možná pouze v př</w:t>
      </w:r>
      <w:r>
        <w:t>ípadě změny zákonných sazeb DPH</w:t>
      </w:r>
      <w:r w:rsidRPr="00812826">
        <w:t xml:space="preserve"> </w:t>
      </w:r>
      <w:r>
        <w:t xml:space="preserve">a </w:t>
      </w:r>
      <w:r w:rsidRPr="00812826">
        <w:t xml:space="preserve">pokud se při realizaci vyskytnou skutečnosti, které nebyly v době sjednání </w:t>
      </w:r>
      <w:r w:rsidR="008D74FE">
        <w:t>dohody</w:t>
      </w:r>
      <w:r w:rsidR="008D74FE" w:rsidRPr="00812826">
        <w:t xml:space="preserve"> </w:t>
      </w:r>
      <w:r w:rsidRPr="00812826">
        <w:t xml:space="preserve">známy a </w:t>
      </w:r>
      <w:r w:rsidR="00233F11">
        <w:t>Dodavate</w:t>
      </w:r>
      <w:r w:rsidRPr="00812826">
        <w:t xml:space="preserve">l je nezavinil ani nemohl předvídat a tyto skutečnosti mají prokazatelný vliv na sjednanou cenu. </w:t>
      </w:r>
      <w:r w:rsidR="00C61D07" w:rsidRPr="00C61D07">
        <w:rPr>
          <w:rFonts w:eastAsia="MS Mincho" w:cs="Arial"/>
          <w:noProof/>
          <w:szCs w:val="20"/>
        </w:rPr>
        <w:t xml:space="preserve">Kurzové rozdíly nejsou důvodem ke zvýšení ceny. Případná změna ceny musí být vždy odsouhlasena oběma stranami dodatkem k </w:t>
      </w:r>
      <w:r w:rsidR="008D74FE">
        <w:rPr>
          <w:rFonts w:eastAsia="MS Mincho" w:cs="Arial"/>
          <w:noProof/>
          <w:szCs w:val="20"/>
        </w:rPr>
        <w:t>dohodě</w:t>
      </w:r>
      <w:r w:rsidR="00C61D07" w:rsidRPr="00C61D07">
        <w:rPr>
          <w:rFonts w:eastAsia="MS Mincho" w:cs="Arial"/>
          <w:noProof/>
          <w:szCs w:val="20"/>
        </w:rPr>
        <w:t>.</w:t>
      </w:r>
    </w:p>
    <w:p w14:paraId="62733D8F" w14:textId="43EEDBF1" w:rsidR="00EC71EF" w:rsidRPr="00812826" w:rsidRDefault="00233F11" w:rsidP="0098190F">
      <w:pPr>
        <w:pStyle w:val="Odstavecseseznamem"/>
        <w:numPr>
          <w:ilvl w:val="0"/>
          <w:numId w:val="14"/>
        </w:numPr>
        <w:ind w:left="426" w:hanging="426"/>
      </w:pPr>
      <w:r>
        <w:rPr>
          <w:rFonts w:cs="Arial"/>
          <w:szCs w:val="20"/>
        </w:rPr>
        <w:t>Dodavate</w:t>
      </w:r>
      <w:r w:rsidR="00EC71EF" w:rsidRPr="00812826">
        <w:rPr>
          <w:rFonts w:cs="Arial"/>
          <w:szCs w:val="20"/>
        </w:rPr>
        <w:t>l odpovídá za úplnost specifikace veškerých činností souvisejících s plněním předmětu této zakázky při zpracování nabídkové ceny.</w:t>
      </w:r>
    </w:p>
    <w:p w14:paraId="62733D90" w14:textId="77777777" w:rsidR="008033F5" w:rsidRDefault="008033F5" w:rsidP="00583F2A">
      <w:pPr>
        <w:pStyle w:val="Nadpis3"/>
      </w:pPr>
    </w:p>
    <w:p w14:paraId="62733D91" w14:textId="77777777" w:rsidR="000E3747" w:rsidRPr="000E3747" w:rsidRDefault="000E3747" w:rsidP="00F801CA"/>
    <w:p w14:paraId="62733D92" w14:textId="77777777" w:rsidR="00583F2A" w:rsidRPr="00343500" w:rsidRDefault="005964DA" w:rsidP="00583F2A">
      <w:pPr>
        <w:pStyle w:val="Nadpis3"/>
      </w:pPr>
      <w:r>
        <w:t>Čl. 6</w:t>
      </w:r>
    </w:p>
    <w:p w14:paraId="62733D93" w14:textId="77777777" w:rsidR="00583F2A" w:rsidRPr="00343500" w:rsidRDefault="00583F2A" w:rsidP="00583F2A">
      <w:pPr>
        <w:pStyle w:val="Nadpis3"/>
      </w:pPr>
      <w:r w:rsidRPr="00343500">
        <w:t>Platební podmínky</w:t>
      </w:r>
    </w:p>
    <w:p w14:paraId="62733D94" w14:textId="4AC11502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>Platby se budou usku</w:t>
      </w:r>
      <w:r>
        <w:rPr>
          <w:rFonts w:cs="Arial"/>
          <w:noProof/>
          <w:szCs w:val="20"/>
        </w:rPr>
        <w:t>tečňovat v Kč na základě faktur</w:t>
      </w:r>
      <w:r w:rsidR="00AD5CC5">
        <w:rPr>
          <w:rFonts w:cs="Arial"/>
          <w:noProof/>
          <w:szCs w:val="20"/>
        </w:rPr>
        <w:t xml:space="preserve"> vystavených dle jednotlivých objednávek</w:t>
      </w:r>
      <w:r>
        <w:rPr>
          <w:rFonts w:cs="Arial"/>
          <w:noProof/>
          <w:szCs w:val="20"/>
        </w:rPr>
        <w:t xml:space="preserve"> po převzetí kompletní </w:t>
      </w:r>
      <w:r w:rsidR="00605D07">
        <w:rPr>
          <w:rFonts w:cs="Arial"/>
          <w:noProof/>
          <w:szCs w:val="20"/>
        </w:rPr>
        <w:t>služby</w:t>
      </w:r>
      <w:r w:rsidR="00AD5CC5">
        <w:rPr>
          <w:rFonts w:cs="Arial"/>
          <w:noProof/>
          <w:szCs w:val="20"/>
        </w:rPr>
        <w:t xml:space="preserve"> sjednané v příslušné objednávce</w:t>
      </w:r>
      <w:r>
        <w:rPr>
          <w:rFonts w:cs="Arial"/>
          <w:noProof/>
          <w:szCs w:val="20"/>
        </w:rPr>
        <w:t xml:space="preserve"> </w:t>
      </w:r>
      <w:r w:rsidR="00D707AA">
        <w:rPr>
          <w:rFonts w:cs="Arial"/>
          <w:noProof/>
          <w:szCs w:val="20"/>
        </w:rPr>
        <w:t>podpisem dodacíh</w:t>
      </w:r>
      <w:r w:rsidR="004B6ADC">
        <w:rPr>
          <w:rFonts w:cs="Arial"/>
          <w:noProof/>
          <w:szCs w:val="20"/>
        </w:rPr>
        <w:t>o</w:t>
      </w:r>
      <w:r w:rsidR="00D707AA">
        <w:rPr>
          <w:rFonts w:cs="Arial"/>
          <w:noProof/>
          <w:szCs w:val="20"/>
        </w:rPr>
        <w:t xml:space="preserve"> listu</w:t>
      </w:r>
      <w:r w:rsidR="004B6ADC">
        <w:rPr>
          <w:rFonts w:cs="Arial"/>
          <w:noProof/>
          <w:szCs w:val="20"/>
        </w:rPr>
        <w:t xml:space="preserve"> Objednatelem</w:t>
      </w:r>
      <w:r w:rsidRPr="00D67500">
        <w:rPr>
          <w:rFonts w:cs="Arial"/>
          <w:noProof/>
          <w:szCs w:val="20"/>
        </w:rPr>
        <w:t>.</w:t>
      </w:r>
    </w:p>
    <w:p w14:paraId="62733D95" w14:textId="51FD46DA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Po vzniku práva fakturovat je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 xml:space="preserve">l povinen </w:t>
      </w:r>
      <w:r w:rsidR="00C61D07" w:rsidRPr="006030C9">
        <w:rPr>
          <w:rFonts w:cs="Arial"/>
          <w:noProof/>
          <w:szCs w:val="20"/>
        </w:rPr>
        <w:t>vystavit</w:t>
      </w:r>
      <w:r w:rsidR="00C61D07" w:rsidRPr="00F801CA">
        <w:rPr>
          <w:rFonts w:cs="Arial"/>
          <w:noProof/>
          <w:szCs w:val="20"/>
        </w:rPr>
        <w:t xml:space="preserve"> </w:t>
      </w:r>
      <w:r w:rsidRPr="00F801CA">
        <w:rPr>
          <w:rFonts w:cs="Arial"/>
          <w:noProof/>
          <w:szCs w:val="20"/>
        </w:rPr>
        <w:t xml:space="preserve">nejpozději do 5 pracovních dnů od převzetí </w:t>
      </w:r>
      <w:r w:rsidR="00605D07">
        <w:rPr>
          <w:rFonts w:cs="Arial"/>
          <w:noProof/>
          <w:szCs w:val="20"/>
        </w:rPr>
        <w:t>služby</w:t>
      </w:r>
      <w:r w:rsidRPr="00F801CA">
        <w:rPr>
          <w:rFonts w:cs="Arial"/>
          <w:noProof/>
          <w:szCs w:val="20"/>
        </w:rPr>
        <w:t xml:space="preserve"> </w:t>
      </w:r>
      <w:r w:rsidR="00233F11">
        <w:rPr>
          <w:rFonts w:cs="Arial"/>
          <w:noProof/>
          <w:szCs w:val="20"/>
        </w:rPr>
        <w:t>Objednate</w:t>
      </w:r>
      <w:r w:rsidRPr="00F801CA">
        <w:rPr>
          <w:rFonts w:cs="Arial"/>
          <w:noProof/>
          <w:szCs w:val="20"/>
        </w:rPr>
        <w:t>lem</w:t>
      </w:r>
      <w:r w:rsidRPr="00D67500">
        <w:rPr>
          <w:rFonts w:cs="Arial"/>
          <w:noProof/>
          <w:szCs w:val="20"/>
        </w:rPr>
        <w:t xml:space="preserve"> </w:t>
      </w:r>
      <w:r w:rsidR="00C61D07">
        <w:rPr>
          <w:rFonts w:cs="Arial"/>
          <w:noProof/>
          <w:szCs w:val="20"/>
        </w:rPr>
        <w:t xml:space="preserve">a </w:t>
      </w:r>
      <w:r w:rsidR="00233F11"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li</w:t>
      </w:r>
      <w:r>
        <w:rPr>
          <w:rFonts w:cs="Arial"/>
          <w:noProof/>
          <w:szCs w:val="20"/>
        </w:rPr>
        <w:t xml:space="preserve"> předat fakturu v jednom</w:t>
      </w:r>
      <w:r w:rsidRPr="00D67500">
        <w:rPr>
          <w:rFonts w:cs="Arial"/>
          <w:noProof/>
          <w:szCs w:val="20"/>
        </w:rPr>
        <w:t xml:space="preserve"> vyhotovení s rozepsáním jednotlivých položek dle předmětu smlouvy</w:t>
      </w:r>
      <w:r>
        <w:rPr>
          <w:rFonts w:cs="Arial"/>
          <w:noProof/>
          <w:szCs w:val="20"/>
        </w:rPr>
        <w:t>.</w:t>
      </w:r>
      <w:r w:rsidRPr="00D67500">
        <w:rPr>
          <w:rFonts w:cs="Arial"/>
          <w:noProof/>
          <w:szCs w:val="20"/>
        </w:rPr>
        <w:t xml:space="preserve">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 xml:space="preserve">l uvede </w:t>
      </w:r>
      <w:r w:rsidR="00C61D07">
        <w:rPr>
          <w:rFonts w:cs="Arial"/>
          <w:noProof/>
          <w:szCs w:val="20"/>
        </w:rPr>
        <w:t xml:space="preserve">i </w:t>
      </w:r>
      <w:r w:rsidRPr="00D67500">
        <w:rPr>
          <w:rFonts w:cs="Arial"/>
          <w:noProof/>
          <w:szCs w:val="20"/>
        </w:rPr>
        <w:t xml:space="preserve">celkovou cenu </w:t>
      </w:r>
      <w:r w:rsidR="00CD32C6">
        <w:rPr>
          <w:rFonts w:cs="Arial"/>
          <w:noProof/>
          <w:szCs w:val="20"/>
        </w:rPr>
        <w:t>služby</w:t>
      </w:r>
      <w:r w:rsidRPr="00D67500">
        <w:rPr>
          <w:rFonts w:cs="Arial"/>
          <w:noProof/>
          <w:szCs w:val="20"/>
        </w:rPr>
        <w:t xml:space="preserve"> v Kč s DPH i bez DPH, s uvedením sazby DPH a její vyčíslení.</w:t>
      </w:r>
    </w:p>
    <w:p w14:paraId="62733D96" w14:textId="680C5E95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>Fakt</w:t>
      </w:r>
      <w:r w:rsidR="00AD5CC5">
        <w:rPr>
          <w:rFonts w:cs="Arial"/>
          <w:noProof/>
          <w:szCs w:val="20"/>
        </w:rPr>
        <w:t>ury musí obsahovat číslo objednávky</w:t>
      </w:r>
      <w:r w:rsidRPr="00D67500">
        <w:rPr>
          <w:rFonts w:cs="Arial"/>
          <w:noProof/>
          <w:szCs w:val="20"/>
        </w:rPr>
        <w:t xml:space="preserve">, číslo rámcové </w:t>
      </w:r>
      <w:r w:rsidR="008D74FE">
        <w:rPr>
          <w:rFonts w:cs="Arial"/>
          <w:noProof/>
          <w:szCs w:val="20"/>
        </w:rPr>
        <w:t>dohody</w:t>
      </w:r>
      <w:r w:rsidR="008D74FE" w:rsidRPr="00D67500">
        <w:rPr>
          <w:rFonts w:cs="Arial"/>
          <w:noProof/>
          <w:szCs w:val="20"/>
        </w:rPr>
        <w:t xml:space="preserve"> </w:t>
      </w:r>
      <w:r w:rsidRPr="00D67500">
        <w:rPr>
          <w:rFonts w:cs="Arial"/>
          <w:noProof/>
          <w:szCs w:val="20"/>
        </w:rPr>
        <w:t xml:space="preserve">a všechny údaje uvedené v § </w:t>
      </w:r>
      <w:r w:rsidR="008D74FE" w:rsidRPr="00D67500">
        <w:rPr>
          <w:rFonts w:cs="Arial"/>
          <w:noProof/>
          <w:szCs w:val="20"/>
        </w:rPr>
        <w:t>2</w:t>
      </w:r>
      <w:r w:rsidR="008D74FE">
        <w:rPr>
          <w:rFonts w:cs="Arial"/>
          <w:noProof/>
          <w:szCs w:val="20"/>
        </w:rPr>
        <w:t>9</w:t>
      </w:r>
      <w:r w:rsidR="008D74FE" w:rsidRPr="00D67500">
        <w:rPr>
          <w:rFonts w:cs="Arial"/>
          <w:noProof/>
          <w:szCs w:val="20"/>
        </w:rPr>
        <w:t xml:space="preserve"> </w:t>
      </w:r>
      <w:r w:rsidRPr="00D67500">
        <w:rPr>
          <w:rFonts w:cs="Arial"/>
          <w:noProof/>
          <w:szCs w:val="20"/>
        </w:rPr>
        <w:t>zákona č. 235/2004 Sb., o dani z přidané hodnoty, ve znění pozdějších</w:t>
      </w:r>
      <w:r w:rsidR="00351F5C">
        <w:rPr>
          <w:rFonts w:cs="Arial"/>
          <w:noProof/>
          <w:szCs w:val="20"/>
        </w:rPr>
        <w:t xml:space="preserve"> předpisů</w:t>
      </w:r>
      <w:r w:rsidRPr="00D67500">
        <w:rPr>
          <w:rFonts w:cs="Arial"/>
          <w:noProof/>
          <w:szCs w:val="20"/>
        </w:rPr>
        <w:t>.</w:t>
      </w:r>
    </w:p>
    <w:p w14:paraId="62733D97" w14:textId="62A4C0BE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Společně s fakturami </w:t>
      </w:r>
      <w:r w:rsidR="00233F11">
        <w:rPr>
          <w:rFonts w:cs="Arial"/>
          <w:noProof/>
          <w:szCs w:val="20"/>
        </w:rPr>
        <w:t>Dodavate</w:t>
      </w:r>
      <w:r w:rsidRPr="00D67500">
        <w:rPr>
          <w:rFonts w:cs="Arial"/>
          <w:noProof/>
          <w:szCs w:val="20"/>
        </w:rPr>
        <w:t>l dodá kopie dodacích listů podepsaných pověřenými zástupci obou smluvních stran.</w:t>
      </w:r>
    </w:p>
    <w:p w14:paraId="62733D98" w14:textId="53CE3D1E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Dodací list musí obsahovat </w:t>
      </w:r>
      <w:r w:rsidR="00496C56">
        <w:rPr>
          <w:rFonts w:cs="Arial"/>
          <w:noProof/>
          <w:szCs w:val="20"/>
        </w:rPr>
        <w:t xml:space="preserve">podrobný </w:t>
      </w:r>
      <w:r w:rsidRPr="00D67500">
        <w:rPr>
          <w:rFonts w:cs="Arial"/>
          <w:noProof/>
          <w:szCs w:val="20"/>
        </w:rPr>
        <w:t xml:space="preserve">rozpis </w:t>
      </w:r>
      <w:r w:rsidR="00496C56">
        <w:rPr>
          <w:rFonts w:cs="Arial"/>
          <w:noProof/>
          <w:szCs w:val="20"/>
        </w:rPr>
        <w:t>všech poskytnutých služeb</w:t>
      </w:r>
      <w:r w:rsidRPr="00D67500">
        <w:rPr>
          <w:rFonts w:cs="Arial"/>
          <w:noProof/>
          <w:szCs w:val="20"/>
        </w:rPr>
        <w:t>.</w:t>
      </w:r>
    </w:p>
    <w:p w14:paraId="62733D99" w14:textId="75CF41CA" w:rsidR="00D67500" w:rsidRPr="00D67500" w:rsidRDefault="00031ABC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Právo na fakturaci vzniká</w:t>
      </w:r>
      <w:r w:rsidR="00844F9B" w:rsidRPr="00844F9B">
        <w:rPr>
          <w:rFonts w:cs="Arial"/>
          <w:szCs w:val="20"/>
        </w:rPr>
        <w:t xml:space="preserve"> </w:t>
      </w:r>
      <w:r w:rsidR="00D67500" w:rsidRPr="00D67500">
        <w:rPr>
          <w:rFonts w:cs="Arial"/>
          <w:noProof/>
          <w:szCs w:val="20"/>
        </w:rPr>
        <w:t xml:space="preserve">po </w:t>
      </w:r>
      <w:r w:rsidR="000245BD">
        <w:rPr>
          <w:rFonts w:cs="Arial"/>
          <w:noProof/>
          <w:szCs w:val="20"/>
        </w:rPr>
        <w:t>podpisu</w:t>
      </w:r>
      <w:r w:rsidR="00D67500" w:rsidRPr="00D67500">
        <w:rPr>
          <w:rFonts w:cs="Arial"/>
          <w:noProof/>
          <w:szCs w:val="20"/>
        </w:rPr>
        <w:t xml:space="preserve"> dodacích listů</w:t>
      </w:r>
      <w:r w:rsidR="00844F9B">
        <w:rPr>
          <w:rFonts w:cs="Arial"/>
          <w:noProof/>
          <w:szCs w:val="20"/>
        </w:rPr>
        <w:t xml:space="preserve"> </w:t>
      </w:r>
      <w:r w:rsidR="000245BD">
        <w:rPr>
          <w:rFonts w:cs="Arial"/>
          <w:noProof/>
          <w:szCs w:val="20"/>
        </w:rPr>
        <w:t>oprávněnou osobou Objednatele</w:t>
      </w:r>
      <w:r w:rsidR="00D67500" w:rsidRPr="00D67500">
        <w:rPr>
          <w:rFonts w:cs="Arial"/>
          <w:noProof/>
          <w:szCs w:val="20"/>
        </w:rPr>
        <w:t>.</w:t>
      </w:r>
      <w:r w:rsidR="006D7AD3" w:rsidRPr="006D7AD3">
        <w:rPr>
          <w:rFonts w:cs="Arial"/>
          <w:noProof/>
          <w:szCs w:val="20"/>
        </w:rPr>
        <w:t xml:space="preserve"> </w:t>
      </w:r>
    </w:p>
    <w:p w14:paraId="62733D9A" w14:textId="7ECBCE20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Faktury jsou splatné do 30 kalendářních dnů ode dne jejich doručení </w:t>
      </w:r>
      <w:r w:rsidR="00233F11"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 xml:space="preserve">li </w:t>
      </w:r>
      <w:r w:rsidRPr="00D67500">
        <w:rPr>
          <w:rFonts w:cs="Arial"/>
          <w:noProof/>
          <w:szCs w:val="20"/>
        </w:rPr>
        <w:t xml:space="preserve">na adresu </w:t>
      </w:r>
      <w:r w:rsidR="00380CAF">
        <w:rPr>
          <w:rFonts w:cs="Arial"/>
          <w:noProof/>
          <w:szCs w:val="20"/>
        </w:rPr>
        <w:t xml:space="preserve">sídla </w:t>
      </w:r>
      <w:r w:rsidR="00233F11">
        <w:rPr>
          <w:rFonts w:cs="Arial"/>
          <w:noProof/>
          <w:szCs w:val="20"/>
        </w:rPr>
        <w:t>Objednate</w:t>
      </w:r>
      <w:r w:rsidR="00380CAF">
        <w:rPr>
          <w:rFonts w:cs="Arial"/>
          <w:noProof/>
          <w:szCs w:val="20"/>
        </w:rPr>
        <w:t>le</w:t>
      </w:r>
      <w:r w:rsidRPr="00D67500">
        <w:rPr>
          <w:rFonts w:cs="Arial"/>
          <w:noProof/>
          <w:szCs w:val="20"/>
        </w:rPr>
        <w:t>.</w:t>
      </w:r>
    </w:p>
    <w:p w14:paraId="62733D9B" w14:textId="0FE280C1" w:rsidR="00D67500" w:rsidRPr="00D67500" w:rsidRDefault="00233F11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 xml:space="preserve">l </w:t>
      </w:r>
      <w:r w:rsidR="00D67500" w:rsidRPr="00D67500">
        <w:rPr>
          <w:rFonts w:cs="Arial"/>
          <w:noProof/>
          <w:szCs w:val="20"/>
        </w:rPr>
        <w:t xml:space="preserve">je oprávněn do data splatnosti vrátit fakturu, která neobsahuje požadované náležitosti, </w:t>
      </w:r>
      <w:r w:rsidR="00D67500" w:rsidRPr="00D67500">
        <w:rPr>
          <w:rFonts w:cs="Arial"/>
          <w:noProof/>
          <w:szCs w:val="20"/>
        </w:rPr>
        <w:lastRenderedPageBreak/>
        <w:t xml:space="preserve">není doložena kopií potvrzeného dodacího listu, která obsahuje jiné cenové údaje nebo jiný druh </w:t>
      </w:r>
      <w:r w:rsidR="00AC0FED">
        <w:rPr>
          <w:rFonts w:cs="Arial"/>
          <w:noProof/>
          <w:szCs w:val="20"/>
        </w:rPr>
        <w:t>služeb</w:t>
      </w:r>
      <w:r w:rsidR="00D67500" w:rsidRPr="00D67500">
        <w:rPr>
          <w:rFonts w:cs="Arial"/>
          <w:noProof/>
          <w:szCs w:val="20"/>
        </w:rPr>
        <w:t xml:space="preserve"> než dohodnuté </w:t>
      </w:r>
      <w:r w:rsidR="00B8428E">
        <w:rPr>
          <w:rFonts w:cs="Arial"/>
          <w:noProof/>
          <w:szCs w:val="20"/>
        </w:rPr>
        <w:t>v</w:t>
      </w:r>
      <w:r w:rsidR="00FF18E4">
        <w:rPr>
          <w:rFonts w:cs="Arial"/>
          <w:noProof/>
          <w:szCs w:val="20"/>
        </w:rPr>
        <w:t>e vystavené</w:t>
      </w:r>
      <w:r w:rsidR="00B8428E">
        <w:rPr>
          <w:rFonts w:cs="Arial"/>
          <w:noProof/>
          <w:szCs w:val="20"/>
        </w:rPr>
        <w:t xml:space="preserve"> </w:t>
      </w:r>
      <w:r w:rsidR="00380CAF">
        <w:rPr>
          <w:rFonts w:cs="Arial"/>
          <w:noProof/>
          <w:szCs w:val="20"/>
        </w:rPr>
        <w:t>objednávce</w:t>
      </w:r>
      <w:r w:rsidR="00D67500" w:rsidRPr="00D67500">
        <w:rPr>
          <w:rFonts w:cs="Arial"/>
          <w:noProof/>
          <w:szCs w:val="20"/>
        </w:rPr>
        <w:t xml:space="preserve"> s tím, že doba splatnosti nové (opravené) faktury začíná znovu běžet ode dne</w:t>
      </w:r>
      <w:r w:rsidR="00C61D07">
        <w:rPr>
          <w:rFonts w:cs="Arial"/>
          <w:noProof/>
          <w:szCs w:val="20"/>
        </w:rPr>
        <w:t xml:space="preserve"> jejího doručení </w:t>
      </w: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li</w:t>
      </w:r>
      <w:r w:rsidR="00D67500" w:rsidRPr="00D67500">
        <w:rPr>
          <w:rFonts w:cs="Arial"/>
          <w:noProof/>
          <w:szCs w:val="20"/>
        </w:rPr>
        <w:t>.</w:t>
      </w:r>
    </w:p>
    <w:p w14:paraId="62733D9C" w14:textId="59C5236C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Faktura je považována za proplacenou okamžikem odepsání příslušné částky z účtu </w:t>
      </w:r>
      <w:r w:rsidR="00233F11">
        <w:rPr>
          <w:rFonts w:cs="Arial"/>
          <w:noProof/>
          <w:szCs w:val="20"/>
        </w:rPr>
        <w:t>Objednate</w:t>
      </w:r>
      <w:r w:rsidR="009967AB">
        <w:rPr>
          <w:rFonts w:cs="Arial"/>
          <w:noProof/>
          <w:szCs w:val="20"/>
        </w:rPr>
        <w:t>le</w:t>
      </w:r>
      <w:r w:rsidRPr="00D67500">
        <w:rPr>
          <w:rFonts w:cs="Arial"/>
          <w:noProof/>
          <w:szCs w:val="20"/>
        </w:rPr>
        <w:t>.</w:t>
      </w:r>
    </w:p>
    <w:p w14:paraId="62733D9D" w14:textId="674C6DAD" w:rsidR="00D67500" w:rsidRPr="00D67500" w:rsidRDefault="00D67500" w:rsidP="0098190F">
      <w:pPr>
        <w:widowControl w:val="0"/>
        <w:numPr>
          <w:ilvl w:val="0"/>
          <w:numId w:val="1"/>
        </w:numPr>
        <w:rPr>
          <w:rFonts w:cs="Arial"/>
          <w:noProof/>
          <w:szCs w:val="20"/>
        </w:rPr>
      </w:pPr>
      <w:r w:rsidRPr="00D67500">
        <w:rPr>
          <w:rFonts w:cs="Arial"/>
          <w:noProof/>
          <w:szCs w:val="20"/>
        </w:rPr>
        <w:t xml:space="preserve">Zálohové platby </w:t>
      </w:r>
      <w:r w:rsidR="00233F11">
        <w:rPr>
          <w:rFonts w:cs="Arial"/>
          <w:noProof/>
          <w:szCs w:val="20"/>
        </w:rPr>
        <w:t>Objednate</w:t>
      </w:r>
      <w:r w:rsidRPr="00D67500">
        <w:rPr>
          <w:rFonts w:cs="Arial"/>
          <w:noProof/>
          <w:szCs w:val="20"/>
        </w:rPr>
        <w:t>l neposkytuje.</w:t>
      </w:r>
    </w:p>
    <w:p w14:paraId="5BF0CE3E" w14:textId="543756AC" w:rsidR="00545CDB" w:rsidRPr="00DD53DC" w:rsidRDefault="00233F11" w:rsidP="0098190F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C61D07">
        <w:rPr>
          <w:rFonts w:cs="Arial"/>
          <w:noProof/>
          <w:szCs w:val="20"/>
        </w:rPr>
        <w:t>l</w:t>
      </w:r>
      <w:r w:rsidR="00D67500" w:rsidRPr="00D67500">
        <w:rPr>
          <w:rFonts w:cs="Arial"/>
          <w:noProof/>
          <w:szCs w:val="20"/>
        </w:rPr>
        <w:t xml:space="preserve"> připouští dílčí plnění</w:t>
      </w:r>
      <w:r w:rsidR="00545CDB">
        <w:rPr>
          <w:rFonts w:cs="Arial"/>
          <w:noProof/>
          <w:szCs w:val="20"/>
        </w:rPr>
        <w:t xml:space="preserve"> v rámci jednotlivých objednávek</w:t>
      </w:r>
      <w:r w:rsidR="00C717CB">
        <w:rPr>
          <w:rFonts w:cs="Arial"/>
          <w:noProof/>
          <w:szCs w:val="20"/>
        </w:rPr>
        <w:t>, avšak pouze v případě, že Objednatel dílčí plnění</w:t>
      </w:r>
      <w:r w:rsidR="001C12BD">
        <w:rPr>
          <w:rFonts w:cs="Arial"/>
          <w:noProof/>
          <w:szCs w:val="20"/>
        </w:rPr>
        <w:t xml:space="preserve"> připustí v příslušné objednávce</w:t>
      </w:r>
      <w:r w:rsidR="00545CDB">
        <w:rPr>
          <w:rFonts w:cs="Arial"/>
          <w:noProof/>
          <w:szCs w:val="20"/>
        </w:rPr>
        <w:t>.</w:t>
      </w:r>
      <w:r w:rsidR="00D67500" w:rsidRPr="00D67500">
        <w:rPr>
          <w:rFonts w:cs="Arial"/>
          <w:noProof/>
          <w:szCs w:val="20"/>
        </w:rPr>
        <w:t xml:space="preserve"> </w:t>
      </w:r>
    </w:p>
    <w:p w14:paraId="62733D9E" w14:textId="2489D4FD" w:rsidR="000E3747" w:rsidRDefault="00233F11" w:rsidP="0098190F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r>
        <w:rPr>
          <w:rFonts w:cs="Arial"/>
          <w:noProof/>
          <w:szCs w:val="20"/>
        </w:rPr>
        <w:t>Objednate</w:t>
      </w:r>
      <w:r w:rsidR="00545CDB">
        <w:rPr>
          <w:rFonts w:cs="Arial"/>
          <w:noProof/>
          <w:szCs w:val="20"/>
        </w:rPr>
        <w:t>l</w:t>
      </w:r>
      <w:r w:rsidR="00545CDB" w:rsidRPr="00D67500">
        <w:rPr>
          <w:rFonts w:cs="Arial"/>
          <w:noProof/>
          <w:szCs w:val="20"/>
        </w:rPr>
        <w:t xml:space="preserve"> nepřipouští</w:t>
      </w:r>
      <w:r w:rsidR="00545CDB" w:rsidRPr="00D67500" w:rsidDel="00545CDB">
        <w:rPr>
          <w:rFonts w:cs="Arial"/>
          <w:noProof/>
          <w:szCs w:val="20"/>
        </w:rPr>
        <w:t xml:space="preserve"> </w:t>
      </w:r>
      <w:r w:rsidR="00D67500" w:rsidRPr="00D67500">
        <w:rPr>
          <w:rFonts w:cs="Arial"/>
          <w:noProof/>
          <w:szCs w:val="20"/>
        </w:rPr>
        <w:t>dílčí fakturaci</w:t>
      </w:r>
      <w:r w:rsidR="000E3747">
        <w:rPr>
          <w:rFonts w:cs="Arial"/>
          <w:noProof/>
          <w:szCs w:val="20"/>
        </w:rPr>
        <w:t xml:space="preserve"> v rámci jednotlivých objednávek.</w:t>
      </w:r>
    </w:p>
    <w:p w14:paraId="62733D9F" w14:textId="77777777" w:rsidR="001B3F57" w:rsidRPr="001B3F57" w:rsidRDefault="001B3F57" w:rsidP="0098190F">
      <w:pPr>
        <w:widowControl w:val="0"/>
        <w:numPr>
          <w:ilvl w:val="0"/>
          <w:numId w:val="1"/>
        </w:numPr>
        <w:rPr>
          <w:rFonts w:eastAsia="MS Mincho" w:cs="Arial"/>
          <w:noProof/>
          <w:szCs w:val="20"/>
        </w:rPr>
      </w:pPr>
      <w:r w:rsidRPr="001B3F57">
        <w:rPr>
          <w:rFonts w:eastAsia="MS Mincho" w:cs="Arial"/>
          <w:noProof/>
          <w:szCs w:val="20"/>
        </w:rPr>
        <w:t>Faktury musí být předávány nebo zasílány následovně:</w:t>
      </w:r>
    </w:p>
    <w:p w14:paraId="62733DA0" w14:textId="210EBC08" w:rsidR="001B3F57" w:rsidRDefault="001B3F57" w:rsidP="0098190F">
      <w:pPr>
        <w:widowControl w:val="0"/>
        <w:numPr>
          <w:ilvl w:val="0"/>
          <w:numId w:val="9"/>
        </w:numPr>
        <w:tabs>
          <w:tab w:val="num" w:pos="1440"/>
        </w:tabs>
        <w:rPr>
          <w:rFonts w:eastAsia="MS Mincho" w:cs="Arial"/>
          <w:noProof/>
          <w:szCs w:val="20"/>
        </w:rPr>
      </w:pPr>
      <w:r w:rsidRPr="001B3F57">
        <w:rPr>
          <w:rFonts w:eastAsia="MS Mincho" w:cs="Arial"/>
          <w:noProof/>
          <w:szCs w:val="20"/>
        </w:rPr>
        <w:t>originál faktury p</w:t>
      </w:r>
      <w:r w:rsidR="00C61D07">
        <w:rPr>
          <w:rFonts w:eastAsia="MS Mincho" w:cs="Arial"/>
          <w:noProof/>
          <w:szCs w:val="20"/>
        </w:rPr>
        <w:t xml:space="preserve">oštou na adresu sídla </w:t>
      </w:r>
      <w:r w:rsidR="00233F11">
        <w:rPr>
          <w:rFonts w:eastAsia="MS Mincho" w:cs="Arial"/>
          <w:noProof/>
          <w:szCs w:val="20"/>
        </w:rPr>
        <w:t>Objednate</w:t>
      </w:r>
      <w:r w:rsidR="00C61D07">
        <w:rPr>
          <w:rFonts w:eastAsia="MS Mincho" w:cs="Arial"/>
          <w:noProof/>
          <w:szCs w:val="20"/>
        </w:rPr>
        <w:t>le</w:t>
      </w:r>
      <w:r w:rsidRPr="001B3F57">
        <w:rPr>
          <w:rFonts w:eastAsia="MS Mincho" w:cs="Arial"/>
          <w:noProof/>
          <w:szCs w:val="20"/>
        </w:rPr>
        <w:t xml:space="preserve"> nebo;</w:t>
      </w:r>
    </w:p>
    <w:p w14:paraId="60B859FB" w14:textId="0A04FCC7" w:rsidR="00987864" w:rsidRPr="001B3F57" w:rsidRDefault="00987864" w:rsidP="0098190F">
      <w:pPr>
        <w:widowControl w:val="0"/>
        <w:numPr>
          <w:ilvl w:val="0"/>
          <w:numId w:val="9"/>
        </w:numPr>
        <w:tabs>
          <w:tab w:val="num" w:pos="1440"/>
        </w:tabs>
        <w:rPr>
          <w:rFonts w:eastAsia="MS Mincho" w:cs="Arial"/>
          <w:noProof/>
          <w:szCs w:val="20"/>
        </w:rPr>
      </w:pPr>
      <w:r w:rsidRPr="00987864">
        <w:rPr>
          <w:rFonts w:eastAsia="MS Mincho" w:cs="Arial"/>
          <w:noProof/>
          <w:szCs w:val="20"/>
        </w:rPr>
        <w:t xml:space="preserve">elektronicky na adresu </w:t>
      </w:r>
      <w:hyperlink r:id="rId11" w:history="1">
        <w:r w:rsidR="003315C7">
          <w:rPr>
            <w:rStyle w:val="Hypertextovodkaz"/>
            <w:rFonts w:eastAsia="MS Mincho" w:cs="Arial"/>
            <w:noProof/>
            <w:szCs w:val="20"/>
          </w:rPr>
          <w:t>xxxxx</w:t>
        </w:r>
      </w:hyperlink>
    </w:p>
    <w:p w14:paraId="62733DA1" w14:textId="1A251A34" w:rsidR="001B3F57" w:rsidRPr="001B3F57" w:rsidRDefault="001B3F57" w:rsidP="0098190F">
      <w:pPr>
        <w:widowControl w:val="0"/>
        <w:numPr>
          <w:ilvl w:val="0"/>
          <w:numId w:val="9"/>
        </w:numPr>
        <w:rPr>
          <w:rFonts w:eastAsia="MS Mincho" w:cs="Arial"/>
          <w:noProof/>
          <w:szCs w:val="20"/>
        </w:rPr>
      </w:pPr>
      <w:r w:rsidRPr="001B3F57">
        <w:rPr>
          <w:rFonts w:eastAsia="MS Mincho" w:cs="Arial"/>
          <w:noProof/>
          <w:szCs w:val="20"/>
        </w:rPr>
        <w:t>osobně oproti podpisu přebírajícího</w:t>
      </w:r>
      <w:r w:rsidR="000E3747">
        <w:rPr>
          <w:rFonts w:eastAsia="MS Mincho" w:cs="Arial"/>
          <w:noProof/>
          <w:szCs w:val="20"/>
        </w:rPr>
        <w:t xml:space="preserve"> v sídle </w:t>
      </w:r>
      <w:r w:rsidR="00233F11">
        <w:rPr>
          <w:rFonts w:eastAsia="MS Mincho" w:cs="Arial"/>
          <w:noProof/>
          <w:szCs w:val="20"/>
        </w:rPr>
        <w:t>Objednate</w:t>
      </w:r>
      <w:r w:rsidR="000E3747">
        <w:rPr>
          <w:rFonts w:eastAsia="MS Mincho" w:cs="Arial"/>
          <w:noProof/>
          <w:szCs w:val="20"/>
        </w:rPr>
        <w:t>le.</w:t>
      </w:r>
    </w:p>
    <w:p w14:paraId="62733DA2" w14:textId="77777777" w:rsidR="006A1CD2" w:rsidRDefault="006A1CD2" w:rsidP="006A1CD2">
      <w:pPr>
        <w:widowControl w:val="0"/>
        <w:rPr>
          <w:rFonts w:cs="Arial"/>
          <w:szCs w:val="20"/>
        </w:rPr>
      </w:pPr>
    </w:p>
    <w:p w14:paraId="62733DA3" w14:textId="77777777" w:rsidR="000E3747" w:rsidRPr="00343500" w:rsidRDefault="000E3747" w:rsidP="006A1CD2">
      <w:pPr>
        <w:widowControl w:val="0"/>
        <w:rPr>
          <w:rFonts w:cs="Arial"/>
          <w:szCs w:val="20"/>
        </w:rPr>
      </w:pPr>
    </w:p>
    <w:p w14:paraId="62733DA4" w14:textId="77777777" w:rsidR="00583F2A" w:rsidRPr="004D7F43" w:rsidRDefault="004D7F43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4D7F43">
        <w:rPr>
          <w:rFonts w:cs="Arial"/>
          <w:b/>
          <w:szCs w:val="20"/>
          <w:u w:val="single"/>
        </w:rPr>
        <w:t>Čl. 7</w:t>
      </w:r>
      <w:r w:rsidR="00583F2A" w:rsidRPr="004D7F43">
        <w:rPr>
          <w:rFonts w:cs="Arial"/>
          <w:b/>
          <w:szCs w:val="20"/>
          <w:u w:val="single"/>
        </w:rPr>
        <w:t xml:space="preserve"> </w:t>
      </w:r>
    </w:p>
    <w:p w14:paraId="62733DA5" w14:textId="77777777" w:rsidR="00583F2A" w:rsidRPr="004D7F43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4D7F43">
        <w:rPr>
          <w:rFonts w:cs="Arial"/>
          <w:b/>
          <w:szCs w:val="20"/>
          <w:u w:val="single"/>
        </w:rPr>
        <w:t>Doba plnění</w:t>
      </w:r>
    </w:p>
    <w:p w14:paraId="62733DB4" w14:textId="38F8097B" w:rsidR="00153665" w:rsidRPr="00F801CA" w:rsidRDefault="001C2F94" w:rsidP="0098190F">
      <w:pPr>
        <w:widowControl w:val="0"/>
        <w:numPr>
          <w:ilvl w:val="0"/>
          <w:numId w:val="2"/>
        </w:numPr>
        <w:tabs>
          <w:tab w:val="clear" w:pos="0"/>
          <w:tab w:val="left" w:pos="360"/>
        </w:tabs>
        <w:ind w:left="426" w:hanging="426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L</w:t>
      </w:r>
      <w:r w:rsidR="00C30951" w:rsidRPr="00F801CA">
        <w:rPr>
          <w:rFonts w:cs="Arial"/>
          <w:color w:val="000000"/>
          <w:szCs w:val="20"/>
        </w:rPr>
        <w:t>hůt</w:t>
      </w:r>
      <w:r w:rsidR="00507799">
        <w:rPr>
          <w:rFonts w:cs="Arial"/>
          <w:color w:val="000000"/>
          <w:szCs w:val="20"/>
        </w:rPr>
        <w:t>y</w:t>
      </w:r>
      <w:r w:rsidR="00153665" w:rsidRPr="00F801CA">
        <w:rPr>
          <w:rFonts w:cs="Arial"/>
          <w:color w:val="000000"/>
          <w:szCs w:val="20"/>
        </w:rPr>
        <w:t xml:space="preserve"> pro </w:t>
      </w:r>
      <w:r w:rsidR="00D84051">
        <w:rPr>
          <w:rFonts w:cs="Arial"/>
          <w:color w:val="000000"/>
          <w:szCs w:val="20"/>
        </w:rPr>
        <w:t xml:space="preserve">poskytnutí služeb </w:t>
      </w:r>
      <w:r w:rsidR="00EB466A">
        <w:rPr>
          <w:rFonts w:cs="Arial"/>
          <w:color w:val="000000"/>
          <w:szCs w:val="20"/>
        </w:rPr>
        <w:t xml:space="preserve">(dodání tisků) </w:t>
      </w:r>
      <w:r w:rsidR="00507799">
        <w:rPr>
          <w:rFonts w:cs="Arial"/>
          <w:color w:val="000000"/>
          <w:szCs w:val="20"/>
        </w:rPr>
        <w:t xml:space="preserve">budou </w:t>
      </w:r>
      <w:r w:rsidR="00153665" w:rsidRPr="00F801CA">
        <w:rPr>
          <w:rFonts w:cs="Arial"/>
          <w:color w:val="000000"/>
          <w:szCs w:val="20"/>
        </w:rPr>
        <w:t>stanoven</w:t>
      </w:r>
      <w:r w:rsidR="00507799">
        <w:rPr>
          <w:rFonts w:cs="Arial"/>
          <w:color w:val="000000"/>
          <w:szCs w:val="20"/>
        </w:rPr>
        <w:t>y</w:t>
      </w:r>
      <w:r w:rsidR="00153665" w:rsidRPr="00F801CA">
        <w:rPr>
          <w:rFonts w:cs="Arial"/>
          <w:color w:val="000000"/>
          <w:szCs w:val="20"/>
        </w:rPr>
        <w:t xml:space="preserve"> </w:t>
      </w:r>
      <w:r w:rsidR="00153665" w:rsidRPr="00F801CA">
        <w:rPr>
          <w:rFonts w:cs="Arial"/>
          <w:szCs w:val="20"/>
        </w:rPr>
        <w:t>v</w:t>
      </w:r>
      <w:r w:rsidR="00D84051">
        <w:rPr>
          <w:rFonts w:cs="Arial"/>
          <w:szCs w:val="20"/>
        </w:rPr>
        <w:t xml:space="preserve"> jednotlivých</w:t>
      </w:r>
      <w:r w:rsidR="00B41C69">
        <w:rPr>
          <w:rFonts w:cs="Arial"/>
          <w:szCs w:val="20"/>
        </w:rPr>
        <w:t xml:space="preserve"> výzv</w:t>
      </w:r>
      <w:r w:rsidR="00D84051">
        <w:rPr>
          <w:rFonts w:cs="Arial"/>
          <w:szCs w:val="20"/>
        </w:rPr>
        <w:t>ách</w:t>
      </w:r>
      <w:r w:rsidR="00B41C69">
        <w:rPr>
          <w:rFonts w:cs="Arial"/>
          <w:szCs w:val="20"/>
        </w:rPr>
        <w:t xml:space="preserve"> a následn</w:t>
      </w:r>
      <w:r w:rsidR="00D84051">
        <w:rPr>
          <w:rFonts w:cs="Arial"/>
          <w:szCs w:val="20"/>
        </w:rPr>
        <w:t>ých</w:t>
      </w:r>
      <w:r w:rsidR="00B41C69">
        <w:rPr>
          <w:rFonts w:cs="Arial"/>
          <w:szCs w:val="20"/>
        </w:rPr>
        <w:t xml:space="preserve"> </w:t>
      </w:r>
      <w:r w:rsidR="007A41BF" w:rsidRPr="00F801CA">
        <w:rPr>
          <w:rFonts w:cs="Arial"/>
          <w:szCs w:val="20"/>
        </w:rPr>
        <w:t>objednáv</w:t>
      </w:r>
      <w:r w:rsidR="00D84051">
        <w:rPr>
          <w:rFonts w:cs="Arial"/>
          <w:szCs w:val="20"/>
        </w:rPr>
        <w:t>kách</w:t>
      </w:r>
      <w:r w:rsidR="00153665" w:rsidRPr="00F801CA">
        <w:rPr>
          <w:rFonts w:cs="Arial"/>
          <w:color w:val="000000"/>
          <w:szCs w:val="20"/>
        </w:rPr>
        <w:t xml:space="preserve">. </w:t>
      </w:r>
    </w:p>
    <w:p w14:paraId="62733DB5" w14:textId="3BEE68E6" w:rsidR="00153665" w:rsidRDefault="00364663" w:rsidP="0098190F">
      <w:pPr>
        <w:widowControl w:val="0"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Služba</w:t>
      </w:r>
      <w:r w:rsidR="00153665" w:rsidRPr="00153665">
        <w:rPr>
          <w:rFonts w:cs="Arial"/>
          <w:szCs w:val="20"/>
        </w:rPr>
        <w:t xml:space="preserve"> bude považována za do</w:t>
      </w:r>
      <w:r>
        <w:rPr>
          <w:rFonts w:cs="Arial"/>
          <w:szCs w:val="20"/>
        </w:rPr>
        <w:t>končenou</w:t>
      </w:r>
      <w:r w:rsidR="00EB466A">
        <w:rPr>
          <w:rFonts w:cs="Arial"/>
          <w:szCs w:val="20"/>
        </w:rPr>
        <w:t xml:space="preserve"> a tisky za dodané</w:t>
      </w:r>
      <w:r w:rsidR="00153665" w:rsidRPr="00153665">
        <w:rPr>
          <w:rFonts w:cs="Arial"/>
          <w:szCs w:val="20"/>
        </w:rPr>
        <w:t xml:space="preserve"> je</w:t>
      </w:r>
      <w:r w:rsidR="009F6B30">
        <w:rPr>
          <w:rFonts w:cs="Arial"/>
          <w:szCs w:val="20"/>
        </w:rPr>
        <w:t>jich</w:t>
      </w:r>
      <w:r w:rsidR="00153665" w:rsidRPr="00153665">
        <w:rPr>
          <w:rFonts w:cs="Arial"/>
          <w:szCs w:val="20"/>
        </w:rPr>
        <w:t xml:space="preserve"> převzetím</w:t>
      </w:r>
      <w:r w:rsidR="003F724A">
        <w:rPr>
          <w:rFonts w:cs="Arial"/>
          <w:szCs w:val="20"/>
        </w:rPr>
        <w:t xml:space="preserve"> </w:t>
      </w:r>
      <w:r w:rsidR="00233F11">
        <w:rPr>
          <w:rFonts w:cs="Arial"/>
          <w:szCs w:val="20"/>
        </w:rPr>
        <w:t>Objednate</w:t>
      </w:r>
      <w:r w:rsidR="00FA37F9">
        <w:rPr>
          <w:rFonts w:cs="Arial"/>
          <w:szCs w:val="20"/>
        </w:rPr>
        <w:t>le</w:t>
      </w:r>
      <w:r w:rsidR="001B63F2">
        <w:rPr>
          <w:rFonts w:cs="Arial"/>
          <w:szCs w:val="20"/>
        </w:rPr>
        <w:t>m</w:t>
      </w:r>
      <w:r w:rsidR="00586D5E">
        <w:rPr>
          <w:rFonts w:cs="Arial"/>
          <w:szCs w:val="20"/>
        </w:rPr>
        <w:t>.</w:t>
      </w:r>
      <w:r w:rsidR="00FA37F9" w:rsidRPr="00153665">
        <w:rPr>
          <w:rFonts w:cs="Arial"/>
          <w:szCs w:val="20"/>
        </w:rPr>
        <w:t xml:space="preserve"> </w:t>
      </w:r>
      <w:r w:rsidR="00F365B7">
        <w:rPr>
          <w:rFonts w:cs="Arial"/>
          <w:szCs w:val="20"/>
        </w:rPr>
        <w:t xml:space="preserve">Převzetí proběhne </w:t>
      </w:r>
      <w:r w:rsidR="00153665" w:rsidRPr="00153665">
        <w:rPr>
          <w:rFonts w:cs="Arial"/>
          <w:szCs w:val="20"/>
        </w:rPr>
        <w:t xml:space="preserve">podpisem dodacího listu </w:t>
      </w:r>
      <w:r w:rsidR="002735BC">
        <w:rPr>
          <w:rFonts w:cs="Arial"/>
          <w:szCs w:val="20"/>
        </w:rPr>
        <w:t xml:space="preserve">oprávněným </w:t>
      </w:r>
      <w:r w:rsidR="007D7B94" w:rsidRPr="00153665">
        <w:rPr>
          <w:rFonts w:cs="Arial"/>
          <w:szCs w:val="20"/>
        </w:rPr>
        <w:t>zástupc</w:t>
      </w:r>
      <w:r w:rsidR="007D7B94">
        <w:rPr>
          <w:rFonts w:cs="Arial"/>
          <w:szCs w:val="20"/>
        </w:rPr>
        <w:t>em</w:t>
      </w:r>
      <w:r w:rsidR="007D7B94" w:rsidRPr="00153665">
        <w:rPr>
          <w:rFonts w:cs="Arial"/>
          <w:szCs w:val="20"/>
        </w:rPr>
        <w:t xml:space="preserve"> </w:t>
      </w:r>
      <w:r w:rsidR="002735BC">
        <w:rPr>
          <w:rFonts w:cs="Arial"/>
          <w:szCs w:val="20"/>
        </w:rPr>
        <w:t>Objednatele</w:t>
      </w:r>
      <w:r w:rsidR="00153665" w:rsidRPr="00153665">
        <w:rPr>
          <w:rFonts w:cs="Arial"/>
          <w:szCs w:val="20"/>
        </w:rPr>
        <w:t xml:space="preserve"> v místě plnění</w:t>
      </w:r>
      <w:r w:rsidR="007D701E">
        <w:rPr>
          <w:rFonts w:cs="Arial"/>
          <w:szCs w:val="20"/>
        </w:rPr>
        <w:t xml:space="preserve">, a to po </w:t>
      </w:r>
      <w:r w:rsidR="004C720B">
        <w:rPr>
          <w:rFonts w:cs="Arial"/>
          <w:szCs w:val="20"/>
        </w:rPr>
        <w:t xml:space="preserve">provedení </w:t>
      </w:r>
      <w:r w:rsidR="007D701E">
        <w:rPr>
          <w:rFonts w:cs="Arial"/>
          <w:szCs w:val="20"/>
        </w:rPr>
        <w:t>kompletní kontrol</w:t>
      </w:r>
      <w:r w:rsidR="004C720B">
        <w:rPr>
          <w:rFonts w:cs="Arial"/>
          <w:szCs w:val="20"/>
        </w:rPr>
        <w:t>y</w:t>
      </w:r>
      <w:r w:rsidR="007D701E">
        <w:rPr>
          <w:rFonts w:cs="Arial"/>
          <w:szCs w:val="20"/>
        </w:rPr>
        <w:t xml:space="preserve"> </w:t>
      </w:r>
      <w:r w:rsidR="003E4522">
        <w:rPr>
          <w:rFonts w:cs="Arial"/>
          <w:szCs w:val="20"/>
        </w:rPr>
        <w:t>plnění ze strany Objednatele</w:t>
      </w:r>
      <w:r w:rsidR="00B3788E">
        <w:rPr>
          <w:rFonts w:cs="Arial"/>
          <w:szCs w:val="20"/>
        </w:rPr>
        <w:t>, která nesmí trvat déle než 14 kalendářních dnů</w:t>
      </w:r>
      <w:r w:rsidR="00F77DDC">
        <w:rPr>
          <w:rFonts w:cs="Arial"/>
          <w:szCs w:val="20"/>
        </w:rPr>
        <w:t xml:space="preserve"> od dodá</w:t>
      </w:r>
      <w:r w:rsidR="00E13CCB">
        <w:rPr>
          <w:rFonts w:cs="Arial"/>
          <w:szCs w:val="20"/>
        </w:rPr>
        <w:t>vky</w:t>
      </w:r>
      <w:r w:rsidR="00153665" w:rsidRPr="00153665">
        <w:rPr>
          <w:rFonts w:cs="Arial"/>
          <w:szCs w:val="20"/>
        </w:rPr>
        <w:t>. Jedno vyhotovení</w:t>
      </w:r>
      <w:r w:rsidR="00153665">
        <w:rPr>
          <w:rFonts w:cs="Arial"/>
          <w:szCs w:val="20"/>
        </w:rPr>
        <w:t xml:space="preserve"> dodacího listu zůstane </w:t>
      </w:r>
      <w:r w:rsidR="00233F11">
        <w:rPr>
          <w:rFonts w:cs="Arial"/>
          <w:szCs w:val="20"/>
        </w:rPr>
        <w:t>Objednate</w:t>
      </w:r>
      <w:r w:rsidR="00153665">
        <w:rPr>
          <w:rFonts w:cs="Arial"/>
          <w:szCs w:val="20"/>
        </w:rPr>
        <w:t>li</w:t>
      </w:r>
      <w:r w:rsidR="00153665" w:rsidRPr="00153665">
        <w:rPr>
          <w:rFonts w:cs="Arial"/>
          <w:szCs w:val="20"/>
        </w:rPr>
        <w:t xml:space="preserve"> a druhé vyhotovení bude předáno</w:t>
      </w:r>
      <w:r w:rsidR="003F724A">
        <w:rPr>
          <w:rFonts w:cs="Arial"/>
          <w:szCs w:val="20"/>
        </w:rPr>
        <w:t xml:space="preserve"> </w:t>
      </w:r>
      <w:r w:rsidR="00233F11">
        <w:rPr>
          <w:rFonts w:cs="Arial"/>
          <w:szCs w:val="20"/>
        </w:rPr>
        <w:t>Dodavate</w:t>
      </w:r>
      <w:r w:rsidR="00153665" w:rsidRPr="00153665">
        <w:rPr>
          <w:rFonts w:cs="Arial"/>
          <w:szCs w:val="20"/>
        </w:rPr>
        <w:t>li.</w:t>
      </w:r>
      <w:r w:rsidR="00734D47">
        <w:rPr>
          <w:rFonts w:cs="Arial"/>
          <w:szCs w:val="20"/>
        </w:rPr>
        <w:t xml:space="preserve"> </w:t>
      </w:r>
    </w:p>
    <w:p w14:paraId="62733DB6" w14:textId="3FF411A8" w:rsidR="002951C8" w:rsidRPr="002951C8" w:rsidRDefault="002951C8" w:rsidP="0098190F">
      <w:pPr>
        <w:widowControl w:val="0"/>
        <w:numPr>
          <w:ilvl w:val="0"/>
          <w:numId w:val="2"/>
        </w:numPr>
        <w:tabs>
          <w:tab w:val="clear" w:pos="0"/>
          <w:tab w:val="num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 xml:space="preserve">Před </w:t>
      </w:r>
      <w:r w:rsidR="00AB27BE">
        <w:rPr>
          <w:rFonts w:cs="Arial"/>
          <w:szCs w:val="20"/>
        </w:rPr>
        <w:t xml:space="preserve">předáním </w:t>
      </w:r>
      <w:r w:rsidR="00924E59">
        <w:rPr>
          <w:rFonts w:cs="Arial"/>
          <w:szCs w:val="20"/>
        </w:rPr>
        <w:t xml:space="preserve">zboží nebo </w:t>
      </w:r>
      <w:r w:rsidR="00AB27BE">
        <w:rPr>
          <w:rFonts w:cs="Arial"/>
          <w:szCs w:val="20"/>
        </w:rPr>
        <w:t>služby</w:t>
      </w:r>
      <w:r w:rsidRPr="002951C8">
        <w:rPr>
          <w:rFonts w:cs="Arial"/>
          <w:szCs w:val="20"/>
        </w:rPr>
        <w:t xml:space="preserve"> je </w:t>
      </w:r>
      <w:r w:rsidR="00233F11">
        <w:rPr>
          <w:rFonts w:cs="Arial"/>
          <w:szCs w:val="20"/>
        </w:rPr>
        <w:t>Dodavate</w:t>
      </w:r>
      <w:r w:rsidRPr="002951C8">
        <w:rPr>
          <w:rFonts w:cs="Arial"/>
          <w:szCs w:val="20"/>
        </w:rPr>
        <w:t xml:space="preserve">l povinen </w:t>
      </w:r>
      <w:r w:rsidR="00233F11">
        <w:rPr>
          <w:rFonts w:cs="Arial"/>
          <w:szCs w:val="20"/>
        </w:rPr>
        <w:t>Objednate</w:t>
      </w:r>
      <w:r w:rsidRPr="002951C8">
        <w:rPr>
          <w:rFonts w:cs="Arial"/>
          <w:szCs w:val="20"/>
        </w:rPr>
        <w:t>le informovat nejméně 3 pracovní dny předem e-mailem</w:t>
      </w:r>
      <w:r w:rsidR="000E3747" w:rsidRPr="000E3747">
        <w:rPr>
          <w:rFonts w:cs="Arial"/>
          <w:szCs w:val="20"/>
        </w:rPr>
        <w:t xml:space="preserve"> na el. adresu</w:t>
      </w:r>
      <w:r w:rsidRPr="002951C8">
        <w:rPr>
          <w:rFonts w:cs="Arial"/>
          <w:szCs w:val="20"/>
        </w:rPr>
        <w:t xml:space="preserve"> a telefonicky</w:t>
      </w:r>
      <w:r w:rsidR="00F306C7">
        <w:rPr>
          <w:rFonts w:cs="Arial"/>
          <w:szCs w:val="20"/>
        </w:rPr>
        <w:t xml:space="preserve"> </w:t>
      </w:r>
      <w:r w:rsidR="000E3747">
        <w:rPr>
          <w:rFonts w:cs="Arial"/>
          <w:szCs w:val="20"/>
        </w:rPr>
        <w:t>na</w:t>
      </w:r>
      <w:r w:rsidRPr="002951C8">
        <w:rPr>
          <w:rFonts w:cs="Arial"/>
          <w:szCs w:val="20"/>
        </w:rPr>
        <w:t xml:space="preserve"> telefonní číslo uvedené v </w:t>
      </w:r>
      <w:r w:rsidR="00F35B4E">
        <w:rPr>
          <w:rFonts w:cs="Arial"/>
          <w:szCs w:val="20"/>
        </w:rPr>
        <w:t>objednávce</w:t>
      </w:r>
      <w:r w:rsidRPr="002951C8">
        <w:rPr>
          <w:rFonts w:cs="Arial"/>
          <w:szCs w:val="20"/>
        </w:rPr>
        <w:t>.</w:t>
      </w:r>
    </w:p>
    <w:p w14:paraId="62733DB7" w14:textId="388D1A1B" w:rsidR="002951C8" w:rsidRPr="00F306C7" w:rsidRDefault="002951C8" w:rsidP="0098190F">
      <w:pPr>
        <w:widowControl w:val="0"/>
        <w:numPr>
          <w:ilvl w:val="0"/>
          <w:numId w:val="2"/>
        </w:numPr>
        <w:tabs>
          <w:tab w:val="clear" w:pos="0"/>
          <w:tab w:val="num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 xml:space="preserve">Dodávané </w:t>
      </w:r>
      <w:r w:rsidR="00F96987">
        <w:rPr>
          <w:rFonts w:cs="Arial"/>
          <w:szCs w:val="20"/>
        </w:rPr>
        <w:t>tisky</w:t>
      </w:r>
      <w:r w:rsidRPr="002951C8">
        <w:rPr>
          <w:rFonts w:cs="Arial"/>
          <w:szCs w:val="20"/>
        </w:rPr>
        <w:t xml:space="preserve"> bud</w:t>
      </w:r>
      <w:r w:rsidR="00F96987">
        <w:rPr>
          <w:rFonts w:cs="Arial"/>
          <w:szCs w:val="20"/>
        </w:rPr>
        <w:t>ou</w:t>
      </w:r>
      <w:r w:rsidRPr="002951C8">
        <w:rPr>
          <w:rFonts w:cs="Arial"/>
          <w:szCs w:val="20"/>
        </w:rPr>
        <w:t xml:space="preserve"> zabalen</w:t>
      </w:r>
      <w:r w:rsidR="00F96987">
        <w:rPr>
          <w:rFonts w:cs="Arial"/>
          <w:szCs w:val="20"/>
        </w:rPr>
        <w:t>y</w:t>
      </w:r>
      <w:r w:rsidRPr="002951C8">
        <w:rPr>
          <w:rFonts w:cs="Arial"/>
          <w:szCs w:val="20"/>
        </w:rPr>
        <w:t xml:space="preserve"> způsobem obvyklým pro takové zboží s přihlédnutím k místu dodání zboží a způsobu přepravy tak, aby bylo zajištěno uchování, ochrana a jakost </w:t>
      </w:r>
      <w:r w:rsidR="00F96987">
        <w:rPr>
          <w:rFonts w:cs="Arial"/>
          <w:szCs w:val="20"/>
        </w:rPr>
        <w:t>tisků</w:t>
      </w:r>
      <w:r w:rsidRPr="002951C8">
        <w:rPr>
          <w:rFonts w:cs="Arial"/>
          <w:szCs w:val="20"/>
        </w:rPr>
        <w:t xml:space="preserve"> a </w:t>
      </w:r>
      <w:r w:rsidR="00F96987">
        <w:rPr>
          <w:rFonts w:cs="Arial"/>
          <w:szCs w:val="20"/>
        </w:rPr>
        <w:t>tisky</w:t>
      </w:r>
      <w:r w:rsidRPr="002951C8">
        <w:rPr>
          <w:rFonts w:cs="Arial"/>
          <w:szCs w:val="20"/>
        </w:rPr>
        <w:t xml:space="preserve"> byl</w:t>
      </w:r>
      <w:r w:rsidR="00F96987">
        <w:rPr>
          <w:rFonts w:cs="Arial"/>
          <w:szCs w:val="20"/>
        </w:rPr>
        <w:t>y</w:t>
      </w:r>
      <w:r w:rsidRPr="002951C8">
        <w:rPr>
          <w:rFonts w:cs="Arial"/>
          <w:szCs w:val="20"/>
        </w:rPr>
        <w:t xml:space="preserve"> zajištěn</w:t>
      </w:r>
      <w:r w:rsidR="00F96987">
        <w:rPr>
          <w:rFonts w:cs="Arial"/>
          <w:szCs w:val="20"/>
        </w:rPr>
        <w:t>y</w:t>
      </w:r>
      <w:r w:rsidRPr="002951C8">
        <w:rPr>
          <w:rFonts w:cs="Arial"/>
          <w:szCs w:val="20"/>
        </w:rPr>
        <w:t xml:space="preserve"> proti poškození mechanickými a atmosférickými vlivy. Na obalu musí být vhodným způsobem vyznačen druh </w:t>
      </w:r>
      <w:r w:rsidR="009D36C0">
        <w:rPr>
          <w:rFonts w:cs="Arial"/>
          <w:szCs w:val="20"/>
        </w:rPr>
        <w:t xml:space="preserve">tisků a </w:t>
      </w:r>
      <w:r w:rsidRPr="002951C8">
        <w:rPr>
          <w:rFonts w:cs="Arial"/>
          <w:szCs w:val="20"/>
        </w:rPr>
        <w:t>je</w:t>
      </w:r>
      <w:r w:rsidR="009D36C0">
        <w:rPr>
          <w:rFonts w:cs="Arial"/>
          <w:szCs w:val="20"/>
        </w:rPr>
        <w:t>jich</w:t>
      </w:r>
      <w:r w:rsidRPr="002951C8">
        <w:rPr>
          <w:rFonts w:cs="Arial"/>
          <w:szCs w:val="20"/>
        </w:rPr>
        <w:t xml:space="preserve"> množství, popř. další sjednané či obvyklé údaje.</w:t>
      </w:r>
    </w:p>
    <w:p w14:paraId="62733DBF" w14:textId="34BFF049" w:rsidR="00153665" w:rsidRDefault="00233F11" w:rsidP="0098190F">
      <w:pPr>
        <w:widowControl w:val="0"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Dodavate</w:t>
      </w:r>
      <w:r w:rsidR="00153665" w:rsidRPr="00153665">
        <w:rPr>
          <w:rFonts w:cs="Arial"/>
          <w:szCs w:val="20"/>
        </w:rPr>
        <w:t xml:space="preserve">l prohlašuje, že </w:t>
      </w:r>
      <w:r w:rsidR="00F2043E">
        <w:rPr>
          <w:rFonts w:cs="Arial"/>
          <w:szCs w:val="20"/>
        </w:rPr>
        <w:t>dodávané tisky</w:t>
      </w:r>
      <w:r w:rsidR="00153665" w:rsidRPr="00153665">
        <w:rPr>
          <w:rFonts w:cs="Arial"/>
          <w:szCs w:val="20"/>
        </w:rPr>
        <w:t xml:space="preserve"> ne</w:t>
      </w:r>
      <w:r w:rsidR="00F2043E">
        <w:rPr>
          <w:rFonts w:cs="Arial"/>
          <w:szCs w:val="20"/>
        </w:rPr>
        <w:t>budou</w:t>
      </w:r>
      <w:r w:rsidR="00153665" w:rsidRPr="00153665">
        <w:rPr>
          <w:rFonts w:cs="Arial"/>
          <w:szCs w:val="20"/>
        </w:rPr>
        <w:t xml:space="preserve"> zatížen</w:t>
      </w:r>
      <w:r w:rsidR="009967AB">
        <w:rPr>
          <w:rFonts w:cs="Arial"/>
          <w:szCs w:val="20"/>
        </w:rPr>
        <w:t>y</w:t>
      </w:r>
      <w:r w:rsidR="00153665" w:rsidRPr="00153665">
        <w:rPr>
          <w:rFonts w:cs="Arial"/>
          <w:szCs w:val="20"/>
        </w:rPr>
        <w:t xml:space="preserve"> právními vadami.</w:t>
      </w:r>
    </w:p>
    <w:p w14:paraId="2CBB6B39" w14:textId="4F3C8D48" w:rsidR="0015383F" w:rsidRDefault="00233F11" w:rsidP="0098190F">
      <w:pPr>
        <w:widowControl w:val="0"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Objednate</w:t>
      </w:r>
      <w:r w:rsidR="0015383F">
        <w:rPr>
          <w:rFonts w:cs="Arial"/>
          <w:szCs w:val="20"/>
        </w:rPr>
        <w:t xml:space="preserve">l nemusí zboží či službu převzít, pokud </w:t>
      </w:r>
      <w:r w:rsidR="005D0D83">
        <w:rPr>
          <w:rFonts w:cs="Arial"/>
          <w:szCs w:val="20"/>
        </w:rPr>
        <w:t>zboží neb</w:t>
      </w:r>
      <w:r w:rsidR="006F781F">
        <w:rPr>
          <w:rFonts w:cs="Arial"/>
          <w:szCs w:val="20"/>
        </w:rPr>
        <w:t>o</w:t>
      </w:r>
      <w:r w:rsidR="005D0D83">
        <w:rPr>
          <w:rFonts w:cs="Arial"/>
          <w:szCs w:val="20"/>
        </w:rPr>
        <w:t xml:space="preserve"> služba není dodána řádně a včas</w:t>
      </w:r>
      <w:r w:rsidR="005D08FE">
        <w:rPr>
          <w:rFonts w:cs="Arial"/>
          <w:szCs w:val="20"/>
        </w:rPr>
        <w:t xml:space="preserve"> nebo</w:t>
      </w:r>
      <w:r w:rsidR="006F781F">
        <w:rPr>
          <w:rFonts w:cs="Arial"/>
          <w:szCs w:val="20"/>
        </w:rPr>
        <w:t xml:space="preserve"> vykazuje jakékoli vady</w:t>
      </w:r>
      <w:r w:rsidR="005D08FE">
        <w:rPr>
          <w:rFonts w:cs="Arial"/>
          <w:szCs w:val="20"/>
        </w:rPr>
        <w:t xml:space="preserve">. </w:t>
      </w:r>
    </w:p>
    <w:p w14:paraId="62733DC1" w14:textId="77777777" w:rsidR="006A1CD2" w:rsidRDefault="006A1CD2" w:rsidP="006A1CD2">
      <w:pPr>
        <w:widowControl w:val="0"/>
        <w:tabs>
          <w:tab w:val="left" w:pos="360"/>
        </w:tabs>
        <w:rPr>
          <w:rFonts w:cs="Arial"/>
          <w:color w:val="000000"/>
          <w:szCs w:val="20"/>
        </w:rPr>
      </w:pPr>
    </w:p>
    <w:p w14:paraId="62733DC2" w14:textId="77777777" w:rsidR="000E3747" w:rsidRPr="00343500" w:rsidRDefault="000E3747" w:rsidP="006A1CD2">
      <w:pPr>
        <w:widowControl w:val="0"/>
        <w:tabs>
          <w:tab w:val="left" w:pos="360"/>
        </w:tabs>
        <w:rPr>
          <w:rFonts w:cs="Arial"/>
          <w:color w:val="000000"/>
          <w:szCs w:val="20"/>
        </w:rPr>
      </w:pPr>
    </w:p>
    <w:p w14:paraId="62733DC3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 xml:space="preserve">Čl. </w:t>
      </w:r>
      <w:r w:rsidR="004D7F43" w:rsidRPr="002951C8">
        <w:rPr>
          <w:rFonts w:cs="Arial"/>
          <w:b/>
          <w:szCs w:val="20"/>
          <w:u w:val="single"/>
        </w:rPr>
        <w:t>8</w:t>
      </w:r>
    </w:p>
    <w:p w14:paraId="62733DC4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Místo plnění</w:t>
      </w:r>
    </w:p>
    <w:p w14:paraId="62733DC5" w14:textId="562F0584" w:rsidR="00583F2A" w:rsidRPr="00130EE7" w:rsidRDefault="00583F2A" w:rsidP="0098190F">
      <w:pPr>
        <w:pStyle w:val="Zkladntext3"/>
        <w:widowControl w:val="0"/>
        <w:numPr>
          <w:ilvl w:val="0"/>
          <w:numId w:val="3"/>
        </w:numPr>
        <w:tabs>
          <w:tab w:val="clear" w:pos="0"/>
          <w:tab w:val="left" w:pos="360"/>
        </w:tabs>
        <w:spacing w:after="0"/>
        <w:ind w:left="426" w:hanging="426"/>
        <w:rPr>
          <w:rFonts w:cs="Arial"/>
          <w:noProof/>
          <w:sz w:val="20"/>
          <w:szCs w:val="20"/>
        </w:rPr>
      </w:pPr>
      <w:r w:rsidRPr="00130EE7">
        <w:rPr>
          <w:rFonts w:cs="Arial"/>
          <w:sz w:val="20"/>
          <w:szCs w:val="20"/>
        </w:rPr>
        <w:t xml:space="preserve">Místem plnění je sídlo </w:t>
      </w:r>
      <w:r w:rsidR="00233F11">
        <w:rPr>
          <w:rFonts w:cs="Arial"/>
          <w:sz w:val="20"/>
          <w:szCs w:val="20"/>
        </w:rPr>
        <w:t>Objednate</w:t>
      </w:r>
      <w:r w:rsidR="007D7A07" w:rsidRPr="00130EE7">
        <w:rPr>
          <w:rFonts w:cs="Arial"/>
          <w:sz w:val="20"/>
          <w:szCs w:val="20"/>
        </w:rPr>
        <w:t xml:space="preserve">le </w:t>
      </w:r>
      <w:r w:rsidR="001700AD" w:rsidRPr="00130EE7">
        <w:rPr>
          <w:rFonts w:cs="Arial"/>
          <w:sz w:val="20"/>
          <w:szCs w:val="20"/>
        </w:rPr>
        <w:t>–</w:t>
      </w:r>
      <w:r w:rsidR="00FC2B16" w:rsidRPr="00130EE7">
        <w:rPr>
          <w:rFonts w:cs="Arial"/>
          <w:sz w:val="20"/>
          <w:szCs w:val="20"/>
        </w:rPr>
        <w:t xml:space="preserve"> </w:t>
      </w:r>
      <w:r w:rsidR="001700AD" w:rsidRPr="00130EE7">
        <w:rPr>
          <w:rFonts w:cs="Arial"/>
          <w:sz w:val="20"/>
          <w:szCs w:val="20"/>
        </w:rPr>
        <w:t>Česká průmyslová zdravotní</w:t>
      </w:r>
      <w:r w:rsidRPr="00130EE7">
        <w:rPr>
          <w:rFonts w:cs="Arial"/>
          <w:noProof/>
          <w:sz w:val="20"/>
          <w:szCs w:val="20"/>
        </w:rPr>
        <w:t xml:space="preserve"> pojišťovna, Jeremenkova 11, 70300 Ostrava </w:t>
      </w:r>
      <w:r w:rsidR="001700AD" w:rsidRPr="00130EE7">
        <w:rPr>
          <w:rFonts w:cs="Arial"/>
          <w:noProof/>
          <w:sz w:val="20"/>
          <w:szCs w:val="20"/>
        </w:rPr>
        <w:t>–</w:t>
      </w:r>
      <w:r w:rsidRPr="00130EE7">
        <w:rPr>
          <w:rFonts w:cs="Arial"/>
          <w:noProof/>
          <w:sz w:val="20"/>
          <w:szCs w:val="20"/>
        </w:rPr>
        <w:t xml:space="preserve"> Vítkovice</w:t>
      </w:r>
      <w:r w:rsidR="00EC71EF" w:rsidRPr="00130EE7">
        <w:rPr>
          <w:rFonts w:cs="Arial"/>
          <w:noProof/>
          <w:sz w:val="20"/>
          <w:szCs w:val="20"/>
        </w:rPr>
        <w:t>,</w:t>
      </w:r>
      <w:r w:rsidR="00223D73" w:rsidRPr="00130EE7">
        <w:rPr>
          <w:rFonts w:cs="Arial"/>
          <w:noProof/>
          <w:sz w:val="20"/>
          <w:szCs w:val="20"/>
        </w:rPr>
        <w:t xml:space="preserve"> </w:t>
      </w:r>
      <w:r w:rsidR="00EC71EF" w:rsidRPr="00130EE7">
        <w:rPr>
          <w:rFonts w:cs="Arial"/>
          <w:sz w:val="20"/>
          <w:szCs w:val="20"/>
        </w:rPr>
        <w:t>dále</w:t>
      </w:r>
      <w:r w:rsidR="00223D73" w:rsidRPr="00130EE7">
        <w:rPr>
          <w:rFonts w:cs="Arial"/>
          <w:sz w:val="20"/>
          <w:szCs w:val="20"/>
        </w:rPr>
        <w:t xml:space="preserve"> </w:t>
      </w:r>
      <w:r w:rsidR="00BA0ACD">
        <w:rPr>
          <w:rFonts w:cs="Arial"/>
          <w:sz w:val="20"/>
          <w:szCs w:val="20"/>
        </w:rPr>
        <w:t xml:space="preserve">pak </w:t>
      </w:r>
      <w:r w:rsidR="00C65D94">
        <w:rPr>
          <w:rFonts w:cs="Arial"/>
          <w:sz w:val="20"/>
          <w:szCs w:val="20"/>
        </w:rPr>
        <w:t xml:space="preserve">jednotlivá </w:t>
      </w:r>
      <w:r w:rsidR="00BA0ACD">
        <w:rPr>
          <w:rFonts w:cs="Arial"/>
          <w:sz w:val="20"/>
          <w:szCs w:val="20"/>
        </w:rPr>
        <w:t xml:space="preserve">pracoviště </w:t>
      </w:r>
      <w:r w:rsidR="00233F11">
        <w:rPr>
          <w:rFonts w:cs="Arial"/>
          <w:sz w:val="20"/>
          <w:szCs w:val="20"/>
        </w:rPr>
        <w:t>Objednate</w:t>
      </w:r>
      <w:r w:rsidR="00C65D94">
        <w:rPr>
          <w:rFonts w:cs="Arial"/>
          <w:sz w:val="20"/>
          <w:szCs w:val="20"/>
        </w:rPr>
        <w:t>le v</w:t>
      </w:r>
      <w:r w:rsidR="00C47181">
        <w:rPr>
          <w:rFonts w:cs="Arial"/>
          <w:sz w:val="20"/>
          <w:szCs w:val="20"/>
        </w:rPr>
        <w:t> </w:t>
      </w:r>
      <w:r w:rsidR="00C65D94">
        <w:rPr>
          <w:rFonts w:cs="Arial"/>
          <w:sz w:val="20"/>
          <w:szCs w:val="20"/>
        </w:rPr>
        <w:t>Ostr</w:t>
      </w:r>
      <w:r w:rsidR="00C47181">
        <w:rPr>
          <w:rFonts w:cs="Arial"/>
          <w:sz w:val="20"/>
          <w:szCs w:val="20"/>
        </w:rPr>
        <w:t>a</w:t>
      </w:r>
      <w:r w:rsidR="00C65D94">
        <w:rPr>
          <w:rFonts w:cs="Arial"/>
          <w:sz w:val="20"/>
          <w:szCs w:val="20"/>
        </w:rPr>
        <w:t>vě</w:t>
      </w:r>
      <w:r w:rsidR="00C47181">
        <w:rPr>
          <w:rFonts w:cs="Arial"/>
          <w:sz w:val="20"/>
          <w:szCs w:val="20"/>
        </w:rPr>
        <w:t xml:space="preserve">, Opavě, Zlíně, Třinci, Olomouci, Brně, Prostějově, Jihlavě, </w:t>
      </w:r>
      <w:r w:rsidR="00B3764B">
        <w:rPr>
          <w:rFonts w:cs="Arial"/>
          <w:sz w:val="20"/>
          <w:szCs w:val="20"/>
        </w:rPr>
        <w:t>Kladně, Českých Budějovicích, České Lípě a Pardubicích.</w:t>
      </w:r>
      <w:r w:rsidR="00C65D94">
        <w:rPr>
          <w:rFonts w:cs="Arial"/>
          <w:sz w:val="20"/>
          <w:szCs w:val="20"/>
        </w:rPr>
        <w:t xml:space="preserve"> </w:t>
      </w:r>
      <w:r w:rsidR="00153665" w:rsidRPr="00130EE7">
        <w:rPr>
          <w:rFonts w:cs="Arial"/>
          <w:sz w:val="20"/>
          <w:szCs w:val="20"/>
        </w:rPr>
        <w:t xml:space="preserve">Konkrétní místa plnění včetně adres budou uvedena </w:t>
      </w:r>
      <w:r w:rsidR="00AD5CC5" w:rsidRPr="00130EE7">
        <w:rPr>
          <w:rFonts w:cs="Arial"/>
          <w:sz w:val="20"/>
          <w:szCs w:val="20"/>
        </w:rPr>
        <w:t>v</w:t>
      </w:r>
      <w:r w:rsidR="00B41C69" w:rsidRPr="00130EE7">
        <w:rPr>
          <w:rFonts w:cs="Arial"/>
          <w:sz w:val="20"/>
          <w:szCs w:val="20"/>
        </w:rPr>
        <w:t> </w:t>
      </w:r>
      <w:r w:rsidR="00AD5CC5" w:rsidRPr="00130EE7">
        <w:rPr>
          <w:rFonts w:cs="Arial"/>
          <w:sz w:val="20"/>
          <w:szCs w:val="20"/>
        </w:rPr>
        <w:t>jednotlivých</w:t>
      </w:r>
      <w:r w:rsidR="00B41C69" w:rsidRPr="00130EE7">
        <w:rPr>
          <w:rFonts w:cs="Arial"/>
          <w:sz w:val="20"/>
          <w:szCs w:val="20"/>
        </w:rPr>
        <w:t xml:space="preserve"> výzvách a </w:t>
      </w:r>
      <w:r w:rsidR="00B41C69" w:rsidRPr="00130EE7">
        <w:rPr>
          <w:rFonts w:cs="Arial"/>
          <w:sz w:val="20"/>
          <w:szCs w:val="20"/>
        </w:rPr>
        <w:lastRenderedPageBreak/>
        <w:t>následných</w:t>
      </w:r>
      <w:r w:rsidR="00AD5CC5" w:rsidRPr="00130EE7">
        <w:rPr>
          <w:rFonts w:cs="Arial"/>
          <w:sz w:val="20"/>
          <w:szCs w:val="20"/>
        </w:rPr>
        <w:t xml:space="preserve"> objednávkách</w:t>
      </w:r>
      <w:r w:rsidR="00E06FAF" w:rsidRPr="00130EE7">
        <w:rPr>
          <w:rFonts w:cs="Arial"/>
          <w:sz w:val="20"/>
          <w:szCs w:val="20"/>
        </w:rPr>
        <w:t>.</w:t>
      </w:r>
      <w:r w:rsidR="00C958C8">
        <w:rPr>
          <w:rFonts w:cs="Arial"/>
          <w:sz w:val="20"/>
          <w:szCs w:val="20"/>
        </w:rPr>
        <w:t xml:space="preserve"> </w:t>
      </w:r>
      <w:r w:rsidR="00C958C8" w:rsidRPr="00C958C8">
        <w:rPr>
          <w:rFonts w:cs="Arial"/>
          <w:sz w:val="20"/>
          <w:szCs w:val="20"/>
        </w:rPr>
        <w:t>U některých míst je požadováno vynesení do vyšších pater</w:t>
      </w:r>
      <w:r w:rsidR="004F7950">
        <w:rPr>
          <w:rFonts w:cs="Arial"/>
          <w:sz w:val="20"/>
          <w:szCs w:val="20"/>
        </w:rPr>
        <w:t xml:space="preserve"> nebo uložení</w:t>
      </w:r>
      <w:r w:rsidR="00C958C8" w:rsidRPr="00C958C8">
        <w:rPr>
          <w:rFonts w:cs="Arial"/>
          <w:sz w:val="20"/>
          <w:szCs w:val="20"/>
        </w:rPr>
        <w:t>, je možno použít výtah za předpokladu použití úzké palety.</w:t>
      </w:r>
      <w:r w:rsidR="00DD6664">
        <w:rPr>
          <w:rFonts w:cs="Arial"/>
          <w:sz w:val="20"/>
          <w:szCs w:val="20"/>
        </w:rPr>
        <w:t xml:space="preserve"> </w:t>
      </w:r>
      <w:r w:rsidR="00DD6664" w:rsidRPr="00DD6664">
        <w:rPr>
          <w:rFonts w:cs="Arial"/>
          <w:sz w:val="20"/>
          <w:szCs w:val="20"/>
        </w:rPr>
        <w:t xml:space="preserve">V okamžiku </w:t>
      </w:r>
      <w:r w:rsidR="00DD6664">
        <w:rPr>
          <w:rFonts w:cs="Arial"/>
          <w:sz w:val="20"/>
          <w:szCs w:val="20"/>
        </w:rPr>
        <w:t xml:space="preserve">podpisu </w:t>
      </w:r>
      <w:r w:rsidR="00F11AF5">
        <w:rPr>
          <w:rFonts w:cs="Arial"/>
          <w:sz w:val="20"/>
          <w:szCs w:val="20"/>
        </w:rPr>
        <w:t xml:space="preserve">této </w:t>
      </w:r>
      <w:r w:rsidR="00D412B7">
        <w:rPr>
          <w:rFonts w:cs="Arial"/>
          <w:sz w:val="20"/>
          <w:szCs w:val="20"/>
        </w:rPr>
        <w:t xml:space="preserve">rámcové </w:t>
      </w:r>
      <w:r w:rsidR="00F11AF5">
        <w:rPr>
          <w:rFonts w:cs="Arial"/>
          <w:sz w:val="20"/>
          <w:szCs w:val="20"/>
        </w:rPr>
        <w:t>dohody</w:t>
      </w:r>
      <w:r w:rsidR="00DD6664" w:rsidRPr="00DD6664">
        <w:rPr>
          <w:rFonts w:cs="Arial"/>
          <w:sz w:val="20"/>
          <w:szCs w:val="20"/>
        </w:rPr>
        <w:t xml:space="preserve"> platí </w:t>
      </w:r>
      <w:r w:rsidR="00DD6664">
        <w:rPr>
          <w:rFonts w:cs="Arial"/>
          <w:sz w:val="20"/>
          <w:szCs w:val="20"/>
        </w:rPr>
        <w:t>výše</w:t>
      </w:r>
      <w:r w:rsidR="00DD6664" w:rsidRPr="00DD6664">
        <w:rPr>
          <w:rFonts w:cs="Arial"/>
          <w:sz w:val="20"/>
          <w:szCs w:val="20"/>
        </w:rPr>
        <w:t xml:space="preserve"> uvedená místa plnění (rozvozová místa), která však mohou být po dobu platnosti rámcové dohody </w:t>
      </w:r>
      <w:r w:rsidR="00233F11">
        <w:rPr>
          <w:rFonts w:cs="Arial"/>
          <w:sz w:val="20"/>
          <w:szCs w:val="20"/>
        </w:rPr>
        <w:t>Objednate</w:t>
      </w:r>
      <w:r w:rsidR="00290493">
        <w:rPr>
          <w:rFonts w:cs="Arial"/>
          <w:sz w:val="20"/>
          <w:szCs w:val="20"/>
        </w:rPr>
        <w:t xml:space="preserve">lem jednostranně </w:t>
      </w:r>
      <w:r w:rsidR="00DD6664" w:rsidRPr="00DD6664">
        <w:rPr>
          <w:rFonts w:cs="Arial"/>
          <w:sz w:val="20"/>
          <w:szCs w:val="20"/>
        </w:rPr>
        <w:t>rozšířena nebo vypuštěna</w:t>
      </w:r>
      <w:r w:rsidR="00290493">
        <w:rPr>
          <w:rFonts w:cs="Arial"/>
          <w:sz w:val="20"/>
          <w:szCs w:val="20"/>
        </w:rPr>
        <w:t>.</w:t>
      </w:r>
      <w:r w:rsidR="001D238B" w:rsidRPr="001D238B">
        <w:rPr>
          <w:rFonts w:eastAsia="Calibri" w:cs="Arial"/>
          <w:bCs/>
          <w:sz w:val="20"/>
          <w:szCs w:val="20"/>
          <w:lang w:eastAsia="en-US"/>
        </w:rPr>
        <w:t xml:space="preserve"> </w:t>
      </w:r>
      <w:r w:rsidR="001D238B">
        <w:rPr>
          <w:rFonts w:eastAsia="Calibri" w:cs="Arial"/>
          <w:bCs/>
          <w:sz w:val="20"/>
          <w:szCs w:val="20"/>
          <w:lang w:eastAsia="en-US"/>
        </w:rPr>
        <w:t xml:space="preserve">Dodavatel garantuje závoz, výnos a uložení zboží na místa určená Objednatelem, zejména až </w:t>
      </w:r>
      <w:r w:rsidR="001D238B" w:rsidRPr="001D238B">
        <w:rPr>
          <w:rFonts w:cs="Arial"/>
          <w:bCs/>
          <w:sz w:val="20"/>
          <w:szCs w:val="20"/>
        </w:rPr>
        <w:t xml:space="preserve">před </w:t>
      </w:r>
      <w:r w:rsidR="001D238B">
        <w:rPr>
          <w:rFonts w:cs="Arial"/>
          <w:bCs/>
          <w:sz w:val="20"/>
          <w:szCs w:val="20"/>
        </w:rPr>
        <w:t xml:space="preserve">příslušný sklad či do příslušného </w:t>
      </w:r>
      <w:r w:rsidR="001D238B" w:rsidRPr="001D238B">
        <w:rPr>
          <w:rFonts w:cs="Arial"/>
          <w:bCs/>
          <w:sz w:val="20"/>
          <w:szCs w:val="20"/>
        </w:rPr>
        <w:t>sklad</w:t>
      </w:r>
      <w:r w:rsidR="001D238B">
        <w:rPr>
          <w:rFonts w:cs="Arial"/>
          <w:bCs/>
          <w:sz w:val="20"/>
          <w:szCs w:val="20"/>
        </w:rPr>
        <w:t>u</w:t>
      </w:r>
      <w:r w:rsidR="001D238B" w:rsidRPr="001D238B">
        <w:rPr>
          <w:rFonts w:cs="Arial"/>
          <w:bCs/>
          <w:sz w:val="20"/>
          <w:szCs w:val="20"/>
        </w:rPr>
        <w:t xml:space="preserve"> </w:t>
      </w:r>
      <w:r w:rsidR="001D238B">
        <w:rPr>
          <w:rFonts w:cs="Arial"/>
          <w:bCs/>
          <w:sz w:val="20"/>
          <w:szCs w:val="20"/>
        </w:rPr>
        <w:t>Objednatele</w:t>
      </w:r>
      <w:r w:rsidR="001D238B" w:rsidRPr="001D238B">
        <w:rPr>
          <w:rFonts w:cs="Arial"/>
          <w:bCs/>
          <w:sz w:val="20"/>
          <w:szCs w:val="20"/>
        </w:rPr>
        <w:t xml:space="preserve"> (bez ohledu na počet dveří či pater), a to bez nutnosti pomoci zaměstnanců </w:t>
      </w:r>
      <w:r w:rsidR="00435294">
        <w:rPr>
          <w:rFonts w:cs="Arial"/>
          <w:bCs/>
          <w:sz w:val="20"/>
          <w:szCs w:val="20"/>
        </w:rPr>
        <w:t>Objednatele</w:t>
      </w:r>
      <w:r w:rsidR="001D238B">
        <w:rPr>
          <w:rFonts w:cs="Arial"/>
          <w:bCs/>
          <w:sz w:val="20"/>
          <w:szCs w:val="20"/>
        </w:rPr>
        <w:t>.</w:t>
      </w:r>
    </w:p>
    <w:p w14:paraId="62733DC6" w14:textId="37ED7A7F" w:rsidR="006A1CD2" w:rsidRDefault="00583F2A" w:rsidP="0098190F">
      <w:pPr>
        <w:widowControl w:val="0"/>
        <w:numPr>
          <w:ilvl w:val="0"/>
          <w:numId w:val="3"/>
        </w:numPr>
        <w:tabs>
          <w:tab w:val="clear" w:pos="0"/>
          <w:tab w:val="num" w:pos="-1276"/>
        </w:tabs>
        <w:ind w:left="426" w:hanging="426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Zboží </w:t>
      </w:r>
      <w:r w:rsidR="00D412B7">
        <w:rPr>
          <w:rFonts w:cs="Arial"/>
          <w:szCs w:val="20"/>
        </w:rPr>
        <w:t xml:space="preserve">(službu) </w:t>
      </w:r>
      <w:r w:rsidRPr="00343500">
        <w:rPr>
          <w:rFonts w:cs="Arial"/>
          <w:szCs w:val="20"/>
        </w:rPr>
        <w:t xml:space="preserve">je oprávněna převzít </w:t>
      </w:r>
      <w:r w:rsidR="006A307F" w:rsidRPr="00343500">
        <w:rPr>
          <w:rFonts w:cs="Arial"/>
          <w:szCs w:val="20"/>
        </w:rPr>
        <w:t xml:space="preserve">pověřená </w:t>
      </w:r>
      <w:r w:rsidRPr="00343500">
        <w:rPr>
          <w:rFonts w:cs="Arial"/>
          <w:szCs w:val="20"/>
        </w:rPr>
        <w:t xml:space="preserve">osoba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="001B3F57">
        <w:rPr>
          <w:rFonts w:cs="Arial"/>
          <w:szCs w:val="20"/>
        </w:rPr>
        <w:t xml:space="preserve">, </w:t>
      </w:r>
      <w:r w:rsidR="001B3F57" w:rsidRPr="001B3F57">
        <w:rPr>
          <w:rFonts w:cs="Arial"/>
          <w:szCs w:val="20"/>
        </w:rPr>
        <w:t>která bude uvedená na každé dílčí objednávce.</w:t>
      </w:r>
    </w:p>
    <w:p w14:paraId="62733DC7" w14:textId="28E6755F" w:rsidR="001B3F57" w:rsidRDefault="001B3F57" w:rsidP="0098190F">
      <w:pPr>
        <w:widowControl w:val="0"/>
        <w:numPr>
          <w:ilvl w:val="0"/>
          <w:numId w:val="3"/>
        </w:numPr>
        <w:tabs>
          <w:tab w:val="clear" w:pos="0"/>
          <w:tab w:val="num" w:pos="-1276"/>
        </w:tabs>
        <w:ind w:left="426" w:hanging="426"/>
        <w:rPr>
          <w:rFonts w:cs="Arial"/>
          <w:szCs w:val="20"/>
        </w:rPr>
      </w:pPr>
      <w:r w:rsidRPr="001B3F57">
        <w:rPr>
          <w:rFonts w:cs="Arial"/>
          <w:szCs w:val="20"/>
        </w:rPr>
        <w:t xml:space="preserve">Dopravu zajišťuje </w:t>
      </w:r>
      <w:r w:rsidR="00233F11">
        <w:rPr>
          <w:rFonts w:cs="Arial"/>
          <w:szCs w:val="20"/>
        </w:rPr>
        <w:t>Dodavate</w:t>
      </w:r>
      <w:r w:rsidRPr="001B3F57">
        <w:rPr>
          <w:rFonts w:cs="Arial"/>
          <w:szCs w:val="20"/>
        </w:rPr>
        <w:t>l na své náklady.</w:t>
      </w:r>
    </w:p>
    <w:p w14:paraId="62733DC8" w14:textId="77777777" w:rsidR="00583F2A" w:rsidRDefault="00583F2A" w:rsidP="001B3F57">
      <w:pPr>
        <w:widowControl w:val="0"/>
        <w:tabs>
          <w:tab w:val="num" w:pos="-1276"/>
        </w:tabs>
        <w:ind w:left="426" w:hanging="426"/>
        <w:rPr>
          <w:rFonts w:cs="Arial"/>
          <w:szCs w:val="20"/>
        </w:rPr>
      </w:pPr>
    </w:p>
    <w:p w14:paraId="62733DCA" w14:textId="77777777" w:rsidR="000E3747" w:rsidRPr="00343500" w:rsidRDefault="000E3747" w:rsidP="001B3F57">
      <w:pPr>
        <w:widowControl w:val="0"/>
        <w:tabs>
          <w:tab w:val="num" w:pos="-1276"/>
        </w:tabs>
        <w:ind w:left="426" w:hanging="426"/>
        <w:rPr>
          <w:rFonts w:cs="Arial"/>
          <w:szCs w:val="20"/>
        </w:rPr>
      </w:pPr>
    </w:p>
    <w:p w14:paraId="62733DCB" w14:textId="77777777" w:rsidR="00583F2A" w:rsidRPr="002951C8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Čl. 9</w:t>
      </w:r>
    </w:p>
    <w:p w14:paraId="62733DCC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Vlastnictví a nebezpečí škody</w:t>
      </w:r>
    </w:p>
    <w:p w14:paraId="62733DCD" w14:textId="36D16925" w:rsidR="00583F2A" w:rsidRPr="002951C8" w:rsidRDefault="00583F2A" w:rsidP="0098190F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ind w:left="426" w:hanging="426"/>
        <w:rPr>
          <w:rFonts w:cs="Arial"/>
          <w:szCs w:val="20"/>
        </w:rPr>
      </w:pPr>
      <w:r w:rsidRPr="002951C8">
        <w:rPr>
          <w:rFonts w:cs="Arial"/>
          <w:szCs w:val="20"/>
        </w:rPr>
        <w:t>Nebezpečí škody na věci a vlastnické právo k</w:t>
      </w:r>
      <w:r w:rsidR="00837A88">
        <w:rPr>
          <w:rFonts w:cs="Arial"/>
          <w:szCs w:val="20"/>
        </w:rPr>
        <w:t xml:space="preserve"> dodávaným </w:t>
      </w:r>
      <w:r w:rsidR="008552E7">
        <w:rPr>
          <w:rFonts w:cs="Arial"/>
          <w:szCs w:val="20"/>
        </w:rPr>
        <w:t>v</w:t>
      </w:r>
      <w:r w:rsidR="00837A88">
        <w:rPr>
          <w:rFonts w:cs="Arial"/>
          <w:szCs w:val="20"/>
        </w:rPr>
        <w:t xml:space="preserve">ěcem </w:t>
      </w:r>
      <w:r w:rsidRPr="002951C8">
        <w:rPr>
          <w:rFonts w:cs="Arial"/>
          <w:szCs w:val="20"/>
        </w:rPr>
        <w:t xml:space="preserve">přechází na </w:t>
      </w:r>
      <w:r w:rsidR="00233F11">
        <w:rPr>
          <w:rFonts w:cs="Arial"/>
          <w:szCs w:val="20"/>
        </w:rPr>
        <w:t>Objednate</w:t>
      </w:r>
      <w:r w:rsidR="007D7A07" w:rsidRPr="002951C8">
        <w:rPr>
          <w:rFonts w:cs="Arial"/>
          <w:szCs w:val="20"/>
        </w:rPr>
        <w:t>le</w:t>
      </w:r>
      <w:r w:rsidRPr="002951C8">
        <w:rPr>
          <w:rFonts w:cs="Arial"/>
          <w:szCs w:val="20"/>
        </w:rPr>
        <w:t xml:space="preserve"> okamžikem </w:t>
      </w:r>
      <w:r w:rsidR="00837A88">
        <w:rPr>
          <w:rFonts w:cs="Arial"/>
          <w:szCs w:val="20"/>
        </w:rPr>
        <w:t xml:space="preserve">jejich </w:t>
      </w:r>
      <w:r w:rsidRPr="002951C8">
        <w:rPr>
          <w:rFonts w:cs="Arial"/>
          <w:szCs w:val="20"/>
        </w:rPr>
        <w:t>řádného předání a převzetí v</w:t>
      </w:r>
      <w:r w:rsidR="001536D5" w:rsidRPr="002951C8">
        <w:rPr>
          <w:rFonts w:cs="Arial"/>
          <w:szCs w:val="20"/>
        </w:rPr>
        <w:t> místě plnění</w:t>
      </w:r>
      <w:r w:rsidR="00223D73" w:rsidRPr="002951C8">
        <w:rPr>
          <w:rFonts w:cs="Arial"/>
          <w:szCs w:val="20"/>
        </w:rPr>
        <w:t xml:space="preserve"> dle článku 8.</w:t>
      </w:r>
      <w:r w:rsidR="00353559" w:rsidRPr="002951C8">
        <w:rPr>
          <w:rFonts w:cs="Arial"/>
          <w:szCs w:val="20"/>
        </w:rPr>
        <w:t xml:space="preserve"> této smlouvy.</w:t>
      </w:r>
    </w:p>
    <w:p w14:paraId="62733DCE" w14:textId="77777777" w:rsidR="006A1CD2" w:rsidRPr="00343500" w:rsidRDefault="006A1CD2" w:rsidP="00583F2A">
      <w:pPr>
        <w:widowControl w:val="0"/>
        <w:rPr>
          <w:rFonts w:cs="Arial"/>
          <w:szCs w:val="20"/>
        </w:rPr>
      </w:pPr>
    </w:p>
    <w:p w14:paraId="62733DD0" w14:textId="77777777" w:rsidR="002951C8" w:rsidRDefault="002951C8" w:rsidP="00583F2A">
      <w:pPr>
        <w:widowControl w:val="0"/>
        <w:jc w:val="center"/>
        <w:rPr>
          <w:rFonts w:cs="Arial"/>
          <w:b/>
          <w:szCs w:val="20"/>
        </w:rPr>
      </w:pPr>
    </w:p>
    <w:p w14:paraId="62733DD1" w14:textId="77777777" w:rsidR="00583F2A" w:rsidRPr="002951C8" w:rsidRDefault="005B18B7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 xml:space="preserve">Čl. </w:t>
      </w:r>
      <w:r w:rsidR="002951C8">
        <w:rPr>
          <w:rFonts w:cs="Arial"/>
          <w:b/>
          <w:szCs w:val="20"/>
          <w:u w:val="single"/>
        </w:rPr>
        <w:t>10</w:t>
      </w:r>
    </w:p>
    <w:p w14:paraId="62733DD2" w14:textId="77777777" w:rsidR="00583F2A" w:rsidRPr="002951C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2951C8">
        <w:rPr>
          <w:rFonts w:cs="Arial"/>
          <w:b/>
          <w:szCs w:val="20"/>
          <w:u w:val="single"/>
        </w:rPr>
        <w:t>Záruční a reklamační podmínky</w:t>
      </w:r>
      <w:r w:rsidR="00FF18E4">
        <w:rPr>
          <w:rFonts w:cs="Arial"/>
          <w:b/>
          <w:szCs w:val="20"/>
          <w:u w:val="single"/>
        </w:rPr>
        <w:t xml:space="preserve">, </w:t>
      </w:r>
      <w:r w:rsidR="000E3747">
        <w:rPr>
          <w:rFonts w:cs="Arial"/>
          <w:b/>
          <w:szCs w:val="20"/>
          <w:u w:val="single"/>
        </w:rPr>
        <w:t>po</w:t>
      </w:r>
      <w:r w:rsidR="00FF18E4">
        <w:rPr>
          <w:rFonts w:cs="Arial"/>
          <w:b/>
          <w:szCs w:val="20"/>
          <w:u w:val="single"/>
        </w:rPr>
        <w:t>záruční servis</w:t>
      </w:r>
    </w:p>
    <w:p w14:paraId="62733DD3" w14:textId="58049CA8" w:rsidR="007A41BF" w:rsidRPr="00CE68D8" w:rsidRDefault="007A41BF" w:rsidP="00582A77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CE68D8">
        <w:rPr>
          <w:rFonts w:ascii="Arial" w:hAnsi="Arial" w:cs="Arial"/>
          <w:sz w:val="20"/>
          <w:u w:color="000000"/>
        </w:rPr>
        <w:t xml:space="preserve">Záruku na dodané zboží </w:t>
      </w:r>
      <w:r w:rsidR="002A6557">
        <w:rPr>
          <w:rFonts w:ascii="Arial" w:hAnsi="Arial" w:cs="Arial"/>
          <w:sz w:val="20"/>
          <w:u w:color="000000"/>
        </w:rPr>
        <w:t>či služ</w:t>
      </w:r>
      <w:r w:rsidR="00E7508B">
        <w:rPr>
          <w:rFonts w:ascii="Arial" w:hAnsi="Arial" w:cs="Arial"/>
          <w:sz w:val="20"/>
          <w:u w:color="000000"/>
        </w:rPr>
        <w:t xml:space="preserve">bu </w:t>
      </w:r>
      <w:r w:rsidRPr="00CE68D8">
        <w:rPr>
          <w:rFonts w:ascii="Arial" w:hAnsi="Arial" w:cs="Arial"/>
          <w:sz w:val="20"/>
          <w:u w:color="000000"/>
        </w:rPr>
        <w:t xml:space="preserve">poskytuje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9967AB" w:rsidRPr="00CE68D8">
        <w:rPr>
          <w:rFonts w:ascii="Arial" w:hAnsi="Arial" w:cs="Arial"/>
          <w:sz w:val="20"/>
          <w:u w:color="000000"/>
        </w:rPr>
        <w:t xml:space="preserve">li </w:t>
      </w:r>
      <w:r w:rsidR="00233F11">
        <w:rPr>
          <w:rFonts w:ascii="Arial" w:hAnsi="Arial" w:cs="Arial"/>
          <w:sz w:val="20"/>
          <w:u w:color="000000"/>
        </w:rPr>
        <w:t>Dodavate</w:t>
      </w:r>
      <w:r w:rsidRPr="00CE68D8">
        <w:rPr>
          <w:rFonts w:ascii="Arial" w:hAnsi="Arial" w:cs="Arial"/>
          <w:sz w:val="20"/>
          <w:u w:color="000000"/>
        </w:rPr>
        <w:t xml:space="preserve">l, který předmětné zboží </w:t>
      </w:r>
      <w:r w:rsidR="007A60AA">
        <w:rPr>
          <w:rFonts w:ascii="Arial" w:hAnsi="Arial" w:cs="Arial"/>
          <w:sz w:val="20"/>
          <w:u w:color="000000"/>
        </w:rPr>
        <w:t xml:space="preserve">či službu </w:t>
      </w:r>
      <w:r w:rsidRPr="00CE68D8">
        <w:rPr>
          <w:rFonts w:ascii="Arial" w:hAnsi="Arial" w:cs="Arial"/>
          <w:sz w:val="20"/>
          <w:u w:color="000000"/>
        </w:rPr>
        <w:t>dodal.</w:t>
      </w:r>
    </w:p>
    <w:p w14:paraId="62733DD4" w14:textId="01B3922B" w:rsidR="006644EB" w:rsidRPr="00CE68D8" w:rsidRDefault="00233F11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>
        <w:rPr>
          <w:rFonts w:ascii="Arial" w:hAnsi="Arial" w:cs="Arial"/>
          <w:sz w:val="20"/>
          <w:u w:color="000000"/>
        </w:rPr>
        <w:t>Dodavate</w:t>
      </w:r>
      <w:r w:rsidR="007D7A07" w:rsidRPr="00CE68D8">
        <w:rPr>
          <w:rFonts w:ascii="Arial" w:hAnsi="Arial" w:cs="Arial"/>
          <w:sz w:val="20"/>
          <w:u w:color="000000"/>
        </w:rPr>
        <w:t>l</w:t>
      </w:r>
      <w:r w:rsidR="006644EB" w:rsidRPr="00CE68D8">
        <w:rPr>
          <w:rFonts w:ascii="Arial" w:hAnsi="Arial" w:cs="Arial"/>
          <w:sz w:val="20"/>
          <w:u w:color="000000"/>
        </w:rPr>
        <w:t xml:space="preserve"> poskytuje na zboží</w:t>
      </w:r>
      <w:r w:rsidR="002A6557">
        <w:rPr>
          <w:rFonts w:ascii="Arial" w:hAnsi="Arial" w:cs="Arial"/>
          <w:sz w:val="20"/>
          <w:u w:color="000000"/>
        </w:rPr>
        <w:t xml:space="preserve"> a služby</w:t>
      </w:r>
      <w:r w:rsidR="006644EB" w:rsidRPr="00CE68D8">
        <w:rPr>
          <w:rFonts w:ascii="Arial" w:hAnsi="Arial" w:cs="Arial"/>
          <w:sz w:val="20"/>
          <w:u w:color="000000"/>
        </w:rPr>
        <w:t xml:space="preserve"> záruku v délce </w:t>
      </w:r>
      <w:r w:rsidR="00E7508B">
        <w:rPr>
          <w:rFonts w:ascii="Arial" w:hAnsi="Arial" w:cs="Arial"/>
          <w:sz w:val="20"/>
          <w:u w:color="000000"/>
        </w:rPr>
        <w:t>12</w:t>
      </w:r>
      <w:r w:rsidR="006644EB" w:rsidRPr="00CE68D8">
        <w:rPr>
          <w:rFonts w:ascii="Arial" w:hAnsi="Arial" w:cs="Arial"/>
          <w:sz w:val="20"/>
          <w:u w:color="000000"/>
        </w:rPr>
        <w:t xml:space="preserve"> měsíců.</w:t>
      </w:r>
    </w:p>
    <w:p w14:paraId="62733DD6" w14:textId="06A0E4AD" w:rsidR="002D2DD9" w:rsidRPr="005903D3" w:rsidRDefault="002D2DD9" w:rsidP="0098190F">
      <w:pPr>
        <w:widowControl w:val="0"/>
        <w:numPr>
          <w:ilvl w:val="0"/>
          <w:numId w:val="6"/>
        </w:numPr>
        <w:tabs>
          <w:tab w:val="clear" w:pos="360"/>
        </w:tabs>
        <w:ind w:left="709" w:hanging="709"/>
        <w:rPr>
          <w:rFonts w:cs="Arial"/>
          <w:szCs w:val="20"/>
          <w:u w:color="000000"/>
        </w:rPr>
      </w:pPr>
      <w:r w:rsidRPr="005903D3">
        <w:rPr>
          <w:rFonts w:cs="Arial"/>
          <w:szCs w:val="20"/>
          <w:u w:color="000000"/>
        </w:rPr>
        <w:t xml:space="preserve">Zboží </w:t>
      </w:r>
      <w:r w:rsidR="00F344B3">
        <w:rPr>
          <w:rFonts w:cs="Arial"/>
          <w:szCs w:val="20"/>
          <w:u w:color="000000"/>
        </w:rPr>
        <w:t xml:space="preserve">(služba) </w:t>
      </w:r>
      <w:r w:rsidRPr="005903D3">
        <w:rPr>
          <w:rFonts w:cs="Arial"/>
          <w:szCs w:val="20"/>
          <w:u w:color="000000"/>
        </w:rPr>
        <w:t xml:space="preserve">má vady, jestliže nebylo dodáno v souladu s touto </w:t>
      </w:r>
      <w:r w:rsidR="007A60AA">
        <w:rPr>
          <w:rFonts w:cs="Arial"/>
          <w:szCs w:val="20"/>
          <w:u w:color="000000"/>
        </w:rPr>
        <w:t>r</w:t>
      </w:r>
      <w:r w:rsidR="00AD5CC5" w:rsidRPr="005903D3">
        <w:rPr>
          <w:rFonts w:cs="Arial"/>
          <w:szCs w:val="20"/>
          <w:u w:color="000000"/>
        </w:rPr>
        <w:t xml:space="preserve">ámcovou </w:t>
      </w:r>
      <w:r w:rsidR="00B92139">
        <w:rPr>
          <w:rFonts w:cs="Arial"/>
          <w:szCs w:val="20"/>
          <w:u w:color="000000"/>
        </w:rPr>
        <w:t>dohodou</w:t>
      </w:r>
      <w:r w:rsidR="00B92139" w:rsidRPr="005903D3">
        <w:rPr>
          <w:rFonts w:cs="Arial"/>
          <w:szCs w:val="20"/>
          <w:u w:color="000000"/>
        </w:rPr>
        <w:t xml:space="preserve"> </w:t>
      </w:r>
      <w:r w:rsidR="00AD5CC5" w:rsidRPr="005903D3">
        <w:rPr>
          <w:rFonts w:cs="Arial"/>
          <w:szCs w:val="20"/>
          <w:u w:color="000000"/>
        </w:rPr>
        <w:t>nebo objednávkou</w:t>
      </w:r>
      <w:r w:rsidRPr="005903D3">
        <w:rPr>
          <w:rFonts w:cs="Arial"/>
          <w:szCs w:val="20"/>
          <w:u w:color="000000"/>
        </w:rPr>
        <w:t xml:space="preserve">, zejména má zboží </w:t>
      </w:r>
      <w:r w:rsidR="00B553F0">
        <w:rPr>
          <w:rFonts w:cs="Arial"/>
          <w:szCs w:val="20"/>
          <w:u w:color="000000"/>
        </w:rPr>
        <w:t>(</w:t>
      </w:r>
      <w:r w:rsidR="008228AD">
        <w:rPr>
          <w:rFonts w:cs="Arial"/>
          <w:szCs w:val="20"/>
          <w:u w:color="000000"/>
        </w:rPr>
        <w:t>služba</w:t>
      </w:r>
      <w:r w:rsidR="00B553F0">
        <w:rPr>
          <w:rFonts w:cs="Arial"/>
          <w:szCs w:val="20"/>
          <w:u w:color="000000"/>
        </w:rPr>
        <w:t>)</w:t>
      </w:r>
      <w:r w:rsidR="008228AD">
        <w:rPr>
          <w:rFonts w:cs="Arial"/>
          <w:szCs w:val="20"/>
          <w:u w:color="000000"/>
        </w:rPr>
        <w:t xml:space="preserve"> </w:t>
      </w:r>
      <w:r w:rsidRPr="005903D3">
        <w:rPr>
          <w:rFonts w:cs="Arial"/>
          <w:szCs w:val="20"/>
          <w:u w:color="000000"/>
        </w:rPr>
        <w:t>vady, pokud nebylo dodáno v</w:t>
      </w:r>
      <w:r w:rsidR="009967AB" w:rsidRPr="005903D3">
        <w:rPr>
          <w:rFonts w:cs="Arial"/>
          <w:szCs w:val="20"/>
          <w:u w:color="000000"/>
        </w:rPr>
        <w:t>e</w:t>
      </w:r>
      <w:r w:rsidRPr="005903D3">
        <w:rPr>
          <w:rFonts w:cs="Arial"/>
          <w:szCs w:val="20"/>
          <w:u w:color="000000"/>
        </w:rPr>
        <w:t xml:space="preserve"> sjednaném druhu, množství a jakosti. </w:t>
      </w:r>
    </w:p>
    <w:p w14:paraId="62733DD8" w14:textId="7189BA2A" w:rsidR="00583F2A" w:rsidRPr="005903D3" w:rsidRDefault="00233F11" w:rsidP="0098190F">
      <w:pPr>
        <w:widowControl w:val="0"/>
        <w:numPr>
          <w:ilvl w:val="0"/>
          <w:numId w:val="6"/>
        </w:numPr>
        <w:ind w:left="360" w:hanging="360"/>
        <w:rPr>
          <w:rFonts w:cs="Arial"/>
          <w:szCs w:val="20"/>
          <w:u w:color="000000"/>
        </w:rPr>
      </w:pPr>
      <w:r>
        <w:rPr>
          <w:rFonts w:cs="Arial"/>
          <w:szCs w:val="20"/>
          <w:u w:color="000000"/>
        </w:rPr>
        <w:t>Dodavate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odpovídá za vady, jež má </w:t>
      </w:r>
      <w:r w:rsidR="008A55C5" w:rsidRPr="005903D3">
        <w:rPr>
          <w:rFonts w:cs="Arial"/>
          <w:szCs w:val="20"/>
          <w:u w:color="000000"/>
        </w:rPr>
        <w:t>zboží</w:t>
      </w:r>
      <w:r w:rsidR="00583F2A" w:rsidRPr="005903D3">
        <w:rPr>
          <w:rFonts w:cs="Arial"/>
          <w:szCs w:val="20"/>
          <w:u w:color="000000"/>
        </w:rPr>
        <w:t xml:space="preserve"> </w:t>
      </w:r>
      <w:r w:rsidR="00B553F0">
        <w:rPr>
          <w:rFonts w:cs="Arial"/>
          <w:szCs w:val="20"/>
          <w:u w:color="000000"/>
        </w:rPr>
        <w:t xml:space="preserve">(služba) </w:t>
      </w:r>
      <w:r w:rsidR="00583F2A" w:rsidRPr="005903D3">
        <w:rPr>
          <w:rFonts w:cs="Arial"/>
          <w:szCs w:val="20"/>
          <w:u w:color="000000"/>
        </w:rPr>
        <w:t>v době předání.</w:t>
      </w:r>
    </w:p>
    <w:p w14:paraId="62733DD9" w14:textId="68FDD076" w:rsidR="00583F2A" w:rsidRPr="005903D3" w:rsidRDefault="00233F11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>
        <w:rPr>
          <w:rFonts w:cs="Arial"/>
          <w:szCs w:val="20"/>
          <w:u w:color="000000"/>
        </w:rPr>
        <w:t>Dodavate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odpovídá za vady zboží</w:t>
      </w:r>
      <w:r w:rsidR="00A03C20">
        <w:rPr>
          <w:rFonts w:cs="Arial"/>
          <w:szCs w:val="20"/>
          <w:u w:color="000000"/>
        </w:rPr>
        <w:t xml:space="preserve"> (služby)</w:t>
      </w:r>
      <w:r w:rsidR="00583F2A" w:rsidRPr="005903D3">
        <w:rPr>
          <w:rFonts w:cs="Arial"/>
          <w:szCs w:val="20"/>
          <w:u w:color="000000"/>
        </w:rPr>
        <w:t>, které se vyskytly</w:t>
      </w:r>
      <w:r w:rsidR="002B696B">
        <w:rPr>
          <w:rFonts w:cs="Arial"/>
          <w:szCs w:val="20"/>
          <w:u w:color="000000"/>
        </w:rPr>
        <w:t xml:space="preserve"> či vznikly</w:t>
      </w:r>
      <w:r w:rsidR="00583F2A" w:rsidRPr="005903D3">
        <w:rPr>
          <w:rFonts w:cs="Arial"/>
          <w:szCs w:val="20"/>
          <w:u w:color="000000"/>
        </w:rPr>
        <w:t xml:space="preserve"> v záruční době. </w:t>
      </w:r>
      <w:r>
        <w:rPr>
          <w:rFonts w:cs="Arial"/>
          <w:szCs w:val="20"/>
          <w:u w:color="000000"/>
        </w:rPr>
        <w:t>Objednate</w:t>
      </w:r>
      <w:r w:rsidR="007D7A07" w:rsidRPr="005903D3">
        <w:rPr>
          <w:rFonts w:cs="Arial"/>
          <w:szCs w:val="20"/>
          <w:u w:color="000000"/>
        </w:rPr>
        <w:t>l</w:t>
      </w:r>
      <w:r w:rsidR="00583F2A" w:rsidRPr="005903D3">
        <w:rPr>
          <w:rFonts w:cs="Arial"/>
          <w:szCs w:val="20"/>
          <w:u w:color="000000"/>
        </w:rPr>
        <w:t xml:space="preserve"> má po celou záruční dobu právo na bezplatné odstranění veškerých vad.</w:t>
      </w:r>
    </w:p>
    <w:p w14:paraId="62733DDA" w14:textId="642C9406" w:rsidR="00583F2A" w:rsidRPr="002B696B" w:rsidRDefault="00583F2A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 w:rsidRPr="002B696B">
        <w:rPr>
          <w:rFonts w:cs="Arial"/>
          <w:szCs w:val="20"/>
          <w:u w:color="000000"/>
        </w:rPr>
        <w:t xml:space="preserve">V záruční době </w:t>
      </w:r>
      <w:r w:rsidR="00233F11">
        <w:rPr>
          <w:rFonts w:cs="Arial"/>
          <w:szCs w:val="20"/>
          <w:u w:color="000000"/>
        </w:rPr>
        <w:t>Dodavate</w:t>
      </w:r>
      <w:r w:rsidR="007D7A07" w:rsidRPr="002B696B">
        <w:rPr>
          <w:rFonts w:cs="Arial"/>
          <w:szCs w:val="20"/>
          <w:u w:color="000000"/>
        </w:rPr>
        <w:t>l</w:t>
      </w:r>
      <w:r w:rsidRPr="002B696B">
        <w:rPr>
          <w:rFonts w:cs="Arial"/>
          <w:szCs w:val="20"/>
          <w:u w:color="000000"/>
        </w:rPr>
        <w:t xml:space="preserve"> neodpovídá za vady, které vznikly špatnou manipulací, </w:t>
      </w:r>
      <w:r w:rsidR="00957B6F">
        <w:rPr>
          <w:rFonts w:cs="Arial"/>
          <w:szCs w:val="20"/>
          <w:u w:color="000000"/>
        </w:rPr>
        <w:t xml:space="preserve">neoprávněnou </w:t>
      </w:r>
      <w:r w:rsidRPr="002B696B">
        <w:rPr>
          <w:rFonts w:cs="Arial"/>
          <w:szCs w:val="20"/>
          <w:u w:color="000000"/>
        </w:rPr>
        <w:t xml:space="preserve">třetí osobou nebo působením </w:t>
      </w:r>
      <w:r w:rsidR="001F15A5">
        <w:rPr>
          <w:rFonts w:cs="Arial"/>
          <w:szCs w:val="20"/>
          <w:u w:color="000000"/>
        </w:rPr>
        <w:t>vyšší moci</w:t>
      </w:r>
      <w:r w:rsidRPr="002B696B">
        <w:rPr>
          <w:rFonts w:cs="Arial"/>
          <w:szCs w:val="20"/>
          <w:u w:color="000000"/>
        </w:rPr>
        <w:t>.</w:t>
      </w:r>
    </w:p>
    <w:p w14:paraId="62733DDB" w14:textId="16888431" w:rsidR="00583F2A" w:rsidRPr="002B696B" w:rsidRDefault="00583F2A" w:rsidP="0098190F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ind w:left="709" w:hanging="709"/>
        <w:rPr>
          <w:rFonts w:cs="Arial"/>
          <w:szCs w:val="20"/>
          <w:u w:color="000000"/>
        </w:rPr>
      </w:pPr>
      <w:r w:rsidRPr="002B696B">
        <w:rPr>
          <w:rFonts w:cs="Arial"/>
          <w:szCs w:val="20"/>
          <w:u w:color="000000"/>
        </w:rPr>
        <w:t>Za vady zboží</w:t>
      </w:r>
      <w:r w:rsidR="001370D4">
        <w:rPr>
          <w:rFonts w:cs="Arial"/>
          <w:szCs w:val="20"/>
          <w:u w:color="000000"/>
        </w:rPr>
        <w:t xml:space="preserve"> (služby)</w:t>
      </w:r>
      <w:r w:rsidRPr="002B696B">
        <w:rPr>
          <w:rFonts w:cs="Arial"/>
          <w:szCs w:val="20"/>
          <w:u w:color="000000"/>
        </w:rPr>
        <w:t xml:space="preserve">, které se projevily po záruční době, odpovídá </w:t>
      </w:r>
      <w:r w:rsidR="00233F11">
        <w:rPr>
          <w:rFonts w:cs="Arial"/>
          <w:szCs w:val="20"/>
          <w:u w:color="000000"/>
        </w:rPr>
        <w:t>Dodavate</w:t>
      </w:r>
      <w:r w:rsidR="007D7A07" w:rsidRPr="002B696B">
        <w:rPr>
          <w:rFonts w:cs="Arial"/>
          <w:szCs w:val="20"/>
          <w:u w:color="000000"/>
        </w:rPr>
        <w:t>l</w:t>
      </w:r>
      <w:r w:rsidRPr="002B696B">
        <w:rPr>
          <w:rFonts w:cs="Arial"/>
          <w:szCs w:val="20"/>
          <w:u w:color="000000"/>
        </w:rPr>
        <w:t xml:space="preserve"> jen tehdy, pokud jejich příčinou bylo porušení jeho povinností. </w:t>
      </w:r>
    </w:p>
    <w:p w14:paraId="62733DDC" w14:textId="0270973D" w:rsidR="00583F2A" w:rsidRPr="002049D9" w:rsidRDefault="00583F2A" w:rsidP="0098190F">
      <w:pPr>
        <w:pStyle w:val="Smlouva-slo"/>
        <w:widowControl w:val="0"/>
        <w:numPr>
          <w:ilvl w:val="0"/>
          <w:numId w:val="6"/>
        </w:numPr>
        <w:autoSpaceDE/>
        <w:autoSpaceDN/>
        <w:spacing w:before="0" w:line="360" w:lineRule="auto"/>
        <w:ind w:left="360" w:hanging="360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>Záruční doba začíná plynout ode dne předání a převzetí zboží</w:t>
      </w:r>
      <w:r w:rsidR="001370D4">
        <w:rPr>
          <w:rFonts w:ascii="Arial" w:hAnsi="Arial" w:cs="Arial"/>
          <w:sz w:val="20"/>
          <w:u w:color="000000"/>
        </w:rPr>
        <w:t xml:space="preserve"> či služby</w:t>
      </w:r>
      <w:r w:rsidRPr="002049D9">
        <w:rPr>
          <w:rFonts w:ascii="Arial" w:hAnsi="Arial" w:cs="Arial"/>
          <w:sz w:val="20"/>
          <w:u w:color="000000"/>
        </w:rPr>
        <w:t>.</w:t>
      </w:r>
    </w:p>
    <w:p w14:paraId="62733DDD" w14:textId="66E386C4" w:rsidR="00583F2A" w:rsidRPr="002049D9" w:rsidRDefault="00583F2A" w:rsidP="0098190F">
      <w:pPr>
        <w:pStyle w:val="Smlouva-slo"/>
        <w:widowControl w:val="0"/>
        <w:numPr>
          <w:ilvl w:val="0"/>
          <w:numId w:val="6"/>
        </w:numPr>
        <w:autoSpaceDE/>
        <w:autoSpaceDN/>
        <w:spacing w:before="0" w:line="360" w:lineRule="auto"/>
        <w:ind w:left="360" w:hanging="360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 xml:space="preserve">Záruční doba neběží po dobu, po kterou nemůže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7D7A07" w:rsidRPr="002049D9">
        <w:rPr>
          <w:rFonts w:ascii="Arial" w:hAnsi="Arial" w:cs="Arial"/>
          <w:sz w:val="20"/>
          <w:u w:color="000000"/>
        </w:rPr>
        <w:t>l</w:t>
      </w:r>
      <w:r w:rsidRPr="002049D9">
        <w:rPr>
          <w:rFonts w:ascii="Arial" w:hAnsi="Arial" w:cs="Arial"/>
          <w:sz w:val="20"/>
          <w:u w:color="000000"/>
        </w:rPr>
        <w:t xml:space="preserve"> </w:t>
      </w:r>
      <w:r w:rsidR="001370D4">
        <w:rPr>
          <w:rFonts w:ascii="Arial" w:hAnsi="Arial" w:cs="Arial"/>
          <w:sz w:val="20"/>
          <w:u w:color="000000"/>
        </w:rPr>
        <w:t>plnění</w:t>
      </w:r>
      <w:r w:rsidRPr="002049D9">
        <w:rPr>
          <w:rFonts w:ascii="Arial" w:hAnsi="Arial" w:cs="Arial"/>
          <w:sz w:val="20"/>
          <w:u w:color="000000"/>
        </w:rPr>
        <w:t xml:space="preserve"> pro vady řádně užívat.</w:t>
      </w:r>
    </w:p>
    <w:p w14:paraId="62733DDE" w14:textId="52EDCDF1" w:rsidR="00702BE4" w:rsidRPr="002049D9" w:rsidRDefault="00583F2A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  <w:tab w:val="num" w:pos="709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2049D9">
        <w:rPr>
          <w:rFonts w:ascii="Arial" w:hAnsi="Arial" w:cs="Arial"/>
          <w:sz w:val="20"/>
          <w:u w:color="000000"/>
        </w:rPr>
        <w:t xml:space="preserve">Vyskytne-li se v průběhu záruční doby na zboží vada nebránící používání zboží, </w:t>
      </w:r>
      <w:r w:rsidR="00233F11">
        <w:rPr>
          <w:rFonts w:ascii="Arial" w:hAnsi="Arial" w:cs="Arial"/>
          <w:sz w:val="20"/>
          <w:u w:color="000000"/>
        </w:rPr>
        <w:t>Objednate</w:t>
      </w:r>
      <w:r w:rsidR="007D7A07" w:rsidRPr="002049D9">
        <w:rPr>
          <w:rFonts w:ascii="Arial" w:hAnsi="Arial" w:cs="Arial"/>
          <w:sz w:val="20"/>
          <w:u w:color="000000"/>
        </w:rPr>
        <w:t>l</w:t>
      </w:r>
      <w:r w:rsidR="00243563" w:rsidRPr="002049D9">
        <w:rPr>
          <w:rFonts w:ascii="Arial" w:hAnsi="Arial" w:cs="Arial"/>
          <w:sz w:val="20"/>
          <w:u w:color="000000"/>
        </w:rPr>
        <w:t xml:space="preserve"> je povinen bezodkladně oznámit</w:t>
      </w:r>
      <w:r w:rsidR="002951C8" w:rsidRPr="002049D9">
        <w:rPr>
          <w:rFonts w:ascii="Arial" w:hAnsi="Arial" w:cs="Arial"/>
          <w:sz w:val="20"/>
          <w:u w:color="000000"/>
        </w:rPr>
        <w:t xml:space="preserve"> </w:t>
      </w:r>
      <w:r w:rsidR="00233F11">
        <w:rPr>
          <w:rFonts w:ascii="Arial" w:hAnsi="Arial" w:cs="Arial"/>
          <w:sz w:val="20"/>
          <w:u w:color="000000"/>
        </w:rPr>
        <w:t>Dodavate</w:t>
      </w:r>
      <w:r w:rsidR="007D7A07" w:rsidRPr="002049D9">
        <w:rPr>
          <w:rFonts w:ascii="Arial" w:hAnsi="Arial" w:cs="Arial"/>
          <w:sz w:val="20"/>
          <w:u w:color="000000"/>
        </w:rPr>
        <w:t>li</w:t>
      </w:r>
      <w:r w:rsidRPr="002049D9">
        <w:rPr>
          <w:rFonts w:ascii="Arial" w:hAnsi="Arial" w:cs="Arial"/>
          <w:sz w:val="20"/>
          <w:u w:color="000000"/>
        </w:rPr>
        <w:t xml:space="preserve"> její výskyt. </w:t>
      </w:r>
      <w:r w:rsidR="00233F11">
        <w:rPr>
          <w:rFonts w:ascii="Arial" w:hAnsi="Arial" w:cs="Arial"/>
          <w:sz w:val="20"/>
          <w:u w:color="000000"/>
        </w:rPr>
        <w:t>Objednate</w:t>
      </w:r>
      <w:r w:rsidR="00AF650C">
        <w:rPr>
          <w:rFonts w:ascii="Arial" w:hAnsi="Arial" w:cs="Arial"/>
          <w:sz w:val="20"/>
          <w:u w:color="000000"/>
        </w:rPr>
        <w:t xml:space="preserve">l </w:t>
      </w:r>
      <w:r w:rsidR="005E0483">
        <w:rPr>
          <w:rFonts w:ascii="Arial" w:hAnsi="Arial" w:cs="Arial"/>
          <w:sz w:val="20"/>
          <w:u w:color="000000"/>
        </w:rPr>
        <w:t xml:space="preserve">určí </w:t>
      </w:r>
      <w:r w:rsidR="00233F11">
        <w:rPr>
          <w:rFonts w:ascii="Arial" w:hAnsi="Arial" w:cs="Arial"/>
          <w:sz w:val="20"/>
          <w:u w:color="000000"/>
        </w:rPr>
        <w:t>Dodavate</w:t>
      </w:r>
      <w:r w:rsidR="005E0483">
        <w:rPr>
          <w:rFonts w:ascii="Arial" w:hAnsi="Arial" w:cs="Arial"/>
          <w:sz w:val="20"/>
          <w:u w:color="000000"/>
        </w:rPr>
        <w:t>li způsob</w:t>
      </w:r>
      <w:r w:rsidR="00996F46">
        <w:rPr>
          <w:rFonts w:ascii="Arial" w:hAnsi="Arial" w:cs="Arial"/>
          <w:sz w:val="20"/>
          <w:u w:color="000000"/>
        </w:rPr>
        <w:t xml:space="preserve"> a přiměřený termín</w:t>
      </w:r>
      <w:r w:rsidR="005E0483">
        <w:rPr>
          <w:rFonts w:ascii="Arial" w:hAnsi="Arial" w:cs="Arial"/>
          <w:sz w:val="20"/>
          <w:u w:color="000000"/>
        </w:rPr>
        <w:t xml:space="preserve"> odstranění vady. Pokud </w:t>
      </w:r>
      <w:r w:rsidR="00233F11">
        <w:rPr>
          <w:rFonts w:ascii="Arial" w:hAnsi="Arial" w:cs="Arial"/>
          <w:sz w:val="20"/>
          <w:u w:color="000000"/>
        </w:rPr>
        <w:t>Objednate</w:t>
      </w:r>
      <w:r w:rsidR="005E0483">
        <w:rPr>
          <w:rFonts w:ascii="Arial" w:hAnsi="Arial" w:cs="Arial"/>
          <w:sz w:val="20"/>
          <w:u w:color="000000"/>
        </w:rPr>
        <w:t xml:space="preserve">l neurčí způsob </w:t>
      </w:r>
      <w:r w:rsidR="000E0ED1">
        <w:rPr>
          <w:rFonts w:ascii="Arial" w:hAnsi="Arial" w:cs="Arial"/>
          <w:sz w:val="20"/>
          <w:u w:color="000000"/>
        </w:rPr>
        <w:t xml:space="preserve">a termín </w:t>
      </w:r>
      <w:r w:rsidR="005E0483">
        <w:rPr>
          <w:rFonts w:ascii="Arial" w:hAnsi="Arial" w:cs="Arial"/>
          <w:sz w:val="20"/>
          <w:u w:color="000000"/>
        </w:rPr>
        <w:t>odstranění vady</w:t>
      </w:r>
      <w:r w:rsidR="00240BD6">
        <w:rPr>
          <w:rFonts w:ascii="Arial" w:hAnsi="Arial" w:cs="Arial"/>
          <w:sz w:val="20"/>
          <w:u w:color="000000"/>
        </w:rPr>
        <w:t xml:space="preserve">, má se za to, že </w:t>
      </w:r>
      <w:r w:rsidR="00233F11">
        <w:rPr>
          <w:rFonts w:ascii="Arial" w:hAnsi="Arial" w:cs="Arial"/>
          <w:sz w:val="20"/>
          <w:u w:color="000000"/>
        </w:rPr>
        <w:t>Objednate</w:t>
      </w:r>
      <w:r w:rsidR="00240BD6">
        <w:rPr>
          <w:rFonts w:ascii="Arial" w:hAnsi="Arial" w:cs="Arial"/>
          <w:sz w:val="20"/>
          <w:u w:color="000000"/>
        </w:rPr>
        <w:t xml:space="preserve">l požaduje </w:t>
      </w:r>
      <w:r w:rsidR="004A052E">
        <w:rPr>
          <w:rFonts w:ascii="Arial" w:hAnsi="Arial" w:cs="Arial"/>
          <w:sz w:val="20"/>
          <w:u w:color="000000"/>
        </w:rPr>
        <w:t>dodání náhradního zboží za zboží vadné</w:t>
      </w:r>
      <w:r w:rsidR="000E0ED1">
        <w:rPr>
          <w:rFonts w:ascii="Arial" w:hAnsi="Arial" w:cs="Arial"/>
          <w:sz w:val="20"/>
          <w:u w:color="000000"/>
        </w:rPr>
        <w:t xml:space="preserve"> ve lhůtě </w:t>
      </w:r>
      <w:r w:rsidR="000C5043">
        <w:rPr>
          <w:rFonts w:ascii="Arial" w:hAnsi="Arial" w:cs="Arial"/>
          <w:sz w:val="20"/>
          <w:u w:color="000000"/>
        </w:rPr>
        <w:t xml:space="preserve">7 dnů, pokud se smluvní strany </w:t>
      </w:r>
      <w:r w:rsidR="005A0A9B">
        <w:rPr>
          <w:rFonts w:ascii="Arial" w:hAnsi="Arial" w:cs="Arial"/>
          <w:sz w:val="20"/>
          <w:u w:color="000000"/>
        </w:rPr>
        <w:t xml:space="preserve">písemně </w:t>
      </w:r>
      <w:r w:rsidR="000C5043">
        <w:rPr>
          <w:rFonts w:ascii="Arial" w:hAnsi="Arial" w:cs="Arial"/>
          <w:sz w:val="20"/>
          <w:u w:color="000000"/>
        </w:rPr>
        <w:t>nedohodnou jinak</w:t>
      </w:r>
      <w:r w:rsidR="004A052E">
        <w:rPr>
          <w:rFonts w:ascii="Arial" w:hAnsi="Arial" w:cs="Arial"/>
          <w:sz w:val="20"/>
          <w:u w:color="000000"/>
        </w:rPr>
        <w:t xml:space="preserve">. </w:t>
      </w:r>
    </w:p>
    <w:p w14:paraId="62733DE3" w14:textId="289514BB" w:rsidR="00FF18E4" w:rsidRPr="00B52870" w:rsidRDefault="00FF18E4" w:rsidP="0098190F">
      <w:pPr>
        <w:widowControl w:val="0"/>
        <w:numPr>
          <w:ilvl w:val="0"/>
          <w:numId w:val="6"/>
        </w:numPr>
        <w:tabs>
          <w:tab w:val="clear" w:pos="360"/>
          <w:tab w:val="num" w:pos="-2977"/>
        </w:tabs>
        <w:ind w:left="360" w:hanging="360"/>
        <w:contextualSpacing/>
        <w:rPr>
          <w:rFonts w:cs="Arial"/>
          <w:u w:color="000000"/>
        </w:rPr>
      </w:pPr>
      <w:r w:rsidRPr="00B52870">
        <w:rPr>
          <w:rFonts w:cs="Arial"/>
          <w:u w:color="000000"/>
        </w:rPr>
        <w:lastRenderedPageBreak/>
        <w:t>Telefonní čísla nebo e</w:t>
      </w:r>
      <w:r w:rsidR="00685618">
        <w:rPr>
          <w:rFonts w:cs="Arial"/>
          <w:u w:color="000000"/>
        </w:rPr>
        <w:t>-</w:t>
      </w:r>
      <w:r w:rsidRPr="00B52870">
        <w:rPr>
          <w:rFonts w:cs="Arial"/>
          <w:u w:color="000000"/>
        </w:rPr>
        <w:t xml:space="preserve">mail pro uplatnění vady jsou:  </w:t>
      </w:r>
    </w:p>
    <w:p w14:paraId="53B49A56" w14:textId="79C3EAC8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1:</w:t>
      </w:r>
      <w:r w:rsidR="00C63603">
        <w:rPr>
          <w:rFonts w:ascii="Arial" w:hAnsi="Arial" w:cs="Arial"/>
          <w:color w:val="000000"/>
          <w:sz w:val="20"/>
          <w:u w:val="single"/>
        </w:rPr>
        <w:t xml:space="preserve"> </w:t>
      </w:r>
    </w:p>
    <w:p w14:paraId="5291C7F5" w14:textId="7E1BD848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3315C7">
        <w:rPr>
          <w:rFonts w:ascii="Arial" w:hAnsi="Arial" w:cs="Arial"/>
          <w:color w:val="000000"/>
          <w:sz w:val="20"/>
        </w:rPr>
        <w:t>xxx</w:t>
      </w:r>
      <w:proofErr w:type="spellEnd"/>
    </w:p>
    <w:p w14:paraId="3DB0DF5D" w14:textId="5673EE9D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90062F">
        <w:rPr>
          <w:rFonts w:ascii="Arial" w:hAnsi="Arial" w:cs="Arial"/>
          <w:color w:val="000000"/>
          <w:sz w:val="20"/>
        </w:rPr>
        <w:t xml:space="preserve"> -</w:t>
      </w:r>
    </w:p>
    <w:p w14:paraId="55151254" w14:textId="75D3808F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3315C7">
        <w:rPr>
          <w:rFonts w:ascii="Arial" w:hAnsi="Arial" w:cs="Arial"/>
          <w:color w:val="000000"/>
          <w:sz w:val="20"/>
        </w:rPr>
        <w:t>xxx</w:t>
      </w:r>
      <w:proofErr w:type="spellEnd"/>
    </w:p>
    <w:p w14:paraId="04B33C63" w14:textId="775125A1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bookmarkStart w:id="2" w:name="_Hlk485385095"/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2:</w:t>
      </w:r>
      <w:r w:rsidR="0090062F">
        <w:rPr>
          <w:rFonts w:ascii="Arial" w:hAnsi="Arial" w:cs="Arial"/>
          <w:color w:val="000000"/>
          <w:sz w:val="20"/>
          <w:u w:val="single"/>
        </w:rPr>
        <w:t xml:space="preserve"> </w:t>
      </w:r>
    </w:p>
    <w:p w14:paraId="6B206493" w14:textId="14A97358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3315C7">
        <w:rPr>
          <w:rFonts w:ascii="Arial" w:hAnsi="Arial" w:cs="Arial"/>
          <w:color w:val="000000"/>
          <w:sz w:val="20"/>
        </w:rPr>
        <w:t>xxxx</w:t>
      </w:r>
      <w:proofErr w:type="spellEnd"/>
    </w:p>
    <w:p w14:paraId="54BF4799" w14:textId="0416A64F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8E59EB">
        <w:rPr>
          <w:rFonts w:ascii="Arial" w:hAnsi="Arial" w:cs="Arial"/>
          <w:color w:val="000000"/>
          <w:sz w:val="20"/>
        </w:rPr>
        <w:t xml:space="preserve"> -</w:t>
      </w:r>
    </w:p>
    <w:p w14:paraId="02E977C5" w14:textId="6B92875F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3315C7">
        <w:rPr>
          <w:rFonts w:ascii="Arial" w:hAnsi="Arial" w:cs="Arial"/>
          <w:color w:val="000000"/>
          <w:sz w:val="20"/>
        </w:rPr>
        <w:t>xxxx</w:t>
      </w:r>
      <w:proofErr w:type="spellEnd"/>
    </w:p>
    <w:bookmarkEnd w:id="2"/>
    <w:p w14:paraId="2D88D5B9" w14:textId="2AF8CD17" w:rsidR="00B52870" w:rsidRDefault="00233F11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>Dodavate</w:t>
      </w:r>
      <w:r w:rsidR="00B52870">
        <w:rPr>
          <w:rFonts w:ascii="Arial" w:hAnsi="Arial" w:cs="Arial"/>
          <w:color w:val="000000"/>
          <w:sz w:val="20"/>
          <w:u w:val="single"/>
        </w:rPr>
        <w:t>l č. 3:</w:t>
      </w:r>
    </w:p>
    <w:p w14:paraId="757BE67B" w14:textId="6584DE2C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tel.: </w:t>
      </w:r>
      <w:proofErr w:type="spellStart"/>
      <w:r w:rsidR="003315C7">
        <w:rPr>
          <w:rFonts w:ascii="Arial" w:hAnsi="Arial" w:cs="Arial"/>
          <w:color w:val="000000"/>
          <w:sz w:val="20"/>
        </w:rPr>
        <w:t>xxx</w:t>
      </w:r>
      <w:proofErr w:type="spellEnd"/>
    </w:p>
    <w:p w14:paraId="2D45F971" w14:textId="626DC9E3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fax:</w:t>
      </w:r>
      <w:r w:rsidR="008E59EB">
        <w:rPr>
          <w:rFonts w:ascii="Arial" w:hAnsi="Arial" w:cs="Arial"/>
          <w:color w:val="000000"/>
          <w:sz w:val="20"/>
        </w:rPr>
        <w:t xml:space="preserve"> -</w:t>
      </w:r>
    </w:p>
    <w:p w14:paraId="59348B01" w14:textId="1CCED777" w:rsidR="00B52870" w:rsidRDefault="00B52870" w:rsidP="00B52870">
      <w:pPr>
        <w:pStyle w:val="Smlouva-slo"/>
        <w:widowControl w:val="0"/>
        <w:autoSpaceDE/>
        <w:spacing w:before="0" w:line="360" w:lineRule="auto"/>
        <w:ind w:left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proofErr w:type="spellStart"/>
      <w:r w:rsidR="003315C7">
        <w:rPr>
          <w:rFonts w:ascii="Arial" w:hAnsi="Arial" w:cs="Arial"/>
          <w:color w:val="000000"/>
          <w:sz w:val="20"/>
        </w:rPr>
        <w:t>xxxx</w:t>
      </w:r>
      <w:proofErr w:type="spellEnd"/>
    </w:p>
    <w:p w14:paraId="62733DE9" w14:textId="36F7AF02" w:rsidR="00FF18E4" w:rsidRPr="00C33E9D" w:rsidRDefault="00FF18E4" w:rsidP="0098190F">
      <w:pPr>
        <w:pStyle w:val="Smlouva-slo"/>
        <w:widowControl w:val="0"/>
        <w:numPr>
          <w:ilvl w:val="0"/>
          <w:numId w:val="6"/>
        </w:numPr>
        <w:tabs>
          <w:tab w:val="clear" w:pos="360"/>
        </w:tabs>
        <w:autoSpaceDE/>
        <w:autoSpaceDN/>
        <w:spacing w:before="0" w:line="360" w:lineRule="auto"/>
        <w:ind w:left="709" w:hanging="709"/>
        <w:rPr>
          <w:rFonts w:ascii="Arial" w:hAnsi="Arial" w:cs="Arial"/>
          <w:sz w:val="20"/>
          <w:u w:color="000000"/>
        </w:rPr>
      </w:pPr>
      <w:r w:rsidRPr="00C33E9D">
        <w:rPr>
          <w:rFonts w:ascii="Arial" w:hAnsi="Arial" w:cs="Arial"/>
          <w:sz w:val="20"/>
          <w:u w:color="000000"/>
        </w:rPr>
        <w:t xml:space="preserve">Přepravu reklamovaného </w:t>
      </w:r>
      <w:r w:rsidR="008A00EA">
        <w:rPr>
          <w:rFonts w:ascii="Arial" w:hAnsi="Arial" w:cs="Arial"/>
          <w:sz w:val="20"/>
          <w:u w:color="000000"/>
        </w:rPr>
        <w:t>zboží</w:t>
      </w:r>
      <w:r w:rsidRPr="00C33E9D">
        <w:rPr>
          <w:rFonts w:ascii="Arial" w:hAnsi="Arial" w:cs="Arial"/>
          <w:sz w:val="20"/>
          <w:u w:color="000000"/>
        </w:rPr>
        <w:t xml:space="preserve"> tam i zpět zabezpečí </w:t>
      </w:r>
      <w:r w:rsidR="00233F11">
        <w:rPr>
          <w:rFonts w:ascii="Arial" w:hAnsi="Arial" w:cs="Arial"/>
          <w:sz w:val="20"/>
          <w:u w:color="000000"/>
        </w:rPr>
        <w:t>Dodavate</w:t>
      </w:r>
      <w:r w:rsidRPr="00C33E9D">
        <w:rPr>
          <w:rFonts w:ascii="Arial" w:hAnsi="Arial" w:cs="Arial"/>
          <w:sz w:val="20"/>
          <w:u w:color="000000"/>
        </w:rPr>
        <w:t>l na své náklady a na své riziko.</w:t>
      </w:r>
    </w:p>
    <w:p w14:paraId="62733DFC" w14:textId="77777777" w:rsidR="00C30951" w:rsidRPr="002B503E" w:rsidRDefault="00C30951" w:rsidP="00C30951">
      <w:pPr>
        <w:pStyle w:val="Smlouva-slo"/>
        <w:widowControl w:val="0"/>
        <w:autoSpaceDE/>
        <w:autoSpaceDN/>
        <w:spacing w:before="0" w:line="360" w:lineRule="auto"/>
        <w:ind w:left="709"/>
        <w:rPr>
          <w:rFonts w:ascii="Arial" w:hAnsi="Arial" w:cs="Arial"/>
          <w:color w:val="000000"/>
          <w:sz w:val="20"/>
          <w:u w:color="000000"/>
        </w:rPr>
      </w:pPr>
    </w:p>
    <w:p w14:paraId="62733DFD" w14:textId="77777777" w:rsidR="00702BE4" w:rsidRPr="002B503E" w:rsidRDefault="00702BE4" w:rsidP="00583F2A">
      <w:pPr>
        <w:widowControl w:val="0"/>
        <w:jc w:val="center"/>
        <w:rPr>
          <w:rFonts w:cs="Arial"/>
          <w:b/>
          <w:szCs w:val="20"/>
        </w:rPr>
      </w:pPr>
    </w:p>
    <w:p w14:paraId="62733DFE" w14:textId="77777777" w:rsidR="00E4447F" w:rsidRPr="00C30951" w:rsidRDefault="002951C8" w:rsidP="00E4447F">
      <w:pPr>
        <w:widowControl w:val="0"/>
        <w:jc w:val="center"/>
        <w:rPr>
          <w:rFonts w:cs="Arial"/>
          <w:b/>
          <w:szCs w:val="20"/>
          <w:u w:val="single"/>
        </w:rPr>
      </w:pPr>
      <w:r w:rsidRPr="00C30951">
        <w:rPr>
          <w:rFonts w:cs="Arial"/>
          <w:b/>
          <w:szCs w:val="20"/>
          <w:u w:val="single"/>
        </w:rPr>
        <w:t>Čl. 11</w:t>
      </w:r>
    </w:p>
    <w:p w14:paraId="62733DFF" w14:textId="68BB33C7" w:rsidR="00E4447F" w:rsidRPr="00C30951" w:rsidRDefault="00E4447F" w:rsidP="00E4447F">
      <w:pPr>
        <w:widowControl w:val="0"/>
        <w:jc w:val="center"/>
        <w:rPr>
          <w:rFonts w:cs="Arial"/>
          <w:b/>
          <w:szCs w:val="20"/>
          <w:u w:val="single"/>
        </w:rPr>
      </w:pPr>
      <w:r w:rsidRPr="00C30951">
        <w:rPr>
          <w:rFonts w:cs="Arial"/>
          <w:b/>
          <w:szCs w:val="20"/>
          <w:u w:val="single"/>
        </w:rPr>
        <w:t xml:space="preserve">Smluvní </w:t>
      </w:r>
      <w:r w:rsidR="00B92139">
        <w:rPr>
          <w:rFonts w:cs="Arial"/>
          <w:b/>
          <w:szCs w:val="20"/>
          <w:u w:val="single"/>
        </w:rPr>
        <w:t>sankce</w:t>
      </w:r>
    </w:p>
    <w:p w14:paraId="62733E00" w14:textId="4FCEBFB2" w:rsidR="00E4447F" w:rsidRDefault="00E4447F" w:rsidP="0098190F">
      <w:pPr>
        <w:numPr>
          <w:ilvl w:val="0"/>
          <w:numId w:val="10"/>
        </w:numPr>
        <w:tabs>
          <w:tab w:val="clear" w:pos="360"/>
          <w:tab w:val="num" w:pos="-1701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bookmarkStart w:id="3" w:name="_Ref168554264"/>
      <w:r w:rsidRPr="003566AA">
        <w:rPr>
          <w:rFonts w:cs="Arial"/>
          <w:color w:val="000000"/>
          <w:szCs w:val="20"/>
          <w:u w:color="000000"/>
        </w:rPr>
        <w:t xml:space="preserve">V případě, že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je v prodlení s poskytnutím</w:t>
      </w:r>
      <w:r w:rsidR="00C30951">
        <w:rPr>
          <w:rFonts w:cs="Arial"/>
          <w:color w:val="000000"/>
          <w:szCs w:val="20"/>
          <w:u w:color="000000"/>
        </w:rPr>
        <w:t xml:space="preserve"> plnění v termínech </w:t>
      </w:r>
      <w:r w:rsidR="00AD5CC5">
        <w:rPr>
          <w:rFonts w:cs="Arial"/>
          <w:color w:val="000000"/>
          <w:szCs w:val="20"/>
          <w:u w:color="000000"/>
        </w:rPr>
        <w:t>daných objednávkami</w:t>
      </w:r>
      <w:r w:rsidRPr="003566AA">
        <w:rPr>
          <w:rFonts w:cs="Arial"/>
          <w:color w:val="000000"/>
          <w:szCs w:val="20"/>
          <w:u w:color="000000"/>
        </w:rPr>
        <w:t xml:space="preserve">, je </w:t>
      </w:r>
      <w:r w:rsidR="00233F11">
        <w:rPr>
          <w:rFonts w:cs="Arial"/>
          <w:color w:val="000000"/>
          <w:szCs w:val="20"/>
          <w:u w:color="000000"/>
        </w:rPr>
        <w:t>Objednate</w:t>
      </w:r>
      <w:r w:rsidRPr="003566AA">
        <w:rPr>
          <w:rFonts w:cs="Arial"/>
          <w:color w:val="000000"/>
          <w:szCs w:val="20"/>
          <w:u w:color="000000"/>
        </w:rPr>
        <w:t xml:space="preserve">l oprávněn vyúčtovat a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povinen zaplatit smluvní pokutu ve výši 0</w:t>
      </w:r>
      <w:r w:rsidR="009A4068">
        <w:rPr>
          <w:rFonts w:cs="Arial"/>
          <w:color w:val="000000"/>
          <w:szCs w:val="20"/>
          <w:u w:color="000000"/>
        </w:rPr>
        <w:t>,</w:t>
      </w:r>
      <w:r w:rsidR="000E3E29">
        <w:rPr>
          <w:rFonts w:cs="Arial"/>
          <w:color w:val="000000"/>
          <w:szCs w:val="20"/>
          <w:u w:color="000000"/>
        </w:rPr>
        <w:t>1</w:t>
      </w:r>
      <w:r w:rsidR="009A4068">
        <w:rPr>
          <w:rFonts w:cs="Arial"/>
          <w:color w:val="000000"/>
          <w:szCs w:val="20"/>
          <w:u w:color="000000"/>
        </w:rPr>
        <w:t xml:space="preserve"> </w:t>
      </w:r>
      <w:r w:rsidRPr="003566AA">
        <w:rPr>
          <w:rFonts w:cs="Arial"/>
          <w:color w:val="000000"/>
          <w:szCs w:val="20"/>
          <w:u w:color="000000"/>
        </w:rPr>
        <w:t xml:space="preserve">% z ceny plnění bez DPH, ohledně něhož je </w:t>
      </w:r>
      <w:r w:rsidR="00233F11">
        <w:rPr>
          <w:rFonts w:cs="Arial"/>
          <w:color w:val="000000"/>
          <w:szCs w:val="20"/>
          <w:u w:color="000000"/>
        </w:rPr>
        <w:t>Dodavate</w:t>
      </w:r>
      <w:r w:rsidRPr="003566AA">
        <w:rPr>
          <w:rFonts w:cs="Arial"/>
          <w:color w:val="000000"/>
          <w:szCs w:val="20"/>
          <w:u w:color="000000"/>
        </w:rPr>
        <w:t>l v prodlení, a to za každý den prodlení.</w:t>
      </w:r>
      <w:bookmarkEnd w:id="3"/>
      <w:r w:rsidR="002D2DD9">
        <w:rPr>
          <w:rFonts w:cs="Arial"/>
          <w:color w:val="000000"/>
          <w:szCs w:val="20"/>
          <w:u w:color="000000"/>
        </w:rPr>
        <w:t xml:space="preserve"> Výše sankce není omezena.</w:t>
      </w:r>
    </w:p>
    <w:p w14:paraId="62733E02" w14:textId="2D83BAF8" w:rsidR="00AA04C8" w:rsidRPr="00E83B61" w:rsidRDefault="00233F11" w:rsidP="0098190F">
      <w:pPr>
        <w:numPr>
          <w:ilvl w:val="0"/>
          <w:numId w:val="10"/>
        </w:numPr>
        <w:tabs>
          <w:tab w:val="clear" w:pos="360"/>
          <w:tab w:val="num" w:pos="-2977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r>
        <w:rPr>
          <w:rFonts w:cs="Arial"/>
          <w:bCs/>
          <w:noProof/>
          <w:szCs w:val="20"/>
        </w:rPr>
        <w:t>Objednate</w:t>
      </w:r>
      <w:r w:rsidR="00AA04C8" w:rsidRPr="00AA04C8">
        <w:rPr>
          <w:rFonts w:cs="Arial"/>
          <w:bCs/>
          <w:noProof/>
          <w:szCs w:val="20"/>
        </w:rPr>
        <w:t xml:space="preserve">l je oprávněn požadovat po </w:t>
      </w:r>
      <w:r>
        <w:rPr>
          <w:rFonts w:cs="Arial"/>
          <w:bCs/>
          <w:noProof/>
          <w:szCs w:val="20"/>
        </w:rPr>
        <w:t>Dodavate</w:t>
      </w:r>
      <w:r w:rsidR="00AA04C8" w:rsidRPr="00AA04C8">
        <w:rPr>
          <w:rFonts w:cs="Arial"/>
          <w:bCs/>
          <w:noProof/>
          <w:szCs w:val="20"/>
        </w:rPr>
        <w:t>li smluvní pokutu</w:t>
      </w:r>
      <w:r w:rsidR="002D2DD9">
        <w:rPr>
          <w:rFonts w:cs="Arial"/>
          <w:bCs/>
          <w:noProof/>
          <w:szCs w:val="20"/>
        </w:rPr>
        <w:t xml:space="preserve"> </w:t>
      </w:r>
      <w:r w:rsidR="00AA04C8" w:rsidRPr="00AA04C8">
        <w:rPr>
          <w:rFonts w:cs="Arial"/>
          <w:bCs/>
          <w:noProof/>
          <w:szCs w:val="20"/>
        </w:rPr>
        <w:t xml:space="preserve">za nedodržení termínu </w:t>
      </w:r>
      <w:r w:rsidR="008619EB">
        <w:rPr>
          <w:rFonts w:cs="Arial"/>
          <w:bCs/>
          <w:noProof/>
          <w:szCs w:val="20"/>
        </w:rPr>
        <w:t>odstranění</w:t>
      </w:r>
      <w:r w:rsidR="00AA04C8" w:rsidRPr="00AA04C8">
        <w:rPr>
          <w:rFonts w:cs="Arial"/>
          <w:bCs/>
          <w:noProof/>
          <w:szCs w:val="20"/>
        </w:rPr>
        <w:t xml:space="preserve"> vad</w:t>
      </w:r>
      <w:r w:rsidR="00767DA1">
        <w:rPr>
          <w:rFonts w:cs="Arial"/>
          <w:bCs/>
          <w:noProof/>
          <w:szCs w:val="20"/>
        </w:rPr>
        <w:t>y</w:t>
      </w:r>
      <w:r w:rsidR="008619EB">
        <w:rPr>
          <w:rFonts w:cs="Arial"/>
          <w:bCs/>
          <w:noProof/>
          <w:szCs w:val="20"/>
        </w:rPr>
        <w:t xml:space="preserve"> </w:t>
      </w:r>
      <w:r w:rsidR="00BF7C37">
        <w:rPr>
          <w:rFonts w:cs="Arial"/>
          <w:bCs/>
          <w:noProof/>
          <w:szCs w:val="20"/>
        </w:rPr>
        <w:t xml:space="preserve">stanoveného </w:t>
      </w:r>
      <w:r w:rsidR="003D2DAC">
        <w:rPr>
          <w:rFonts w:cs="Arial"/>
          <w:bCs/>
          <w:noProof/>
          <w:szCs w:val="20"/>
        </w:rPr>
        <w:t>dle</w:t>
      </w:r>
      <w:r w:rsidR="00767DA1">
        <w:rPr>
          <w:rFonts w:cs="Arial"/>
          <w:bCs/>
          <w:noProof/>
          <w:szCs w:val="20"/>
        </w:rPr>
        <w:t> </w:t>
      </w:r>
      <w:r w:rsidR="00AA6532">
        <w:rPr>
          <w:rFonts w:cs="Arial"/>
          <w:bCs/>
          <w:noProof/>
          <w:szCs w:val="20"/>
        </w:rPr>
        <w:t>čl. 10.</w:t>
      </w:r>
      <w:r w:rsidR="005E3E80">
        <w:rPr>
          <w:rFonts w:cs="Arial"/>
          <w:bCs/>
          <w:noProof/>
          <w:szCs w:val="20"/>
        </w:rPr>
        <w:t xml:space="preserve">10 </w:t>
      </w:r>
      <w:r w:rsidR="00AA6532">
        <w:rPr>
          <w:rFonts w:cs="Arial"/>
          <w:bCs/>
          <w:noProof/>
          <w:szCs w:val="20"/>
        </w:rPr>
        <w:t>této dohody</w:t>
      </w:r>
      <w:r w:rsidR="00465049">
        <w:rPr>
          <w:rFonts w:cs="Arial"/>
          <w:bCs/>
          <w:noProof/>
          <w:szCs w:val="20"/>
        </w:rPr>
        <w:t xml:space="preserve">, a to </w:t>
      </w:r>
      <w:r w:rsidR="00AA04C8" w:rsidRPr="00AA04C8">
        <w:rPr>
          <w:rFonts w:cs="Arial"/>
          <w:bCs/>
          <w:noProof/>
          <w:szCs w:val="20"/>
        </w:rPr>
        <w:t xml:space="preserve">ve výši </w:t>
      </w:r>
      <w:r w:rsidR="00D97935">
        <w:rPr>
          <w:rFonts w:cs="Arial"/>
          <w:b/>
          <w:noProof/>
          <w:szCs w:val="20"/>
        </w:rPr>
        <w:t>5</w:t>
      </w:r>
      <w:r w:rsidR="00144FD0">
        <w:rPr>
          <w:rFonts w:cs="Arial"/>
          <w:b/>
          <w:noProof/>
          <w:szCs w:val="20"/>
        </w:rPr>
        <w:t>00</w:t>
      </w:r>
      <w:r w:rsidR="00AA04C8" w:rsidRPr="00AA04C8">
        <w:rPr>
          <w:rFonts w:cs="Arial"/>
          <w:b/>
          <w:noProof/>
          <w:szCs w:val="20"/>
        </w:rPr>
        <w:t xml:space="preserve"> Kč</w:t>
      </w:r>
      <w:r w:rsidR="00144FD0">
        <w:rPr>
          <w:rFonts w:cs="Arial"/>
          <w:noProof/>
          <w:szCs w:val="20"/>
        </w:rPr>
        <w:t xml:space="preserve"> za každý započatý</w:t>
      </w:r>
      <w:r w:rsidR="002D2DD9">
        <w:rPr>
          <w:rFonts w:cs="Arial"/>
          <w:noProof/>
          <w:szCs w:val="20"/>
        </w:rPr>
        <w:t xml:space="preserve"> </w:t>
      </w:r>
      <w:r w:rsidR="00144FD0">
        <w:rPr>
          <w:rFonts w:cs="Arial"/>
          <w:noProof/>
          <w:szCs w:val="20"/>
        </w:rPr>
        <w:t xml:space="preserve">den </w:t>
      </w:r>
      <w:r w:rsidR="00AA04C8" w:rsidRPr="00AA04C8">
        <w:rPr>
          <w:rFonts w:cs="Arial"/>
          <w:noProof/>
          <w:szCs w:val="20"/>
        </w:rPr>
        <w:t>prodlení</w:t>
      </w:r>
      <w:r w:rsidR="00AA04C8">
        <w:rPr>
          <w:rFonts w:cs="Arial"/>
          <w:noProof/>
          <w:szCs w:val="20"/>
        </w:rPr>
        <w:t>.</w:t>
      </w:r>
    </w:p>
    <w:p w14:paraId="2E40C28E" w14:textId="364B8217" w:rsidR="00B92139" w:rsidRDefault="00E4447F" w:rsidP="0098190F">
      <w:pPr>
        <w:numPr>
          <w:ilvl w:val="0"/>
          <w:numId w:val="10"/>
        </w:numPr>
        <w:tabs>
          <w:tab w:val="clear" w:pos="360"/>
          <w:tab w:val="num" w:pos="-2977"/>
        </w:tabs>
        <w:ind w:left="425" w:hanging="425"/>
        <w:contextualSpacing/>
        <w:rPr>
          <w:rFonts w:cs="Arial"/>
          <w:color w:val="000000"/>
          <w:szCs w:val="20"/>
          <w:u w:color="000000"/>
        </w:rPr>
      </w:pPr>
      <w:r w:rsidRPr="003566AA">
        <w:rPr>
          <w:rFonts w:cs="Arial"/>
          <w:color w:val="000000"/>
          <w:szCs w:val="20"/>
          <w:u w:color="000000"/>
        </w:rPr>
        <w:t xml:space="preserve">Zaplacením smluvní pokuty nejsou dotčena práva </w:t>
      </w:r>
      <w:r w:rsidR="00233F11">
        <w:rPr>
          <w:rFonts w:cs="Arial"/>
          <w:color w:val="000000"/>
          <w:szCs w:val="20"/>
          <w:u w:color="000000"/>
        </w:rPr>
        <w:t>Objednate</w:t>
      </w:r>
      <w:r w:rsidRPr="003566AA">
        <w:rPr>
          <w:rFonts w:cs="Arial"/>
          <w:color w:val="000000"/>
          <w:szCs w:val="20"/>
          <w:u w:color="000000"/>
        </w:rPr>
        <w:t>le na náhradu škody.</w:t>
      </w:r>
    </w:p>
    <w:p w14:paraId="632D3CC5" w14:textId="3D80513D" w:rsidR="00B92139" w:rsidRPr="00343500" w:rsidRDefault="00B92139" w:rsidP="0098190F">
      <w:pPr>
        <w:pStyle w:val="Zkladntext3"/>
        <w:widowControl w:val="0"/>
        <w:numPr>
          <w:ilvl w:val="0"/>
          <w:numId w:val="10"/>
        </w:numPr>
        <w:tabs>
          <w:tab w:val="clear" w:pos="360"/>
        </w:tabs>
        <w:spacing w:after="0"/>
        <w:ind w:left="709" w:hanging="709"/>
        <w:rPr>
          <w:rFonts w:cs="Arial"/>
          <w:sz w:val="20"/>
          <w:szCs w:val="20"/>
        </w:rPr>
      </w:pPr>
      <w:r w:rsidRPr="00343500">
        <w:rPr>
          <w:rFonts w:cs="Arial"/>
          <w:sz w:val="20"/>
          <w:szCs w:val="20"/>
        </w:rPr>
        <w:t xml:space="preserve">V případě prodlení </w:t>
      </w:r>
      <w:r w:rsidR="00233F11">
        <w:rPr>
          <w:rFonts w:cs="Arial"/>
          <w:sz w:val="20"/>
          <w:szCs w:val="20"/>
        </w:rPr>
        <w:t>Objednate</w:t>
      </w:r>
      <w:r>
        <w:rPr>
          <w:rFonts w:cs="Arial"/>
          <w:sz w:val="20"/>
          <w:szCs w:val="20"/>
        </w:rPr>
        <w:t>le</w:t>
      </w:r>
      <w:r w:rsidRPr="00343500">
        <w:rPr>
          <w:rFonts w:cs="Arial"/>
          <w:sz w:val="20"/>
          <w:szCs w:val="20"/>
        </w:rPr>
        <w:t xml:space="preserve"> s platbou jakékoli částky dle této smlouvy je </w:t>
      </w:r>
      <w:r w:rsidR="00233F11">
        <w:rPr>
          <w:rFonts w:cs="Arial"/>
          <w:sz w:val="20"/>
          <w:szCs w:val="20"/>
        </w:rPr>
        <w:t>Dodavate</w:t>
      </w:r>
      <w:r>
        <w:rPr>
          <w:rFonts w:cs="Arial"/>
          <w:sz w:val="20"/>
          <w:szCs w:val="20"/>
        </w:rPr>
        <w:t>l</w:t>
      </w:r>
      <w:r w:rsidRPr="00343500">
        <w:rPr>
          <w:rFonts w:cs="Arial"/>
          <w:sz w:val="20"/>
          <w:szCs w:val="20"/>
        </w:rPr>
        <w:t xml:space="preserve"> oprávněn </w:t>
      </w:r>
      <w:r>
        <w:rPr>
          <w:rFonts w:cs="Arial"/>
          <w:sz w:val="20"/>
          <w:szCs w:val="20"/>
        </w:rPr>
        <w:t>vy</w:t>
      </w:r>
      <w:r w:rsidRPr="00343500">
        <w:rPr>
          <w:rFonts w:cs="Arial"/>
          <w:sz w:val="20"/>
          <w:szCs w:val="20"/>
        </w:rPr>
        <w:t xml:space="preserve">účtovat </w:t>
      </w:r>
      <w:r>
        <w:rPr>
          <w:rFonts w:cs="Arial"/>
          <w:sz w:val="20"/>
          <w:szCs w:val="20"/>
        </w:rPr>
        <w:t xml:space="preserve">a </w:t>
      </w:r>
      <w:r w:rsidR="00233F11">
        <w:rPr>
          <w:rFonts w:cs="Arial"/>
          <w:sz w:val="20"/>
          <w:szCs w:val="20"/>
        </w:rPr>
        <w:t>Objednate</w:t>
      </w:r>
      <w:r>
        <w:rPr>
          <w:rFonts w:cs="Arial"/>
          <w:sz w:val="20"/>
          <w:szCs w:val="20"/>
        </w:rPr>
        <w:t xml:space="preserve">l povinen zaplatit </w:t>
      </w:r>
      <w:r w:rsidRPr="00343500">
        <w:rPr>
          <w:rFonts w:cs="Arial"/>
          <w:sz w:val="20"/>
          <w:szCs w:val="20"/>
        </w:rPr>
        <w:t>úrok</w:t>
      </w:r>
      <w:r>
        <w:rPr>
          <w:rFonts w:cs="Arial"/>
          <w:sz w:val="20"/>
          <w:szCs w:val="20"/>
        </w:rPr>
        <w:t>y</w:t>
      </w:r>
      <w:r w:rsidRPr="00343500">
        <w:rPr>
          <w:rFonts w:cs="Arial"/>
          <w:sz w:val="20"/>
          <w:szCs w:val="20"/>
        </w:rPr>
        <w:t xml:space="preserve"> z prodlení ve výši 0,</w:t>
      </w:r>
      <w:r w:rsidR="002B5255">
        <w:rPr>
          <w:rFonts w:cs="Arial"/>
          <w:sz w:val="20"/>
          <w:szCs w:val="20"/>
        </w:rPr>
        <w:t>03</w:t>
      </w:r>
      <w:r w:rsidRPr="00343500">
        <w:rPr>
          <w:rFonts w:cs="Arial"/>
          <w:sz w:val="20"/>
          <w:szCs w:val="20"/>
        </w:rPr>
        <w:t xml:space="preserve"> % </w:t>
      </w:r>
      <w:r>
        <w:rPr>
          <w:rFonts w:cs="Arial"/>
          <w:sz w:val="20"/>
          <w:szCs w:val="20"/>
        </w:rPr>
        <w:t xml:space="preserve">z </w:t>
      </w:r>
      <w:r w:rsidRPr="00343500">
        <w:rPr>
          <w:rFonts w:cs="Arial"/>
          <w:sz w:val="20"/>
          <w:szCs w:val="20"/>
        </w:rPr>
        <w:t>dlužné částky za každý</w:t>
      </w:r>
      <w:r>
        <w:rPr>
          <w:rFonts w:cs="Arial"/>
          <w:sz w:val="20"/>
          <w:szCs w:val="20"/>
        </w:rPr>
        <w:t xml:space="preserve"> </w:t>
      </w:r>
      <w:r w:rsidR="002B5255">
        <w:rPr>
          <w:rFonts w:cs="Arial"/>
          <w:sz w:val="20"/>
          <w:szCs w:val="20"/>
        </w:rPr>
        <w:t xml:space="preserve">započatý </w:t>
      </w:r>
      <w:r>
        <w:rPr>
          <w:rFonts w:cs="Arial"/>
          <w:sz w:val="20"/>
          <w:szCs w:val="20"/>
        </w:rPr>
        <w:t>den prodlení až do zaplacení.</w:t>
      </w:r>
    </w:p>
    <w:p w14:paraId="2E81C370" w14:textId="40C13FE4" w:rsidR="00B92139" w:rsidRDefault="00B92139" w:rsidP="008066AD">
      <w:pPr>
        <w:numPr>
          <w:ilvl w:val="0"/>
          <w:numId w:val="10"/>
        </w:numPr>
        <w:tabs>
          <w:tab w:val="clear" w:pos="360"/>
          <w:tab w:val="num" w:pos="-2977"/>
        </w:tabs>
        <w:ind w:left="709" w:hanging="709"/>
        <w:contextualSpacing/>
        <w:rPr>
          <w:rFonts w:cs="Arial"/>
          <w:color w:val="000000"/>
          <w:szCs w:val="20"/>
          <w:u w:color="000000"/>
        </w:rPr>
      </w:pPr>
      <w:r>
        <w:rPr>
          <w:rFonts w:cs="Arial"/>
          <w:color w:val="000000"/>
          <w:szCs w:val="20"/>
          <w:u w:color="000000"/>
        </w:rPr>
        <w:t>Smluvní pokuty a úroky z prodlení</w:t>
      </w:r>
      <w:r w:rsidRPr="002D2DD9">
        <w:rPr>
          <w:rFonts w:cs="Arial"/>
          <w:color w:val="000000"/>
          <w:szCs w:val="20"/>
          <w:u w:color="000000"/>
        </w:rPr>
        <w:t xml:space="preserve"> jsou splatné do 30 kalendářních dnů od data, kdy byla povinné straně doručena písemná výzva k jejich zaplacení oprávněnou stranou, a to na účet oprávněné strany uvedený v písemné výzvě.</w:t>
      </w:r>
    </w:p>
    <w:p w14:paraId="62733E08" w14:textId="6D35E4AD" w:rsidR="00E4447F" w:rsidRDefault="00E4447F" w:rsidP="008066AD">
      <w:pPr>
        <w:ind w:left="425"/>
        <w:contextualSpacing/>
        <w:rPr>
          <w:rFonts w:cs="Arial"/>
          <w:b/>
          <w:szCs w:val="20"/>
        </w:rPr>
      </w:pPr>
      <w:r w:rsidRPr="003566AA">
        <w:rPr>
          <w:rFonts w:cs="Arial"/>
          <w:color w:val="000000"/>
          <w:szCs w:val="20"/>
          <w:u w:color="000000"/>
        </w:rPr>
        <w:t xml:space="preserve"> </w:t>
      </w:r>
    </w:p>
    <w:p w14:paraId="62733E09" w14:textId="77777777" w:rsidR="00F306C7" w:rsidRDefault="00F306C7" w:rsidP="00583F2A">
      <w:pPr>
        <w:widowControl w:val="0"/>
        <w:jc w:val="center"/>
        <w:rPr>
          <w:rFonts w:cs="Arial"/>
          <w:b/>
          <w:szCs w:val="20"/>
        </w:rPr>
      </w:pPr>
    </w:p>
    <w:p w14:paraId="62733E0A" w14:textId="77777777" w:rsidR="00583F2A" w:rsidRPr="00F25E65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Čl. 12</w:t>
      </w:r>
    </w:p>
    <w:p w14:paraId="62733E0B" w14:textId="77777777" w:rsidR="00583F2A" w:rsidRPr="00F25E65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Odpovědnost za škodu</w:t>
      </w:r>
    </w:p>
    <w:p w14:paraId="62733E0C" w14:textId="69EE6E7E" w:rsidR="00583F2A" w:rsidRPr="00343500" w:rsidRDefault="00583F2A" w:rsidP="0098190F">
      <w:pPr>
        <w:widowControl w:val="0"/>
        <w:numPr>
          <w:ilvl w:val="0"/>
          <w:numId w:val="4"/>
        </w:numPr>
        <w:tabs>
          <w:tab w:val="clear" w:pos="0"/>
          <w:tab w:val="num" w:pos="709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Smluvní strany odpovídají za škodu způsobenou druhé smluvní straně v důsledku porušení povinnosti příslušné smluvní strany vyplývající z této </w:t>
      </w:r>
      <w:r w:rsidR="007D6EF5">
        <w:rPr>
          <w:rFonts w:cs="Arial"/>
          <w:szCs w:val="20"/>
        </w:rPr>
        <w:t>dohody</w:t>
      </w:r>
      <w:r w:rsidRPr="00343500">
        <w:rPr>
          <w:rFonts w:cs="Arial"/>
          <w:szCs w:val="20"/>
        </w:rPr>
        <w:t xml:space="preserve">. </w:t>
      </w:r>
    </w:p>
    <w:p w14:paraId="62733E0D" w14:textId="2B86E273" w:rsidR="00583F2A" w:rsidRPr="00343500" w:rsidRDefault="00583F2A" w:rsidP="0098190F">
      <w:pPr>
        <w:widowControl w:val="0"/>
        <w:numPr>
          <w:ilvl w:val="0"/>
          <w:numId w:val="4"/>
        </w:numPr>
        <w:tabs>
          <w:tab w:val="clear" w:pos="0"/>
          <w:tab w:val="num" w:pos="709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Odpovědnost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Pr="00343500">
        <w:rPr>
          <w:rFonts w:cs="Arial"/>
          <w:szCs w:val="20"/>
        </w:rPr>
        <w:t xml:space="preserve"> za škodu je omezena maximálně částkou, kterou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</w:t>
      </w:r>
      <w:r w:rsidRPr="00343500">
        <w:rPr>
          <w:rFonts w:cs="Arial"/>
          <w:szCs w:val="20"/>
        </w:rPr>
        <w:t xml:space="preserve"> zaplatí </w:t>
      </w:r>
      <w:r w:rsidR="00233F11">
        <w:rPr>
          <w:rFonts w:cs="Arial"/>
          <w:szCs w:val="20"/>
        </w:rPr>
        <w:t>Dodavate</w:t>
      </w:r>
      <w:r w:rsidR="007D7A07">
        <w:rPr>
          <w:rFonts w:cs="Arial"/>
          <w:szCs w:val="20"/>
        </w:rPr>
        <w:t>li</w:t>
      </w:r>
      <w:r w:rsidR="00F25E65">
        <w:rPr>
          <w:rFonts w:cs="Arial"/>
          <w:szCs w:val="20"/>
        </w:rPr>
        <w:t xml:space="preserve"> za </w:t>
      </w:r>
      <w:r w:rsidR="00457411">
        <w:rPr>
          <w:rFonts w:cs="Arial"/>
          <w:szCs w:val="20"/>
        </w:rPr>
        <w:t>plnění</w:t>
      </w:r>
      <w:r w:rsidRPr="00343500">
        <w:rPr>
          <w:rFonts w:cs="Arial"/>
          <w:szCs w:val="20"/>
        </w:rPr>
        <w:t xml:space="preserve">.   </w:t>
      </w:r>
    </w:p>
    <w:p w14:paraId="62733E0F" w14:textId="77777777" w:rsidR="00051270" w:rsidRDefault="00051270" w:rsidP="00583F2A">
      <w:pPr>
        <w:widowControl w:val="0"/>
        <w:jc w:val="center"/>
        <w:rPr>
          <w:rFonts w:cs="Arial"/>
          <w:b/>
          <w:szCs w:val="20"/>
          <w:u w:val="single"/>
        </w:rPr>
      </w:pPr>
    </w:p>
    <w:p w14:paraId="62733E10" w14:textId="77777777" w:rsidR="00583F2A" w:rsidRPr="00F25E65" w:rsidRDefault="002951C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Čl. 13</w:t>
      </w:r>
    </w:p>
    <w:p w14:paraId="62733E11" w14:textId="77777777" w:rsidR="00583F2A" w:rsidRPr="00F25E65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Vyšší moc</w:t>
      </w:r>
    </w:p>
    <w:p w14:paraId="62733E12" w14:textId="56469AE1" w:rsidR="00583F2A" w:rsidRPr="00343500" w:rsidRDefault="00583F2A" w:rsidP="0098190F">
      <w:pPr>
        <w:widowControl w:val="0"/>
        <w:numPr>
          <w:ilvl w:val="0"/>
          <w:numId w:val="7"/>
        </w:numPr>
        <w:tabs>
          <w:tab w:val="clear" w:pos="0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Smluvní strany neodpovídají za prodlení či vady plnění podle této </w:t>
      </w:r>
      <w:r w:rsidR="008517EF">
        <w:rPr>
          <w:rFonts w:cs="Arial"/>
          <w:szCs w:val="20"/>
        </w:rPr>
        <w:t>dohody</w:t>
      </w:r>
      <w:r w:rsidRPr="00343500">
        <w:rPr>
          <w:rFonts w:cs="Arial"/>
          <w:szCs w:val="20"/>
        </w:rPr>
        <w:t xml:space="preserve"> či škodu způsobenou druhé smluvní straně</w:t>
      </w:r>
      <w:r w:rsidR="001763B4">
        <w:rPr>
          <w:rFonts w:cs="Arial"/>
          <w:szCs w:val="20"/>
        </w:rPr>
        <w:t>,</w:t>
      </w:r>
      <w:r w:rsidRPr="00343500">
        <w:rPr>
          <w:rFonts w:cs="Arial"/>
          <w:szCs w:val="20"/>
        </w:rPr>
        <w:t xml:space="preserve"> pokud bude způsobeno okolnostmi uvedenými v ustanovení § </w:t>
      </w:r>
      <w:r w:rsidR="005E2EA2">
        <w:rPr>
          <w:rFonts w:cs="Arial"/>
          <w:szCs w:val="20"/>
        </w:rPr>
        <w:t>2913 odst. 2</w:t>
      </w:r>
      <w:r w:rsidRPr="00343500">
        <w:rPr>
          <w:rFonts w:cs="Arial"/>
          <w:szCs w:val="20"/>
        </w:rPr>
        <w:t xml:space="preserve"> </w:t>
      </w:r>
      <w:r w:rsidR="005E2EA2">
        <w:rPr>
          <w:rFonts w:cs="Arial"/>
          <w:szCs w:val="20"/>
        </w:rPr>
        <w:t>občanského</w:t>
      </w:r>
      <w:r w:rsidRPr="00343500">
        <w:rPr>
          <w:rFonts w:cs="Arial"/>
          <w:szCs w:val="20"/>
        </w:rPr>
        <w:t xml:space="preserve"> zákoníku a pokud příslušná smluvní strana bez zbytečného odkladu písemně oznámí druhé smluvní straně, že nastala některá z okolností uvedených v § </w:t>
      </w:r>
      <w:r w:rsidR="005E2EA2">
        <w:rPr>
          <w:rFonts w:cs="Arial"/>
          <w:szCs w:val="20"/>
        </w:rPr>
        <w:t>2913 odst. 2</w:t>
      </w:r>
      <w:r w:rsidRPr="00343500">
        <w:rPr>
          <w:rFonts w:cs="Arial"/>
          <w:szCs w:val="20"/>
        </w:rPr>
        <w:t xml:space="preserve"> </w:t>
      </w:r>
      <w:r w:rsidR="005E2EA2">
        <w:rPr>
          <w:rFonts w:cs="Arial"/>
          <w:szCs w:val="20"/>
        </w:rPr>
        <w:t xml:space="preserve">občanského </w:t>
      </w:r>
      <w:r w:rsidRPr="00343500">
        <w:rPr>
          <w:rFonts w:cs="Arial"/>
          <w:szCs w:val="20"/>
        </w:rPr>
        <w:t>zákoníku a pokud učiní veškeré přiměřené kroky a opatření ke zmírnění či odstranění škodlivých následků.</w:t>
      </w:r>
    </w:p>
    <w:p w14:paraId="62733E13" w14:textId="77777777" w:rsidR="00051270" w:rsidRDefault="00051270" w:rsidP="00583F2A">
      <w:pPr>
        <w:widowControl w:val="0"/>
        <w:jc w:val="center"/>
        <w:rPr>
          <w:rFonts w:cs="Arial"/>
          <w:b/>
          <w:szCs w:val="20"/>
        </w:rPr>
      </w:pPr>
    </w:p>
    <w:p w14:paraId="62733E14" w14:textId="77777777" w:rsidR="00051270" w:rsidRDefault="00051270" w:rsidP="00583F2A">
      <w:pPr>
        <w:widowControl w:val="0"/>
        <w:jc w:val="center"/>
        <w:rPr>
          <w:rFonts w:cs="Arial"/>
          <w:b/>
          <w:szCs w:val="20"/>
        </w:rPr>
      </w:pPr>
    </w:p>
    <w:p w14:paraId="62733E15" w14:textId="77777777" w:rsidR="00702BE4" w:rsidRDefault="00F25E65" w:rsidP="00583F2A">
      <w:pPr>
        <w:widowControl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Čl. 14</w:t>
      </w:r>
    </w:p>
    <w:p w14:paraId="62733E16" w14:textId="77777777" w:rsidR="00F25E65" w:rsidRPr="00F25E65" w:rsidRDefault="00F25E65" w:rsidP="00F25E65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 xml:space="preserve">Komunikace smluvních stran </w:t>
      </w:r>
    </w:p>
    <w:p w14:paraId="62733E17" w14:textId="472EC8E8" w:rsidR="00F25E65" w:rsidRDefault="00F25E65" w:rsidP="0098190F">
      <w:pPr>
        <w:pStyle w:val="Odstavecseseznamem"/>
        <w:widowControl w:val="0"/>
        <w:numPr>
          <w:ilvl w:val="0"/>
          <w:numId w:val="18"/>
        </w:numPr>
        <w:ind w:hanging="720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Veškeré úkony mezi </w:t>
      </w:r>
      <w:r w:rsidR="00233F11">
        <w:rPr>
          <w:rFonts w:cs="Arial"/>
          <w:szCs w:val="20"/>
        </w:rPr>
        <w:t>Objednate</w:t>
      </w:r>
      <w:r w:rsidR="00A946F5">
        <w:rPr>
          <w:rFonts w:cs="Arial"/>
          <w:szCs w:val="20"/>
        </w:rPr>
        <w:t>lem</w:t>
      </w:r>
      <w:r w:rsidR="00A946F5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a </w:t>
      </w:r>
      <w:r w:rsidR="00233F11">
        <w:rPr>
          <w:rFonts w:cs="Arial"/>
          <w:szCs w:val="20"/>
        </w:rPr>
        <w:t>Dodavate</w:t>
      </w:r>
      <w:r w:rsidRPr="00F25E65">
        <w:rPr>
          <w:rFonts w:cs="Arial"/>
          <w:szCs w:val="20"/>
        </w:rPr>
        <w:t xml:space="preserve">lem se uskutečňují písemně v listinné nebo elektronické podobě. </w:t>
      </w:r>
    </w:p>
    <w:p w14:paraId="62733E18" w14:textId="77777777" w:rsidR="00F25E65" w:rsidRDefault="00F25E65" w:rsidP="0098190F">
      <w:pPr>
        <w:pStyle w:val="Odstavecseseznamem"/>
        <w:widowControl w:val="0"/>
        <w:numPr>
          <w:ilvl w:val="0"/>
          <w:numId w:val="18"/>
        </w:numPr>
        <w:ind w:hanging="720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Písemnosti lze doručit osobně, prostřednictvím osoby, která provádí přepravu zásilek (kurýrní služba), prostřednictvím držitele poštovní licence podle zvláštního právního předpisu, elektronickými prostředky, prostřednictvím datové schránky, nebo jiným způsobem. </w:t>
      </w:r>
    </w:p>
    <w:p w14:paraId="62733E19" w14:textId="77777777" w:rsidR="00F15AE6" w:rsidRDefault="00F15AE6" w:rsidP="00583F2A">
      <w:pPr>
        <w:widowControl w:val="0"/>
        <w:jc w:val="center"/>
        <w:rPr>
          <w:rFonts w:cs="Arial"/>
          <w:b/>
          <w:szCs w:val="20"/>
        </w:rPr>
      </w:pPr>
    </w:p>
    <w:p w14:paraId="62733E1A" w14:textId="77777777" w:rsidR="00F25E65" w:rsidRDefault="00F25E65" w:rsidP="00583F2A">
      <w:pPr>
        <w:widowControl w:val="0"/>
        <w:jc w:val="center"/>
        <w:rPr>
          <w:rFonts w:cs="Arial"/>
          <w:b/>
          <w:szCs w:val="20"/>
        </w:rPr>
      </w:pPr>
    </w:p>
    <w:p w14:paraId="62733E1B" w14:textId="77777777" w:rsidR="00F15AE6" w:rsidRPr="00F25E65" w:rsidRDefault="002951C8" w:rsidP="00F15AE6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>Čl. 1</w:t>
      </w:r>
      <w:r w:rsidR="00F25E65">
        <w:rPr>
          <w:rFonts w:cs="Arial"/>
          <w:b/>
          <w:szCs w:val="20"/>
          <w:u w:val="single"/>
        </w:rPr>
        <w:t>5</w:t>
      </w:r>
    </w:p>
    <w:p w14:paraId="62733E1C" w14:textId="310BD863" w:rsidR="00F15AE6" w:rsidRPr="00F25E65" w:rsidRDefault="00F15AE6" w:rsidP="00F15AE6">
      <w:pPr>
        <w:widowControl w:val="0"/>
        <w:jc w:val="center"/>
        <w:rPr>
          <w:rFonts w:cs="Arial"/>
          <w:b/>
          <w:szCs w:val="20"/>
          <w:u w:val="single"/>
        </w:rPr>
      </w:pPr>
      <w:r w:rsidRPr="00F25E65">
        <w:rPr>
          <w:rFonts w:cs="Arial"/>
          <w:b/>
          <w:szCs w:val="20"/>
          <w:u w:val="single"/>
        </w:rPr>
        <w:t xml:space="preserve">Doba platnosti a účinnosti </w:t>
      </w:r>
      <w:r w:rsidR="00B92139">
        <w:rPr>
          <w:rFonts w:cs="Arial"/>
          <w:b/>
          <w:szCs w:val="20"/>
          <w:u w:val="single"/>
        </w:rPr>
        <w:t>dohody</w:t>
      </w:r>
      <w:r w:rsidR="006D3D7E" w:rsidRPr="00F25E65">
        <w:rPr>
          <w:rFonts w:cs="Arial"/>
          <w:b/>
          <w:szCs w:val="20"/>
          <w:u w:val="single"/>
        </w:rPr>
        <w:t xml:space="preserve">, odstoupení od </w:t>
      </w:r>
      <w:r w:rsidR="00B92139">
        <w:rPr>
          <w:rFonts w:cs="Arial"/>
          <w:b/>
          <w:szCs w:val="20"/>
          <w:u w:val="single"/>
        </w:rPr>
        <w:t>dohody</w:t>
      </w:r>
    </w:p>
    <w:p w14:paraId="62733E1D" w14:textId="646F8AEC" w:rsidR="00F25E65" w:rsidRPr="00F25E65" w:rsidRDefault="00F25E65" w:rsidP="0098190F">
      <w:pPr>
        <w:widowControl w:val="0"/>
        <w:numPr>
          <w:ilvl w:val="0"/>
          <w:numId w:val="5"/>
        </w:numPr>
        <w:tabs>
          <w:tab w:val="clear" w:pos="0"/>
        </w:tabs>
        <w:ind w:left="567" w:hanging="567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nabývá platnosti dnem jejího podpisu všemi stranami této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ámcové </w:t>
      </w:r>
      <w:r w:rsidR="00B92139">
        <w:rPr>
          <w:rFonts w:cs="Arial"/>
          <w:szCs w:val="20"/>
        </w:rPr>
        <w:t>dohody</w:t>
      </w:r>
      <w:r w:rsidR="00B92139" w:rsidRPr="00B92139">
        <w:rPr>
          <w:rFonts w:cs="Arial"/>
          <w:szCs w:val="20"/>
        </w:rPr>
        <w:t xml:space="preserve"> </w:t>
      </w:r>
      <w:r w:rsidR="00B92139" w:rsidRPr="00F25E65">
        <w:rPr>
          <w:rFonts w:cs="Arial"/>
          <w:szCs w:val="20"/>
        </w:rPr>
        <w:t>a účinnosti</w:t>
      </w:r>
      <w:r w:rsidR="00B92139">
        <w:rPr>
          <w:rFonts w:cs="Arial"/>
          <w:szCs w:val="20"/>
        </w:rPr>
        <w:t xml:space="preserve"> dnem uveřejnění v Registru smluv</w:t>
      </w:r>
      <w:r w:rsidRPr="00F25E65">
        <w:rPr>
          <w:rFonts w:cs="Arial"/>
          <w:szCs w:val="20"/>
        </w:rPr>
        <w:t>.</w:t>
      </w:r>
    </w:p>
    <w:p w14:paraId="62733E1E" w14:textId="30C7319C" w:rsidR="000515F8" w:rsidRDefault="00F25E65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F25E65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F25E65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F25E65">
        <w:rPr>
          <w:rFonts w:cs="Arial"/>
          <w:szCs w:val="20"/>
        </w:rPr>
        <w:t xml:space="preserve"> </w:t>
      </w:r>
      <w:r w:rsidRPr="00F25E6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>uzavírá na dobu určitou</w:t>
      </w:r>
      <w:r w:rsidR="000820D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to na 4 </w:t>
      </w:r>
      <w:r w:rsidR="0022312D">
        <w:rPr>
          <w:rFonts w:cs="Arial"/>
          <w:szCs w:val="20"/>
        </w:rPr>
        <w:t>roky</w:t>
      </w:r>
      <w:r>
        <w:rPr>
          <w:rFonts w:cs="Arial"/>
          <w:szCs w:val="20"/>
        </w:rPr>
        <w:t xml:space="preserve"> nebo do vyčerpání</w:t>
      </w:r>
      <w:r w:rsidRPr="00F25E65">
        <w:rPr>
          <w:rFonts w:cs="Arial"/>
          <w:szCs w:val="20"/>
        </w:rPr>
        <w:t xml:space="preserve"> celk</w:t>
      </w:r>
      <w:r w:rsidR="000515F8">
        <w:rPr>
          <w:rFonts w:cs="Arial"/>
          <w:szCs w:val="20"/>
        </w:rPr>
        <w:t xml:space="preserve">ové ceny plnění ve výši </w:t>
      </w:r>
      <w:r w:rsidR="00527409">
        <w:rPr>
          <w:rFonts w:cs="Arial"/>
          <w:szCs w:val="20"/>
        </w:rPr>
        <w:t>6</w:t>
      </w:r>
      <w:r w:rsidR="000515F8">
        <w:rPr>
          <w:rFonts w:cs="Arial"/>
          <w:szCs w:val="20"/>
        </w:rPr>
        <w:t> </w:t>
      </w:r>
      <w:r w:rsidR="00EF6405">
        <w:rPr>
          <w:rFonts w:cs="Arial"/>
          <w:szCs w:val="20"/>
        </w:rPr>
        <w:t>0</w:t>
      </w:r>
      <w:r w:rsidR="000515F8">
        <w:rPr>
          <w:rFonts w:cs="Arial"/>
          <w:szCs w:val="20"/>
        </w:rPr>
        <w:t>00 000</w:t>
      </w:r>
      <w:r w:rsidRPr="00F25E65">
        <w:rPr>
          <w:rFonts w:cs="Arial"/>
          <w:szCs w:val="20"/>
        </w:rPr>
        <w:t xml:space="preserve">,- Kč bez DPH dle toho, která skutečnost nastane dříve. </w:t>
      </w:r>
    </w:p>
    <w:p w14:paraId="62733E1F" w14:textId="6EA3AE8B" w:rsidR="000515F8" w:rsidRDefault="00F25E65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Tato </w:t>
      </w:r>
      <w:r w:rsidR="003822FA">
        <w:rPr>
          <w:rFonts w:cs="Arial"/>
          <w:szCs w:val="20"/>
        </w:rPr>
        <w:t>r</w:t>
      </w:r>
      <w:r w:rsidRPr="000515F8">
        <w:rPr>
          <w:rFonts w:cs="Arial"/>
          <w:szCs w:val="20"/>
        </w:rPr>
        <w:t xml:space="preserve">ámcová </w:t>
      </w:r>
      <w:r w:rsidR="00B92139">
        <w:rPr>
          <w:rFonts w:cs="Arial"/>
          <w:szCs w:val="20"/>
        </w:rPr>
        <w:t>dohoda</w:t>
      </w:r>
      <w:r w:rsidR="00B92139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 xml:space="preserve">zcela zaniká předčasně před sjednanou dobou trvání ze zákonných důvodů, písemnou dohodou </w:t>
      </w:r>
      <w:r w:rsidR="003822FA">
        <w:rPr>
          <w:rFonts w:cs="Arial"/>
          <w:szCs w:val="20"/>
        </w:rPr>
        <w:t>s</w:t>
      </w:r>
      <w:r w:rsidRPr="000515F8">
        <w:rPr>
          <w:rFonts w:cs="Arial"/>
          <w:szCs w:val="20"/>
        </w:rPr>
        <w:t xml:space="preserve">mluvních stran, nebo z důvodů uvedených v této </w:t>
      </w:r>
      <w:r w:rsidR="003822FA">
        <w:rPr>
          <w:rFonts w:cs="Arial"/>
          <w:szCs w:val="20"/>
        </w:rPr>
        <w:t>r</w:t>
      </w:r>
      <w:r w:rsidRPr="000515F8">
        <w:rPr>
          <w:rFonts w:cs="Arial"/>
          <w:szCs w:val="20"/>
        </w:rPr>
        <w:t xml:space="preserve">ámcové </w:t>
      </w:r>
      <w:r w:rsidR="00F617F3">
        <w:rPr>
          <w:rFonts w:cs="Arial"/>
          <w:szCs w:val="20"/>
        </w:rPr>
        <w:t>dohodě</w:t>
      </w:r>
      <w:r w:rsidRPr="000515F8">
        <w:rPr>
          <w:rFonts w:cs="Arial"/>
          <w:szCs w:val="20"/>
        </w:rPr>
        <w:t>.</w:t>
      </w:r>
    </w:p>
    <w:p w14:paraId="62733E20" w14:textId="089E872E" w:rsidR="000515F8" w:rsidRDefault="004D77F9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Smluvní strany se zavazují nepostoupit závazky nebo pohledávky z této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třetí osobě bez písemného souhlasu druhé strany.</w:t>
      </w:r>
      <w:bookmarkStart w:id="4" w:name="_Ref168554819"/>
    </w:p>
    <w:p w14:paraId="62733E21" w14:textId="2CD7C25F" w:rsidR="000515F8" w:rsidRDefault="00C170D3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Smluvní strany mohou bez udání důvodu tuto </w:t>
      </w:r>
      <w:r w:rsidR="00F617F3">
        <w:rPr>
          <w:rFonts w:cs="Arial"/>
          <w:szCs w:val="20"/>
        </w:rPr>
        <w:t>dohodu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 xml:space="preserve">vypovědět písemnou výpovědí některé ze smluvních stran. Výpovědní lhůta je </w:t>
      </w:r>
      <w:r w:rsidR="00D92932" w:rsidRPr="000515F8">
        <w:rPr>
          <w:rFonts w:cs="Arial"/>
          <w:szCs w:val="20"/>
        </w:rPr>
        <w:t>4</w:t>
      </w:r>
      <w:r w:rsidR="000515F8">
        <w:rPr>
          <w:rFonts w:cs="Arial"/>
          <w:szCs w:val="20"/>
        </w:rPr>
        <w:t xml:space="preserve"> </w:t>
      </w:r>
      <w:r w:rsidR="00D92932" w:rsidRPr="000515F8">
        <w:rPr>
          <w:rFonts w:cs="Arial"/>
          <w:szCs w:val="20"/>
        </w:rPr>
        <w:t>měsíce</w:t>
      </w:r>
      <w:r w:rsidRPr="000515F8">
        <w:rPr>
          <w:rFonts w:cs="Arial"/>
          <w:szCs w:val="20"/>
        </w:rPr>
        <w:t xml:space="preserve"> a začíná běžet od prvního dne následujícího po doručení výpovědi.</w:t>
      </w:r>
    </w:p>
    <w:p w14:paraId="62733E22" w14:textId="62F06292" w:rsidR="004D77F9" w:rsidRPr="000515F8" w:rsidRDefault="004D77F9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Jednostranně lze okamžitě od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odstoupit v těchto případech:</w:t>
      </w:r>
      <w:bookmarkEnd w:id="4"/>
    </w:p>
    <w:p w14:paraId="62733E23" w14:textId="6A977F92" w:rsidR="000515F8" w:rsidRDefault="00233F11" w:rsidP="0098190F">
      <w:pPr>
        <w:pStyle w:val="Odstavecseseznamem"/>
        <w:widowControl w:val="0"/>
        <w:numPr>
          <w:ilvl w:val="0"/>
          <w:numId w:val="19"/>
        </w:numPr>
        <w:rPr>
          <w:rFonts w:cs="Arial"/>
          <w:szCs w:val="20"/>
        </w:rPr>
      </w:pPr>
      <w:r>
        <w:rPr>
          <w:rFonts w:cs="Arial"/>
          <w:szCs w:val="20"/>
        </w:rPr>
        <w:t>Objednate</w:t>
      </w:r>
      <w:r w:rsidR="004D77F9" w:rsidRPr="000515F8">
        <w:rPr>
          <w:rFonts w:cs="Arial"/>
          <w:szCs w:val="20"/>
        </w:rPr>
        <w:t>l je v prodlení s placením dle specifikace v</w:t>
      </w:r>
      <w:r w:rsidR="000515F8">
        <w:rPr>
          <w:rFonts w:cs="Arial"/>
          <w:szCs w:val="20"/>
        </w:rPr>
        <w:t> </w:t>
      </w:r>
      <w:r w:rsidR="004D77F9" w:rsidRPr="000515F8">
        <w:rPr>
          <w:rFonts w:cs="Arial"/>
          <w:szCs w:val="20"/>
        </w:rPr>
        <w:t>článku</w:t>
      </w:r>
      <w:r w:rsidR="000515F8">
        <w:rPr>
          <w:rFonts w:cs="Arial"/>
          <w:szCs w:val="20"/>
        </w:rPr>
        <w:t xml:space="preserve"> 6 </w:t>
      </w:r>
      <w:r w:rsidR="004D77F9" w:rsidRPr="000515F8">
        <w:rPr>
          <w:rFonts w:cs="Arial"/>
          <w:szCs w:val="20"/>
        </w:rPr>
        <w:t>déle než 30 dnů</w:t>
      </w:r>
      <w:bookmarkStart w:id="5" w:name="_Ref168555125"/>
    </w:p>
    <w:p w14:paraId="62733E24" w14:textId="646DC1C5" w:rsidR="004D77F9" w:rsidRPr="000515F8" w:rsidRDefault="004D77F9" w:rsidP="0098190F">
      <w:pPr>
        <w:pStyle w:val="Odstavecseseznamem"/>
        <w:widowControl w:val="0"/>
        <w:numPr>
          <w:ilvl w:val="0"/>
          <w:numId w:val="19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Smluvní strana může od této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Start w:id="6" w:name="_Ref168555347"/>
      <w:bookmarkEnd w:id="5"/>
    </w:p>
    <w:p w14:paraId="62733E25" w14:textId="61AF81F3" w:rsidR="004D77F9" w:rsidRPr="004D77F9" w:rsidRDefault="004D77F9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4D77F9">
        <w:rPr>
          <w:rFonts w:cs="Arial"/>
          <w:szCs w:val="20"/>
        </w:rPr>
        <w:t xml:space="preserve">Každá smluvní strana je oprávněna jednostranně odstoupit od </w:t>
      </w:r>
      <w:r w:rsidR="00F617F3">
        <w:rPr>
          <w:rFonts w:cs="Arial"/>
          <w:szCs w:val="20"/>
        </w:rPr>
        <w:t>dohody</w:t>
      </w:r>
      <w:r w:rsidRPr="004D77F9">
        <w:rPr>
          <w:rFonts w:cs="Arial"/>
          <w:szCs w:val="20"/>
        </w:rPr>
        <w:t>, jestliže:</w:t>
      </w:r>
      <w:bookmarkEnd w:id="6"/>
    </w:p>
    <w:p w14:paraId="62733E26" w14:textId="1C2160E4" w:rsidR="000515F8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 xml:space="preserve">druhá smluvní strana neplní </w:t>
      </w:r>
      <w:r w:rsidR="007B30F2">
        <w:rPr>
          <w:rFonts w:cs="Arial"/>
          <w:szCs w:val="20"/>
        </w:rPr>
        <w:t>či podstatně porušuje</w:t>
      </w:r>
      <w:r w:rsidRPr="000515F8">
        <w:rPr>
          <w:rFonts w:cs="Arial"/>
          <w:szCs w:val="20"/>
        </w:rPr>
        <w:t xml:space="preserve"> podmínky </w:t>
      </w:r>
      <w:r w:rsidR="003957E7">
        <w:rPr>
          <w:rFonts w:cs="Arial"/>
          <w:szCs w:val="20"/>
        </w:rPr>
        <w:t>dohody</w:t>
      </w:r>
      <w:r w:rsidRPr="000515F8">
        <w:rPr>
          <w:rFonts w:cs="Arial"/>
          <w:szCs w:val="20"/>
        </w:rPr>
        <w:t xml:space="preserve">, byla na tuto skutečnost </w:t>
      </w:r>
      <w:r w:rsidRPr="000515F8">
        <w:rPr>
          <w:rFonts w:cs="Arial"/>
          <w:szCs w:val="20"/>
        </w:rPr>
        <w:lastRenderedPageBreak/>
        <w:t>upozorněna, nesjednala nápravu ani v dodatečně poskytnuté přiměřené lhůtě</w:t>
      </w:r>
    </w:p>
    <w:p w14:paraId="62733E27" w14:textId="19A0EB28" w:rsidR="000515F8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>druhá smluvní strana je v insolvenčním řízení</w:t>
      </w:r>
      <w:r w:rsidR="00335EC3">
        <w:rPr>
          <w:rFonts w:cs="Arial"/>
          <w:szCs w:val="20"/>
        </w:rPr>
        <w:t>, likvidaci</w:t>
      </w:r>
      <w:r w:rsidRPr="000515F8">
        <w:rPr>
          <w:rFonts w:cs="Arial"/>
          <w:szCs w:val="20"/>
        </w:rPr>
        <w:t>, nebo ztratila oprávnění k podnikatelské činnosti podle platných předpisů (o této skutečnosti je povinnost podat informaci neprodleně)</w:t>
      </w:r>
    </w:p>
    <w:p w14:paraId="62733E28" w14:textId="2F6B7348" w:rsidR="004D77F9" w:rsidRDefault="004D77F9" w:rsidP="0098190F">
      <w:pPr>
        <w:pStyle w:val="Odstavecseseznamem"/>
        <w:widowControl w:val="0"/>
        <w:numPr>
          <w:ilvl w:val="0"/>
          <w:numId w:val="20"/>
        </w:numPr>
        <w:rPr>
          <w:rFonts w:cs="Arial"/>
          <w:szCs w:val="20"/>
        </w:rPr>
      </w:pPr>
      <w:r w:rsidRPr="000515F8">
        <w:rPr>
          <w:rFonts w:cs="Arial"/>
          <w:szCs w:val="20"/>
        </w:rPr>
        <w:t>na majetek druhé smluvní strany byly zahájeny úkony, které nasvědčují zahájení exekučního řízení. O této skutečnosti je povinnost podat informaci neprodleně.</w:t>
      </w:r>
    </w:p>
    <w:p w14:paraId="62733E29" w14:textId="2F8E8375" w:rsidR="007B30F2" w:rsidRPr="007B30F2" w:rsidRDefault="007B30F2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Podstatným porušením této rámcové </w:t>
      </w:r>
      <w:r w:rsidR="003957E7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 ze strany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je: </w:t>
      </w:r>
    </w:p>
    <w:p w14:paraId="62733E2A" w14:textId="426CDBD5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pokud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 opakovaně, minimálně v </w:t>
      </w:r>
      <w:r w:rsidR="00AE4430">
        <w:rPr>
          <w:rFonts w:cs="Arial"/>
          <w:szCs w:val="20"/>
        </w:rPr>
        <w:t xml:space="preserve">pěti </w:t>
      </w:r>
      <w:r w:rsidRPr="007B30F2">
        <w:rPr>
          <w:rFonts w:cs="Arial"/>
          <w:szCs w:val="20"/>
        </w:rPr>
        <w:t>případech, odmítne na p</w:t>
      </w:r>
      <w:r>
        <w:rPr>
          <w:rFonts w:cs="Arial"/>
          <w:szCs w:val="20"/>
        </w:rPr>
        <w:t xml:space="preserve">odkladě písemné výzvy </w:t>
      </w:r>
      <w:r w:rsidR="00233F11">
        <w:rPr>
          <w:rFonts w:cs="Arial"/>
          <w:szCs w:val="20"/>
        </w:rPr>
        <w:t>Objednate</w:t>
      </w:r>
      <w:r>
        <w:rPr>
          <w:rFonts w:cs="Arial"/>
          <w:szCs w:val="20"/>
        </w:rPr>
        <w:t>le</w:t>
      </w:r>
      <w:r w:rsidRPr="007B30F2">
        <w:rPr>
          <w:rFonts w:cs="Arial"/>
          <w:szCs w:val="20"/>
        </w:rPr>
        <w:t xml:space="preserve"> </w:t>
      </w:r>
      <w:r w:rsidR="00D54C45">
        <w:rPr>
          <w:rFonts w:cs="Arial"/>
          <w:szCs w:val="20"/>
        </w:rPr>
        <w:t>cenovou nabídku předložit, nebo ačkoliv</w:t>
      </w:r>
      <w:r w:rsidRPr="007B30F2">
        <w:rPr>
          <w:rFonts w:cs="Arial"/>
          <w:szCs w:val="20"/>
        </w:rPr>
        <w:t xml:space="preserve"> neodmítl, nepředloží </w:t>
      </w:r>
      <w:r w:rsidR="00D54C45">
        <w:rPr>
          <w:rFonts w:cs="Arial"/>
          <w:szCs w:val="20"/>
        </w:rPr>
        <w:t xml:space="preserve">cenovou nabídku </w:t>
      </w:r>
      <w:r>
        <w:rPr>
          <w:rFonts w:cs="Arial"/>
          <w:szCs w:val="20"/>
        </w:rPr>
        <w:t>ve lhůtě stanovené ve výzvě</w:t>
      </w:r>
      <w:r w:rsidRPr="007B30F2">
        <w:rPr>
          <w:rFonts w:cs="Arial"/>
          <w:szCs w:val="20"/>
        </w:rPr>
        <w:t>,</w:t>
      </w:r>
    </w:p>
    <w:p w14:paraId="62733E2B" w14:textId="786DF5C8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pokud </w:t>
      </w:r>
      <w:r w:rsidR="00233F11">
        <w:rPr>
          <w:rFonts w:cs="Arial"/>
          <w:szCs w:val="20"/>
        </w:rPr>
        <w:t>Dodavate</w:t>
      </w:r>
      <w:r w:rsidR="00154B11">
        <w:rPr>
          <w:rFonts w:cs="Arial"/>
          <w:szCs w:val="20"/>
        </w:rPr>
        <w:t>l</w:t>
      </w:r>
      <w:r w:rsidRPr="007B30F2">
        <w:rPr>
          <w:rFonts w:cs="Arial"/>
          <w:szCs w:val="20"/>
        </w:rPr>
        <w:t xml:space="preserve"> odstoupil od</w:t>
      </w:r>
      <w:r w:rsidR="00D54C45">
        <w:rPr>
          <w:rFonts w:cs="Arial"/>
          <w:szCs w:val="20"/>
        </w:rPr>
        <w:t xml:space="preserve"> objednávky</w:t>
      </w:r>
      <w:r w:rsidRPr="007B30F2">
        <w:rPr>
          <w:rFonts w:cs="Arial"/>
          <w:szCs w:val="20"/>
        </w:rPr>
        <w:t>, minimálně však ve třech případech,</w:t>
      </w:r>
    </w:p>
    <w:p w14:paraId="62733E2C" w14:textId="5FDC152B" w:rsidR="007B30F2" w:rsidRDefault="007B30F2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prodlení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se splněním předmětu rámcové </w:t>
      </w:r>
      <w:r w:rsidR="00D35ECF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 ve sjednaném termínu plnění dle článku 7.1</w:t>
      </w:r>
      <w:r w:rsidR="004F520D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této rámcové </w:t>
      </w:r>
      <w:r w:rsidR="00D35ECF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>,</w:t>
      </w:r>
    </w:p>
    <w:p w14:paraId="62733E2D" w14:textId="3D83E382" w:rsidR="007B30F2" w:rsidRDefault="00154B11" w:rsidP="0098190F">
      <w:pPr>
        <w:pStyle w:val="Odstavecseseznamem"/>
        <w:widowControl w:val="0"/>
        <w:numPr>
          <w:ilvl w:val="0"/>
          <w:numId w:val="2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opakované (alespoň třikrát) </w:t>
      </w:r>
      <w:r w:rsidR="007B30F2" w:rsidRPr="007B30F2">
        <w:rPr>
          <w:rFonts w:cs="Arial"/>
          <w:szCs w:val="20"/>
        </w:rPr>
        <w:t xml:space="preserve">neplnění kvantitativních a kvalitativních požadavků </w:t>
      </w:r>
      <w:r w:rsidR="00233F11">
        <w:rPr>
          <w:rFonts w:cs="Arial"/>
          <w:szCs w:val="20"/>
        </w:rPr>
        <w:t>Objednate</w:t>
      </w:r>
      <w:r w:rsidR="007B30F2" w:rsidRPr="007B30F2">
        <w:rPr>
          <w:rFonts w:cs="Arial"/>
          <w:szCs w:val="20"/>
        </w:rPr>
        <w:t xml:space="preserve">le </w:t>
      </w:r>
      <w:r w:rsidR="00233F11">
        <w:rPr>
          <w:rFonts w:cs="Arial"/>
          <w:szCs w:val="20"/>
        </w:rPr>
        <w:t>Dodavate</w:t>
      </w:r>
      <w:r w:rsidR="007B30F2" w:rsidRPr="007B30F2">
        <w:rPr>
          <w:rFonts w:cs="Arial"/>
          <w:szCs w:val="20"/>
        </w:rPr>
        <w:t xml:space="preserve">lem </w:t>
      </w:r>
      <w:r w:rsidR="00A946F5">
        <w:rPr>
          <w:rFonts w:cs="Arial"/>
          <w:szCs w:val="20"/>
        </w:rPr>
        <w:t xml:space="preserve">dle článku </w:t>
      </w:r>
      <w:r w:rsidR="004F520D">
        <w:rPr>
          <w:rFonts w:cs="Arial"/>
          <w:szCs w:val="20"/>
        </w:rPr>
        <w:t>3.4</w:t>
      </w:r>
      <w:r w:rsidR="00A946F5">
        <w:rPr>
          <w:rFonts w:cs="Arial"/>
          <w:szCs w:val="20"/>
        </w:rPr>
        <w:t xml:space="preserve"> této rámcové </w:t>
      </w:r>
      <w:r w:rsidR="00C63856">
        <w:rPr>
          <w:rFonts w:cs="Arial"/>
          <w:szCs w:val="20"/>
        </w:rPr>
        <w:t>dohody</w:t>
      </w:r>
    </w:p>
    <w:p w14:paraId="62733E2E" w14:textId="1476C447" w:rsidR="00A0496E" w:rsidRPr="007B30F2" w:rsidRDefault="006D3D7E" w:rsidP="0098190F">
      <w:pPr>
        <w:pStyle w:val="Odstavecseseznamem"/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7B30F2">
        <w:rPr>
          <w:rFonts w:cs="Arial"/>
          <w:szCs w:val="20"/>
        </w:rPr>
        <w:t xml:space="preserve">Smluvní strany jsou povinny vzájemnou dohodou písemně vypořádat dosavadní smluvní plnění nejpozději do 1 měsíce od skončení účinnosti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odstoupením.</w:t>
      </w:r>
    </w:p>
    <w:p w14:paraId="62733E2F" w14:textId="3DF0E02D" w:rsidR="007B30F2" w:rsidRDefault="00A0496E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r w:rsidRPr="00A0496E">
        <w:rPr>
          <w:rFonts w:cs="Arial"/>
          <w:szCs w:val="20"/>
        </w:rPr>
        <w:t xml:space="preserve">Odstoupení od rámcové </w:t>
      </w:r>
      <w:r w:rsidR="00F617F3">
        <w:rPr>
          <w:rFonts w:cs="Arial"/>
          <w:szCs w:val="20"/>
        </w:rPr>
        <w:t>dohody</w:t>
      </w:r>
      <w:r w:rsidR="00F617F3" w:rsidRPr="00A0496E">
        <w:rPr>
          <w:rFonts w:cs="Arial"/>
          <w:szCs w:val="20"/>
        </w:rPr>
        <w:t xml:space="preserve"> </w:t>
      </w:r>
      <w:r w:rsidRPr="00A0496E">
        <w:rPr>
          <w:rFonts w:cs="Arial"/>
          <w:szCs w:val="20"/>
        </w:rPr>
        <w:t>je účinné pou</w:t>
      </w:r>
      <w:r w:rsidR="002D2B34">
        <w:rPr>
          <w:rFonts w:cs="Arial"/>
          <w:szCs w:val="20"/>
        </w:rPr>
        <w:t xml:space="preserve">ze ve vztahu k </w:t>
      </w:r>
      <w:r w:rsidR="00233F11">
        <w:rPr>
          <w:rFonts w:cs="Arial"/>
          <w:szCs w:val="20"/>
        </w:rPr>
        <w:t>Dodavate</w:t>
      </w:r>
      <w:r w:rsidR="002D2B34">
        <w:rPr>
          <w:rFonts w:cs="Arial"/>
          <w:szCs w:val="20"/>
        </w:rPr>
        <w:t>li, kterého se podmínka pro odstoupení týká</w:t>
      </w:r>
      <w:r w:rsidRPr="00A0496E">
        <w:rPr>
          <w:rFonts w:cs="Arial"/>
          <w:szCs w:val="20"/>
        </w:rPr>
        <w:t xml:space="preserve">. Smluvní vztahy </w:t>
      </w:r>
      <w:r w:rsidR="00233F11">
        <w:rPr>
          <w:rFonts w:cs="Arial"/>
          <w:szCs w:val="20"/>
        </w:rPr>
        <w:t>Objednate</w:t>
      </w:r>
      <w:r w:rsidR="002D2B34">
        <w:rPr>
          <w:rFonts w:cs="Arial"/>
          <w:szCs w:val="20"/>
        </w:rPr>
        <w:t xml:space="preserve">le </w:t>
      </w:r>
      <w:r w:rsidRPr="00A0496E">
        <w:rPr>
          <w:rFonts w:cs="Arial"/>
          <w:szCs w:val="20"/>
        </w:rPr>
        <w:t xml:space="preserve">s ostatními </w:t>
      </w:r>
      <w:r w:rsidR="00233F11">
        <w:rPr>
          <w:rFonts w:cs="Arial"/>
          <w:szCs w:val="20"/>
        </w:rPr>
        <w:t>Dodavate</w:t>
      </w:r>
      <w:r w:rsidRPr="00A0496E">
        <w:rPr>
          <w:rFonts w:cs="Arial"/>
          <w:szCs w:val="20"/>
        </w:rPr>
        <w:t xml:space="preserve">li tímto nejsou dotčeny, zejména takové odstoupení od rámcové </w:t>
      </w:r>
      <w:r w:rsidR="00F617F3">
        <w:rPr>
          <w:rFonts w:cs="Arial"/>
          <w:szCs w:val="20"/>
        </w:rPr>
        <w:t>dohody</w:t>
      </w:r>
      <w:r w:rsidR="00F617F3" w:rsidRPr="00A0496E">
        <w:rPr>
          <w:rFonts w:cs="Arial"/>
          <w:szCs w:val="20"/>
        </w:rPr>
        <w:t xml:space="preserve"> </w:t>
      </w:r>
      <w:r w:rsidRPr="00A0496E">
        <w:rPr>
          <w:rFonts w:cs="Arial"/>
          <w:szCs w:val="20"/>
        </w:rPr>
        <w:t xml:space="preserve">není důvodem k odstoupení od rámcové smlouvy ze strany ostatních </w:t>
      </w:r>
      <w:r w:rsidR="00233F11">
        <w:rPr>
          <w:rFonts w:cs="Arial"/>
          <w:szCs w:val="20"/>
        </w:rPr>
        <w:t>Dodavate</w:t>
      </w:r>
      <w:r w:rsidRPr="00A0496E">
        <w:rPr>
          <w:rFonts w:cs="Arial"/>
          <w:szCs w:val="20"/>
        </w:rPr>
        <w:t>lů.</w:t>
      </w:r>
    </w:p>
    <w:p w14:paraId="62733E30" w14:textId="1993A07E" w:rsidR="007B30F2" w:rsidRPr="007B30F2" w:rsidRDefault="007B30F2" w:rsidP="0098190F">
      <w:pPr>
        <w:widowControl w:val="0"/>
        <w:numPr>
          <w:ilvl w:val="0"/>
          <w:numId w:val="5"/>
        </w:numPr>
        <w:tabs>
          <w:tab w:val="clear" w:pos="0"/>
          <w:tab w:val="num" w:pos="567"/>
        </w:tabs>
        <w:ind w:left="567" w:hanging="567"/>
        <w:rPr>
          <w:rFonts w:cs="Arial"/>
          <w:szCs w:val="20"/>
        </w:rPr>
      </w:pPr>
      <w:bookmarkStart w:id="7" w:name="_Hlk485382504"/>
      <w:r w:rsidRPr="007B30F2">
        <w:rPr>
          <w:rFonts w:cs="Arial"/>
          <w:szCs w:val="20"/>
        </w:rPr>
        <w:t xml:space="preserve">Předpokladem platného odstoupení od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ze strany </w:t>
      </w:r>
      <w:r w:rsidR="00233F11">
        <w:rPr>
          <w:rFonts w:cs="Arial"/>
          <w:szCs w:val="20"/>
        </w:rPr>
        <w:t>Objednate</w:t>
      </w:r>
      <w:r>
        <w:rPr>
          <w:rFonts w:cs="Arial"/>
          <w:szCs w:val="20"/>
        </w:rPr>
        <w:t>l</w:t>
      </w:r>
      <w:r w:rsidR="009C5BC8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je, že</w:t>
      </w:r>
    </w:p>
    <w:bookmarkEnd w:id="7"/>
    <w:p w14:paraId="62733E31" w14:textId="6EC117F2" w:rsidR="007B30F2" w:rsidRPr="007B30F2" w:rsidRDefault="007B30F2" w:rsidP="007B30F2">
      <w:pPr>
        <w:widowControl w:val="0"/>
        <w:ind w:left="567"/>
        <w:rPr>
          <w:rFonts w:cs="Arial"/>
          <w:szCs w:val="20"/>
        </w:rPr>
      </w:pPr>
      <w:r w:rsidRPr="007B30F2">
        <w:rPr>
          <w:rFonts w:cs="Arial"/>
          <w:szCs w:val="20"/>
        </w:rPr>
        <w:t>a)</w:t>
      </w:r>
      <w:r w:rsidRPr="007B30F2">
        <w:rPr>
          <w:rFonts w:cs="Arial"/>
          <w:szCs w:val="20"/>
        </w:rPr>
        <w:tab/>
        <w:t xml:space="preserve">na svůj úmysl právo na odstoupení vykonat již při následujícím dalším porušení rámcové </w:t>
      </w:r>
      <w:r w:rsidR="00F617F3">
        <w:rPr>
          <w:rFonts w:cs="Arial"/>
          <w:szCs w:val="20"/>
        </w:rPr>
        <w:t>dohody</w:t>
      </w:r>
      <w:r w:rsidRPr="007B30F2">
        <w:rPr>
          <w:rFonts w:cs="Arial"/>
          <w:szCs w:val="20"/>
        </w:rPr>
        <w:t xml:space="preserve">, písemně tohoto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le upozornil a </w:t>
      </w:r>
    </w:p>
    <w:p w14:paraId="62733E32" w14:textId="7851B778" w:rsidR="007B30F2" w:rsidRDefault="007B30F2" w:rsidP="007B30F2">
      <w:pPr>
        <w:widowControl w:val="0"/>
        <w:ind w:left="567"/>
        <w:rPr>
          <w:rFonts w:cs="Arial"/>
          <w:szCs w:val="20"/>
        </w:rPr>
      </w:pPr>
      <w:r w:rsidRPr="007B30F2">
        <w:rPr>
          <w:rFonts w:cs="Arial"/>
          <w:szCs w:val="20"/>
        </w:rPr>
        <w:t>b)</w:t>
      </w:r>
      <w:r w:rsidRPr="007B30F2">
        <w:rPr>
          <w:rFonts w:cs="Arial"/>
          <w:szCs w:val="20"/>
        </w:rPr>
        <w:tab/>
        <w:t xml:space="preserve">odstoupení od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 xml:space="preserve">písemně oznámil příslušnému </w:t>
      </w:r>
      <w:r w:rsidR="00233F11">
        <w:rPr>
          <w:rFonts w:cs="Arial"/>
          <w:szCs w:val="20"/>
        </w:rPr>
        <w:t>Dodavate</w:t>
      </w:r>
      <w:r w:rsidRPr="007B30F2">
        <w:rPr>
          <w:rFonts w:cs="Arial"/>
          <w:szCs w:val="20"/>
        </w:rPr>
        <w:t xml:space="preserve">li bez zbytečného odkladu poté, kdy se o tomto opětovném porušení rámcové </w:t>
      </w:r>
      <w:r w:rsidR="00F617F3">
        <w:rPr>
          <w:rFonts w:cs="Arial"/>
          <w:szCs w:val="20"/>
        </w:rPr>
        <w:t>dohody</w:t>
      </w:r>
      <w:r w:rsidR="00F617F3" w:rsidRPr="007B30F2">
        <w:rPr>
          <w:rFonts w:cs="Arial"/>
          <w:szCs w:val="20"/>
        </w:rPr>
        <w:t xml:space="preserve"> </w:t>
      </w:r>
      <w:r w:rsidRPr="007B30F2">
        <w:rPr>
          <w:rFonts w:cs="Arial"/>
          <w:szCs w:val="20"/>
        </w:rPr>
        <w:t>dověděl.</w:t>
      </w:r>
    </w:p>
    <w:p w14:paraId="352FB2A7" w14:textId="1896247B" w:rsidR="00D929AD" w:rsidRPr="007B30F2" w:rsidRDefault="00D929AD" w:rsidP="0098190F">
      <w:pPr>
        <w:widowControl w:val="0"/>
        <w:numPr>
          <w:ilvl w:val="0"/>
          <w:numId w:val="5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Smluvní strany se dohody, že na odstoupení se neaplikuje § 1978 odst. 2 občanského zákoníku</w:t>
      </w:r>
      <w:r w:rsidR="00B41C69">
        <w:rPr>
          <w:rFonts w:cs="Arial"/>
          <w:szCs w:val="20"/>
        </w:rPr>
        <w:t xml:space="preserve"> o marném uplynutí dodatečné lhůty k plnění</w:t>
      </w:r>
      <w:r>
        <w:rPr>
          <w:rFonts w:cs="Arial"/>
          <w:szCs w:val="20"/>
        </w:rPr>
        <w:t>.</w:t>
      </w:r>
    </w:p>
    <w:p w14:paraId="5583E3F3" w14:textId="77777777" w:rsidR="00D929AD" w:rsidRPr="007B30F2" w:rsidRDefault="00D929AD" w:rsidP="007B30F2">
      <w:pPr>
        <w:widowControl w:val="0"/>
        <w:ind w:left="567"/>
        <w:rPr>
          <w:rFonts w:cs="Arial"/>
          <w:szCs w:val="20"/>
        </w:rPr>
      </w:pPr>
    </w:p>
    <w:p w14:paraId="62733E34" w14:textId="77777777" w:rsidR="00F15AE6" w:rsidRDefault="00F15AE6" w:rsidP="00583F2A">
      <w:pPr>
        <w:widowControl w:val="0"/>
        <w:jc w:val="center"/>
        <w:rPr>
          <w:rFonts w:cs="Arial"/>
          <w:b/>
          <w:szCs w:val="20"/>
        </w:rPr>
      </w:pPr>
    </w:p>
    <w:p w14:paraId="62733E35" w14:textId="77777777" w:rsidR="00583F2A" w:rsidRPr="000515F8" w:rsidRDefault="000515F8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0515F8">
        <w:rPr>
          <w:rFonts w:cs="Arial"/>
          <w:b/>
          <w:szCs w:val="20"/>
          <w:u w:val="single"/>
        </w:rPr>
        <w:t>Čl. 16</w:t>
      </w:r>
    </w:p>
    <w:p w14:paraId="62733E36" w14:textId="77777777" w:rsidR="00583F2A" w:rsidRPr="000515F8" w:rsidRDefault="00583F2A" w:rsidP="00583F2A">
      <w:pPr>
        <w:widowControl w:val="0"/>
        <w:jc w:val="center"/>
        <w:rPr>
          <w:rFonts w:cs="Arial"/>
          <w:b/>
          <w:szCs w:val="20"/>
          <w:u w:val="single"/>
        </w:rPr>
      </w:pPr>
      <w:r w:rsidRPr="000515F8">
        <w:rPr>
          <w:rFonts w:cs="Arial"/>
          <w:b/>
          <w:szCs w:val="20"/>
          <w:u w:val="single"/>
        </w:rPr>
        <w:t>Závěrečná ustanovení</w:t>
      </w:r>
    </w:p>
    <w:p w14:paraId="62733E37" w14:textId="340CC667" w:rsidR="000515F8" w:rsidRDefault="00486A1F" w:rsidP="0098190F">
      <w:pPr>
        <w:pStyle w:val="Odstavecseseznamem"/>
        <w:widowControl w:val="0"/>
        <w:numPr>
          <w:ilvl w:val="0"/>
          <w:numId w:val="11"/>
        </w:numPr>
        <w:tabs>
          <w:tab w:val="clear" w:pos="0"/>
        </w:tabs>
        <w:ind w:left="709" w:hanging="709"/>
        <w:rPr>
          <w:rFonts w:cs="Arial"/>
          <w:color w:val="000000"/>
          <w:szCs w:val="20"/>
        </w:rPr>
      </w:pPr>
      <w:r w:rsidRPr="000515F8">
        <w:rPr>
          <w:rFonts w:cs="Arial"/>
          <w:color w:val="000000"/>
          <w:szCs w:val="20"/>
        </w:rPr>
        <w:t xml:space="preserve">Vztahy mezi stranami se řídí ustanoveními této </w:t>
      </w:r>
      <w:r w:rsidR="00195CAE">
        <w:rPr>
          <w:rFonts w:cs="Arial"/>
          <w:color w:val="000000"/>
          <w:szCs w:val="20"/>
        </w:rPr>
        <w:t>d</w:t>
      </w:r>
      <w:r w:rsidR="00F617F3">
        <w:rPr>
          <w:rFonts w:cs="Arial"/>
          <w:color w:val="000000"/>
          <w:szCs w:val="20"/>
        </w:rPr>
        <w:t>ohody</w:t>
      </w:r>
      <w:r w:rsidR="00F617F3" w:rsidRPr="000515F8">
        <w:rPr>
          <w:rFonts w:cs="Arial"/>
          <w:color w:val="000000"/>
          <w:szCs w:val="20"/>
        </w:rPr>
        <w:t xml:space="preserve"> </w:t>
      </w:r>
      <w:r w:rsidRPr="000515F8">
        <w:rPr>
          <w:rFonts w:cs="Arial"/>
          <w:color w:val="000000"/>
          <w:szCs w:val="20"/>
        </w:rPr>
        <w:t xml:space="preserve">a </w:t>
      </w:r>
      <w:r w:rsidR="00441F2B">
        <w:rPr>
          <w:rFonts w:cs="Arial"/>
          <w:color w:val="000000"/>
          <w:szCs w:val="20"/>
        </w:rPr>
        <w:t>občanským</w:t>
      </w:r>
      <w:r w:rsidRPr="000515F8">
        <w:rPr>
          <w:rFonts w:cs="Arial"/>
          <w:color w:val="000000"/>
          <w:szCs w:val="20"/>
        </w:rPr>
        <w:t xml:space="preserve"> zákoníkem. </w:t>
      </w:r>
      <w:r w:rsidR="00E36B72">
        <w:rPr>
          <w:rFonts w:cs="Arial"/>
          <w:color w:val="000000"/>
          <w:szCs w:val="20"/>
        </w:rPr>
        <w:t xml:space="preserve">Tato dohoda zakládá </w:t>
      </w:r>
      <w:r w:rsidR="005160D2">
        <w:rPr>
          <w:rFonts w:cs="Arial"/>
          <w:color w:val="000000"/>
          <w:szCs w:val="20"/>
        </w:rPr>
        <w:t>věcnou a místní příslušnost českých soudů.</w:t>
      </w:r>
    </w:p>
    <w:p w14:paraId="62733E38" w14:textId="60E190A0" w:rsidR="00583F2A" w:rsidRPr="000515F8" w:rsidRDefault="00963AD8" w:rsidP="0098190F">
      <w:pPr>
        <w:pStyle w:val="Odstavecseseznamem"/>
        <w:widowControl w:val="0"/>
        <w:numPr>
          <w:ilvl w:val="0"/>
          <w:numId w:val="11"/>
        </w:numPr>
        <w:tabs>
          <w:tab w:val="clear" w:pos="0"/>
        </w:tabs>
        <w:ind w:left="709" w:hanging="709"/>
        <w:rPr>
          <w:rFonts w:cs="Arial"/>
          <w:color w:val="000000"/>
          <w:szCs w:val="20"/>
        </w:rPr>
      </w:pPr>
      <w:r w:rsidRPr="000515F8">
        <w:rPr>
          <w:rFonts w:cs="Arial"/>
          <w:color w:val="000000"/>
          <w:szCs w:val="20"/>
        </w:rPr>
        <w:t xml:space="preserve">Tato </w:t>
      </w:r>
      <w:r w:rsidR="00F617F3">
        <w:rPr>
          <w:rFonts w:cs="Arial"/>
          <w:color w:val="000000"/>
          <w:szCs w:val="20"/>
        </w:rPr>
        <w:t>dohoda</w:t>
      </w:r>
      <w:r w:rsidR="00F617F3" w:rsidRPr="000515F8">
        <w:rPr>
          <w:rFonts w:cs="Arial"/>
          <w:color w:val="000000"/>
          <w:szCs w:val="20"/>
        </w:rPr>
        <w:t xml:space="preserve"> </w:t>
      </w:r>
      <w:r w:rsidRPr="000515F8">
        <w:rPr>
          <w:rFonts w:cs="Arial"/>
          <w:color w:val="000000"/>
          <w:szCs w:val="20"/>
        </w:rPr>
        <w:t xml:space="preserve">je sepsána v </w:t>
      </w:r>
      <w:r w:rsidR="00441F2B">
        <w:rPr>
          <w:rFonts w:cs="Arial"/>
          <w:color w:val="000000"/>
          <w:szCs w:val="20"/>
        </w:rPr>
        <w:t>5</w:t>
      </w:r>
      <w:r w:rsidR="00583F2A" w:rsidRPr="000515F8">
        <w:rPr>
          <w:rFonts w:cs="Arial"/>
          <w:color w:val="000000"/>
          <w:szCs w:val="20"/>
        </w:rPr>
        <w:t xml:space="preserve"> vyhotoveních. </w:t>
      </w:r>
      <w:r w:rsidR="00233F11">
        <w:rPr>
          <w:rFonts w:cs="Arial"/>
          <w:color w:val="000000"/>
          <w:szCs w:val="20"/>
        </w:rPr>
        <w:t>Objednate</w:t>
      </w:r>
      <w:r w:rsidR="007D7A07" w:rsidRPr="000515F8">
        <w:rPr>
          <w:rFonts w:cs="Arial"/>
          <w:color w:val="000000"/>
          <w:szCs w:val="20"/>
        </w:rPr>
        <w:t>l</w:t>
      </w:r>
      <w:r w:rsidRPr="000515F8">
        <w:rPr>
          <w:rFonts w:cs="Arial"/>
          <w:color w:val="000000"/>
          <w:szCs w:val="20"/>
        </w:rPr>
        <w:t xml:space="preserve"> obdrží </w:t>
      </w:r>
      <w:r w:rsidR="00441F2B">
        <w:rPr>
          <w:rFonts w:cs="Arial"/>
          <w:color w:val="000000"/>
          <w:szCs w:val="20"/>
        </w:rPr>
        <w:t>2</w:t>
      </w:r>
      <w:r w:rsidR="00583F2A" w:rsidRPr="000515F8">
        <w:rPr>
          <w:rFonts w:cs="Arial"/>
          <w:color w:val="000000"/>
          <w:szCs w:val="20"/>
        </w:rPr>
        <w:t xml:space="preserve"> vyhotovení, </w:t>
      </w:r>
      <w:r w:rsidRPr="000515F8">
        <w:rPr>
          <w:rFonts w:cs="Arial"/>
          <w:color w:val="000000"/>
          <w:szCs w:val="20"/>
        </w:rPr>
        <w:t xml:space="preserve">a každý </w:t>
      </w:r>
      <w:r w:rsidR="00233F11">
        <w:rPr>
          <w:rFonts w:cs="Arial"/>
          <w:color w:val="000000"/>
          <w:szCs w:val="20"/>
        </w:rPr>
        <w:t>Dodavate</w:t>
      </w:r>
      <w:r w:rsidR="007D7A07" w:rsidRPr="000515F8">
        <w:rPr>
          <w:rFonts w:cs="Arial"/>
          <w:color w:val="000000"/>
          <w:szCs w:val="20"/>
        </w:rPr>
        <w:t>l</w:t>
      </w:r>
      <w:r w:rsidR="000515F8">
        <w:rPr>
          <w:rFonts w:cs="Arial"/>
          <w:color w:val="000000"/>
          <w:szCs w:val="20"/>
        </w:rPr>
        <w:t xml:space="preserve"> </w:t>
      </w:r>
      <w:r w:rsidR="00583F2A" w:rsidRPr="000515F8">
        <w:rPr>
          <w:rFonts w:cs="Arial"/>
          <w:color w:val="000000"/>
          <w:szCs w:val="20"/>
        </w:rPr>
        <w:t>obdrží jedno vyhotovení.</w:t>
      </w:r>
    </w:p>
    <w:p w14:paraId="62733E39" w14:textId="12511A5F" w:rsidR="00583F2A" w:rsidRPr="00343500" w:rsidRDefault="00425C4F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color w:val="000000"/>
          <w:szCs w:val="20"/>
        </w:rPr>
      </w:pPr>
      <w:r w:rsidRPr="00425C4F">
        <w:rPr>
          <w:rFonts w:cs="Arial"/>
          <w:color w:val="000000"/>
          <w:szCs w:val="20"/>
        </w:rPr>
        <w:t>Smluvní strany se dohodly na vyloučení obchodních zvyklostí z tohoto smluvního vztahu v souladu s § 558 odst. 2 občanského zákoníku. Smluvní strany se rovněž dohodly na vyloučení § 1740 odst. 3 občanského zákoníku</w:t>
      </w:r>
      <w:r w:rsidR="00B41C69">
        <w:rPr>
          <w:rFonts w:cs="Arial"/>
          <w:color w:val="000000"/>
          <w:szCs w:val="20"/>
        </w:rPr>
        <w:t xml:space="preserve">, tedy vylučují </w:t>
      </w:r>
      <w:r w:rsidR="00B41C69" w:rsidRPr="00B41C69">
        <w:rPr>
          <w:rFonts w:cs="Arial"/>
          <w:color w:val="000000"/>
          <w:szCs w:val="20"/>
        </w:rPr>
        <w:t>přijetí nabídky s dodatkem nebo odchylkou</w:t>
      </w:r>
      <w:r w:rsidR="00583F2A" w:rsidRPr="00343500">
        <w:rPr>
          <w:rFonts w:cs="Arial"/>
          <w:color w:val="000000"/>
          <w:szCs w:val="20"/>
        </w:rPr>
        <w:t xml:space="preserve">. </w:t>
      </w:r>
    </w:p>
    <w:p w14:paraId="62733E3A" w14:textId="6BE29219" w:rsidR="000515F8" w:rsidRDefault="00583F2A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Veškeré změny či doplnění této </w:t>
      </w:r>
      <w:r w:rsidR="00F617F3">
        <w:rPr>
          <w:rFonts w:cs="Arial"/>
          <w:szCs w:val="20"/>
        </w:rPr>
        <w:t>dohody</w:t>
      </w:r>
      <w:r w:rsidR="00F617F3" w:rsidRPr="00343500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>je m</w:t>
      </w:r>
      <w:r w:rsidR="00F54FDE">
        <w:rPr>
          <w:rFonts w:cs="Arial"/>
          <w:szCs w:val="20"/>
        </w:rPr>
        <w:t>ožné činit pouze formou číslovaných dodatků</w:t>
      </w:r>
      <w:r w:rsidRPr="00343500">
        <w:rPr>
          <w:rFonts w:cs="Arial"/>
          <w:szCs w:val="20"/>
        </w:rPr>
        <w:t xml:space="preserve">, a to na základě dohody </w:t>
      </w:r>
      <w:r w:rsidR="00BF4AA4">
        <w:rPr>
          <w:rFonts w:cs="Arial"/>
          <w:szCs w:val="20"/>
        </w:rPr>
        <w:t>všech</w:t>
      </w:r>
      <w:r w:rsidR="00BF4AA4" w:rsidRPr="00343500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>smluvních stran.</w:t>
      </w:r>
    </w:p>
    <w:p w14:paraId="62733E3B" w14:textId="53419DC5" w:rsidR="00F54FDE" w:rsidRDefault="00583F2A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0515F8">
        <w:rPr>
          <w:rFonts w:cs="Arial"/>
          <w:szCs w:val="20"/>
        </w:rPr>
        <w:lastRenderedPageBreak/>
        <w:t xml:space="preserve">Výslovně se sjednává, že veškerá práva a povinnosti z této </w:t>
      </w:r>
      <w:r w:rsidR="00F617F3">
        <w:rPr>
          <w:rFonts w:cs="Arial"/>
          <w:szCs w:val="20"/>
        </w:rPr>
        <w:t>dohody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 xml:space="preserve">přecházejí oboustranně na právní nástupce smluvních stran a smluvní strany se zavazují převést všechny závazky přijaté v této </w:t>
      </w:r>
      <w:r w:rsidR="00F617F3">
        <w:rPr>
          <w:rFonts w:cs="Arial"/>
          <w:szCs w:val="20"/>
        </w:rPr>
        <w:t>dohodě</w:t>
      </w:r>
      <w:r w:rsidR="00F617F3" w:rsidRPr="000515F8">
        <w:rPr>
          <w:rFonts w:cs="Arial"/>
          <w:szCs w:val="20"/>
        </w:rPr>
        <w:t xml:space="preserve"> </w:t>
      </w:r>
      <w:r w:rsidRPr="000515F8">
        <w:rPr>
          <w:rFonts w:cs="Arial"/>
          <w:szCs w:val="20"/>
        </w:rPr>
        <w:t>na své právní nástupce.</w:t>
      </w:r>
    </w:p>
    <w:p w14:paraId="62733E3C" w14:textId="4A7FF163" w:rsidR="00F54FDE" w:rsidRDefault="00BA0AB0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BA0AB0">
        <w:rPr>
          <w:rFonts w:cs="Arial"/>
          <w:szCs w:val="20"/>
        </w:rPr>
        <w:t xml:space="preserve">Smluvní strany výslovně souhlasí s uveřejněním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v jejím plném rozsahu </w:t>
      </w:r>
      <w:r w:rsidR="00AA0820">
        <w:rPr>
          <w:rFonts w:cs="Arial"/>
          <w:szCs w:val="20"/>
        </w:rPr>
        <w:t xml:space="preserve">a znění </w:t>
      </w:r>
      <w:r w:rsidRPr="00BA0AB0">
        <w:rPr>
          <w:rFonts w:cs="Arial"/>
          <w:szCs w:val="20"/>
        </w:rPr>
        <w:t xml:space="preserve">včetně příloh a dodatků v Registru smluv. Plněním povinnosti uveřejnit tuto </w:t>
      </w:r>
      <w:r w:rsidR="00F617F3">
        <w:rPr>
          <w:rFonts w:cs="Arial"/>
          <w:szCs w:val="20"/>
        </w:rPr>
        <w:t>dohodu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podle zákona č. 340/2015 Sb., o registru smluv, je pověřen </w:t>
      </w:r>
      <w:r w:rsidR="00233F11">
        <w:rPr>
          <w:rFonts w:cs="Arial"/>
          <w:szCs w:val="20"/>
        </w:rPr>
        <w:t>Objednate</w:t>
      </w:r>
      <w:r w:rsidRPr="00BA0AB0">
        <w:rPr>
          <w:rFonts w:cs="Arial"/>
          <w:szCs w:val="20"/>
        </w:rPr>
        <w:t>l</w:t>
      </w:r>
      <w:r w:rsidR="00F54FDE" w:rsidRPr="00F54FDE">
        <w:rPr>
          <w:rFonts w:cs="Arial"/>
          <w:szCs w:val="20"/>
        </w:rPr>
        <w:t>.</w:t>
      </w:r>
    </w:p>
    <w:p w14:paraId="43AC370E" w14:textId="36480E0B" w:rsidR="00BA0AB0" w:rsidRPr="00F54FDE" w:rsidRDefault="00BA0AB0" w:rsidP="0098190F">
      <w:pPr>
        <w:widowControl w:val="0"/>
        <w:numPr>
          <w:ilvl w:val="0"/>
          <w:numId w:val="11"/>
        </w:numPr>
        <w:tabs>
          <w:tab w:val="left" w:pos="720"/>
        </w:tabs>
        <w:ind w:left="709" w:hanging="709"/>
        <w:rPr>
          <w:rFonts w:cs="Arial"/>
          <w:szCs w:val="20"/>
        </w:rPr>
      </w:pPr>
      <w:r w:rsidRPr="00BA0AB0">
        <w:rPr>
          <w:rFonts w:cs="Arial"/>
          <w:szCs w:val="20"/>
        </w:rPr>
        <w:t xml:space="preserve">Smluvní strany po přečtení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prohlašují, že tato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obsahuje úplné ujednání o předmětu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 všech náležitostech, které strany měly a chtěly v </w:t>
      </w:r>
      <w:r w:rsidR="00F617F3">
        <w:rPr>
          <w:rFonts w:cs="Arial"/>
          <w:szCs w:val="20"/>
        </w:rPr>
        <w:t>dohodě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ujednat, a které považují za důležité pro závaznost této </w:t>
      </w:r>
      <w:r w:rsidR="00F617F3">
        <w:rPr>
          <w:rFonts w:cs="Arial"/>
          <w:szCs w:val="20"/>
        </w:rPr>
        <w:t>dohody</w:t>
      </w:r>
      <w:r w:rsidRPr="00BA0AB0">
        <w:rPr>
          <w:rFonts w:cs="Arial"/>
          <w:szCs w:val="20"/>
        </w:rPr>
        <w:t xml:space="preserve">. Smluvní strany souhlasí s obsahem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 prohlašují, že tato byla sepsána vážně, určitě, srozumitelně, na základě jejich pravé a svobodné vůle a že tato </w:t>
      </w:r>
      <w:r w:rsidR="00F617F3">
        <w:rPr>
          <w:rFonts w:cs="Arial"/>
          <w:szCs w:val="20"/>
        </w:rPr>
        <w:t>dohoda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a její přílohy ruší jakékoliv předchozí dohody mezi smluvními stranami, související s</w:t>
      </w:r>
      <w:r>
        <w:rPr>
          <w:rFonts w:cs="Arial"/>
          <w:szCs w:val="20"/>
        </w:rPr>
        <w:t xml:space="preserve"> plněním předmětu této </w:t>
      </w:r>
      <w:r w:rsidR="00F617F3">
        <w:rPr>
          <w:rFonts w:cs="Arial"/>
          <w:szCs w:val="20"/>
        </w:rPr>
        <w:t>dohody</w:t>
      </w:r>
      <w:r w:rsidRPr="00BA0AB0">
        <w:rPr>
          <w:rFonts w:cs="Arial"/>
          <w:szCs w:val="20"/>
        </w:rPr>
        <w:t xml:space="preserve">. Žádný projev smluvních stran učiněný při jednání o této </w:t>
      </w:r>
      <w:r w:rsidR="00F617F3">
        <w:rPr>
          <w:rFonts w:cs="Arial"/>
          <w:szCs w:val="20"/>
        </w:rPr>
        <w:t>dohodě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ani projev učiněný po uzavření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 xml:space="preserve">nesmí být vykládán v rozporu s výslovnými ustanoveními této </w:t>
      </w:r>
      <w:r w:rsidR="00F617F3">
        <w:rPr>
          <w:rFonts w:cs="Arial"/>
          <w:szCs w:val="20"/>
        </w:rPr>
        <w:t>dohody</w:t>
      </w:r>
      <w:r w:rsidR="00F617F3" w:rsidRPr="00BA0AB0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a nezakládá žádný závazek žádné ze smluvních stran</w:t>
      </w:r>
    </w:p>
    <w:p w14:paraId="62733E3D" w14:textId="78F7F942" w:rsidR="00702BE4" w:rsidRPr="00C20D62" w:rsidRDefault="005A41EF" w:rsidP="0098190F">
      <w:pPr>
        <w:pStyle w:val="Odstavecseseznamem"/>
        <w:widowControl w:val="0"/>
        <w:numPr>
          <w:ilvl w:val="0"/>
          <w:numId w:val="11"/>
        </w:numPr>
        <w:tabs>
          <w:tab w:val="left" w:pos="-4962"/>
        </w:tabs>
        <w:ind w:left="0"/>
        <w:rPr>
          <w:rFonts w:cs="Arial"/>
          <w:szCs w:val="20"/>
        </w:rPr>
      </w:pPr>
      <w:r w:rsidRPr="00C20D62">
        <w:rPr>
          <w:rFonts w:cs="Arial"/>
          <w:szCs w:val="20"/>
        </w:rPr>
        <w:t>Nedílnou součástí</w:t>
      </w:r>
      <w:r w:rsidR="006220C8">
        <w:rPr>
          <w:rFonts w:cs="Arial"/>
          <w:szCs w:val="20"/>
        </w:rPr>
        <w:t xml:space="preserve"> této</w:t>
      </w:r>
      <w:r w:rsidRPr="00C20D62">
        <w:rPr>
          <w:rFonts w:cs="Arial"/>
          <w:szCs w:val="20"/>
        </w:rPr>
        <w:t xml:space="preserve"> </w:t>
      </w:r>
      <w:r w:rsidR="00195CAE">
        <w:rPr>
          <w:rFonts w:cs="Arial"/>
          <w:szCs w:val="20"/>
        </w:rPr>
        <w:t>d</w:t>
      </w:r>
      <w:r w:rsidR="00F617F3">
        <w:rPr>
          <w:rFonts w:cs="Arial"/>
          <w:szCs w:val="20"/>
        </w:rPr>
        <w:t>ohody</w:t>
      </w:r>
      <w:r w:rsidR="00F617F3" w:rsidRPr="00C20D62">
        <w:rPr>
          <w:rFonts w:cs="Arial"/>
          <w:szCs w:val="20"/>
        </w:rPr>
        <w:t xml:space="preserve"> </w:t>
      </w:r>
      <w:r w:rsidRPr="00C20D62">
        <w:rPr>
          <w:rFonts w:cs="Arial"/>
          <w:szCs w:val="20"/>
        </w:rPr>
        <w:t xml:space="preserve">jsou </w:t>
      </w:r>
      <w:r w:rsidR="00C20D62" w:rsidRPr="00C20D62">
        <w:rPr>
          <w:rFonts w:cs="Arial"/>
          <w:szCs w:val="20"/>
        </w:rPr>
        <w:t>Přílohy</w:t>
      </w:r>
      <w:r w:rsidR="000B609E">
        <w:rPr>
          <w:rFonts w:cs="Arial"/>
          <w:szCs w:val="20"/>
        </w:rPr>
        <w:t xml:space="preserve">, které jsou samostatné pro každého </w:t>
      </w:r>
      <w:r w:rsidR="00233F11">
        <w:rPr>
          <w:rFonts w:cs="Arial"/>
          <w:szCs w:val="20"/>
        </w:rPr>
        <w:t>Dodavate</w:t>
      </w:r>
      <w:r w:rsidR="000B609E">
        <w:rPr>
          <w:rFonts w:cs="Arial"/>
          <w:szCs w:val="20"/>
        </w:rPr>
        <w:t>le</w:t>
      </w:r>
      <w:r w:rsidR="00C20D62" w:rsidRPr="00C20D62">
        <w:rPr>
          <w:rFonts w:cs="Arial"/>
          <w:szCs w:val="20"/>
        </w:rPr>
        <w:t>:</w:t>
      </w:r>
      <w:r w:rsidR="00583F2A" w:rsidRPr="00C20D62">
        <w:rPr>
          <w:rFonts w:cs="Arial"/>
          <w:szCs w:val="20"/>
        </w:rPr>
        <w:tab/>
      </w:r>
    </w:p>
    <w:p w14:paraId="62733E3F" w14:textId="4A373A7C" w:rsidR="00702BE4" w:rsidRPr="0048516C" w:rsidRDefault="00134F29" w:rsidP="00702BE4">
      <w:pPr>
        <w:widowControl w:val="0"/>
        <w:tabs>
          <w:tab w:val="left" w:pos="360"/>
          <w:tab w:val="left" w:pos="720"/>
        </w:tabs>
        <w:ind w:left="1080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C578F5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ab/>
      </w:r>
      <w:r w:rsidR="00C578F5">
        <w:rPr>
          <w:rFonts w:cs="Arial"/>
          <w:szCs w:val="20"/>
        </w:rPr>
        <w:t>Jednotkové ceny služeb</w:t>
      </w:r>
      <w:r w:rsidR="00FC5334">
        <w:rPr>
          <w:rFonts w:cs="Arial"/>
          <w:szCs w:val="20"/>
        </w:rPr>
        <w:t xml:space="preserve"> </w:t>
      </w:r>
    </w:p>
    <w:p w14:paraId="62733E41" w14:textId="77777777" w:rsidR="00583F2A" w:rsidRPr="00343500" w:rsidRDefault="00583F2A" w:rsidP="00583F2A">
      <w:pPr>
        <w:widowControl w:val="0"/>
        <w:rPr>
          <w:rFonts w:cs="Arial"/>
          <w:szCs w:val="20"/>
        </w:rPr>
      </w:pPr>
    </w:p>
    <w:p w14:paraId="62733E42" w14:textId="77777777" w:rsidR="004F1C65" w:rsidRDefault="004F1C65" w:rsidP="00583F2A">
      <w:pPr>
        <w:widowControl w:val="0"/>
        <w:rPr>
          <w:rFonts w:cs="Arial"/>
          <w:szCs w:val="20"/>
        </w:rPr>
      </w:pPr>
    </w:p>
    <w:p w14:paraId="62733E43" w14:textId="1D81F6B9" w:rsidR="00583F2A" w:rsidRPr="00343500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>V </w:t>
      </w:r>
      <w:r w:rsidR="00247497">
        <w:rPr>
          <w:rFonts w:cs="Arial"/>
          <w:szCs w:val="20"/>
        </w:rPr>
        <w:t>Ostravě</w:t>
      </w:r>
      <w:r w:rsidRPr="00343500">
        <w:rPr>
          <w:rFonts w:cs="Arial"/>
          <w:szCs w:val="20"/>
        </w:rPr>
        <w:t xml:space="preserve"> dne</w:t>
      </w:r>
      <w:r w:rsidR="00247497">
        <w:rPr>
          <w:rFonts w:cs="Arial"/>
          <w:szCs w:val="20"/>
        </w:rPr>
        <w:t xml:space="preserve"> </w:t>
      </w:r>
      <w:r w:rsidR="003315C7">
        <w:rPr>
          <w:rFonts w:cs="Arial"/>
          <w:szCs w:val="20"/>
        </w:rPr>
        <w:t>9.4.2019</w:t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F50C45">
        <w:rPr>
          <w:rFonts w:cs="Arial"/>
          <w:szCs w:val="20"/>
        </w:rPr>
        <w:tab/>
      </w:r>
      <w:bookmarkStart w:id="8" w:name="_Hlk527645067"/>
      <w:r w:rsidR="003315C7">
        <w:rPr>
          <w:rFonts w:cs="Arial"/>
          <w:szCs w:val="20"/>
        </w:rPr>
        <w:t xml:space="preserve">     </w:t>
      </w:r>
      <w:bookmarkStart w:id="9" w:name="_GoBack"/>
      <w:bookmarkEnd w:id="9"/>
      <w:r w:rsidRPr="00343500">
        <w:rPr>
          <w:rFonts w:cs="Arial"/>
          <w:szCs w:val="20"/>
        </w:rPr>
        <w:t>V</w:t>
      </w:r>
      <w:r w:rsidR="003315C7">
        <w:rPr>
          <w:rFonts w:cs="Arial"/>
          <w:szCs w:val="20"/>
        </w:rPr>
        <w:t xml:space="preserve"> </w:t>
      </w:r>
      <w:r w:rsidRPr="00343500">
        <w:rPr>
          <w:rFonts w:cs="Arial"/>
          <w:szCs w:val="20"/>
        </w:rPr>
        <w:t> </w:t>
      </w:r>
      <w:r w:rsidR="00AA550F">
        <w:rPr>
          <w:rFonts w:cs="Arial"/>
          <w:szCs w:val="20"/>
        </w:rPr>
        <w:t>Bratislavě</w:t>
      </w:r>
      <w:r w:rsidRPr="00343500">
        <w:rPr>
          <w:rFonts w:cs="Arial"/>
          <w:szCs w:val="20"/>
        </w:rPr>
        <w:t xml:space="preserve"> dne</w:t>
      </w:r>
      <w:r w:rsidR="00AA550F">
        <w:rPr>
          <w:rFonts w:cs="Arial"/>
          <w:szCs w:val="20"/>
        </w:rPr>
        <w:t xml:space="preserve"> </w:t>
      </w:r>
      <w:bookmarkEnd w:id="8"/>
      <w:r w:rsidR="003315C7">
        <w:rPr>
          <w:rFonts w:cs="Arial"/>
          <w:szCs w:val="20"/>
        </w:rPr>
        <w:t>5.4.2019</w:t>
      </w:r>
    </w:p>
    <w:p w14:paraId="62733E44" w14:textId="30A267A0" w:rsidR="00583F2A" w:rsidRDefault="00583F2A" w:rsidP="00583F2A">
      <w:pPr>
        <w:widowControl w:val="0"/>
        <w:rPr>
          <w:rFonts w:cs="Arial"/>
          <w:szCs w:val="20"/>
        </w:rPr>
      </w:pPr>
    </w:p>
    <w:p w14:paraId="616E2B68" w14:textId="77777777" w:rsidR="00792E9B" w:rsidRPr="00343500" w:rsidRDefault="00792E9B" w:rsidP="00583F2A">
      <w:pPr>
        <w:widowControl w:val="0"/>
        <w:rPr>
          <w:rFonts w:cs="Arial"/>
          <w:szCs w:val="20"/>
        </w:rPr>
      </w:pPr>
    </w:p>
    <w:p w14:paraId="62733E46" w14:textId="75F7E797" w:rsidR="00583F2A" w:rsidRPr="00343500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>_____________________</w:t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  <w:r w:rsidRPr="00343500">
        <w:rPr>
          <w:rFonts w:cs="Arial"/>
          <w:szCs w:val="20"/>
        </w:rPr>
        <w:t>__________________________</w:t>
      </w:r>
    </w:p>
    <w:p w14:paraId="62733E47" w14:textId="232E36B6" w:rsidR="00583F2A" w:rsidRDefault="00583F2A" w:rsidP="00583F2A">
      <w:pPr>
        <w:widowControl w:val="0"/>
        <w:rPr>
          <w:rFonts w:cs="Arial"/>
          <w:szCs w:val="20"/>
        </w:rPr>
      </w:pPr>
      <w:r w:rsidRPr="00343500">
        <w:rPr>
          <w:rFonts w:cs="Arial"/>
          <w:szCs w:val="20"/>
        </w:rPr>
        <w:t xml:space="preserve">         za </w:t>
      </w:r>
      <w:r w:rsidR="00233F11">
        <w:rPr>
          <w:rFonts w:cs="Arial"/>
          <w:szCs w:val="20"/>
        </w:rPr>
        <w:t>Objednate</w:t>
      </w:r>
      <w:r w:rsidR="007D7A07">
        <w:rPr>
          <w:rFonts w:cs="Arial"/>
          <w:szCs w:val="20"/>
        </w:rPr>
        <w:t>le</w:t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Pr="00343500">
        <w:rPr>
          <w:rFonts w:cs="Arial"/>
          <w:szCs w:val="20"/>
        </w:rPr>
        <w:tab/>
      </w:r>
      <w:r w:rsidR="002A4F6F">
        <w:rPr>
          <w:rFonts w:cs="Arial"/>
          <w:szCs w:val="20"/>
        </w:rPr>
        <w:tab/>
      </w:r>
      <w:r w:rsidRPr="00343500">
        <w:rPr>
          <w:rFonts w:cs="Arial"/>
          <w:szCs w:val="20"/>
        </w:rPr>
        <w:t xml:space="preserve">za </w:t>
      </w:r>
      <w:r w:rsidR="00233F11">
        <w:rPr>
          <w:rFonts w:cs="Arial"/>
          <w:szCs w:val="20"/>
        </w:rPr>
        <w:t>Dodavate</w:t>
      </w:r>
      <w:r w:rsidR="007D7A07">
        <w:rPr>
          <w:rFonts w:cs="Arial"/>
          <w:szCs w:val="20"/>
        </w:rPr>
        <w:t>le</w:t>
      </w:r>
      <w:r w:rsidR="000B609E">
        <w:rPr>
          <w:rFonts w:cs="Arial"/>
          <w:szCs w:val="20"/>
        </w:rPr>
        <w:t xml:space="preserve"> č. 1</w:t>
      </w:r>
      <w:r w:rsidR="000C7729">
        <w:rPr>
          <w:rFonts w:cs="Arial"/>
          <w:szCs w:val="20"/>
        </w:rPr>
        <w:t xml:space="preserve">: Radko </w:t>
      </w:r>
      <w:proofErr w:type="spellStart"/>
      <w:r w:rsidR="000C7729">
        <w:rPr>
          <w:rFonts w:cs="Arial"/>
          <w:szCs w:val="20"/>
        </w:rPr>
        <w:t>Suchár</w:t>
      </w:r>
      <w:proofErr w:type="spellEnd"/>
    </w:p>
    <w:p w14:paraId="62733E48" w14:textId="30D646FE" w:rsidR="000B609E" w:rsidRPr="00AA550F" w:rsidRDefault="00AA550F" w:rsidP="00583F2A">
      <w:pPr>
        <w:widowControl w:val="0"/>
      </w:pPr>
      <w:r w:rsidRPr="00AA550F">
        <w:t>JUDr. Petr Vaněk Ph.D.</w:t>
      </w:r>
    </w:p>
    <w:p w14:paraId="62733E49" w14:textId="3E7FA494" w:rsidR="00583F2A" w:rsidRPr="00AA550F" w:rsidRDefault="00AA550F" w:rsidP="00583F2A">
      <w:pPr>
        <w:widowControl w:val="0"/>
      </w:pPr>
      <w:r w:rsidRPr="00AA550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50F">
        <w:t>V </w:t>
      </w:r>
      <w:r w:rsidR="008911C4">
        <w:t>Brně</w:t>
      </w:r>
      <w:r w:rsidRPr="00AA550F">
        <w:t xml:space="preserve"> dne </w:t>
      </w:r>
      <w:proofErr w:type="gramStart"/>
      <w:r w:rsidR="003315C7">
        <w:t>17.12.2019</w:t>
      </w:r>
      <w:proofErr w:type="gramEnd"/>
    </w:p>
    <w:p w14:paraId="0B3E5D51" w14:textId="5A841D28" w:rsidR="00AA550F" w:rsidRDefault="00AA550F" w:rsidP="002A4F6F">
      <w:pPr>
        <w:widowControl w:val="0"/>
        <w:ind w:left="4080" w:firstLine="340"/>
        <w:rPr>
          <w:rFonts w:cs="Arial"/>
          <w:szCs w:val="20"/>
        </w:rPr>
      </w:pPr>
    </w:p>
    <w:p w14:paraId="195F6259" w14:textId="77777777" w:rsidR="00792E9B" w:rsidRDefault="00792E9B" w:rsidP="002A4F6F">
      <w:pPr>
        <w:widowControl w:val="0"/>
        <w:ind w:left="4080" w:firstLine="340"/>
        <w:rPr>
          <w:rFonts w:cs="Arial"/>
          <w:szCs w:val="20"/>
        </w:rPr>
      </w:pPr>
    </w:p>
    <w:p w14:paraId="62733E4A" w14:textId="1E5DB03A" w:rsidR="00583F2A" w:rsidRDefault="000B609E" w:rsidP="002A4F6F">
      <w:pPr>
        <w:widowControl w:val="0"/>
        <w:ind w:left="4080" w:firstLine="340"/>
        <w:rPr>
          <w:rFonts w:cs="Arial"/>
          <w:szCs w:val="20"/>
        </w:rPr>
      </w:pPr>
      <w:r w:rsidRPr="00343500">
        <w:rPr>
          <w:rFonts w:cs="Arial"/>
          <w:szCs w:val="20"/>
        </w:rPr>
        <w:t>__________________________</w:t>
      </w:r>
    </w:p>
    <w:p w14:paraId="62733E4B" w14:textId="3609431D" w:rsidR="000B609E" w:rsidRDefault="000B609E" w:rsidP="002A4F6F">
      <w:pPr>
        <w:widowControl w:val="0"/>
        <w:ind w:left="4080" w:firstLine="340"/>
        <w:rPr>
          <w:b/>
        </w:rPr>
      </w:pPr>
      <w:r w:rsidRPr="00343500">
        <w:rPr>
          <w:rFonts w:cs="Arial"/>
          <w:szCs w:val="20"/>
        </w:rPr>
        <w:t xml:space="preserve">za </w:t>
      </w:r>
      <w:r w:rsidR="00233F11">
        <w:rPr>
          <w:rFonts w:cs="Arial"/>
          <w:szCs w:val="20"/>
        </w:rPr>
        <w:t>Dodavate</w:t>
      </w:r>
      <w:r>
        <w:rPr>
          <w:rFonts w:cs="Arial"/>
          <w:szCs w:val="20"/>
        </w:rPr>
        <w:t>le č. 2</w:t>
      </w:r>
      <w:r w:rsidR="00AA550F">
        <w:rPr>
          <w:rFonts w:cs="Arial"/>
          <w:szCs w:val="20"/>
        </w:rPr>
        <w:t>:</w:t>
      </w:r>
      <w:r w:rsidR="008911C4">
        <w:rPr>
          <w:rFonts w:cs="Arial"/>
          <w:szCs w:val="20"/>
        </w:rPr>
        <w:t xml:space="preserve"> Jaroslav Hradil</w:t>
      </w:r>
    </w:p>
    <w:p w14:paraId="63583F59" w14:textId="77777777" w:rsidR="00AA550F" w:rsidRDefault="00AA550F" w:rsidP="00AA550F">
      <w:pPr>
        <w:widowControl w:val="0"/>
        <w:ind w:left="4080" w:firstLine="340"/>
      </w:pPr>
    </w:p>
    <w:p w14:paraId="62733E4C" w14:textId="29F7C5A5" w:rsidR="00583F2A" w:rsidRPr="00AA550F" w:rsidRDefault="00AA550F" w:rsidP="00AA550F">
      <w:pPr>
        <w:widowControl w:val="0"/>
        <w:ind w:left="4080" w:firstLine="340"/>
      </w:pPr>
      <w:r w:rsidRPr="00AA550F">
        <w:t>V</w:t>
      </w:r>
      <w:r w:rsidR="008D5F3A">
        <w:t>e</w:t>
      </w:r>
      <w:r w:rsidRPr="00AA550F">
        <w:t xml:space="preserve"> </w:t>
      </w:r>
      <w:r w:rsidR="008D5F3A">
        <w:t xml:space="preserve">Frýdku-Místku </w:t>
      </w:r>
      <w:r w:rsidRPr="00AA550F">
        <w:t xml:space="preserve">dne </w:t>
      </w:r>
      <w:proofErr w:type="gramStart"/>
      <w:r w:rsidR="003315C7">
        <w:t>12.12.2019</w:t>
      </w:r>
      <w:proofErr w:type="gramEnd"/>
    </w:p>
    <w:p w14:paraId="62733E4D" w14:textId="7B4CA980" w:rsidR="000B609E" w:rsidRDefault="000B609E" w:rsidP="00583F2A">
      <w:pPr>
        <w:widowControl w:val="0"/>
        <w:rPr>
          <w:b/>
        </w:rPr>
      </w:pPr>
    </w:p>
    <w:p w14:paraId="470F840B" w14:textId="77777777" w:rsidR="00792E9B" w:rsidRDefault="00792E9B" w:rsidP="00583F2A">
      <w:pPr>
        <w:widowControl w:val="0"/>
        <w:rPr>
          <w:b/>
        </w:rPr>
      </w:pPr>
    </w:p>
    <w:p w14:paraId="62733E4E" w14:textId="77777777" w:rsidR="000B609E" w:rsidRDefault="000B609E" w:rsidP="002A4F6F">
      <w:pPr>
        <w:pStyle w:val="ACZkladn2"/>
        <w:ind w:left="4080" w:firstLine="340"/>
        <w:rPr>
          <w:rFonts w:cs="Arial"/>
        </w:rPr>
      </w:pPr>
      <w:r w:rsidRPr="00343500">
        <w:rPr>
          <w:rFonts w:cs="Arial"/>
        </w:rPr>
        <w:t>__________________________</w:t>
      </w:r>
    </w:p>
    <w:p w14:paraId="62733E4F" w14:textId="23E05D00" w:rsidR="000B609E" w:rsidRDefault="000B609E" w:rsidP="006248E7">
      <w:pPr>
        <w:widowControl w:val="0"/>
        <w:ind w:left="4420"/>
        <w:rPr>
          <w:b/>
        </w:rPr>
      </w:pPr>
      <w:r w:rsidRPr="00343500">
        <w:rPr>
          <w:rFonts w:cs="Arial"/>
          <w:szCs w:val="20"/>
        </w:rPr>
        <w:t xml:space="preserve">za </w:t>
      </w:r>
      <w:r w:rsidR="00233F11">
        <w:rPr>
          <w:rFonts w:cs="Arial"/>
          <w:szCs w:val="20"/>
        </w:rPr>
        <w:t>Dodavate</w:t>
      </w:r>
      <w:r>
        <w:rPr>
          <w:rFonts w:cs="Arial"/>
          <w:szCs w:val="20"/>
        </w:rPr>
        <w:t>le č. 3</w:t>
      </w:r>
      <w:r w:rsidR="00AA550F">
        <w:rPr>
          <w:rFonts w:cs="Arial"/>
          <w:szCs w:val="20"/>
        </w:rPr>
        <w:t>:</w:t>
      </w:r>
      <w:r w:rsidR="006248E7" w:rsidRPr="006248E7">
        <w:t xml:space="preserve"> </w:t>
      </w:r>
      <w:r w:rsidR="006248E7" w:rsidRPr="006248E7">
        <w:rPr>
          <w:rFonts w:cs="Arial"/>
          <w:szCs w:val="20"/>
        </w:rPr>
        <w:t xml:space="preserve">Josef </w:t>
      </w:r>
      <w:proofErr w:type="spellStart"/>
      <w:r w:rsidR="006248E7" w:rsidRPr="006248E7">
        <w:rPr>
          <w:rFonts w:cs="Arial"/>
          <w:szCs w:val="20"/>
        </w:rPr>
        <w:t>Kleinwächter</w:t>
      </w:r>
      <w:proofErr w:type="spellEnd"/>
      <w:r w:rsidR="006248E7" w:rsidRPr="006248E7">
        <w:rPr>
          <w:rFonts w:cs="Arial"/>
          <w:szCs w:val="20"/>
        </w:rPr>
        <w:t xml:space="preserve"> a Jan </w:t>
      </w:r>
      <w:proofErr w:type="spellStart"/>
      <w:r w:rsidR="006248E7" w:rsidRPr="006248E7">
        <w:rPr>
          <w:rFonts w:cs="Arial"/>
          <w:szCs w:val="20"/>
        </w:rPr>
        <w:t>Kleinwächter</w:t>
      </w:r>
      <w:proofErr w:type="spellEnd"/>
      <w:r w:rsidR="006248E7" w:rsidRPr="006248E7">
        <w:rPr>
          <w:rFonts w:cs="Arial"/>
          <w:szCs w:val="20"/>
        </w:rPr>
        <w:t>, jednatelé</w:t>
      </w:r>
    </w:p>
    <w:p w14:paraId="62733E50" w14:textId="5A86891E" w:rsidR="00CF1C6B" w:rsidRDefault="00702BE4" w:rsidP="000B609E">
      <w:pPr>
        <w:pStyle w:val="ACZkladn2"/>
        <w:ind w:firstLine="0"/>
        <w:rPr>
          <w:rFonts w:ascii="Arial" w:hAnsi="Arial" w:cs="Arial"/>
          <w:b/>
          <w:sz w:val="28"/>
          <w:szCs w:val="28"/>
        </w:rPr>
      </w:pPr>
      <w:r>
        <w:rPr>
          <w:b/>
        </w:rPr>
        <w:br w:type="page"/>
      </w:r>
      <w:r w:rsidR="00CF1C6B">
        <w:rPr>
          <w:rFonts w:ascii="Arial" w:hAnsi="Arial" w:cs="Arial"/>
          <w:b/>
          <w:sz w:val="28"/>
          <w:szCs w:val="28"/>
        </w:rPr>
        <w:lastRenderedPageBreak/>
        <w:t xml:space="preserve">Příloha č. 1: </w:t>
      </w:r>
      <w:r w:rsidR="009C78B9">
        <w:rPr>
          <w:rFonts w:ascii="Arial" w:hAnsi="Arial" w:cs="Arial"/>
          <w:b/>
          <w:sz w:val="28"/>
          <w:szCs w:val="28"/>
        </w:rPr>
        <w:t>Jednotkové ceny</w:t>
      </w:r>
      <w:r w:rsidR="00B653B5">
        <w:rPr>
          <w:rFonts w:ascii="Arial" w:hAnsi="Arial" w:cs="Arial"/>
          <w:b/>
          <w:sz w:val="28"/>
          <w:szCs w:val="28"/>
        </w:rPr>
        <w:t xml:space="preserve"> služeb</w:t>
      </w:r>
      <w:r w:rsidR="00FC5334">
        <w:rPr>
          <w:rFonts w:ascii="Arial" w:hAnsi="Arial" w:cs="Arial"/>
          <w:b/>
          <w:sz w:val="28"/>
          <w:szCs w:val="28"/>
        </w:rPr>
        <w:t xml:space="preserve"> </w:t>
      </w:r>
      <w:r w:rsidR="000B609E">
        <w:rPr>
          <w:rFonts w:ascii="Arial" w:hAnsi="Arial" w:cs="Arial"/>
          <w:b/>
          <w:sz w:val="28"/>
          <w:szCs w:val="28"/>
        </w:rPr>
        <w:t xml:space="preserve"> </w:t>
      </w:r>
    </w:p>
    <w:sectPr w:rsidR="00CF1C6B" w:rsidSect="005F01C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D7A56" w14:textId="77777777" w:rsidR="00C34DCF" w:rsidRDefault="00C34DCF" w:rsidP="00F762D8">
      <w:r>
        <w:separator/>
      </w:r>
    </w:p>
  </w:endnote>
  <w:endnote w:type="continuationSeparator" w:id="0">
    <w:p w14:paraId="2E191222" w14:textId="77777777" w:rsidR="00C34DCF" w:rsidRDefault="00C34DCF" w:rsidP="00F7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5954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711E2B" w14:textId="386355BB" w:rsidR="00DB2382" w:rsidRDefault="00DB238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315C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315C7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2733F7B" w14:textId="77777777" w:rsidR="00DB2382" w:rsidRDefault="00DB2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13BB" w14:textId="77777777" w:rsidR="00C34DCF" w:rsidRDefault="00C34DCF" w:rsidP="00F762D8">
      <w:r>
        <w:separator/>
      </w:r>
    </w:p>
  </w:footnote>
  <w:footnote w:type="continuationSeparator" w:id="0">
    <w:p w14:paraId="21BD791C" w14:textId="77777777" w:rsidR="00C34DCF" w:rsidRDefault="00C34DCF" w:rsidP="00F7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1FE"/>
    <w:multiLevelType w:val="singleLevel"/>
    <w:tmpl w:val="78861E5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11478DB"/>
    <w:multiLevelType w:val="hybridMultilevel"/>
    <w:tmpl w:val="75A2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D1983"/>
    <w:multiLevelType w:val="hybridMultilevel"/>
    <w:tmpl w:val="DB247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A7E"/>
    <w:multiLevelType w:val="hybridMultilevel"/>
    <w:tmpl w:val="1018B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41E6D"/>
    <w:multiLevelType w:val="hybridMultilevel"/>
    <w:tmpl w:val="51742000"/>
    <w:lvl w:ilvl="0" w:tplc="D7F423D4">
      <w:start w:val="1"/>
      <w:numFmt w:val="decimal"/>
      <w:lvlText w:val="11.%1."/>
      <w:lvlJc w:val="left"/>
      <w:pPr>
        <w:tabs>
          <w:tab w:val="num" w:pos="360"/>
        </w:tabs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3ABED3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081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0C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24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54C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D62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3CD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5E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925101"/>
    <w:multiLevelType w:val="hybridMultilevel"/>
    <w:tmpl w:val="D8F8446C"/>
    <w:lvl w:ilvl="0" w:tplc="BE3EC40C">
      <w:start w:val="1"/>
      <w:numFmt w:val="decimal"/>
      <w:lvlText w:val="12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FD7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DE4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0EE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4AB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821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BCE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6F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060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F0F2A"/>
    <w:multiLevelType w:val="hybridMultilevel"/>
    <w:tmpl w:val="2110A910"/>
    <w:lvl w:ilvl="0" w:tplc="51BC2518">
      <w:start w:val="1"/>
      <w:numFmt w:val="decimal"/>
      <w:lvlText w:val="16.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025F13"/>
    <w:multiLevelType w:val="hybridMultilevel"/>
    <w:tmpl w:val="72F49B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70A6"/>
    <w:multiLevelType w:val="hybridMultilevel"/>
    <w:tmpl w:val="E4A2A178"/>
    <w:lvl w:ilvl="0" w:tplc="543C12E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415E0"/>
    <w:multiLevelType w:val="hybridMultilevel"/>
    <w:tmpl w:val="2980979A"/>
    <w:lvl w:ilvl="0" w:tplc="E07A2A14">
      <w:start w:val="1"/>
      <w:numFmt w:val="decimal"/>
      <w:lvlText w:val="10.%1."/>
      <w:lvlJc w:val="left"/>
      <w:pPr>
        <w:tabs>
          <w:tab w:val="num" w:pos="360"/>
        </w:tabs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3ABED3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081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0C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24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54C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D62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3CD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5E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DF1A96"/>
    <w:multiLevelType w:val="hybridMultilevel"/>
    <w:tmpl w:val="414EC6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2989"/>
    <w:multiLevelType w:val="hybridMultilevel"/>
    <w:tmpl w:val="39B2E8CE"/>
    <w:lvl w:ilvl="0" w:tplc="038C870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22A6"/>
    <w:multiLevelType w:val="hybridMultilevel"/>
    <w:tmpl w:val="03CABE74"/>
    <w:lvl w:ilvl="0" w:tplc="8BBE8D76">
      <w:start w:val="1"/>
      <w:numFmt w:val="decimal"/>
      <w:lvlText w:val="15.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9E2323"/>
    <w:multiLevelType w:val="hybridMultilevel"/>
    <w:tmpl w:val="6D142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704FA"/>
    <w:multiLevelType w:val="hybridMultilevel"/>
    <w:tmpl w:val="05AABBE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844EA2"/>
    <w:multiLevelType w:val="hybridMultilevel"/>
    <w:tmpl w:val="9B98C0F8"/>
    <w:lvl w:ilvl="0" w:tplc="37B237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6554E"/>
    <w:multiLevelType w:val="hybridMultilevel"/>
    <w:tmpl w:val="43D84812"/>
    <w:lvl w:ilvl="0" w:tplc="65A0145C">
      <w:start w:val="1"/>
      <w:numFmt w:val="decimal"/>
      <w:lvlText w:val="8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314C93"/>
    <w:multiLevelType w:val="hybridMultilevel"/>
    <w:tmpl w:val="EB0841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208F"/>
    <w:multiLevelType w:val="hybridMultilevel"/>
    <w:tmpl w:val="2C1453F2"/>
    <w:lvl w:ilvl="0" w:tplc="A1363C0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101D"/>
    <w:multiLevelType w:val="hybridMultilevel"/>
    <w:tmpl w:val="D1ECC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4D2A"/>
    <w:multiLevelType w:val="hybridMultilevel"/>
    <w:tmpl w:val="32DCA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A6E5C"/>
    <w:multiLevelType w:val="hybridMultilevel"/>
    <w:tmpl w:val="F9BEBB40"/>
    <w:lvl w:ilvl="0" w:tplc="52285F0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34936"/>
    <w:multiLevelType w:val="hybridMultilevel"/>
    <w:tmpl w:val="AC9437CA"/>
    <w:lvl w:ilvl="0" w:tplc="DEF88206">
      <w:start w:val="1"/>
      <w:numFmt w:val="decimal"/>
      <w:pStyle w:val="CZodstavec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4AF0258F"/>
    <w:multiLevelType w:val="hybridMultilevel"/>
    <w:tmpl w:val="C84C8C00"/>
    <w:lvl w:ilvl="0" w:tplc="66D8FFEE">
      <w:start w:val="1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E3E01"/>
    <w:multiLevelType w:val="hybridMultilevel"/>
    <w:tmpl w:val="23C8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8501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76402"/>
    <w:multiLevelType w:val="hybridMultilevel"/>
    <w:tmpl w:val="5AAC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76C67"/>
    <w:multiLevelType w:val="hybridMultilevel"/>
    <w:tmpl w:val="6F766630"/>
    <w:lvl w:ilvl="0" w:tplc="96363954">
      <w:start w:val="1"/>
      <w:numFmt w:val="decimal"/>
      <w:lvlText w:val="7.%1."/>
      <w:lvlJc w:val="left"/>
      <w:pPr>
        <w:tabs>
          <w:tab w:val="num" w:pos="0"/>
        </w:tabs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2C04D6"/>
    <w:multiLevelType w:val="hybridMultilevel"/>
    <w:tmpl w:val="72082908"/>
    <w:lvl w:ilvl="0" w:tplc="646020C6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2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18"/>
  </w:num>
  <w:num w:numId="13">
    <w:abstractNumId w:val="11"/>
  </w:num>
  <w:num w:numId="14">
    <w:abstractNumId w:val="21"/>
  </w:num>
  <w:num w:numId="15">
    <w:abstractNumId w:val="22"/>
  </w:num>
  <w:num w:numId="16">
    <w:abstractNumId w:val="17"/>
  </w:num>
  <w:num w:numId="17">
    <w:abstractNumId w:val="8"/>
  </w:num>
  <w:num w:numId="18">
    <w:abstractNumId w:val="27"/>
  </w:num>
  <w:num w:numId="19">
    <w:abstractNumId w:val="10"/>
  </w:num>
  <w:num w:numId="20">
    <w:abstractNumId w:val="7"/>
  </w:num>
  <w:num w:numId="21">
    <w:abstractNumId w:val="14"/>
  </w:num>
  <w:num w:numId="22">
    <w:abstractNumId w:val="13"/>
  </w:num>
  <w:num w:numId="23">
    <w:abstractNumId w:val="25"/>
  </w:num>
  <w:num w:numId="24">
    <w:abstractNumId w:val="20"/>
  </w:num>
  <w:num w:numId="25">
    <w:abstractNumId w:val="19"/>
  </w:num>
  <w:num w:numId="26">
    <w:abstractNumId w:val="3"/>
  </w:num>
  <w:num w:numId="27">
    <w:abstractNumId w:val="24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A"/>
    <w:rsid w:val="00000270"/>
    <w:rsid w:val="00000825"/>
    <w:rsid w:val="00000B33"/>
    <w:rsid w:val="00004F5C"/>
    <w:rsid w:val="00007DCB"/>
    <w:rsid w:val="000101BF"/>
    <w:rsid w:val="00011E95"/>
    <w:rsid w:val="0002321B"/>
    <w:rsid w:val="000245BD"/>
    <w:rsid w:val="00031ABC"/>
    <w:rsid w:val="000325E5"/>
    <w:rsid w:val="00041BA9"/>
    <w:rsid w:val="00047DF5"/>
    <w:rsid w:val="00051270"/>
    <w:rsid w:val="000515F8"/>
    <w:rsid w:val="000551A5"/>
    <w:rsid w:val="0005550C"/>
    <w:rsid w:val="00066D72"/>
    <w:rsid w:val="0006778E"/>
    <w:rsid w:val="0007668C"/>
    <w:rsid w:val="0008080F"/>
    <w:rsid w:val="000820DB"/>
    <w:rsid w:val="00084D9E"/>
    <w:rsid w:val="000942A9"/>
    <w:rsid w:val="000942C2"/>
    <w:rsid w:val="00094B01"/>
    <w:rsid w:val="00097092"/>
    <w:rsid w:val="000A119F"/>
    <w:rsid w:val="000A2C82"/>
    <w:rsid w:val="000A2FD6"/>
    <w:rsid w:val="000A57D4"/>
    <w:rsid w:val="000B3876"/>
    <w:rsid w:val="000B4D80"/>
    <w:rsid w:val="000B609E"/>
    <w:rsid w:val="000C0781"/>
    <w:rsid w:val="000C4052"/>
    <w:rsid w:val="000C45CF"/>
    <w:rsid w:val="000C5043"/>
    <w:rsid w:val="000C53F5"/>
    <w:rsid w:val="000C6DEC"/>
    <w:rsid w:val="000C7729"/>
    <w:rsid w:val="000D7F99"/>
    <w:rsid w:val="000E0ED1"/>
    <w:rsid w:val="000E3747"/>
    <w:rsid w:val="000E3E29"/>
    <w:rsid w:val="000E411D"/>
    <w:rsid w:val="000F24E4"/>
    <w:rsid w:val="000F6160"/>
    <w:rsid w:val="000F7410"/>
    <w:rsid w:val="000F7497"/>
    <w:rsid w:val="0010041C"/>
    <w:rsid w:val="00101FE9"/>
    <w:rsid w:val="001031BB"/>
    <w:rsid w:val="001039E8"/>
    <w:rsid w:val="00103B8B"/>
    <w:rsid w:val="00105CB8"/>
    <w:rsid w:val="00114655"/>
    <w:rsid w:val="00114C04"/>
    <w:rsid w:val="001253B9"/>
    <w:rsid w:val="0012671B"/>
    <w:rsid w:val="0012711B"/>
    <w:rsid w:val="00130498"/>
    <w:rsid w:val="00130EE7"/>
    <w:rsid w:val="001339EC"/>
    <w:rsid w:val="00134F29"/>
    <w:rsid w:val="001370D4"/>
    <w:rsid w:val="0013737A"/>
    <w:rsid w:val="00143EFD"/>
    <w:rsid w:val="00144FD0"/>
    <w:rsid w:val="00150456"/>
    <w:rsid w:val="00153665"/>
    <w:rsid w:val="001536D5"/>
    <w:rsid w:val="0015383F"/>
    <w:rsid w:val="00154B11"/>
    <w:rsid w:val="0016141D"/>
    <w:rsid w:val="00162645"/>
    <w:rsid w:val="001700AD"/>
    <w:rsid w:val="00172079"/>
    <w:rsid w:val="0017336C"/>
    <w:rsid w:val="00175F91"/>
    <w:rsid w:val="001763B4"/>
    <w:rsid w:val="001838FE"/>
    <w:rsid w:val="00190E75"/>
    <w:rsid w:val="00193EE5"/>
    <w:rsid w:val="00195CAE"/>
    <w:rsid w:val="001A4641"/>
    <w:rsid w:val="001A5361"/>
    <w:rsid w:val="001B01BF"/>
    <w:rsid w:val="001B0B9A"/>
    <w:rsid w:val="001B2986"/>
    <w:rsid w:val="001B3F57"/>
    <w:rsid w:val="001B63F2"/>
    <w:rsid w:val="001C12BD"/>
    <w:rsid w:val="001C280E"/>
    <w:rsid w:val="001C2F94"/>
    <w:rsid w:val="001D238B"/>
    <w:rsid w:val="001D4563"/>
    <w:rsid w:val="001F15A5"/>
    <w:rsid w:val="001F379E"/>
    <w:rsid w:val="001F74CB"/>
    <w:rsid w:val="00200CE1"/>
    <w:rsid w:val="002049D9"/>
    <w:rsid w:val="00212B6B"/>
    <w:rsid w:val="002229FD"/>
    <w:rsid w:val="0022312D"/>
    <w:rsid w:val="002232F6"/>
    <w:rsid w:val="00223D73"/>
    <w:rsid w:val="002270F6"/>
    <w:rsid w:val="00233F11"/>
    <w:rsid w:val="00235BE9"/>
    <w:rsid w:val="00235E24"/>
    <w:rsid w:val="00240BD6"/>
    <w:rsid w:val="00243563"/>
    <w:rsid w:val="00245A08"/>
    <w:rsid w:val="002469FA"/>
    <w:rsid w:val="00247497"/>
    <w:rsid w:val="002477D7"/>
    <w:rsid w:val="00256982"/>
    <w:rsid w:val="002600B6"/>
    <w:rsid w:val="002603CD"/>
    <w:rsid w:val="002638E1"/>
    <w:rsid w:val="002735BC"/>
    <w:rsid w:val="00275145"/>
    <w:rsid w:val="002806F4"/>
    <w:rsid w:val="00283C53"/>
    <w:rsid w:val="00283DE0"/>
    <w:rsid w:val="00290493"/>
    <w:rsid w:val="00291BDD"/>
    <w:rsid w:val="002951C8"/>
    <w:rsid w:val="002A3957"/>
    <w:rsid w:val="002A3CEC"/>
    <w:rsid w:val="002A4F6F"/>
    <w:rsid w:val="002A5B79"/>
    <w:rsid w:val="002A6557"/>
    <w:rsid w:val="002A65F4"/>
    <w:rsid w:val="002B35B4"/>
    <w:rsid w:val="002B47A6"/>
    <w:rsid w:val="002B503E"/>
    <w:rsid w:val="002B5255"/>
    <w:rsid w:val="002B61A7"/>
    <w:rsid w:val="002B6304"/>
    <w:rsid w:val="002B696B"/>
    <w:rsid w:val="002C0DC3"/>
    <w:rsid w:val="002C198F"/>
    <w:rsid w:val="002C1A39"/>
    <w:rsid w:val="002C1B08"/>
    <w:rsid w:val="002D2B34"/>
    <w:rsid w:val="002D2DD9"/>
    <w:rsid w:val="002D3F73"/>
    <w:rsid w:val="002D5D56"/>
    <w:rsid w:val="002D6D4D"/>
    <w:rsid w:val="002E09C1"/>
    <w:rsid w:val="002E0AF1"/>
    <w:rsid w:val="002E31C9"/>
    <w:rsid w:val="002E65A5"/>
    <w:rsid w:val="002F0D4C"/>
    <w:rsid w:val="002F2C9A"/>
    <w:rsid w:val="002F33AC"/>
    <w:rsid w:val="00300F29"/>
    <w:rsid w:val="003042D5"/>
    <w:rsid w:val="00306BAD"/>
    <w:rsid w:val="00311DC4"/>
    <w:rsid w:val="00311F39"/>
    <w:rsid w:val="00313141"/>
    <w:rsid w:val="00314D9B"/>
    <w:rsid w:val="0032025B"/>
    <w:rsid w:val="00330420"/>
    <w:rsid w:val="003315C7"/>
    <w:rsid w:val="00333342"/>
    <w:rsid w:val="00335EC3"/>
    <w:rsid w:val="00336A74"/>
    <w:rsid w:val="0034772B"/>
    <w:rsid w:val="00350FD1"/>
    <w:rsid w:val="00351F5C"/>
    <w:rsid w:val="00353559"/>
    <w:rsid w:val="003566AA"/>
    <w:rsid w:val="00364663"/>
    <w:rsid w:val="003673CB"/>
    <w:rsid w:val="00370507"/>
    <w:rsid w:val="00371CA0"/>
    <w:rsid w:val="00373D5E"/>
    <w:rsid w:val="003800AB"/>
    <w:rsid w:val="00380CAF"/>
    <w:rsid w:val="003822FA"/>
    <w:rsid w:val="00386806"/>
    <w:rsid w:val="003957E7"/>
    <w:rsid w:val="00397558"/>
    <w:rsid w:val="003A3293"/>
    <w:rsid w:val="003A4CD5"/>
    <w:rsid w:val="003A5D02"/>
    <w:rsid w:val="003A7B5B"/>
    <w:rsid w:val="003B0C6B"/>
    <w:rsid w:val="003B1902"/>
    <w:rsid w:val="003C4592"/>
    <w:rsid w:val="003C61ED"/>
    <w:rsid w:val="003C6F47"/>
    <w:rsid w:val="003D04F1"/>
    <w:rsid w:val="003D0A25"/>
    <w:rsid w:val="003D2DAC"/>
    <w:rsid w:val="003D76BF"/>
    <w:rsid w:val="003D76FE"/>
    <w:rsid w:val="003E2ED9"/>
    <w:rsid w:val="003E4522"/>
    <w:rsid w:val="003F64F4"/>
    <w:rsid w:val="003F724A"/>
    <w:rsid w:val="00404532"/>
    <w:rsid w:val="00405D06"/>
    <w:rsid w:val="0040782C"/>
    <w:rsid w:val="00411B0F"/>
    <w:rsid w:val="00413319"/>
    <w:rsid w:val="004135C6"/>
    <w:rsid w:val="004149FE"/>
    <w:rsid w:val="00416CB6"/>
    <w:rsid w:val="004217D4"/>
    <w:rsid w:val="00424320"/>
    <w:rsid w:val="00425C4F"/>
    <w:rsid w:val="00427B2D"/>
    <w:rsid w:val="00430296"/>
    <w:rsid w:val="00434BC6"/>
    <w:rsid w:val="00435294"/>
    <w:rsid w:val="00441F2B"/>
    <w:rsid w:val="00447B77"/>
    <w:rsid w:val="004514E2"/>
    <w:rsid w:val="00457411"/>
    <w:rsid w:val="0046267E"/>
    <w:rsid w:val="0046392F"/>
    <w:rsid w:val="00465049"/>
    <w:rsid w:val="00475F16"/>
    <w:rsid w:val="00480619"/>
    <w:rsid w:val="0048516C"/>
    <w:rsid w:val="00486A1F"/>
    <w:rsid w:val="00494DC2"/>
    <w:rsid w:val="00496C56"/>
    <w:rsid w:val="004A052E"/>
    <w:rsid w:val="004A13A7"/>
    <w:rsid w:val="004A1F2D"/>
    <w:rsid w:val="004A249D"/>
    <w:rsid w:val="004A5E24"/>
    <w:rsid w:val="004B1B94"/>
    <w:rsid w:val="004B55A7"/>
    <w:rsid w:val="004B6ADC"/>
    <w:rsid w:val="004C197C"/>
    <w:rsid w:val="004C3910"/>
    <w:rsid w:val="004C3921"/>
    <w:rsid w:val="004C444F"/>
    <w:rsid w:val="004C720B"/>
    <w:rsid w:val="004D380E"/>
    <w:rsid w:val="004D6108"/>
    <w:rsid w:val="004D77F9"/>
    <w:rsid w:val="004D7F43"/>
    <w:rsid w:val="004E4CEB"/>
    <w:rsid w:val="004E704D"/>
    <w:rsid w:val="004E74D5"/>
    <w:rsid w:val="004F0547"/>
    <w:rsid w:val="004F0E39"/>
    <w:rsid w:val="004F12D6"/>
    <w:rsid w:val="004F1C65"/>
    <w:rsid w:val="004F334F"/>
    <w:rsid w:val="004F4ABF"/>
    <w:rsid w:val="004F520D"/>
    <w:rsid w:val="004F7950"/>
    <w:rsid w:val="004F7DFB"/>
    <w:rsid w:val="005060FF"/>
    <w:rsid w:val="00507799"/>
    <w:rsid w:val="005160D2"/>
    <w:rsid w:val="00520E4B"/>
    <w:rsid w:val="00524EB1"/>
    <w:rsid w:val="00525032"/>
    <w:rsid w:val="00527409"/>
    <w:rsid w:val="00530298"/>
    <w:rsid w:val="0053290E"/>
    <w:rsid w:val="00541098"/>
    <w:rsid w:val="0054118C"/>
    <w:rsid w:val="0054120C"/>
    <w:rsid w:val="00541A00"/>
    <w:rsid w:val="005452F8"/>
    <w:rsid w:val="00545CDB"/>
    <w:rsid w:val="00551AAF"/>
    <w:rsid w:val="00557B96"/>
    <w:rsid w:val="0056110F"/>
    <w:rsid w:val="005626BC"/>
    <w:rsid w:val="00562CF9"/>
    <w:rsid w:val="005655D3"/>
    <w:rsid w:val="00565FC1"/>
    <w:rsid w:val="005666D3"/>
    <w:rsid w:val="00582A77"/>
    <w:rsid w:val="00583C3F"/>
    <w:rsid w:val="00583F2A"/>
    <w:rsid w:val="00586AB0"/>
    <w:rsid w:val="00586D5E"/>
    <w:rsid w:val="005903D3"/>
    <w:rsid w:val="00590517"/>
    <w:rsid w:val="005964DA"/>
    <w:rsid w:val="005A0A9B"/>
    <w:rsid w:val="005A41EF"/>
    <w:rsid w:val="005A64A3"/>
    <w:rsid w:val="005A7617"/>
    <w:rsid w:val="005B18B7"/>
    <w:rsid w:val="005B2806"/>
    <w:rsid w:val="005B4EB6"/>
    <w:rsid w:val="005B5156"/>
    <w:rsid w:val="005C5E31"/>
    <w:rsid w:val="005D08FE"/>
    <w:rsid w:val="005D098F"/>
    <w:rsid w:val="005D0C89"/>
    <w:rsid w:val="005D0D83"/>
    <w:rsid w:val="005D48BB"/>
    <w:rsid w:val="005D52F8"/>
    <w:rsid w:val="005D7BAC"/>
    <w:rsid w:val="005E0483"/>
    <w:rsid w:val="005E2EA2"/>
    <w:rsid w:val="005E3E80"/>
    <w:rsid w:val="005E596E"/>
    <w:rsid w:val="005E7758"/>
    <w:rsid w:val="005F01C1"/>
    <w:rsid w:val="005F3873"/>
    <w:rsid w:val="005F3AF4"/>
    <w:rsid w:val="005F4582"/>
    <w:rsid w:val="005F4965"/>
    <w:rsid w:val="005F5A36"/>
    <w:rsid w:val="00601AA4"/>
    <w:rsid w:val="006020B9"/>
    <w:rsid w:val="006030C9"/>
    <w:rsid w:val="00604759"/>
    <w:rsid w:val="0060532C"/>
    <w:rsid w:val="0060561E"/>
    <w:rsid w:val="00605D07"/>
    <w:rsid w:val="00612E31"/>
    <w:rsid w:val="00613B04"/>
    <w:rsid w:val="00621666"/>
    <w:rsid w:val="00621D03"/>
    <w:rsid w:val="006220C8"/>
    <w:rsid w:val="006248E7"/>
    <w:rsid w:val="0063320E"/>
    <w:rsid w:val="0063699D"/>
    <w:rsid w:val="00637D4E"/>
    <w:rsid w:val="00644071"/>
    <w:rsid w:val="00650524"/>
    <w:rsid w:val="006529BF"/>
    <w:rsid w:val="00652C07"/>
    <w:rsid w:val="006644EB"/>
    <w:rsid w:val="006644FF"/>
    <w:rsid w:val="00666D45"/>
    <w:rsid w:val="006671CF"/>
    <w:rsid w:val="006676E1"/>
    <w:rsid w:val="00680A10"/>
    <w:rsid w:val="00685618"/>
    <w:rsid w:val="0069060E"/>
    <w:rsid w:val="0069094B"/>
    <w:rsid w:val="00691B29"/>
    <w:rsid w:val="00693029"/>
    <w:rsid w:val="00694576"/>
    <w:rsid w:val="006A1CD2"/>
    <w:rsid w:val="006A307F"/>
    <w:rsid w:val="006A3578"/>
    <w:rsid w:val="006A5A29"/>
    <w:rsid w:val="006B0312"/>
    <w:rsid w:val="006B28BC"/>
    <w:rsid w:val="006B2BBE"/>
    <w:rsid w:val="006B630F"/>
    <w:rsid w:val="006C0D85"/>
    <w:rsid w:val="006C20F0"/>
    <w:rsid w:val="006C40C8"/>
    <w:rsid w:val="006D035E"/>
    <w:rsid w:val="006D06B6"/>
    <w:rsid w:val="006D0EC2"/>
    <w:rsid w:val="006D1E2B"/>
    <w:rsid w:val="006D3D7E"/>
    <w:rsid w:val="006D61D3"/>
    <w:rsid w:val="006D66C3"/>
    <w:rsid w:val="006D7AD3"/>
    <w:rsid w:val="006E23B2"/>
    <w:rsid w:val="006E5624"/>
    <w:rsid w:val="006E7218"/>
    <w:rsid w:val="006F01C2"/>
    <w:rsid w:val="006F2DB7"/>
    <w:rsid w:val="006F37CA"/>
    <w:rsid w:val="006F3E83"/>
    <w:rsid w:val="006F408C"/>
    <w:rsid w:val="006F6A14"/>
    <w:rsid w:val="006F781F"/>
    <w:rsid w:val="00702BE4"/>
    <w:rsid w:val="007044AE"/>
    <w:rsid w:val="00705C97"/>
    <w:rsid w:val="00706598"/>
    <w:rsid w:val="0071108B"/>
    <w:rsid w:val="00715D40"/>
    <w:rsid w:val="00724346"/>
    <w:rsid w:val="007249BE"/>
    <w:rsid w:val="00726663"/>
    <w:rsid w:val="00732668"/>
    <w:rsid w:val="00734D47"/>
    <w:rsid w:val="007359A0"/>
    <w:rsid w:val="0073708E"/>
    <w:rsid w:val="00741787"/>
    <w:rsid w:val="007437C8"/>
    <w:rsid w:val="00746315"/>
    <w:rsid w:val="00753EBA"/>
    <w:rsid w:val="00757465"/>
    <w:rsid w:val="00761466"/>
    <w:rsid w:val="00762230"/>
    <w:rsid w:val="00764733"/>
    <w:rsid w:val="00766B32"/>
    <w:rsid w:val="0076753A"/>
    <w:rsid w:val="00767DA1"/>
    <w:rsid w:val="00771B7F"/>
    <w:rsid w:val="00772E48"/>
    <w:rsid w:val="00776126"/>
    <w:rsid w:val="00776B6B"/>
    <w:rsid w:val="00786484"/>
    <w:rsid w:val="0079183D"/>
    <w:rsid w:val="00792E9B"/>
    <w:rsid w:val="007978DC"/>
    <w:rsid w:val="007A41BF"/>
    <w:rsid w:val="007A60AA"/>
    <w:rsid w:val="007A6EFA"/>
    <w:rsid w:val="007B2C1D"/>
    <w:rsid w:val="007B30F2"/>
    <w:rsid w:val="007B447B"/>
    <w:rsid w:val="007B6D73"/>
    <w:rsid w:val="007C64A5"/>
    <w:rsid w:val="007C750A"/>
    <w:rsid w:val="007D1FD5"/>
    <w:rsid w:val="007D22B0"/>
    <w:rsid w:val="007D2826"/>
    <w:rsid w:val="007D2DDA"/>
    <w:rsid w:val="007D369C"/>
    <w:rsid w:val="007D6EF5"/>
    <w:rsid w:val="007D701E"/>
    <w:rsid w:val="007D7A07"/>
    <w:rsid w:val="007D7B94"/>
    <w:rsid w:val="007E4199"/>
    <w:rsid w:val="007E549C"/>
    <w:rsid w:val="007E7467"/>
    <w:rsid w:val="007E7796"/>
    <w:rsid w:val="007F2160"/>
    <w:rsid w:val="007F4623"/>
    <w:rsid w:val="007F642E"/>
    <w:rsid w:val="008033F5"/>
    <w:rsid w:val="00804877"/>
    <w:rsid w:val="008066AD"/>
    <w:rsid w:val="00812826"/>
    <w:rsid w:val="008148B6"/>
    <w:rsid w:val="00820CF3"/>
    <w:rsid w:val="00821257"/>
    <w:rsid w:val="008228AD"/>
    <w:rsid w:val="00822E69"/>
    <w:rsid w:val="0082636D"/>
    <w:rsid w:val="008279F3"/>
    <w:rsid w:val="00830BAC"/>
    <w:rsid w:val="00833A9B"/>
    <w:rsid w:val="0083445A"/>
    <w:rsid w:val="0083565D"/>
    <w:rsid w:val="00837A88"/>
    <w:rsid w:val="00841068"/>
    <w:rsid w:val="008415CC"/>
    <w:rsid w:val="00843593"/>
    <w:rsid w:val="00844F9B"/>
    <w:rsid w:val="00846CE8"/>
    <w:rsid w:val="008517EF"/>
    <w:rsid w:val="00852357"/>
    <w:rsid w:val="00852F25"/>
    <w:rsid w:val="00855220"/>
    <w:rsid w:val="008552E7"/>
    <w:rsid w:val="00856CD0"/>
    <w:rsid w:val="008619EB"/>
    <w:rsid w:val="00863705"/>
    <w:rsid w:val="00864B4C"/>
    <w:rsid w:val="0087511F"/>
    <w:rsid w:val="00880634"/>
    <w:rsid w:val="008824FB"/>
    <w:rsid w:val="00886588"/>
    <w:rsid w:val="00886628"/>
    <w:rsid w:val="008910A2"/>
    <w:rsid w:val="008911C4"/>
    <w:rsid w:val="0089284E"/>
    <w:rsid w:val="0089528F"/>
    <w:rsid w:val="00896231"/>
    <w:rsid w:val="008A00EA"/>
    <w:rsid w:val="008A190A"/>
    <w:rsid w:val="008A484A"/>
    <w:rsid w:val="008A55C5"/>
    <w:rsid w:val="008A5FF6"/>
    <w:rsid w:val="008B0413"/>
    <w:rsid w:val="008B4054"/>
    <w:rsid w:val="008B5619"/>
    <w:rsid w:val="008C1B71"/>
    <w:rsid w:val="008C2B1F"/>
    <w:rsid w:val="008C4E9D"/>
    <w:rsid w:val="008C626B"/>
    <w:rsid w:val="008D0D3B"/>
    <w:rsid w:val="008D3E92"/>
    <w:rsid w:val="008D5F3A"/>
    <w:rsid w:val="008D74FE"/>
    <w:rsid w:val="008E1070"/>
    <w:rsid w:val="008E2207"/>
    <w:rsid w:val="008E59EB"/>
    <w:rsid w:val="008E7481"/>
    <w:rsid w:val="008E7DAA"/>
    <w:rsid w:val="008F1795"/>
    <w:rsid w:val="008F31F8"/>
    <w:rsid w:val="008F4C4A"/>
    <w:rsid w:val="0090062F"/>
    <w:rsid w:val="00902121"/>
    <w:rsid w:val="00903100"/>
    <w:rsid w:val="00912A7E"/>
    <w:rsid w:val="00917E0E"/>
    <w:rsid w:val="00920A14"/>
    <w:rsid w:val="0092164B"/>
    <w:rsid w:val="009222B1"/>
    <w:rsid w:val="00924C5F"/>
    <w:rsid w:val="00924E59"/>
    <w:rsid w:val="00934361"/>
    <w:rsid w:val="00936B51"/>
    <w:rsid w:val="00944A15"/>
    <w:rsid w:val="00946ED9"/>
    <w:rsid w:val="00951E19"/>
    <w:rsid w:val="00953B15"/>
    <w:rsid w:val="00954B03"/>
    <w:rsid w:val="00957B6F"/>
    <w:rsid w:val="00962A20"/>
    <w:rsid w:val="00963AD8"/>
    <w:rsid w:val="00965700"/>
    <w:rsid w:val="0097457C"/>
    <w:rsid w:val="0098190F"/>
    <w:rsid w:val="009823FE"/>
    <w:rsid w:val="009830FA"/>
    <w:rsid w:val="00983C0D"/>
    <w:rsid w:val="009851B0"/>
    <w:rsid w:val="009858C2"/>
    <w:rsid w:val="00987864"/>
    <w:rsid w:val="00990199"/>
    <w:rsid w:val="009967AB"/>
    <w:rsid w:val="00996F46"/>
    <w:rsid w:val="009A2A66"/>
    <w:rsid w:val="009A32C0"/>
    <w:rsid w:val="009A4068"/>
    <w:rsid w:val="009A751F"/>
    <w:rsid w:val="009A7563"/>
    <w:rsid w:val="009B6FF8"/>
    <w:rsid w:val="009C3EBA"/>
    <w:rsid w:val="009C5BC8"/>
    <w:rsid w:val="009C78B9"/>
    <w:rsid w:val="009D36C0"/>
    <w:rsid w:val="009D6668"/>
    <w:rsid w:val="009E0245"/>
    <w:rsid w:val="009E072C"/>
    <w:rsid w:val="009E451C"/>
    <w:rsid w:val="009E613B"/>
    <w:rsid w:val="009F172D"/>
    <w:rsid w:val="009F2D93"/>
    <w:rsid w:val="009F2F38"/>
    <w:rsid w:val="009F34B2"/>
    <w:rsid w:val="009F6B30"/>
    <w:rsid w:val="00A01862"/>
    <w:rsid w:val="00A03C20"/>
    <w:rsid w:val="00A0496E"/>
    <w:rsid w:val="00A076E4"/>
    <w:rsid w:val="00A1151A"/>
    <w:rsid w:val="00A21228"/>
    <w:rsid w:val="00A225D8"/>
    <w:rsid w:val="00A252D8"/>
    <w:rsid w:val="00A25A65"/>
    <w:rsid w:val="00A41E71"/>
    <w:rsid w:val="00A45F1E"/>
    <w:rsid w:val="00A51F21"/>
    <w:rsid w:val="00A53520"/>
    <w:rsid w:val="00A537D1"/>
    <w:rsid w:val="00A53A88"/>
    <w:rsid w:val="00A6122B"/>
    <w:rsid w:val="00A65D31"/>
    <w:rsid w:val="00A75EE3"/>
    <w:rsid w:val="00A77A13"/>
    <w:rsid w:val="00A80B7F"/>
    <w:rsid w:val="00A852AE"/>
    <w:rsid w:val="00A86194"/>
    <w:rsid w:val="00A87F5C"/>
    <w:rsid w:val="00A946F5"/>
    <w:rsid w:val="00A95C87"/>
    <w:rsid w:val="00A9688D"/>
    <w:rsid w:val="00AA04C8"/>
    <w:rsid w:val="00AA0820"/>
    <w:rsid w:val="00AA37CB"/>
    <w:rsid w:val="00AA550F"/>
    <w:rsid w:val="00AA6532"/>
    <w:rsid w:val="00AA66A0"/>
    <w:rsid w:val="00AB27BE"/>
    <w:rsid w:val="00AB6291"/>
    <w:rsid w:val="00AC0FED"/>
    <w:rsid w:val="00AC41DD"/>
    <w:rsid w:val="00AD50B9"/>
    <w:rsid w:val="00AD5CC5"/>
    <w:rsid w:val="00AD7128"/>
    <w:rsid w:val="00AD7A8F"/>
    <w:rsid w:val="00AE04FA"/>
    <w:rsid w:val="00AE4430"/>
    <w:rsid w:val="00AE66E6"/>
    <w:rsid w:val="00AE6F80"/>
    <w:rsid w:val="00AF19AF"/>
    <w:rsid w:val="00AF3F81"/>
    <w:rsid w:val="00AF650C"/>
    <w:rsid w:val="00AF7B5A"/>
    <w:rsid w:val="00B01BFD"/>
    <w:rsid w:val="00B01D67"/>
    <w:rsid w:val="00B04A3C"/>
    <w:rsid w:val="00B06B04"/>
    <w:rsid w:val="00B15C3B"/>
    <w:rsid w:val="00B1656C"/>
    <w:rsid w:val="00B21D1B"/>
    <w:rsid w:val="00B23BAE"/>
    <w:rsid w:val="00B26432"/>
    <w:rsid w:val="00B278D9"/>
    <w:rsid w:val="00B30D59"/>
    <w:rsid w:val="00B328EC"/>
    <w:rsid w:val="00B3587D"/>
    <w:rsid w:val="00B35B6C"/>
    <w:rsid w:val="00B360C9"/>
    <w:rsid w:val="00B37001"/>
    <w:rsid w:val="00B3764B"/>
    <w:rsid w:val="00B3788E"/>
    <w:rsid w:val="00B41C69"/>
    <w:rsid w:val="00B441D3"/>
    <w:rsid w:val="00B44B40"/>
    <w:rsid w:val="00B52870"/>
    <w:rsid w:val="00B53313"/>
    <w:rsid w:val="00B553F0"/>
    <w:rsid w:val="00B554A1"/>
    <w:rsid w:val="00B55BFC"/>
    <w:rsid w:val="00B60A94"/>
    <w:rsid w:val="00B653B5"/>
    <w:rsid w:val="00B7084B"/>
    <w:rsid w:val="00B80C20"/>
    <w:rsid w:val="00B8364E"/>
    <w:rsid w:val="00B8428E"/>
    <w:rsid w:val="00B91C9B"/>
    <w:rsid w:val="00B91FB9"/>
    <w:rsid w:val="00B92139"/>
    <w:rsid w:val="00B9262E"/>
    <w:rsid w:val="00BA0AB0"/>
    <w:rsid w:val="00BA0ACD"/>
    <w:rsid w:val="00BA10AC"/>
    <w:rsid w:val="00BA149F"/>
    <w:rsid w:val="00BA1A24"/>
    <w:rsid w:val="00BB044D"/>
    <w:rsid w:val="00BB1DDE"/>
    <w:rsid w:val="00BB25A8"/>
    <w:rsid w:val="00BB4921"/>
    <w:rsid w:val="00BC3E8E"/>
    <w:rsid w:val="00BC478C"/>
    <w:rsid w:val="00BC5E55"/>
    <w:rsid w:val="00BD2F8F"/>
    <w:rsid w:val="00BD6812"/>
    <w:rsid w:val="00BF4AA4"/>
    <w:rsid w:val="00BF7C37"/>
    <w:rsid w:val="00C1092C"/>
    <w:rsid w:val="00C12359"/>
    <w:rsid w:val="00C134E9"/>
    <w:rsid w:val="00C1564A"/>
    <w:rsid w:val="00C16EC8"/>
    <w:rsid w:val="00C170D3"/>
    <w:rsid w:val="00C20D62"/>
    <w:rsid w:val="00C249DE"/>
    <w:rsid w:val="00C26C97"/>
    <w:rsid w:val="00C30951"/>
    <w:rsid w:val="00C31C15"/>
    <w:rsid w:val="00C33E9D"/>
    <w:rsid w:val="00C34DCF"/>
    <w:rsid w:val="00C4083A"/>
    <w:rsid w:val="00C417EE"/>
    <w:rsid w:val="00C43144"/>
    <w:rsid w:val="00C47181"/>
    <w:rsid w:val="00C47C49"/>
    <w:rsid w:val="00C47ED9"/>
    <w:rsid w:val="00C511DF"/>
    <w:rsid w:val="00C52B3F"/>
    <w:rsid w:val="00C553C6"/>
    <w:rsid w:val="00C578F5"/>
    <w:rsid w:val="00C61D07"/>
    <w:rsid w:val="00C627B1"/>
    <w:rsid w:val="00C63603"/>
    <w:rsid w:val="00C63856"/>
    <w:rsid w:val="00C656F3"/>
    <w:rsid w:val="00C65D94"/>
    <w:rsid w:val="00C70AE9"/>
    <w:rsid w:val="00C70CFD"/>
    <w:rsid w:val="00C7150C"/>
    <w:rsid w:val="00C717CB"/>
    <w:rsid w:val="00C74601"/>
    <w:rsid w:val="00C81EAE"/>
    <w:rsid w:val="00C860FA"/>
    <w:rsid w:val="00C91497"/>
    <w:rsid w:val="00C922A8"/>
    <w:rsid w:val="00C958C8"/>
    <w:rsid w:val="00C95BFB"/>
    <w:rsid w:val="00C97CCC"/>
    <w:rsid w:val="00CA3316"/>
    <w:rsid w:val="00CA666C"/>
    <w:rsid w:val="00CB00CD"/>
    <w:rsid w:val="00CB3537"/>
    <w:rsid w:val="00CC2C9C"/>
    <w:rsid w:val="00CC4155"/>
    <w:rsid w:val="00CC4E5B"/>
    <w:rsid w:val="00CC5487"/>
    <w:rsid w:val="00CD096A"/>
    <w:rsid w:val="00CD11FC"/>
    <w:rsid w:val="00CD1CB1"/>
    <w:rsid w:val="00CD32C6"/>
    <w:rsid w:val="00CD505D"/>
    <w:rsid w:val="00CE68D8"/>
    <w:rsid w:val="00CF1C6B"/>
    <w:rsid w:val="00CF330D"/>
    <w:rsid w:val="00D02DB5"/>
    <w:rsid w:val="00D063B5"/>
    <w:rsid w:val="00D065AB"/>
    <w:rsid w:val="00D10A97"/>
    <w:rsid w:val="00D111F6"/>
    <w:rsid w:val="00D143BE"/>
    <w:rsid w:val="00D2148D"/>
    <w:rsid w:val="00D21D52"/>
    <w:rsid w:val="00D35ECF"/>
    <w:rsid w:val="00D37BB1"/>
    <w:rsid w:val="00D412B7"/>
    <w:rsid w:val="00D43EA4"/>
    <w:rsid w:val="00D43F99"/>
    <w:rsid w:val="00D478BB"/>
    <w:rsid w:val="00D54C45"/>
    <w:rsid w:val="00D55F74"/>
    <w:rsid w:val="00D56DD9"/>
    <w:rsid w:val="00D61C28"/>
    <w:rsid w:val="00D64ACE"/>
    <w:rsid w:val="00D65792"/>
    <w:rsid w:val="00D67500"/>
    <w:rsid w:val="00D67B34"/>
    <w:rsid w:val="00D707AA"/>
    <w:rsid w:val="00D7667B"/>
    <w:rsid w:val="00D83078"/>
    <w:rsid w:val="00D84051"/>
    <w:rsid w:val="00D85BD8"/>
    <w:rsid w:val="00D87FA5"/>
    <w:rsid w:val="00D91BCC"/>
    <w:rsid w:val="00D92932"/>
    <w:rsid w:val="00D929AD"/>
    <w:rsid w:val="00D94042"/>
    <w:rsid w:val="00D97935"/>
    <w:rsid w:val="00D97FEA"/>
    <w:rsid w:val="00DA03A6"/>
    <w:rsid w:val="00DA22AD"/>
    <w:rsid w:val="00DA3BE6"/>
    <w:rsid w:val="00DA45A9"/>
    <w:rsid w:val="00DA64CC"/>
    <w:rsid w:val="00DA6C74"/>
    <w:rsid w:val="00DB1F82"/>
    <w:rsid w:val="00DB2382"/>
    <w:rsid w:val="00DB397F"/>
    <w:rsid w:val="00DB3F79"/>
    <w:rsid w:val="00DB5013"/>
    <w:rsid w:val="00DB6977"/>
    <w:rsid w:val="00DB6BA3"/>
    <w:rsid w:val="00DB7683"/>
    <w:rsid w:val="00DC19F0"/>
    <w:rsid w:val="00DD53DC"/>
    <w:rsid w:val="00DD6664"/>
    <w:rsid w:val="00DE40AD"/>
    <w:rsid w:val="00DE4372"/>
    <w:rsid w:val="00DF0CF6"/>
    <w:rsid w:val="00DF6D2D"/>
    <w:rsid w:val="00E02256"/>
    <w:rsid w:val="00E0254A"/>
    <w:rsid w:val="00E03287"/>
    <w:rsid w:val="00E06D08"/>
    <w:rsid w:val="00E06FAF"/>
    <w:rsid w:val="00E07610"/>
    <w:rsid w:val="00E07F14"/>
    <w:rsid w:val="00E110D9"/>
    <w:rsid w:val="00E11CB7"/>
    <w:rsid w:val="00E13CCB"/>
    <w:rsid w:val="00E150A0"/>
    <w:rsid w:val="00E2058C"/>
    <w:rsid w:val="00E20C11"/>
    <w:rsid w:val="00E3144E"/>
    <w:rsid w:val="00E34FBA"/>
    <w:rsid w:val="00E36B72"/>
    <w:rsid w:val="00E4239E"/>
    <w:rsid w:val="00E42E1E"/>
    <w:rsid w:val="00E4447F"/>
    <w:rsid w:val="00E52858"/>
    <w:rsid w:val="00E558A6"/>
    <w:rsid w:val="00E57963"/>
    <w:rsid w:val="00E611BB"/>
    <w:rsid w:val="00E6199B"/>
    <w:rsid w:val="00E663B4"/>
    <w:rsid w:val="00E7508B"/>
    <w:rsid w:val="00E83B61"/>
    <w:rsid w:val="00E85E27"/>
    <w:rsid w:val="00E87C29"/>
    <w:rsid w:val="00E903A8"/>
    <w:rsid w:val="00E92417"/>
    <w:rsid w:val="00EA7ACD"/>
    <w:rsid w:val="00EB0530"/>
    <w:rsid w:val="00EB466A"/>
    <w:rsid w:val="00EB4C94"/>
    <w:rsid w:val="00EC54E4"/>
    <w:rsid w:val="00EC5D3D"/>
    <w:rsid w:val="00EC6E66"/>
    <w:rsid w:val="00EC71EF"/>
    <w:rsid w:val="00EC752C"/>
    <w:rsid w:val="00ED326E"/>
    <w:rsid w:val="00ED5F43"/>
    <w:rsid w:val="00EE3F52"/>
    <w:rsid w:val="00EE4FA5"/>
    <w:rsid w:val="00EE6418"/>
    <w:rsid w:val="00EE74FF"/>
    <w:rsid w:val="00EF6405"/>
    <w:rsid w:val="00EF64C0"/>
    <w:rsid w:val="00EF6DB6"/>
    <w:rsid w:val="00EF7B57"/>
    <w:rsid w:val="00F0087A"/>
    <w:rsid w:val="00F01529"/>
    <w:rsid w:val="00F1062C"/>
    <w:rsid w:val="00F10681"/>
    <w:rsid w:val="00F11AF5"/>
    <w:rsid w:val="00F150E7"/>
    <w:rsid w:val="00F15AE6"/>
    <w:rsid w:val="00F17510"/>
    <w:rsid w:val="00F2043E"/>
    <w:rsid w:val="00F23487"/>
    <w:rsid w:val="00F24BC1"/>
    <w:rsid w:val="00F24BFB"/>
    <w:rsid w:val="00F25E65"/>
    <w:rsid w:val="00F27C27"/>
    <w:rsid w:val="00F304D5"/>
    <w:rsid w:val="00F306C7"/>
    <w:rsid w:val="00F344B3"/>
    <w:rsid w:val="00F346E9"/>
    <w:rsid w:val="00F35B4E"/>
    <w:rsid w:val="00F365B7"/>
    <w:rsid w:val="00F47641"/>
    <w:rsid w:val="00F50C45"/>
    <w:rsid w:val="00F54972"/>
    <w:rsid w:val="00F54FDE"/>
    <w:rsid w:val="00F617F3"/>
    <w:rsid w:val="00F63A56"/>
    <w:rsid w:val="00F66C49"/>
    <w:rsid w:val="00F67046"/>
    <w:rsid w:val="00F70D5F"/>
    <w:rsid w:val="00F7107F"/>
    <w:rsid w:val="00F71FB5"/>
    <w:rsid w:val="00F762D8"/>
    <w:rsid w:val="00F772D8"/>
    <w:rsid w:val="00F77DDC"/>
    <w:rsid w:val="00F801CA"/>
    <w:rsid w:val="00F90D7B"/>
    <w:rsid w:val="00F9640B"/>
    <w:rsid w:val="00F968DF"/>
    <w:rsid w:val="00F96987"/>
    <w:rsid w:val="00FA0EA1"/>
    <w:rsid w:val="00FA2788"/>
    <w:rsid w:val="00FA2EB3"/>
    <w:rsid w:val="00FA37F9"/>
    <w:rsid w:val="00FB2C08"/>
    <w:rsid w:val="00FB4932"/>
    <w:rsid w:val="00FB6806"/>
    <w:rsid w:val="00FB72E0"/>
    <w:rsid w:val="00FB7C38"/>
    <w:rsid w:val="00FC1C1A"/>
    <w:rsid w:val="00FC2687"/>
    <w:rsid w:val="00FC2B16"/>
    <w:rsid w:val="00FC5334"/>
    <w:rsid w:val="00FC79C7"/>
    <w:rsid w:val="00FD5D46"/>
    <w:rsid w:val="00FD5F9A"/>
    <w:rsid w:val="00FD6E88"/>
    <w:rsid w:val="00FE4BBE"/>
    <w:rsid w:val="00FE5296"/>
    <w:rsid w:val="00FF039F"/>
    <w:rsid w:val="00FF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3D3C"/>
  <w15:docId w15:val="{B46E27E4-9A30-4134-8EF2-8086AAD5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F2A"/>
    <w:rPr>
      <w:rFonts w:ascii="Arial" w:hAnsi="Arial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1B3F57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1B3F57"/>
    <w:pPr>
      <w:tabs>
        <w:tab w:val="num" w:pos="567"/>
      </w:tabs>
      <w:spacing w:before="60"/>
      <w:ind w:left="567" w:hanging="567"/>
      <w:outlineLvl w:val="1"/>
    </w:pPr>
    <w:rPr>
      <w:rFonts w:asciiTheme="minorHAnsi" w:hAnsiTheme="minorHAnsi"/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next w:val="Normln"/>
    <w:autoRedefine/>
    <w:qFormat/>
    <w:rsid w:val="00583F2A"/>
    <w:pPr>
      <w:widowControl w:val="0"/>
      <w:jc w:val="center"/>
      <w:outlineLvl w:val="2"/>
    </w:pPr>
    <w:rPr>
      <w:rFonts w:cs="Arial"/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link w:val="Nadpis4Char"/>
    <w:qFormat/>
    <w:rsid w:val="001B3F57"/>
    <w:pPr>
      <w:keepNext/>
      <w:keepLines/>
      <w:tabs>
        <w:tab w:val="num" w:pos="624"/>
      </w:tabs>
      <w:suppressAutoHyphens/>
      <w:spacing w:before="20"/>
      <w:ind w:left="907" w:hanging="567"/>
      <w:outlineLvl w:val="3"/>
    </w:pPr>
    <w:rPr>
      <w:rFonts w:asciiTheme="minorHAnsi" w:hAnsiTheme="minorHAnsi"/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1B3F57"/>
    <w:pPr>
      <w:tabs>
        <w:tab w:val="num" w:pos="0"/>
      </w:tabs>
      <w:spacing w:before="240" w:after="60"/>
      <w:ind w:left="3540" w:hanging="708"/>
      <w:outlineLvl w:val="4"/>
    </w:pPr>
    <w:rPr>
      <w:rFonts w:asciiTheme="minorHAnsi" w:hAnsiTheme="minorHAnsi"/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1B3F57"/>
    <w:pPr>
      <w:keepNext/>
      <w:keepLines/>
      <w:tabs>
        <w:tab w:val="num" w:pos="0"/>
      </w:tabs>
      <w:suppressAutoHyphens/>
      <w:spacing w:before="120" w:after="80"/>
      <w:ind w:left="4248" w:hanging="708"/>
      <w:outlineLvl w:val="5"/>
    </w:pPr>
    <w:rPr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1B3F57"/>
    <w:pPr>
      <w:keepNext/>
      <w:keepLines/>
      <w:tabs>
        <w:tab w:val="num" w:pos="0"/>
      </w:tabs>
      <w:suppressAutoHyphens/>
      <w:spacing w:before="80" w:after="60"/>
      <w:ind w:left="4956" w:hanging="708"/>
      <w:outlineLvl w:val="6"/>
    </w:pPr>
    <w:rPr>
      <w:rFonts w:asciiTheme="minorHAnsi" w:hAnsiTheme="minorHAnsi"/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1B3F57"/>
    <w:pPr>
      <w:keepNext/>
      <w:keepLines/>
      <w:tabs>
        <w:tab w:val="num" w:pos="0"/>
      </w:tabs>
      <w:suppressAutoHyphens/>
      <w:spacing w:before="80" w:after="60"/>
      <w:ind w:left="5664" w:hanging="708"/>
      <w:outlineLvl w:val="7"/>
    </w:pPr>
    <w:rPr>
      <w:rFonts w:asciiTheme="minorHAnsi" w:hAnsiTheme="minorHAnsi"/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1B3F57"/>
    <w:pPr>
      <w:keepNext/>
      <w:keepLines/>
      <w:tabs>
        <w:tab w:val="num" w:pos="0"/>
      </w:tabs>
      <w:suppressAutoHyphens/>
      <w:spacing w:before="80" w:after="60"/>
      <w:ind w:left="6372" w:hanging="708"/>
      <w:outlineLvl w:val="8"/>
    </w:pPr>
    <w:rPr>
      <w:rFonts w:asciiTheme="minorHAnsi" w:hAnsiTheme="minorHAnsi"/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583F2A"/>
    <w:rPr>
      <w:b/>
      <w:bCs/>
    </w:rPr>
  </w:style>
  <w:style w:type="paragraph" w:customStyle="1" w:styleId="ACZkladn2">
    <w:name w:val="AC Základní 2"/>
    <w:rsid w:val="00583F2A"/>
    <w:pPr>
      <w:ind w:left="357" w:firstLine="567"/>
    </w:pPr>
    <w:rPr>
      <w:sz w:val="22"/>
    </w:rPr>
  </w:style>
  <w:style w:type="paragraph" w:styleId="Normlnweb">
    <w:name w:val="Normal (Web)"/>
    <w:basedOn w:val="Normln"/>
    <w:rsid w:val="00583F2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583F2A"/>
    <w:pPr>
      <w:spacing w:after="120"/>
    </w:pPr>
    <w:rPr>
      <w:sz w:val="16"/>
      <w:szCs w:val="16"/>
    </w:rPr>
  </w:style>
  <w:style w:type="paragraph" w:customStyle="1" w:styleId="Smlouva-slo">
    <w:name w:val="Smlouva-číslo"/>
    <w:basedOn w:val="Normln"/>
    <w:rsid w:val="00583F2A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qFormat/>
    <w:rsid w:val="00583F2A"/>
    <w:pPr>
      <w:jc w:val="center"/>
    </w:pPr>
    <w:rPr>
      <w:rFonts w:ascii="Times New Roman" w:hAnsi="Times New Roman"/>
      <w:b/>
      <w:sz w:val="40"/>
      <w:u w:val="single"/>
    </w:rPr>
  </w:style>
  <w:style w:type="paragraph" w:customStyle="1" w:styleId="bodytext">
    <w:name w:val="bodytext"/>
    <w:basedOn w:val="Normln"/>
    <w:uiPriority w:val="99"/>
    <w:rsid w:val="00CF1C6B"/>
    <w:pPr>
      <w:spacing w:after="68"/>
      <w:jc w:val="left"/>
    </w:pPr>
    <w:rPr>
      <w:rFonts w:cs="Arial"/>
      <w:color w:val="000000"/>
      <w:sz w:val="16"/>
      <w:szCs w:val="16"/>
    </w:rPr>
  </w:style>
  <w:style w:type="paragraph" w:customStyle="1" w:styleId="CharCharCharChar">
    <w:name w:val="Char Char Char Char"/>
    <w:basedOn w:val="Normln"/>
    <w:rsid w:val="00CF1C6B"/>
    <w:pPr>
      <w:spacing w:after="160" w:line="240" w:lineRule="exact"/>
      <w:jc w:val="left"/>
    </w:pPr>
    <w:rPr>
      <w:rFonts w:ascii="Verdana" w:hAnsi="Verdana"/>
      <w:szCs w:val="20"/>
      <w:lang w:val="en-US" w:eastAsia="en-US"/>
    </w:rPr>
  </w:style>
  <w:style w:type="table" w:styleId="Mkatabulky">
    <w:name w:val="Table Grid"/>
    <w:basedOn w:val="Normlntabulka"/>
    <w:rsid w:val="00CF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34F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4FBA"/>
    <w:rPr>
      <w:rFonts w:ascii="Arial" w:hAnsi="Arial"/>
      <w:szCs w:val="24"/>
    </w:rPr>
  </w:style>
  <w:style w:type="paragraph" w:styleId="Zhlav">
    <w:name w:val="header"/>
    <w:basedOn w:val="Normln"/>
    <w:link w:val="ZhlavChar"/>
    <w:uiPriority w:val="99"/>
    <w:rsid w:val="00F76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2D8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rsid w:val="00F76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2D8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A8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87F5C"/>
    <w:rPr>
      <w:rFonts w:ascii="Tahoma" w:hAnsi="Tahoma" w:cs="Tahoma"/>
      <w:sz w:val="16"/>
      <w:szCs w:val="16"/>
    </w:rPr>
  </w:style>
  <w:style w:type="table" w:styleId="Barevntabulka2">
    <w:name w:val="Table Colorful 2"/>
    <w:basedOn w:val="Normlntabulka"/>
    <w:rsid w:val="00ED32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ED32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1B3F57"/>
    <w:rPr>
      <w:rFonts w:ascii="Arial" w:hAnsi="Arial"/>
      <w:b/>
      <w:kern w:val="28"/>
      <w:sz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1B3F57"/>
    <w:rPr>
      <w:rFonts w:asciiTheme="minorHAnsi" w:hAnsiTheme="minorHAnsi"/>
      <w:kern w:val="28"/>
      <w:sz w:val="22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1B3F57"/>
    <w:rPr>
      <w:rFonts w:asciiTheme="minorHAnsi" w:hAnsiTheme="minorHAnsi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1B3F57"/>
    <w:rPr>
      <w:rFonts w:asciiTheme="minorHAnsi" w:hAnsiTheme="minorHAnsi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1B3F57"/>
    <w:rPr>
      <w:rFonts w:ascii="Arial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1B3F57"/>
    <w:rPr>
      <w:rFonts w:asciiTheme="minorHAnsi" w:hAnsiTheme="minorHAnsi"/>
      <w:b/>
      <w:kern w:val="28"/>
      <w:sz w:val="22"/>
    </w:rPr>
  </w:style>
  <w:style w:type="character" w:customStyle="1" w:styleId="Nadpis8Char">
    <w:name w:val="Nadpis 8 Char"/>
    <w:basedOn w:val="Standardnpsmoodstavce"/>
    <w:link w:val="Nadpis8"/>
    <w:rsid w:val="001B3F57"/>
    <w:rPr>
      <w:rFonts w:asciiTheme="minorHAnsi" w:hAnsiTheme="minorHAnsi"/>
      <w:b/>
      <w:i/>
      <w:kern w:val="28"/>
      <w:sz w:val="28"/>
    </w:rPr>
  </w:style>
  <w:style w:type="character" w:customStyle="1" w:styleId="Nadpis9Char">
    <w:name w:val="Nadpis 9 Char"/>
    <w:basedOn w:val="Standardnpsmoodstavce"/>
    <w:link w:val="Nadpis9"/>
    <w:rsid w:val="001B3F57"/>
    <w:rPr>
      <w:rFonts w:asciiTheme="minorHAnsi" w:hAnsiTheme="minorHAnsi"/>
      <w:b/>
      <w:i/>
      <w:kern w:val="28"/>
      <w:sz w:val="22"/>
    </w:rPr>
  </w:style>
  <w:style w:type="character" w:styleId="Hypertextovodkaz">
    <w:name w:val="Hyperlink"/>
    <w:basedOn w:val="Standardnpsmoodstavce"/>
    <w:rsid w:val="0082636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3559"/>
    <w:pPr>
      <w:ind w:left="720"/>
      <w:contextualSpacing/>
    </w:pPr>
  </w:style>
  <w:style w:type="character" w:styleId="Odkaznakoment">
    <w:name w:val="annotation reference"/>
    <w:basedOn w:val="Standardnpsmoodstavce"/>
    <w:rsid w:val="001504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045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045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50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50456"/>
    <w:rPr>
      <w:rFonts w:ascii="Arial" w:hAnsi="Arial"/>
      <w:b/>
      <w:bCs/>
    </w:rPr>
  </w:style>
  <w:style w:type="paragraph" w:customStyle="1" w:styleId="CZodstavec">
    <w:name w:val="CZ odstavec"/>
    <w:rsid w:val="007D1FD5"/>
    <w:pPr>
      <w:numPr>
        <w:numId w:val="15"/>
      </w:numPr>
      <w:spacing w:after="120" w:line="288" w:lineRule="auto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7D1FD5"/>
    <w:pPr>
      <w:tabs>
        <w:tab w:val="left" w:pos="1247"/>
      </w:tabs>
      <w:spacing w:after="120" w:line="240" w:lineRule="auto"/>
    </w:pPr>
    <w:rPr>
      <w:rFonts w:ascii="Century Gothic" w:eastAsia="Calibri" w:hAnsi="Century Gothic"/>
      <w:szCs w:val="24"/>
    </w:rPr>
  </w:style>
  <w:style w:type="paragraph" w:styleId="Zkladntextodsazen2">
    <w:name w:val="Body Text Indent 2"/>
    <w:basedOn w:val="Normln"/>
    <w:link w:val="Zkladntextodsazen2Char"/>
    <w:rsid w:val="001536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53665"/>
    <w:rPr>
      <w:rFonts w:ascii="Arial" w:hAnsi="Arial"/>
      <w:szCs w:val="24"/>
    </w:rPr>
  </w:style>
  <w:style w:type="character" w:customStyle="1" w:styleId="Zmnka1">
    <w:name w:val="Zmínka1"/>
    <w:basedOn w:val="Standardnpsmoodstavce"/>
    <w:uiPriority w:val="99"/>
    <w:semiHidden/>
    <w:unhideWhenUsed/>
    <w:rsid w:val="00987864"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unhideWhenUsed/>
    <w:rsid w:val="00B52870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52870"/>
    <w:rPr>
      <w:rFonts w:ascii="Arial" w:hAnsi="Arial"/>
    </w:rPr>
  </w:style>
  <w:style w:type="character" w:styleId="Znakapoznpodarou">
    <w:name w:val="footnote reference"/>
    <w:basedOn w:val="Standardnpsmoodstavce"/>
    <w:semiHidden/>
    <w:unhideWhenUsed/>
    <w:rsid w:val="00B52870"/>
    <w:rPr>
      <w:vertAlign w:val="superscript"/>
    </w:rPr>
  </w:style>
  <w:style w:type="character" w:customStyle="1" w:styleId="nowrap">
    <w:name w:val="nowrap"/>
    <w:basedOn w:val="Standardnpsmoodstavce"/>
    <w:rsid w:val="0056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cpzp@cpz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BE2B-BB28-4D50-8159-8F5C64CD1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1BCFD-0F24-4CA4-9CF7-9C3443F67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58502-1C66-417F-BFDC-BF0C244A68E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C95F52-932C-4405-B90B-7AFF1EF0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3145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 SMLOUVA</vt:lpstr>
    </vt:vector>
  </TitlesOfParts>
  <Company>HZP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 SMLOUVA</dc:title>
  <dc:creator>roma</dc:creator>
  <cp:lastModifiedBy>Masaryková Jitka</cp:lastModifiedBy>
  <cp:revision>159</cp:revision>
  <cp:lastPrinted>2008-06-04T14:16:00Z</cp:lastPrinted>
  <dcterms:created xsi:type="dcterms:W3CDTF">2018-06-27T15:53:00Z</dcterms:created>
  <dcterms:modified xsi:type="dcterms:W3CDTF">2019-04-15T11:45:00Z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