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CEC" w:rsidRDefault="00035CEC" w:rsidP="00035CEC">
      <w:pPr>
        <w:jc w:val="center"/>
        <w:rPr>
          <w:rFonts w:ascii="Arial" w:hAnsi="Arial" w:cs="Arial"/>
          <w:b/>
          <w:bCs/>
          <w:iCs/>
          <w:color w:val="000000"/>
          <w:sz w:val="28"/>
          <w:szCs w:val="28"/>
          <w:lang w:bidi="cs-CZ"/>
        </w:rPr>
      </w:pPr>
    </w:p>
    <w:p w:rsidR="00ED7569" w:rsidRDefault="00035CEC" w:rsidP="00035CEC">
      <w:pPr>
        <w:spacing w:line="276" w:lineRule="auto"/>
        <w:jc w:val="center"/>
        <w:rPr>
          <w:rFonts w:ascii="Arial" w:hAnsi="Arial" w:cs="Arial"/>
          <w:b/>
          <w:bCs/>
          <w:iCs/>
          <w:color w:val="000000"/>
          <w:sz w:val="28"/>
          <w:szCs w:val="28"/>
          <w:lang w:bidi="cs-CZ"/>
        </w:rPr>
      </w:pPr>
      <w:bookmarkStart w:id="0" w:name="_GoBack"/>
      <w:r w:rsidRPr="00EA2AF6">
        <w:rPr>
          <w:rFonts w:ascii="Arial" w:hAnsi="Arial" w:cs="Arial"/>
          <w:b/>
          <w:bCs/>
          <w:iCs/>
          <w:color w:val="000000"/>
          <w:sz w:val="28"/>
          <w:szCs w:val="28"/>
          <w:lang w:bidi="cs-CZ"/>
        </w:rPr>
        <w:t xml:space="preserve">SMLOUVA O NÁJMU </w:t>
      </w:r>
    </w:p>
    <w:p w:rsidR="00035CEC" w:rsidRPr="00EA2AF6" w:rsidRDefault="00035CEC" w:rsidP="00035CEC">
      <w:pPr>
        <w:spacing w:line="276" w:lineRule="auto"/>
        <w:jc w:val="center"/>
        <w:rPr>
          <w:rFonts w:ascii="Arial" w:hAnsi="Arial" w:cs="Arial"/>
          <w:b/>
          <w:bCs/>
          <w:iCs/>
          <w:color w:val="000000"/>
          <w:sz w:val="28"/>
          <w:szCs w:val="28"/>
          <w:lang w:bidi="cs-CZ"/>
        </w:rPr>
      </w:pPr>
      <w:r w:rsidRPr="00EA2AF6">
        <w:rPr>
          <w:rFonts w:ascii="Arial" w:hAnsi="Arial" w:cs="Arial"/>
          <w:b/>
          <w:bCs/>
          <w:iCs/>
          <w:color w:val="000000"/>
          <w:sz w:val="28"/>
          <w:szCs w:val="28"/>
          <w:lang w:bidi="cs-CZ"/>
        </w:rPr>
        <w:t xml:space="preserve">PROSTOR SLOUŽÍCÍCH PODNIKÁNÍ </w:t>
      </w:r>
    </w:p>
    <w:bookmarkEnd w:id="0"/>
    <w:p w:rsidR="00035CEC" w:rsidRPr="00273239" w:rsidRDefault="00035CEC" w:rsidP="00035CEC">
      <w:pPr>
        <w:spacing w:line="276" w:lineRule="auto"/>
        <w:rPr>
          <w:rFonts w:ascii="Arial" w:hAnsi="Arial" w:cs="Arial"/>
          <w:b/>
          <w:sz w:val="20"/>
          <w:szCs w:val="20"/>
        </w:rPr>
      </w:pPr>
    </w:p>
    <w:p w:rsidR="00035CEC" w:rsidRDefault="00035CEC" w:rsidP="00035CEC">
      <w:pPr>
        <w:spacing w:line="276" w:lineRule="auto"/>
        <w:jc w:val="both"/>
        <w:rPr>
          <w:rFonts w:ascii="Arial" w:hAnsi="Arial" w:cs="Arial"/>
          <w:sz w:val="20"/>
          <w:szCs w:val="20"/>
        </w:rPr>
      </w:pPr>
    </w:p>
    <w:p w:rsidR="00035CEC" w:rsidRDefault="00035CEC" w:rsidP="00035CEC">
      <w:pPr>
        <w:spacing w:line="276" w:lineRule="auto"/>
        <w:jc w:val="both"/>
        <w:rPr>
          <w:rFonts w:ascii="Arial" w:hAnsi="Arial" w:cs="Arial"/>
          <w:sz w:val="20"/>
          <w:szCs w:val="20"/>
        </w:rPr>
      </w:pPr>
    </w:p>
    <w:p w:rsidR="00035CEC" w:rsidRPr="00273239" w:rsidRDefault="00035CEC" w:rsidP="00035CEC">
      <w:pPr>
        <w:spacing w:line="276" w:lineRule="auto"/>
        <w:jc w:val="both"/>
        <w:rPr>
          <w:rFonts w:ascii="Arial" w:hAnsi="Arial" w:cs="Arial"/>
          <w:sz w:val="20"/>
          <w:szCs w:val="20"/>
        </w:rPr>
      </w:pPr>
      <w:r w:rsidRPr="00273239">
        <w:rPr>
          <w:rFonts w:ascii="Arial" w:hAnsi="Arial" w:cs="Arial"/>
          <w:sz w:val="20"/>
          <w:szCs w:val="20"/>
        </w:rPr>
        <w:t xml:space="preserve">Níže uvedeného dne, měsíce a roku uzavřeli </w:t>
      </w:r>
    </w:p>
    <w:p w:rsidR="00035CEC" w:rsidRPr="00273239" w:rsidRDefault="00035CEC" w:rsidP="00035CEC">
      <w:pPr>
        <w:spacing w:line="276" w:lineRule="auto"/>
        <w:jc w:val="both"/>
        <w:rPr>
          <w:rFonts w:ascii="Arial" w:hAnsi="Arial" w:cs="Arial"/>
          <w:sz w:val="20"/>
          <w:szCs w:val="20"/>
        </w:rPr>
      </w:pPr>
    </w:p>
    <w:p w:rsidR="00035CEC" w:rsidRDefault="00186D40" w:rsidP="00035CEC">
      <w:pPr>
        <w:tabs>
          <w:tab w:val="left" w:pos="1260"/>
          <w:tab w:val="left" w:pos="1980"/>
        </w:tabs>
        <w:spacing w:line="276" w:lineRule="auto"/>
        <w:rPr>
          <w:rFonts w:ascii="Arial" w:hAnsi="Arial" w:cs="Arial"/>
          <w:b/>
          <w:bCs/>
          <w:sz w:val="20"/>
          <w:szCs w:val="20"/>
        </w:rPr>
      </w:pPr>
      <w:r>
        <w:rPr>
          <w:rFonts w:ascii="Arial" w:hAnsi="Arial" w:cs="Arial"/>
          <w:b/>
          <w:bCs/>
          <w:sz w:val="20"/>
          <w:szCs w:val="20"/>
        </w:rPr>
        <w:t xml:space="preserve">Střední škola stravování a služeb Karlovy Vary, příspěvková organizace </w:t>
      </w:r>
    </w:p>
    <w:p w:rsidR="00186D40" w:rsidRDefault="00186D40" w:rsidP="00035CEC">
      <w:pPr>
        <w:tabs>
          <w:tab w:val="left" w:pos="1260"/>
          <w:tab w:val="left" w:pos="1980"/>
        </w:tabs>
        <w:spacing w:line="276" w:lineRule="auto"/>
        <w:rPr>
          <w:rFonts w:ascii="Arial" w:hAnsi="Arial" w:cs="Arial"/>
          <w:bCs/>
          <w:sz w:val="20"/>
          <w:szCs w:val="20"/>
        </w:rPr>
      </w:pPr>
      <w:r>
        <w:rPr>
          <w:rFonts w:ascii="Arial" w:hAnsi="Arial" w:cs="Arial"/>
          <w:bCs/>
          <w:sz w:val="20"/>
          <w:szCs w:val="20"/>
        </w:rPr>
        <w:t xml:space="preserve">se sídlem Ondřejská 1122/56, 360 01 Karlovy Vary </w:t>
      </w:r>
    </w:p>
    <w:p w:rsidR="00186D40" w:rsidRDefault="00186D40" w:rsidP="00035CEC">
      <w:pPr>
        <w:tabs>
          <w:tab w:val="left" w:pos="1260"/>
          <w:tab w:val="left" w:pos="1980"/>
        </w:tabs>
        <w:spacing w:line="276" w:lineRule="auto"/>
        <w:rPr>
          <w:rFonts w:ascii="Arial" w:hAnsi="Arial" w:cs="Arial"/>
          <w:bCs/>
          <w:sz w:val="20"/>
          <w:szCs w:val="20"/>
        </w:rPr>
      </w:pPr>
      <w:r>
        <w:rPr>
          <w:rFonts w:ascii="Arial" w:hAnsi="Arial" w:cs="Arial"/>
          <w:bCs/>
          <w:sz w:val="20"/>
          <w:szCs w:val="20"/>
        </w:rPr>
        <w:t>identifikační číslo: 00 52 00 55</w:t>
      </w:r>
    </w:p>
    <w:p w:rsidR="00186D40" w:rsidRDefault="00186D40" w:rsidP="00035CEC">
      <w:pPr>
        <w:tabs>
          <w:tab w:val="left" w:pos="1260"/>
          <w:tab w:val="left" w:pos="1980"/>
        </w:tabs>
        <w:spacing w:line="276" w:lineRule="auto"/>
        <w:rPr>
          <w:rFonts w:ascii="Arial" w:hAnsi="Arial" w:cs="Arial"/>
          <w:bCs/>
          <w:sz w:val="20"/>
          <w:szCs w:val="20"/>
        </w:rPr>
      </w:pPr>
      <w:r>
        <w:rPr>
          <w:rFonts w:ascii="Arial" w:hAnsi="Arial" w:cs="Arial"/>
          <w:bCs/>
          <w:sz w:val="20"/>
          <w:szCs w:val="20"/>
        </w:rPr>
        <w:t>zřizovatel: Karlovarský kraj, se sídlem Závodní 353</w:t>
      </w:r>
      <w:r w:rsidR="00F73005">
        <w:rPr>
          <w:rFonts w:ascii="Arial" w:hAnsi="Arial" w:cs="Arial"/>
          <w:bCs/>
          <w:sz w:val="20"/>
          <w:szCs w:val="20"/>
        </w:rPr>
        <w:t>/88</w:t>
      </w:r>
      <w:r>
        <w:rPr>
          <w:rFonts w:ascii="Arial" w:hAnsi="Arial" w:cs="Arial"/>
          <w:bCs/>
          <w:sz w:val="20"/>
          <w:szCs w:val="20"/>
        </w:rPr>
        <w:t>, 360 06 Karlovy Vary</w:t>
      </w:r>
    </w:p>
    <w:p w:rsidR="00186D40" w:rsidRPr="00186D40" w:rsidRDefault="00186D40" w:rsidP="00035CEC">
      <w:pPr>
        <w:tabs>
          <w:tab w:val="left" w:pos="1260"/>
          <w:tab w:val="left" w:pos="1980"/>
        </w:tabs>
        <w:spacing w:line="276" w:lineRule="auto"/>
        <w:rPr>
          <w:rFonts w:ascii="Arial" w:hAnsi="Arial" w:cs="Arial"/>
          <w:bCs/>
          <w:sz w:val="20"/>
          <w:szCs w:val="20"/>
        </w:rPr>
      </w:pPr>
      <w:r>
        <w:rPr>
          <w:rFonts w:ascii="Arial" w:hAnsi="Arial" w:cs="Arial"/>
          <w:bCs/>
          <w:sz w:val="20"/>
          <w:szCs w:val="20"/>
        </w:rPr>
        <w:t xml:space="preserve">zastoupena: RNDr. Jiřím Neumannem, ředitelem </w:t>
      </w:r>
    </w:p>
    <w:p w:rsidR="00035CEC" w:rsidRPr="005928C0" w:rsidRDefault="00035CEC" w:rsidP="00035CEC">
      <w:pPr>
        <w:spacing w:line="276" w:lineRule="auto"/>
        <w:jc w:val="both"/>
        <w:rPr>
          <w:rFonts w:ascii="Arial" w:hAnsi="Arial" w:cs="Arial"/>
          <w:sz w:val="20"/>
          <w:szCs w:val="20"/>
        </w:rPr>
      </w:pPr>
    </w:p>
    <w:p w:rsidR="00035CEC" w:rsidRPr="005928C0" w:rsidRDefault="00035CEC" w:rsidP="00035CEC">
      <w:pPr>
        <w:spacing w:line="276" w:lineRule="auto"/>
        <w:jc w:val="both"/>
        <w:rPr>
          <w:rFonts w:ascii="Arial" w:hAnsi="Arial" w:cs="Arial"/>
          <w:sz w:val="20"/>
          <w:szCs w:val="20"/>
        </w:rPr>
      </w:pPr>
      <w:r w:rsidRPr="005928C0">
        <w:rPr>
          <w:rFonts w:ascii="Arial" w:hAnsi="Arial" w:cs="Arial"/>
          <w:sz w:val="20"/>
          <w:szCs w:val="20"/>
        </w:rPr>
        <w:t>na straně jedné (dále jen „</w:t>
      </w:r>
      <w:r w:rsidRPr="005928C0">
        <w:rPr>
          <w:rFonts w:ascii="Arial" w:hAnsi="Arial" w:cs="Arial"/>
          <w:b/>
          <w:sz w:val="20"/>
          <w:szCs w:val="20"/>
        </w:rPr>
        <w:t>Pronajímatel</w:t>
      </w:r>
      <w:r w:rsidRPr="005928C0">
        <w:rPr>
          <w:rFonts w:ascii="Arial" w:hAnsi="Arial" w:cs="Arial"/>
          <w:sz w:val="20"/>
          <w:szCs w:val="20"/>
        </w:rPr>
        <w:t xml:space="preserve">“) </w:t>
      </w:r>
    </w:p>
    <w:p w:rsidR="00035CEC" w:rsidRPr="005928C0" w:rsidRDefault="00035CEC" w:rsidP="00035CEC">
      <w:pPr>
        <w:spacing w:line="276" w:lineRule="auto"/>
        <w:jc w:val="both"/>
        <w:rPr>
          <w:rFonts w:ascii="Arial" w:hAnsi="Arial" w:cs="Arial"/>
          <w:sz w:val="20"/>
          <w:szCs w:val="20"/>
        </w:rPr>
      </w:pPr>
    </w:p>
    <w:p w:rsidR="00035CEC" w:rsidRPr="005928C0" w:rsidRDefault="00035CEC" w:rsidP="00035CEC">
      <w:pPr>
        <w:spacing w:line="276" w:lineRule="auto"/>
        <w:jc w:val="both"/>
        <w:rPr>
          <w:rFonts w:ascii="Arial" w:hAnsi="Arial" w:cs="Arial"/>
          <w:b/>
          <w:sz w:val="20"/>
          <w:szCs w:val="20"/>
        </w:rPr>
      </w:pPr>
      <w:r w:rsidRPr="005928C0">
        <w:rPr>
          <w:rFonts w:ascii="Arial" w:hAnsi="Arial" w:cs="Arial"/>
          <w:b/>
          <w:sz w:val="20"/>
          <w:szCs w:val="20"/>
        </w:rPr>
        <w:t xml:space="preserve">a </w:t>
      </w:r>
    </w:p>
    <w:p w:rsidR="00035CEC" w:rsidRPr="005928C0" w:rsidRDefault="00035CEC" w:rsidP="00035CEC">
      <w:pPr>
        <w:spacing w:line="276" w:lineRule="auto"/>
        <w:jc w:val="both"/>
        <w:rPr>
          <w:rFonts w:ascii="Arial" w:hAnsi="Arial" w:cs="Arial"/>
          <w:b/>
          <w:bCs/>
          <w:snapToGrid w:val="0"/>
          <w:sz w:val="20"/>
          <w:szCs w:val="20"/>
        </w:rPr>
      </w:pPr>
    </w:p>
    <w:p w:rsidR="00035CEC" w:rsidRDefault="005569D7" w:rsidP="00035CEC">
      <w:pPr>
        <w:spacing w:line="276" w:lineRule="auto"/>
        <w:jc w:val="both"/>
        <w:rPr>
          <w:rFonts w:ascii="Arial" w:hAnsi="Arial" w:cs="Arial"/>
          <w:b/>
          <w:sz w:val="20"/>
          <w:szCs w:val="20"/>
        </w:rPr>
      </w:pPr>
      <w:r>
        <w:rPr>
          <w:rFonts w:ascii="Arial" w:hAnsi="Arial" w:cs="Arial"/>
          <w:b/>
          <w:sz w:val="20"/>
          <w:szCs w:val="20"/>
        </w:rPr>
        <w:t>EASYFOOD SERVI</w:t>
      </w:r>
      <w:r w:rsidR="007C7228">
        <w:rPr>
          <w:rFonts w:ascii="Arial" w:hAnsi="Arial" w:cs="Arial"/>
          <w:b/>
          <w:sz w:val="20"/>
          <w:szCs w:val="20"/>
        </w:rPr>
        <w:t>CE s.r.o.</w:t>
      </w:r>
    </w:p>
    <w:p w:rsidR="007C7228" w:rsidRDefault="007C7228" w:rsidP="00035CEC">
      <w:pPr>
        <w:spacing w:line="276" w:lineRule="auto"/>
        <w:jc w:val="both"/>
        <w:rPr>
          <w:rFonts w:ascii="Arial" w:hAnsi="Arial" w:cs="Arial"/>
          <w:sz w:val="20"/>
          <w:szCs w:val="20"/>
        </w:rPr>
      </w:pPr>
      <w:r>
        <w:rPr>
          <w:rFonts w:ascii="Arial" w:hAnsi="Arial" w:cs="Arial"/>
          <w:sz w:val="20"/>
          <w:szCs w:val="20"/>
        </w:rPr>
        <w:t>se sídlem Polská 61/4, Drahovice, 360 01 Karlovy Vary</w:t>
      </w:r>
    </w:p>
    <w:p w:rsidR="007C7228" w:rsidRDefault="007C7228" w:rsidP="00035CEC">
      <w:pPr>
        <w:spacing w:line="276" w:lineRule="auto"/>
        <w:jc w:val="both"/>
        <w:rPr>
          <w:rFonts w:ascii="Arial" w:hAnsi="Arial" w:cs="Arial"/>
          <w:sz w:val="20"/>
          <w:szCs w:val="20"/>
        </w:rPr>
      </w:pPr>
      <w:r>
        <w:rPr>
          <w:rFonts w:ascii="Arial" w:hAnsi="Arial" w:cs="Arial"/>
          <w:sz w:val="20"/>
          <w:szCs w:val="20"/>
        </w:rPr>
        <w:t>identifikační číslo: 147 03 238</w:t>
      </w:r>
    </w:p>
    <w:p w:rsidR="007C7228" w:rsidRDefault="007C7228" w:rsidP="00035CEC">
      <w:pPr>
        <w:spacing w:line="276" w:lineRule="auto"/>
        <w:jc w:val="both"/>
        <w:rPr>
          <w:rFonts w:ascii="Arial" w:hAnsi="Arial" w:cs="Arial"/>
          <w:sz w:val="20"/>
          <w:szCs w:val="20"/>
        </w:rPr>
      </w:pPr>
      <w:r>
        <w:rPr>
          <w:rFonts w:ascii="Arial" w:hAnsi="Arial" w:cs="Arial"/>
          <w:sz w:val="20"/>
          <w:szCs w:val="20"/>
        </w:rPr>
        <w:t>daňové identifikační číslo: CZ14703238</w:t>
      </w:r>
    </w:p>
    <w:p w:rsidR="007C7228" w:rsidRDefault="007C7228" w:rsidP="00035CEC">
      <w:pPr>
        <w:spacing w:line="276" w:lineRule="auto"/>
        <w:jc w:val="both"/>
        <w:rPr>
          <w:rFonts w:ascii="Arial" w:hAnsi="Arial" w:cs="Arial"/>
          <w:sz w:val="20"/>
          <w:szCs w:val="20"/>
        </w:rPr>
      </w:pPr>
      <w:r>
        <w:rPr>
          <w:rFonts w:ascii="Arial" w:hAnsi="Arial" w:cs="Arial"/>
          <w:sz w:val="20"/>
          <w:szCs w:val="20"/>
        </w:rPr>
        <w:t>zapsaná v obchodním rejstříku vedeném Krajským soudem v Plzni, oddíl C, vložka 149</w:t>
      </w:r>
    </w:p>
    <w:p w:rsidR="00416F8F" w:rsidRDefault="00416F8F" w:rsidP="00035CEC">
      <w:pPr>
        <w:spacing w:line="276" w:lineRule="auto"/>
        <w:jc w:val="both"/>
        <w:rPr>
          <w:rFonts w:ascii="Arial" w:hAnsi="Arial" w:cs="Arial"/>
          <w:sz w:val="20"/>
          <w:szCs w:val="20"/>
        </w:rPr>
      </w:pPr>
      <w:r>
        <w:rPr>
          <w:rFonts w:ascii="Arial" w:hAnsi="Arial" w:cs="Arial"/>
          <w:sz w:val="20"/>
          <w:szCs w:val="20"/>
        </w:rPr>
        <w:t xml:space="preserve">zastoupena: </w:t>
      </w:r>
      <w:r w:rsidR="004E293B">
        <w:rPr>
          <w:rFonts w:ascii="Arial" w:hAnsi="Arial" w:cs="Arial"/>
          <w:sz w:val="20"/>
          <w:szCs w:val="20"/>
        </w:rPr>
        <w:tab/>
      </w:r>
      <w:r>
        <w:rPr>
          <w:rFonts w:ascii="Arial" w:hAnsi="Arial" w:cs="Arial"/>
          <w:sz w:val="20"/>
          <w:szCs w:val="20"/>
        </w:rPr>
        <w:t xml:space="preserve">Janem </w:t>
      </w:r>
      <w:proofErr w:type="spellStart"/>
      <w:r>
        <w:rPr>
          <w:rFonts w:ascii="Arial" w:hAnsi="Arial" w:cs="Arial"/>
          <w:sz w:val="20"/>
          <w:szCs w:val="20"/>
        </w:rPr>
        <w:t>Krajčem</w:t>
      </w:r>
      <w:proofErr w:type="spellEnd"/>
      <w:r>
        <w:rPr>
          <w:rFonts w:ascii="Arial" w:hAnsi="Arial" w:cs="Arial"/>
          <w:sz w:val="20"/>
          <w:szCs w:val="20"/>
        </w:rPr>
        <w:t xml:space="preserve">, jednatelem společnosti </w:t>
      </w:r>
    </w:p>
    <w:p w:rsidR="004E293B" w:rsidRDefault="004E293B" w:rsidP="00035CEC">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Kamilou Geržovou, jednatelkou společnosti </w:t>
      </w:r>
    </w:p>
    <w:p w:rsidR="004E293B" w:rsidRPr="007C7228" w:rsidRDefault="004E293B" w:rsidP="00035CEC">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Ing. Martinou </w:t>
      </w:r>
      <w:proofErr w:type="spellStart"/>
      <w:r>
        <w:rPr>
          <w:rFonts w:ascii="Arial" w:hAnsi="Arial" w:cs="Arial"/>
          <w:sz w:val="20"/>
          <w:szCs w:val="20"/>
        </w:rPr>
        <w:t>Borýskovou</w:t>
      </w:r>
      <w:proofErr w:type="spellEnd"/>
      <w:r>
        <w:rPr>
          <w:rFonts w:ascii="Arial" w:hAnsi="Arial" w:cs="Arial"/>
          <w:sz w:val="20"/>
          <w:szCs w:val="20"/>
        </w:rPr>
        <w:t xml:space="preserve">, jednatelkou společnosti </w:t>
      </w:r>
      <w:r>
        <w:rPr>
          <w:rFonts w:ascii="Arial" w:hAnsi="Arial" w:cs="Arial"/>
          <w:sz w:val="20"/>
          <w:szCs w:val="20"/>
        </w:rPr>
        <w:tab/>
      </w:r>
      <w:r>
        <w:rPr>
          <w:rFonts w:ascii="Arial" w:hAnsi="Arial" w:cs="Arial"/>
          <w:sz w:val="20"/>
          <w:szCs w:val="20"/>
        </w:rPr>
        <w:tab/>
      </w:r>
    </w:p>
    <w:p w:rsidR="00035CEC" w:rsidRDefault="00035CEC" w:rsidP="00035CEC">
      <w:pPr>
        <w:jc w:val="both"/>
        <w:rPr>
          <w:rFonts w:ascii="Arial" w:hAnsi="Arial" w:cs="Arial"/>
          <w:sz w:val="20"/>
          <w:szCs w:val="20"/>
        </w:rPr>
      </w:pPr>
    </w:p>
    <w:p w:rsidR="00035CEC" w:rsidRPr="005928C0" w:rsidRDefault="00035CEC" w:rsidP="00035CEC">
      <w:pPr>
        <w:spacing w:line="276" w:lineRule="auto"/>
        <w:jc w:val="both"/>
        <w:rPr>
          <w:rFonts w:ascii="Arial" w:hAnsi="Arial" w:cs="Arial"/>
          <w:sz w:val="20"/>
          <w:szCs w:val="20"/>
        </w:rPr>
      </w:pPr>
      <w:r w:rsidRPr="005928C0">
        <w:rPr>
          <w:rFonts w:ascii="Arial" w:hAnsi="Arial" w:cs="Arial"/>
          <w:sz w:val="20"/>
          <w:szCs w:val="20"/>
        </w:rPr>
        <w:t xml:space="preserve">na straně </w:t>
      </w:r>
      <w:r>
        <w:rPr>
          <w:rFonts w:ascii="Arial" w:hAnsi="Arial" w:cs="Arial"/>
          <w:sz w:val="20"/>
          <w:szCs w:val="20"/>
        </w:rPr>
        <w:t>druhé</w:t>
      </w:r>
      <w:r w:rsidRPr="005928C0">
        <w:rPr>
          <w:rFonts w:ascii="Arial" w:hAnsi="Arial" w:cs="Arial"/>
          <w:sz w:val="20"/>
          <w:szCs w:val="20"/>
        </w:rPr>
        <w:t xml:space="preserve"> (dále jen „</w:t>
      </w:r>
      <w:r>
        <w:rPr>
          <w:rFonts w:ascii="Arial" w:hAnsi="Arial" w:cs="Arial"/>
          <w:b/>
          <w:sz w:val="20"/>
          <w:szCs w:val="20"/>
        </w:rPr>
        <w:t>Nájemce</w:t>
      </w:r>
      <w:r w:rsidRPr="005928C0">
        <w:rPr>
          <w:rFonts w:ascii="Arial" w:hAnsi="Arial" w:cs="Arial"/>
          <w:sz w:val="20"/>
          <w:szCs w:val="20"/>
        </w:rPr>
        <w:t xml:space="preserve">“) </w:t>
      </w:r>
    </w:p>
    <w:p w:rsidR="00035CEC" w:rsidRDefault="00035CEC" w:rsidP="00035CEC">
      <w:pPr>
        <w:jc w:val="both"/>
        <w:rPr>
          <w:rFonts w:ascii="Arial" w:hAnsi="Arial" w:cs="Arial"/>
          <w:sz w:val="20"/>
          <w:szCs w:val="20"/>
        </w:rPr>
      </w:pPr>
    </w:p>
    <w:p w:rsidR="00416F8F" w:rsidRDefault="00416F8F" w:rsidP="00035CEC">
      <w:pPr>
        <w:jc w:val="both"/>
        <w:rPr>
          <w:rFonts w:ascii="Arial" w:hAnsi="Arial" w:cs="Arial"/>
          <w:sz w:val="20"/>
          <w:szCs w:val="20"/>
        </w:rPr>
      </w:pPr>
    </w:p>
    <w:p w:rsidR="00035CEC" w:rsidRDefault="00035CEC" w:rsidP="00035CEC">
      <w:pPr>
        <w:jc w:val="both"/>
        <w:rPr>
          <w:rFonts w:ascii="Arial" w:hAnsi="Arial" w:cs="Arial"/>
          <w:sz w:val="20"/>
          <w:szCs w:val="20"/>
        </w:rPr>
      </w:pPr>
      <w:r>
        <w:rPr>
          <w:rFonts w:ascii="Arial" w:hAnsi="Arial" w:cs="Arial"/>
          <w:sz w:val="20"/>
          <w:szCs w:val="20"/>
        </w:rPr>
        <w:t>Pronajímatel a Nájemce dále označováni společně jen jako „</w:t>
      </w:r>
      <w:r>
        <w:rPr>
          <w:rFonts w:ascii="Arial" w:hAnsi="Arial" w:cs="Arial"/>
          <w:b/>
          <w:sz w:val="20"/>
          <w:szCs w:val="20"/>
        </w:rPr>
        <w:t>Smluvní strany</w:t>
      </w:r>
      <w:r>
        <w:rPr>
          <w:rFonts w:ascii="Arial" w:hAnsi="Arial" w:cs="Arial"/>
          <w:sz w:val="20"/>
          <w:szCs w:val="20"/>
        </w:rPr>
        <w:t>“ nebo každý z nich samostatně též jen jako „</w:t>
      </w:r>
      <w:r>
        <w:rPr>
          <w:rFonts w:ascii="Arial" w:hAnsi="Arial" w:cs="Arial"/>
          <w:b/>
          <w:sz w:val="20"/>
          <w:szCs w:val="20"/>
        </w:rPr>
        <w:t>Smluvní strana</w:t>
      </w:r>
      <w:r>
        <w:rPr>
          <w:rFonts w:ascii="Arial" w:hAnsi="Arial" w:cs="Arial"/>
          <w:sz w:val="20"/>
          <w:szCs w:val="20"/>
        </w:rPr>
        <w:t>“</w:t>
      </w:r>
    </w:p>
    <w:p w:rsidR="00035CEC" w:rsidRDefault="00035CEC" w:rsidP="00035CEC">
      <w:pPr>
        <w:jc w:val="both"/>
        <w:rPr>
          <w:rFonts w:ascii="Arial" w:hAnsi="Arial" w:cs="Arial"/>
          <w:sz w:val="20"/>
          <w:szCs w:val="20"/>
        </w:rPr>
      </w:pPr>
    </w:p>
    <w:p w:rsidR="00035CEC" w:rsidRDefault="00035CEC" w:rsidP="00035CEC">
      <w:pPr>
        <w:jc w:val="both"/>
        <w:rPr>
          <w:rFonts w:ascii="Arial" w:hAnsi="Arial" w:cs="Arial"/>
          <w:sz w:val="20"/>
          <w:szCs w:val="20"/>
        </w:rPr>
      </w:pPr>
    </w:p>
    <w:p w:rsidR="00035CEC" w:rsidRDefault="00035CEC" w:rsidP="00035CEC">
      <w:pPr>
        <w:jc w:val="both"/>
        <w:rPr>
          <w:rFonts w:ascii="Arial" w:hAnsi="Arial" w:cs="Arial"/>
          <w:sz w:val="20"/>
          <w:szCs w:val="20"/>
        </w:rPr>
      </w:pPr>
      <w:r>
        <w:rPr>
          <w:rFonts w:ascii="Arial" w:hAnsi="Arial" w:cs="Arial"/>
          <w:sz w:val="20"/>
          <w:szCs w:val="20"/>
        </w:rPr>
        <w:t>VZHLEDEM K TOMU, ŽE:</w:t>
      </w:r>
    </w:p>
    <w:p w:rsidR="00863AC7" w:rsidRDefault="00863AC7" w:rsidP="009C50D0">
      <w:pPr>
        <w:jc w:val="both"/>
        <w:rPr>
          <w:rFonts w:ascii="Arial" w:hAnsi="Arial" w:cs="Arial"/>
          <w:sz w:val="20"/>
          <w:szCs w:val="20"/>
        </w:rPr>
      </w:pPr>
    </w:p>
    <w:p w:rsidR="00B46972" w:rsidRDefault="00863AC7" w:rsidP="00863AC7">
      <w:pPr>
        <w:pStyle w:val="Odstavecseseznamem"/>
        <w:numPr>
          <w:ilvl w:val="0"/>
          <w:numId w:val="1"/>
        </w:numPr>
        <w:spacing w:line="276" w:lineRule="auto"/>
        <w:ind w:left="567" w:hanging="567"/>
        <w:jc w:val="both"/>
        <w:rPr>
          <w:rFonts w:ascii="Arial" w:hAnsi="Arial" w:cs="Arial"/>
          <w:sz w:val="20"/>
          <w:szCs w:val="20"/>
        </w:rPr>
      </w:pPr>
      <w:r>
        <w:rPr>
          <w:rFonts w:ascii="Arial" w:hAnsi="Arial" w:cs="Arial"/>
          <w:sz w:val="20"/>
          <w:szCs w:val="20"/>
        </w:rPr>
        <w:t xml:space="preserve">Pronajímatel </w:t>
      </w:r>
      <w:r w:rsidR="00F73005">
        <w:rPr>
          <w:rFonts w:ascii="Arial" w:hAnsi="Arial" w:cs="Arial"/>
          <w:sz w:val="20"/>
          <w:szCs w:val="20"/>
        </w:rPr>
        <w:t>má ve správě a je oprávněn hospodařit s níže označen</w:t>
      </w:r>
      <w:r w:rsidR="00B46972">
        <w:rPr>
          <w:rFonts w:ascii="Arial" w:hAnsi="Arial" w:cs="Arial"/>
          <w:sz w:val="20"/>
          <w:szCs w:val="20"/>
        </w:rPr>
        <w:t>ými</w:t>
      </w:r>
      <w:r w:rsidR="00F73005">
        <w:rPr>
          <w:rFonts w:ascii="Arial" w:hAnsi="Arial" w:cs="Arial"/>
          <w:sz w:val="20"/>
          <w:szCs w:val="20"/>
        </w:rPr>
        <w:t xml:space="preserve"> nebytov</w:t>
      </w:r>
      <w:r w:rsidR="00B46972">
        <w:rPr>
          <w:rFonts w:ascii="Arial" w:hAnsi="Arial" w:cs="Arial"/>
          <w:sz w:val="20"/>
          <w:szCs w:val="20"/>
        </w:rPr>
        <w:t>ými</w:t>
      </w:r>
      <w:r w:rsidR="00F73005">
        <w:rPr>
          <w:rFonts w:ascii="Arial" w:hAnsi="Arial" w:cs="Arial"/>
          <w:sz w:val="20"/>
          <w:szCs w:val="20"/>
        </w:rPr>
        <w:t xml:space="preserve"> jednotk</w:t>
      </w:r>
      <w:r w:rsidR="00B46972">
        <w:rPr>
          <w:rFonts w:ascii="Arial" w:hAnsi="Arial" w:cs="Arial"/>
          <w:sz w:val="20"/>
          <w:szCs w:val="20"/>
        </w:rPr>
        <w:t>ami</w:t>
      </w:r>
      <w:r w:rsidR="00F73005">
        <w:rPr>
          <w:rFonts w:ascii="Arial" w:hAnsi="Arial" w:cs="Arial"/>
          <w:sz w:val="20"/>
          <w:szCs w:val="20"/>
        </w:rPr>
        <w:t>, kter</w:t>
      </w:r>
      <w:r w:rsidR="00B46972">
        <w:rPr>
          <w:rFonts w:ascii="Arial" w:hAnsi="Arial" w:cs="Arial"/>
          <w:sz w:val="20"/>
          <w:szCs w:val="20"/>
        </w:rPr>
        <w:t>é</w:t>
      </w:r>
      <w:r w:rsidR="00F73005">
        <w:rPr>
          <w:rFonts w:ascii="Arial" w:hAnsi="Arial" w:cs="Arial"/>
          <w:sz w:val="20"/>
          <w:szCs w:val="20"/>
        </w:rPr>
        <w:t xml:space="preserve"> j</w:t>
      </w:r>
      <w:r w:rsidR="00B46972">
        <w:rPr>
          <w:rFonts w:ascii="Arial" w:hAnsi="Arial" w:cs="Arial"/>
          <w:sz w:val="20"/>
          <w:szCs w:val="20"/>
        </w:rPr>
        <w:t>sou</w:t>
      </w:r>
      <w:r w:rsidR="00F73005">
        <w:rPr>
          <w:rFonts w:ascii="Arial" w:hAnsi="Arial" w:cs="Arial"/>
          <w:sz w:val="20"/>
          <w:szCs w:val="20"/>
        </w:rPr>
        <w:t xml:space="preserve"> </w:t>
      </w:r>
      <w:r w:rsidR="005569D7">
        <w:rPr>
          <w:rFonts w:ascii="Arial" w:hAnsi="Arial" w:cs="Arial"/>
          <w:sz w:val="20"/>
          <w:szCs w:val="20"/>
        </w:rPr>
        <w:t xml:space="preserve">ve </w:t>
      </w:r>
      <w:r w:rsidR="00F73005">
        <w:rPr>
          <w:rFonts w:ascii="Arial" w:hAnsi="Arial" w:cs="Arial"/>
          <w:sz w:val="20"/>
          <w:szCs w:val="20"/>
        </w:rPr>
        <w:t>vlastnictví zřizovatele Pronajímatele, tj. Karlovarského kraje, se sídlem Závodní 353/88, 360 06 Karlovy Vary, konkrétně</w:t>
      </w:r>
      <w:r w:rsidR="00B46972">
        <w:rPr>
          <w:rFonts w:ascii="Arial" w:hAnsi="Arial" w:cs="Arial"/>
          <w:sz w:val="20"/>
          <w:szCs w:val="20"/>
        </w:rPr>
        <w:t>:</w:t>
      </w:r>
    </w:p>
    <w:p w:rsidR="00A4562A" w:rsidRDefault="00A4562A" w:rsidP="00A4562A">
      <w:pPr>
        <w:pStyle w:val="Odstavecseseznamem"/>
        <w:spacing w:line="276" w:lineRule="auto"/>
        <w:ind w:left="567"/>
        <w:jc w:val="both"/>
        <w:rPr>
          <w:rFonts w:ascii="Arial" w:hAnsi="Arial" w:cs="Arial"/>
          <w:sz w:val="20"/>
          <w:szCs w:val="20"/>
        </w:rPr>
      </w:pPr>
    </w:p>
    <w:p w:rsidR="00B46972" w:rsidRDefault="00F73005" w:rsidP="00B46972">
      <w:pPr>
        <w:pStyle w:val="Odstavecseseznamem"/>
        <w:numPr>
          <w:ilvl w:val="0"/>
          <w:numId w:val="27"/>
        </w:numPr>
        <w:spacing w:line="276" w:lineRule="auto"/>
        <w:ind w:left="1134" w:hanging="567"/>
        <w:jc w:val="both"/>
        <w:rPr>
          <w:rFonts w:ascii="Arial" w:hAnsi="Arial" w:cs="Arial"/>
          <w:sz w:val="20"/>
          <w:szCs w:val="20"/>
        </w:rPr>
      </w:pPr>
      <w:r w:rsidRPr="00A4562A">
        <w:rPr>
          <w:rFonts w:ascii="Arial" w:hAnsi="Arial" w:cs="Arial"/>
          <w:sz w:val="20"/>
          <w:szCs w:val="20"/>
        </w:rPr>
        <w:t>s </w:t>
      </w:r>
      <w:r w:rsidRPr="00A4562A">
        <w:rPr>
          <w:rFonts w:ascii="Arial" w:hAnsi="Arial" w:cs="Arial"/>
          <w:b/>
          <w:sz w:val="20"/>
          <w:szCs w:val="20"/>
        </w:rPr>
        <w:t>nebytovou jednotkou č. 359/21</w:t>
      </w:r>
      <w:r w:rsidRPr="00A4562A">
        <w:rPr>
          <w:rFonts w:ascii="Arial" w:hAnsi="Arial" w:cs="Arial"/>
          <w:sz w:val="20"/>
          <w:szCs w:val="20"/>
        </w:rPr>
        <w:t xml:space="preserve">, která se nachází v prvním podzemním podlaží a prvním nadzemním podlažím stavby čp. 359, 1024, která stojí na pozemku </w:t>
      </w:r>
      <w:proofErr w:type="spellStart"/>
      <w:r w:rsidRPr="00A4562A">
        <w:rPr>
          <w:rFonts w:ascii="Arial" w:hAnsi="Arial" w:cs="Arial"/>
          <w:sz w:val="20"/>
          <w:szCs w:val="20"/>
        </w:rPr>
        <w:t>parc</w:t>
      </w:r>
      <w:proofErr w:type="spellEnd"/>
      <w:r w:rsidRPr="00A4562A">
        <w:rPr>
          <w:rFonts w:ascii="Arial" w:hAnsi="Arial" w:cs="Arial"/>
          <w:sz w:val="20"/>
          <w:szCs w:val="20"/>
        </w:rPr>
        <w:t xml:space="preserve">. č. 2500 a </w:t>
      </w:r>
      <w:proofErr w:type="spellStart"/>
      <w:r w:rsidRPr="00A4562A">
        <w:rPr>
          <w:rFonts w:ascii="Arial" w:hAnsi="Arial" w:cs="Arial"/>
          <w:sz w:val="20"/>
          <w:szCs w:val="20"/>
        </w:rPr>
        <w:t>parc</w:t>
      </w:r>
      <w:proofErr w:type="spellEnd"/>
      <w:r w:rsidRPr="00A4562A">
        <w:rPr>
          <w:rFonts w:ascii="Arial" w:hAnsi="Arial" w:cs="Arial"/>
          <w:sz w:val="20"/>
          <w:szCs w:val="20"/>
        </w:rPr>
        <w:t>. č. 2502, vše v obci a katastrálním území Karlovy Vary</w:t>
      </w:r>
      <w:r w:rsidR="00A4562A" w:rsidRPr="00A4562A">
        <w:rPr>
          <w:rFonts w:ascii="Arial" w:hAnsi="Arial" w:cs="Arial"/>
          <w:sz w:val="20"/>
          <w:szCs w:val="20"/>
        </w:rPr>
        <w:t>, přičemž tato nebytová jednotka je zapsána v katastru nemovitostí vedeném Katastrálním úřadem pro Karlovarský kraj, Katastrální pracoviště Karlovy Vary, na listu vlastnictví č. 4483</w:t>
      </w:r>
      <w:r w:rsidR="00A4562A">
        <w:rPr>
          <w:rFonts w:ascii="Arial" w:hAnsi="Arial" w:cs="Arial"/>
          <w:sz w:val="20"/>
          <w:szCs w:val="20"/>
        </w:rPr>
        <w:t>;</w:t>
      </w:r>
      <w:r w:rsidR="00B46972" w:rsidRPr="00A4562A">
        <w:rPr>
          <w:rFonts w:ascii="Arial" w:hAnsi="Arial" w:cs="Arial"/>
          <w:sz w:val="20"/>
          <w:szCs w:val="20"/>
        </w:rPr>
        <w:t xml:space="preserve"> a </w:t>
      </w:r>
    </w:p>
    <w:p w:rsidR="00A4562A" w:rsidRPr="00A4562A" w:rsidRDefault="006931BD" w:rsidP="006931BD">
      <w:pPr>
        <w:pStyle w:val="Odstavecseseznamem"/>
        <w:tabs>
          <w:tab w:val="left" w:pos="3919"/>
        </w:tabs>
        <w:spacing w:line="276" w:lineRule="auto"/>
        <w:ind w:left="1134"/>
        <w:jc w:val="both"/>
        <w:rPr>
          <w:rFonts w:ascii="Arial" w:hAnsi="Arial" w:cs="Arial"/>
          <w:sz w:val="20"/>
          <w:szCs w:val="20"/>
        </w:rPr>
      </w:pPr>
      <w:r>
        <w:rPr>
          <w:rFonts w:ascii="Arial" w:hAnsi="Arial" w:cs="Arial"/>
          <w:sz w:val="20"/>
          <w:szCs w:val="20"/>
        </w:rPr>
        <w:tab/>
      </w:r>
    </w:p>
    <w:p w:rsidR="00B46972" w:rsidRDefault="00B46972" w:rsidP="00B46972">
      <w:pPr>
        <w:pStyle w:val="Odstavecseseznamem"/>
        <w:numPr>
          <w:ilvl w:val="0"/>
          <w:numId w:val="27"/>
        </w:numPr>
        <w:spacing w:line="276" w:lineRule="auto"/>
        <w:ind w:left="1134" w:hanging="567"/>
        <w:jc w:val="both"/>
        <w:rPr>
          <w:rFonts w:ascii="Arial" w:hAnsi="Arial" w:cs="Arial"/>
          <w:sz w:val="20"/>
          <w:szCs w:val="20"/>
        </w:rPr>
      </w:pPr>
      <w:r>
        <w:rPr>
          <w:rFonts w:ascii="Arial" w:hAnsi="Arial" w:cs="Arial"/>
          <w:sz w:val="20"/>
          <w:szCs w:val="20"/>
        </w:rPr>
        <w:t>s </w:t>
      </w:r>
      <w:r>
        <w:rPr>
          <w:rFonts w:ascii="Arial" w:hAnsi="Arial" w:cs="Arial"/>
          <w:b/>
          <w:sz w:val="20"/>
          <w:szCs w:val="20"/>
        </w:rPr>
        <w:t>nebytovou jednotkou č. 1033/17</w:t>
      </w:r>
      <w:r>
        <w:rPr>
          <w:rFonts w:ascii="Arial" w:hAnsi="Arial" w:cs="Arial"/>
          <w:sz w:val="20"/>
          <w:szCs w:val="20"/>
        </w:rPr>
        <w:t xml:space="preserve">, která se nachází v prvním podzemním podlaží a prvním nadzemním podlažím stavby čp. </w:t>
      </w:r>
      <w:r w:rsidR="00A4562A">
        <w:rPr>
          <w:rFonts w:ascii="Arial" w:hAnsi="Arial" w:cs="Arial"/>
          <w:sz w:val="20"/>
          <w:szCs w:val="20"/>
        </w:rPr>
        <w:t xml:space="preserve">1033, 1034, která stojí na pozemku </w:t>
      </w:r>
      <w:proofErr w:type="spellStart"/>
      <w:r w:rsidR="00A4562A">
        <w:rPr>
          <w:rFonts w:ascii="Arial" w:hAnsi="Arial" w:cs="Arial"/>
          <w:sz w:val="20"/>
          <w:szCs w:val="20"/>
        </w:rPr>
        <w:t>parc</w:t>
      </w:r>
      <w:proofErr w:type="spellEnd"/>
      <w:r w:rsidR="00A4562A">
        <w:rPr>
          <w:rFonts w:ascii="Arial" w:hAnsi="Arial" w:cs="Arial"/>
          <w:sz w:val="20"/>
          <w:szCs w:val="20"/>
        </w:rPr>
        <w:t xml:space="preserve">. č. 2498 a </w:t>
      </w:r>
      <w:proofErr w:type="spellStart"/>
      <w:r w:rsidR="00A4562A">
        <w:rPr>
          <w:rFonts w:ascii="Arial" w:hAnsi="Arial" w:cs="Arial"/>
          <w:sz w:val="20"/>
          <w:szCs w:val="20"/>
        </w:rPr>
        <w:t>parc</w:t>
      </w:r>
      <w:proofErr w:type="spellEnd"/>
      <w:r w:rsidR="00A4562A">
        <w:rPr>
          <w:rFonts w:ascii="Arial" w:hAnsi="Arial" w:cs="Arial"/>
          <w:sz w:val="20"/>
          <w:szCs w:val="20"/>
        </w:rPr>
        <w:t xml:space="preserve">. č. 2506/4, vše v obci a katastrálním území Karlovy Vary, </w:t>
      </w:r>
      <w:r w:rsidR="00A4562A" w:rsidRPr="00A4562A">
        <w:rPr>
          <w:rFonts w:ascii="Arial" w:hAnsi="Arial" w:cs="Arial"/>
          <w:sz w:val="20"/>
          <w:szCs w:val="20"/>
        </w:rPr>
        <w:t xml:space="preserve">přičemž tato nebytová jednotka je zapsána v katastru nemovitostí vedeném Katastrálním úřadem pro Karlovarský kraj, Katastrální pracoviště Karlovy Vary, na listu vlastnictví č. </w:t>
      </w:r>
      <w:r w:rsidR="00A4562A">
        <w:rPr>
          <w:rFonts w:ascii="Arial" w:hAnsi="Arial" w:cs="Arial"/>
          <w:sz w:val="20"/>
          <w:szCs w:val="20"/>
        </w:rPr>
        <w:t>2956.</w:t>
      </w:r>
      <w:r>
        <w:rPr>
          <w:rFonts w:ascii="Arial" w:hAnsi="Arial" w:cs="Arial"/>
          <w:b/>
          <w:sz w:val="20"/>
          <w:szCs w:val="20"/>
        </w:rPr>
        <w:t xml:space="preserve"> </w:t>
      </w:r>
      <w:r w:rsidR="00F73005">
        <w:rPr>
          <w:rFonts w:ascii="Arial" w:hAnsi="Arial" w:cs="Arial"/>
          <w:sz w:val="20"/>
          <w:szCs w:val="20"/>
        </w:rPr>
        <w:t xml:space="preserve"> </w:t>
      </w:r>
    </w:p>
    <w:p w:rsidR="00A4562A" w:rsidRDefault="00A4562A" w:rsidP="00A4562A">
      <w:pPr>
        <w:spacing w:line="276" w:lineRule="auto"/>
        <w:ind w:left="567"/>
        <w:jc w:val="both"/>
        <w:rPr>
          <w:rFonts w:ascii="Arial" w:hAnsi="Arial" w:cs="Arial"/>
          <w:sz w:val="20"/>
          <w:szCs w:val="20"/>
        </w:rPr>
      </w:pPr>
      <w:r>
        <w:rPr>
          <w:rFonts w:ascii="Arial" w:hAnsi="Arial" w:cs="Arial"/>
          <w:sz w:val="20"/>
          <w:szCs w:val="20"/>
        </w:rPr>
        <w:t xml:space="preserve">Nebytová jednotka popsaná pod písm. a) a nebytová jednotka popsaná pod písm. b) budou dále společně označovány jen jako </w:t>
      </w:r>
      <w:r w:rsidR="00F73005" w:rsidRPr="00B46972">
        <w:rPr>
          <w:rFonts w:ascii="Arial" w:hAnsi="Arial" w:cs="Arial"/>
          <w:sz w:val="20"/>
          <w:szCs w:val="20"/>
        </w:rPr>
        <w:t>„</w:t>
      </w:r>
      <w:r w:rsidR="00F73005" w:rsidRPr="00B46972">
        <w:rPr>
          <w:rFonts w:ascii="Arial" w:hAnsi="Arial" w:cs="Arial"/>
          <w:b/>
          <w:sz w:val="20"/>
          <w:szCs w:val="20"/>
        </w:rPr>
        <w:t>Nebytová jednotka</w:t>
      </w:r>
      <w:r w:rsidR="00F73005" w:rsidRPr="00B46972">
        <w:rPr>
          <w:rFonts w:ascii="Arial" w:hAnsi="Arial" w:cs="Arial"/>
          <w:sz w:val="20"/>
          <w:szCs w:val="20"/>
        </w:rPr>
        <w:t xml:space="preserve">“). </w:t>
      </w:r>
    </w:p>
    <w:p w:rsidR="00F73005" w:rsidRDefault="00F73005" w:rsidP="00F73005">
      <w:pPr>
        <w:pStyle w:val="Odstavecseseznamem"/>
        <w:spacing w:line="276" w:lineRule="auto"/>
        <w:ind w:left="567"/>
        <w:jc w:val="both"/>
        <w:rPr>
          <w:rFonts w:ascii="Arial" w:hAnsi="Arial" w:cs="Arial"/>
          <w:sz w:val="20"/>
          <w:szCs w:val="20"/>
        </w:rPr>
      </w:pPr>
    </w:p>
    <w:p w:rsidR="00F97A4C" w:rsidRPr="00A4562A" w:rsidRDefault="00F97A4C" w:rsidP="00A4562A">
      <w:pPr>
        <w:pStyle w:val="Odstavecseseznamem"/>
        <w:numPr>
          <w:ilvl w:val="0"/>
          <w:numId w:val="1"/>
        </w:numPr>
        <w:spacing w:line="276" w:lineRule="auto"/>
        <w:ind w:left="567" w:hanging="567"/>
        <w:jc w:val="both"/>
        <w:rPr>
          <w:rFonts w:ascii="Arial" w:hAnsi="Arial" w:cs="Arial"/>
          <w:sz w:val="20"/>
          <w:szCs w:val="20"/>
        </w:rPr>
      </w:pPr>
      <w:r w:rsidRPr="00A4562A">
        <w:rPr>
          <w:rFonts w:ascii="Arial" w:hAnsi="Arial" w:cs="Arial"/>
          <w:sz w:val="20"/>
          <w:szCs w:val="20"/>
        </w:rPr>
        <w:t xml:space="preserve">Pronajímatel je právnickou osobou vykonávající činnost škol a školských zařízení, konkrétně pak střední školu (resortní identifikátor: 000520055) se zaměřením mimo jiné na </w:t>
      </w:r>
      <w:r w:rsidR="005569D7" w:rsidRPr="00A4562A">
        <w:rPr>
          <w:rFonts w:ascii="Arial" w:hAnsi="Arial" w:cs="Arial"/>
          <w:sz w:val="20"/>
          <w:szCs w:val="20"/>
        </w:rPr>
        <w:t xml:space="preserve">oborovou skupinu 65 Gastronomie, hotelnictví a turismus a provozující v Nebytové jednotce </w:t>
      </w:r>
      <w:r w:rsidR="00723193" w:rsidRPr="00A4562A">
        <w:rPr>
          <w:rFonts w:ascii="Arial" w:hAnsi="Arial" w:cs="Arial"/>
          <w:sz w:val="20"/>
          <w:szCs w:val="20"/>
        </w:rPr>
        <w:t>školní jídelnu (resortní identifikátor: 1651</w:t>
      </w:r>
      <w:r w:rsidR="005569D7" w:rsidRPr="00A4562A">
        <w:rPr>
          <w:rFonts w:ascii="Arial" w:hAnsi="Arial" w:cs="Arial"/>
          <w:sz w:val="20"/>
          <w:szCs w:val="20"/>
        </w:rPr>
        <w:t>01458).</w:t>
      </w:r>
    </w:p>
    <w:p w:rsidR="00F97A4C" w:rsidRPr="00F97A4C" w:rsidRDefault="00F97A4C" w:rsidP="00F97A4C">
      <w:pPr>
        <w:pStyle w:val="Odstavecseseznamem"/>
        <w:rPr>
          <w:rFonts w:ascii="Arial" w:hAnsi="Arial" w:cs="Arial"/>
          <w:sz w:val="20"/>
          <w:szCs w:val="20"/>
        </w:rPr>
      </w:pPr>
    </w:p>
    <w:p w:rsidR="00F73005" w:rsidRDefault="00F73005" w:rsidP="00A4562A">
      <w:pPr>
        <w:pStyle w:val="Odstavecseseznamem"/>
        <w:numPr>
          <w:ilvl w:val="0"/>
          <w:numId w:val="1"/>
        </w:numPr>
        <w:spacing w:line="276" w:lineRule="auto"/>
        <w:ind w:left="567" w:hanging="567"/>
        <w:jc w:val="both"/>
        <w:rPr>
          <w:rFonts w:ascii="Arial" w:hAnsi="Arial" w:cs="Arial"/>
          <w:sz w:val="20"/>
          <w:szCs w:val="20"/>
        </w:rPr>
      </w:pPr>
      <w:r>
        <w:rPr>
          <w:rFonts w:ascii="Arial" w:hAnsi="Arial" w:cs="Arial"/>
          <w:sz w:val="20"/>
          <w:szCs w:val="20"/>
        </w:rPr>
        <w:t>Nájemce projevil zájem o spolupráci s</w:t>
      </w:r>
      <w:r w:rsidR="003E14D9">
        <w:rPr>
          <w:rFonts w:ascii="Arial" w:hAnsi="Arial" w:cs="Arial"/>
          <w:sz w:val="20"/>
          <w:szCs w:val="20"/>
        </w:rPr>
        <w:t> Pronajímatelem v oblasti rozvoje vzdělávání žáků, včetně zajišťování praktické</w:t>
      </w:r>
      <w:r w:rsidR="005569D7">
        <w:rPr>
          <w:rFonts w:ascii="Arial" w:hAnsi="Arial" w:cs="Arial"/>
          <w:sz w:val="20"/>
          <w:szCs w:val="20"/>
        </w:rPr>
        <w:t>ho vyučování</w:t>
      </w:r>
      <w:r w:rsidR="003E14D9">
        <w:rPr>
          <w:rFonts w:ascii="Arial" w:hAnsi="Arial" w:cs="Arial"/>
          <w:sz w:val="20"/>
          <w:szCs w:val="20"/>
        </w:rPr>
        <w:t xml:space="preserve"> (odborný výcvik a odborná praxe) žáků Pronajímatele, a současně o pronájem části nebytových prostor v Nebytové jednotce, které byly dosud užívány Pronajímatelem a které </w:t>
      </w:r>
      <w:r w:rsidR="00723193">
        <w:rPr>
          <w:rFonts w:ascii="Arial" w:hAnsi="Arial" w:cs="Arial"/>
          <w:sz w:val="20"/>
          <w:szCs w:val="20"/>
        </w:rPr>
        <w:t>jsou stavebnětechnicky určeny k</w:t>
      </w:r>
      <w:r w:rsidR="003E14D9">
        <w:rPr>
          <w:rFonts w:ascii="Arial" w:hAnsi="Arial" w:cs="Arial"/>
          <w:sz w:val="20"/>
          <w:szCs w:val="20"/>
        </w:rPr>
        <w:t xml:space="preserve"> provozování hostinské činnosti;   </w:t>
      </w:r>
    </w:p>
    <w:p w:rsidR="00F73005" w:rsidRPr="00F73005" w:rsidRDefault="00F73005" w:rsidP="00F73005">
      <w:pPr>
        <w:pStyle w:val="Odstavecseseznamem"/>
        <w:rPr>
          <w:rFonts w:ascii="Arial" w:hAnsi="Arial" w:cs="Arial"/>
          <w:sz w:val="20"/>
          <w:szCs w:val="20"/>
        </w:rPr>
      </w:pPr>
    </w:p>
    <w:p w:rsidR="003E14D9" w:rsidRDefault="003E14D9" w:rsidP="00A4562A">
      <w:pPr>
        <w:pStyle w:val="Odstavecseseznamem"/>
        <w:numPr>
          <w:ilvl w:val="0"/>
          <w:numId w:val="1"/>
        </w:numPr>
        <w:spacing w:line="276" w:lineRule="auto"/>
        <w:ind w:left="567" w:hanging="567"/>
        <w:jc w:val="both"/>
        <w:rPr>
          <w:rFonts w:ascii="Arial" w:hAnsi="Arial" w:cs="Arial"/>
          <w:sz w:val="20"/>
          <w:szCs w:val="20"/>
        </w:rPr>
      </w:pPr>
      <w:r>
        <w:rPr>
          <w:rFonts w:ascii="Arial" w:hAnsi="Arial" w:cs="Arial"/>
          <w:sz w:val="20"/>
          <w:szCs w:val="20"/>
        </w:rPr>
        <w:t xml:space="preserve">Nájemce </w:t>
      </w:r>
      <w:r w:rsidR="00863AC7" w:rsidRPr="00F73005">
        <w:rPr>
          <w:rFonts w:ascii="Arial" w:hAnsi="Arial" w:cs="Arial"/>
          <w:sz w:val="20"/>
          <w:szCs w:val="20"/>
        </w:rPr>
        <w:t xml:space="preserve">má </w:t>
      </w:r>
      <w:r>
        <w:rPr>
          <w:rFonts w:ascii="Arial" w:hAnsi="Arial" w:cs="Arial"/>
          <w:sz w:val="20"/>
          <w:szCs w:val="20"/>
        </w:rPr>
        <w:t xml:space="preserve">současně </w:t>
      </w:r>
      <w:r w:rsidR="00863AC7" w:rsidRPr="00F73005">
        <w:rPr>
          <w:rFonts w:ascii="Arial" w:hAnsi="Arial" w:cs="Arial"/>
          <w:sz w:val="20"/>
          <w:szCs w:val="20"/>
        </w:rPr>
        <w:t xml:space="preserve">zájem provést </w:t>
      </w:r>
      <w:r>
        <w:rPr>
          <w:rFonts w:ascii="Arial" w:hAnsi="Arial" w:cs="Arial"/>
          <w:sz w:val="20"/>
          <w:szCs w:val="20"/>
        </w:rPr>
        <w:t xml:space="preserve">svým jménem a na své náklady </w:t>
      </w:r>
      <w:r w:rsidR="00863AC7" w:rsidRPr="00F73005">
        <w:rPr>
          <w:rFonts w:ascii="Arial" w:hAnsi="Arial" w:cs="Arial"/>
          <w:sz w:val="20"/>
          <w:szCs w:val="20"/>
        </w:rPr>
        <w:t xml:space="preserve">stavební úpravy, opravy a změny týkající </w:t>
      </w:r>
      <w:r w:rsidR="005569D7">
        <w:rPr>
          <w:rFonts w:ascii="Arial" w:hAnsi="Arial" w:cs="Arial"/>
          <w:sz w:val="20"/>
          <w:szCs w:val="20"/>
        </w:rPr>
        <w:t xml:space="preserve">se </w:t>
      </w:r>
      <w:r>
        <w:rPr>
          <w:rFonts w:ascii="Arial" w:hAnsi="Arial" w:cs="Arial"/>
          <w:sz w:val="20"/>
          <w:szCs w:val="20"/>
        </w:rPr>
        <w:t xml:space="preserve">těch nebytových prostor v Nebytové jednotce, o jejichž pronájem projevil zájem a ve vztahu k nimž předložil Pronajímateli a jeho zřizovateli základní stavebně technickou dokumentaci vymezují rozsah a charakter zamýšlených stavebních úprav, oprav a změn daných nebytových prostor, která tvoří </w:t>
      </w:r>
      <w:r w:rsidRPr="003E14D9">
        <w:rPr>
          <w:rFonts w:ascii="Arial" w:hAnsi="Arial" w:cs="Arial"/>
          <w:b/>
          <w:sz w:val="20"/>
          <w:szCs w:val="20"/>
        </w:rPr>
        <w:t>přílohu č. 1</w:t>
      </w:r>
      <w:r>
        <w:rPr>
          <w:rFonts w:ascii="Arial" w:hAnsi="Arial" w:cs="Arial"/>
          <w:b/>
          <w:sz w:val="20"/>
          <w:szCs w:val="20"/>
        </w:rPr>
        <w:t xml:space="preserve"> </w:t>
      </w:r>
      <w:r>
        <w:rPr>
          <w:rFonts w:ascii="Arial" w:hAnsi="Arial" w:cs="Arial"/>
          <w:sz w:val="20"/>
          <w:szCs w:val="20"/>
        </w:rPr>
        <w:t>této Smlouvy, a to vše za účelem, aby tyto nebytové prostory mohly být Nájemcem užívány k provozování hostinské činnosti ve standardu odpovídajícím záměru Nájemce a jeho dobrému jménu a pověsti.</w:t>
      </w:r>
    </w:p>
    <w:p w:rsidR="003E14D9" w:rsidRPr="003E14D9" w:rsidRDefault="003E14D9" w:rsidP="003E14D9">
      <w:pPr>
        <w:pStyle w:val="Odstavecseseznamem"/>
        <w:rPr>
          <w:rFonts w:ascii="Arial" w:hAnsi="Arial" w:cs="Arial"/>
          <w:sz w:val="20"/>
          <w:szCs w:val="20"/>
        </w:rPr>
      </w:pPr>
    </w:p>
    <w:p w:rsidR="00863AC7" w:rsidRDefault="00863AC7" w:rsidP="00A4562A">
      <w:pPr>
        <w:pStyle w:val="Odstavecseseznamem"/>
        <w:numPr>
          <w:ilvl w:val="0"/>
          <w:numId w:val="1"/>
        </w:numPr>
        <w:spacing w:line="276" w:lineRule="auto"/>
        <w:ind w:left="567" w:hanging="567"/>
        <w:jc w:val="both"/>
        <w:rPr>
          <w:rFonts w:ascii="Arial" w:hAnsi="Arial" w:cs="Arial"/>
          <w:sz w:val="20"/>
          <w:szCs w:val="20"/>
        </w:rPr>
      </w:pPr>
      <w:r w:rsidRPr="003E14D9">
        <w:rPr>
          <w:rFonts w:ascii="Arial" w:hAnsi="Arial" w:cs="Arial"/>
          <w:sz w:val="20"/>
          <w:szCs w:val="20"/>
        </w:rPr>
        <w:t xml:space="preserve">V důsledku provedení stavebních úprav, oprav a změn uvedených </w:t>
      </w:r>
      <w:r w:rsidR="003E14D9">
        <w:rPr>
          <w:rFonts w:ascii="Arial" w:hAnsi="Arial" w:cs="Arial"/>
          <w:sz w:val="20"/>
          <w:szCs w:val="20"/>
        </w:rPr>
        <w:t>nebytových prostor v Nebytové jednotce</w:t>
      </w:r>
      <w:r w:rsidR="00F96787">
        <w:rPr>
          <w:rFonts w:ascii="Arial" w:hAnsi="Arial" w:cs="Arial"/>
          <w:sz w:val="20"/>
          <w:szCs w:val="20"/>
        </w:rPr>
        <w:t xml:space="preserve"> </w:t>
      </w:r>
      <w:r w:rsidRPr="00F96787">
        <w:rPr>
          <w:rFonts w:ascii="Arial" w:hAnsi="Arial" w:cs="Arial"/>
          <w:sz w:val="20"/>
          <w:szCs w:val="20"/>
        </w:rPr>
        <w:t>a po jejich následném povolení k řádnému užívání na základě rozhodnutí příslušného stavebního úřadu podle zákona č. 183/2006 Sb., stavební zákon, v platném znění (dále jen „</w:t>
      </w:r>
      <w:r w:rsidRPr="00F96787">
        <w:rPr>
          <w:rFonts w:ascii="Arial" w:hAnsi="Arial" w:cs="Arial"/>
          <w:b/>
          <w:sz w:val="20"/>
          <w:szCs w:val="20"/>
        </w:rPr>
        <w:t>stavební zákon</w:t>
      </w:r>
      <w:r w:rsidRPr="00F96787">
        <w:rPr>
          <w:rFonts w:ascii="Arial" w:hAnsi="Arial" w:cs="Arial"/>
          <w:sz w:val="20"/>
          <w:szCs w:val="20"/>
        </w:rPr>
        <w:t>“)</w:t>
      </w:r>
      <w:r w:rsidR="00E27EC0">
        <w:rPr>
          <w:rFonts w:ascii="Arial" w:hAnsi="Arial" w:cs="Arial"/>
          <w:sz w:val="20"/>
          <w:szCs w:val="20"/>
        </w:rPr>
        <w:t>, bude-li s ohledem na charakter zahájení stavebních prací podléhat vydání stavebního povolení a následnému povolení k řádnému užívání</w:t>
      </w:r>
      <w:r w:rsidRPr="00F96787">
        <w:rPr>
          <w:rFonts w:ascii="Arial" w:hAnsi="Arial" w:cs="Arial"/>
          <w:sz w:val="20"/>
          <w:szCs w:val="20"/>
        </w:rPr>
        <w:t xml:space="preserve">, budou </w:t>
      </w:r>
      <w:r w:rsidR="00F96787">
        <w:rPr>
          <w:rFonts w:ascii="Arial" w:hAnsi="Arial" w:cs="Arial"/>
          <w:sz w:val="20"/>
          <w:szCs w:val="20"/>
        </w:rPr>
        <w:t xml:space="preserve">dle prohlášení Nájemce </w:t>
      </w:r>
      <w:r w:rsidRPr="00F96787">
        <w:rPr>
          <w:rFonts w:ascii="Arial" w:hAnsi="Arial" w:cs="Arial"/>
          <w:sz w:val="20"/>
          <w:szCs w:val="20"/>
        </w:rPr>
        <w:t>nebytové prostor</w:t>
      </w:r>
      <w:r w:rsidR="00F96787">
        <w:rPr>
          <w:rFonts w:ascii="Arial" w:hAnsi="Arial" w:cs="Arial"/>
          <w:sz w:val="20"/>
          <w:szCs w:val="20"/>
        </w:rPr>
        <w:t xml:space="preserve">y plně způsobilé </w:t>
      </w:r>
      <w:r w:rsidRPr="00F96787">
        <w:rPr>
          <w:rFonts w:ascii="Arial" w:hAnsi="Arial" w:cs="Arial"/>
          <w:sz w:val="20"/>
          <w:szCs w:val="20"/>
        </w:rPr>
        <w:t>k tomu, aby byly užívány, a to v rozsahu a za podmínek vyplývajících z rozhodnutí příslušného stavebního úřadu</w:t>
      </w:r>
      <w:r w:rsidR="00E27EC0">
        <w:rPr>
          <w:rFonts w:ascii="Arial" w:hAnsi="Arial" w:cs="Arial"/>
          <w:sz w:val="20"/>
          <w:szCs w:val="20"/>
        </w:rPr>
        <w:t>, bude-li jej podle stavebního zákona třeba</w:t>
      </w:r>
      <w:r w:rsidRPr="00F96787">
        <w:rPr>
          <w:rFonts w:ascii="Arial" w:hAnsi="Arial" w:cs="Arial"/>
          <w:sz w:val="20"/>
          <w:szCs w:val="20"/>
        </w:rPr>
        <w:t>, k podnikatelské činnosti s předmětem podnikání (i) hostinská činnost, (</w:t>
      </w:r>
      <w:proofErr w:type="spellStart"/>
      <w:r w:rsidRPr="00F96787">
        <w:rPr>
          <w:rFonts w:ascii="Arial" w:hAnsi="Arial" w:cs="Arial"/>
          <w:sz w:val="20"/>
          <w:szCs w:val="20"/>
        </w:rPr>
        <w:t>ii</w:t>
      </w:r>
      <w:proofErr w:type="spellEnd"/>
      <w:r w:rsidRPr="00F96787">
        <w:rPr>
          <w:rFonts w:ascii="Arial" w:hAnsi="Arial" w:cs="Arial"/>
          <w:sz w:val="20"/>
          <w:szCs w:val="20"/>
        </w:rPr>
        <w:t>) prodej kvasného lihu, konzumního lihu a lihovin, a (</w:t>
      </w:r>
      <w:proofErr w:type="spellStart"/>
      <w:r w:rsidRPr="00F96787">
        <w:rPr>
          <w:rFonts w:ascii="Arial" w:hAnsi="Arial" w:cs="Arial"/>
          <w:sz w:val="20"/>
          <w:szCs w:val="20"/>
        </w:rPr>
        <w:t>iii</w:t>
      </w:r>
      <w:proofErr w:type="spellEnd"/>
      <w:r w:rsidRPr="00F96787">
        <w:rPr>
          <w:rFonts w:ascii="Arial" w:hAnsi="Arial" w:cs="Arial"/>
          <w:sz w:val="20"/>
          <w:szCs w:val="20"/>
        </w:rPr>
        <w:t>) popřípadě k dalším činnostem provozovaným v režimu živnostenského oprávnění „výroba, obchod a služby neuvedené v přílohách 1 až 3 živnostenského zákona“, pokud se jedná o činnosti související s provozem hostinské činnosti</w:t>
      </w:r>
      <w:r w:rsidR="00F96787">
        <w:rPr>
          <w:rFonts w:ascii="Arial" w:hAnsi="Arial" w:cs="Arial"/>
          <w:sz w:val="20"/>
          <w:szCs w:val="20"/>
        </w:rPr>
        <w:t>, a to vše ve standardu odpovídajícím dobrému jménu a pověsti Nájemce</w:t>
      </w:r>
      <w:r w:rsidRPr="00F96787">
        <w:rPr>
          <w:rFonts w:ascii="Arial" w:hAnsi="Arial" w:cs="Arial"/>
          <w:sz w:val="20"/>
          <w:szCs w:val="20"/>
        </w:rPr>
        <w:t xml:space="preserve">; </w:t>
      </w:r>
    </w:p>
    <w:p w:rsidR="00F96787" w:rsidRPr="00F96787" w:rsidRDefault="00F96787" w:rsidP="00F96787">
      <w:pPr>
        <w:pStyle w:val="Odstavecseseznamem"/>
        <w:rPr>
          <w:rFonts w:ascii="Arial" w:hAnsi="Arial" w:cs="Arial"/>
          <w:sz w:val="20"/>
          <w:szCs w:val="20"/>
        </w:rPr>
      </w:pPr>
    </w:p>
    <w:p w:rsidR="00E27EC0" w:rsidRDefault="00F96787" w:rsidP="00A4562A">
      <w:pPr>
        <w:pStyle w:val="Odstavecseseznamem"/>
        <w:numPr>
          <w:ilvl w:val="0"/>
          <w:numId w:val="1"/>
        </w:numPr>
        <w:spacing w:line="276" w:lineRule="auto"/>
        <w:ind w:left="567" w:hanging="567"/>
        <w:jc w:val="both"/>
        <w:rPr>
          <w:rFonts w:ascii="Arial" w:hAnsi="Arial" w:cs="Arial"/>
          <w:sz w:val="20"/>
          <w:szCs w:val="20"/>
        </w:rPr>
      </w:pPr>
      <w:r>
        <w:rPr>
          <w:rFonts w:ascii="Arial" w:hAnsi="Arial" w:cs="Arial"/>
          <w:sz w:val="20"/>
          <w:szCs w:val="20"/>
        </w:rPr>
        <w:t>Smluvní strany přistupují k uzavření této Smlouvy s tím, že současně s touto Smlouvou uzavírají Smlouvu o obsahu, rozsahu a podmínkách praktického vyučování žáků (dále jen „</w:t>
      </w:r>
      <w:r>
        <w:rPr>
          <w:rFonts w:ascii="Arial" w:hAnsi="Arial" w:cs="Arial"/>
          <w:b/>
          <w:sz w:val="20"/>
          <w:szCs w:val="20"/>
        </w:rPr>
        <w:t>Smlouva o praktické výuce</w:t>
      </w:r>
      <w:r>
        <w:rPr>
          <w:rFonts w:ascii="Arial" w:hAnsi="Arial" w:cs="Arial"/>
          <w:sz w:val="20"/>
          <w:szCs w:val="20"/>
        </w:rPr>
        <w:t xml:space="preserve">“) a současně Smlouvu o spoluužívání zařízení </w:t>
      </w:r>
      <w:r w:rsidR="00270A15">
        <w:rPr>
          <w:rFonts w:ascii="Arial" w:hAnsi="Arial" w:cs="Arial"/>
          <w:sz w:val="20"/>
          <w:szCs w:val="20"/>
        </w:rPr>
        <w:t xml:space="preserve">v prostorách sloužících podnikání </w:t>
      </w:r>
      <w:r>
        <w:rPr>
          <w:rFonts w:ascii="Arial" w:hAnsi="Arial" w:cs="Arial"/>
          <w:sz w:val="20"/>
          <w:szCs w:val="20"/>
        </w:rPr>
        <w:t>(dále jen „</w:t>
      </w:r>
      <w:r>
        <w:rPr>
          <w:rFonts w:ascii="Arial" w:hAnsi="Arial" w:cs="Arial"/>
          <w:b/>
          <w:sz w:val="20"/>
          <w:szCs w:val="20"/>
        </w:rPr>
        <w:t>Smlouva o spoluužívání zařízení</w:t>
      </w:r>
      <w:r>
        <w:rPr>
          <w:rFonts w:ascii="Arial" w:hAnsi="Arial" w:cs="Arial"/>
          <w:sz w:val="20"/>
          <w:szCs w:val="20"/>
        </w:rPr>
        <w:t>“)</w:t>
      </w:r>
      <w:r w:rsidR="00E27EC0">
        <w:rPr>
          <w:rFonts w:ascii="Arial" w:hAnsi="Arial" w:cs="Arial"/>
          <w:sz w:val="20"/>
          <w:szCs w:val="20"/>
        </w:rPr>
        <w:t xml:space="preserve">; </w:t>
      </w:r>
    </w:p>
    <w:p w:rsidR="005639CF" w:rsidRDefault="005639CF" w:rsidP="005639CF">
      <w:pPr>
        <w:spacing w:line="276" w:lineRule="auto"/>
        <w:jc w:val="both"/>
        <w:rPr>
          <w:rFonts w:ascii="Arial" w:hAnsi="Arial" w:cs="Arial"/>
          <w:sz w:val="20"/>
          <w:szCs w:val="20"/>
        </w:rPr>
      </w:pPr>
    </w:p>
    <w:p w:rsidR="005639CF" w:rsidRPr="005639CF" w:rsidRDefault="00DF079D" w:rsidP="00A4562A">
      <w:pPr>
        <w:pStyle w:val="Odstavecseseznamem"/>
        <w:numPr>
          <w:ilvl w:val="0"/>
          <w:numId w:val="1"/>
        </w:numPr>
        <w:spacing w:line="276" w:lineRule="auto"/>
        <w:ind w:left="567" w:hanging="567"/>
        <w:jc w:val="both"/>
        <w:rPr>
          <w:rFonts w:ascii="Arial" w:hAnsi="Arial" w:cs="Arial"/>
          <w:sz w:val="20"/>
          <w:szCs w:val="20"/>
        </w:rPr>
      </w:pPr>
      <w:r>
        <w:rPr>
          <w:rFonts w:ascii="Arial" w:hAnsi="Arial" w:cs="Arial"/>
          <w:sz w:val="20"/>
          <w:szCs w:val="20"/>
        </w:rPr>
        <w:t>U</w:t>
      </w:r>
      <w:r w:rsidR="005639CF">
        <w:rPr>
          <w:rFonts w:ascii="Arial" w:hAnsi="Arial" w:cs="Arial"/>
          <w:sz w:val="20"/>
          <w:szCs w:val="20"/>
        </w:rPr>
        <w:t xml:space="preserve">zavření této Smlouvy bylo s ohledem na právní postavení Pronajímatele </w:t>
      </w:r>
      <w:r w:rsidR="00211D00">
        <w:rPr>
          <w:rFonts w:ascii="Arial" w:hAnsi="Arial" w:cs="Arial"/>
          <w:sz w:val="20"/>
          <w:szCs w:val="20"/>
        </w:rPr>
        <w:t xml:space="preserve">projednáno a </w:t>
      </w:r>
      <w:r w:rsidR="005639CF">
        <w:rPr>
          <w:rFonts w:ascii="Arial" w:hAnsi="Arial" w:cs="Arial"/>
          <w:sz w:val="20"/>
          <w:szCs w:val="20"/>
        </w:rPr>
        <w:t xml:space="preserve">schváleno </w:t>
      </w:r>
      <w:r w:rsidR="00211D00">
        <w:rPr>
          <w:rFonts w:ascii="Arial" w:hAnsi="Arial" w:cs="Arial"/>
          <w:sz w:val="20"/>
          <w:szCs w:val="20"/>
        </w:rPr>
        <w:t>na</w:t>
      </w:r>
      <w:r w:rsidR="005639CF">
        <w:rPr>
          <w:rFonts w:ascii="Arial" w:hAnsi="Arial" w:cs="Arial"/>
          <w:sz w:val="20"/>
          <w:szCs w:val="20"/>
        </w:rPr>
        <w:t xml:space="preserve"> zasedání Rady Karlovarského kraje konaném dne </w:t>
      </w:r>
      <w:r w:rsidR="00211D00">
        <w:rPr>
          <w:rFonts w:ascii="Arial" w:hAnsi="Arial" w:cs="Arial"/>
          <w:sz w:val="20"/>
          <w:szCs w:val="20"/>
        </w:rPr>
        <w:t>25. 3. 2019, v to v rámci usnesení č. RK 360/03/19</w:t>
      </w:r>
      <w:r w:rsidR="005639CF">
        <w:rPr>
          <w:rFonts w:ascii="Arial" w:hAnsi="Arial" w:cs="Arial"/>
          <w:sz w:val="20"/>
          <w:szCs w:val="20"/>
        </w:rPr>
        <w:t>, což je doloženo v </w:t>
      </w:r>
      <w:r w:rsidR="005639CF">
        <w:rPr>
          <w:rFonts w:ascii="Arial" w:hAnsi="Arial" w:cs="Arial"/>
          <w:b/>
          <w:sz w:val="20"/>
          <w:szCs w:val="20"/>
        </w:rPr>
        <w:t xml:space="preserve">příloze č. 3 </w:t>
      </w:r>
      <w:r w:rsidR="005639CF">
        <w:rPr>
          <w:rFonts w:ascii="Arial" w:hAnsi="Arial" w:cs="Arial"/>
          <w:sz w:val="20"/>
          <w:szCs w:val="20"/>
        </w:rPr>
        <w:t>této Smlouvy;</w:t>
      </w:r>
    </w:p>
    <w:p w:rsidR="00863AC7" w:rsidRDefault="00863AC7" w:rsidP="00863AC7">
      <w:pPr>
        <w:pStyle w:val="Odstavecseseznamem"/>
        <w:rPr>
          <w:rFonts w:ascii="Arial" w:hAnsi="Arial" w:cs="Arial"/>
          <w:sz w:val="20"/>
          <w:szCs w:val="20"/>
        </w:rPr>
      </w:pPr>
    </w:p>
    <w:p w:rsidR="005639CF" w:rsidRDefault="005639CF" w:rsidP="00863AC7">
      <w:pPr>
        <w:pStyle w:val="Odstavecseseznamem"/>
        <w:rPr>
          <w:rFonts w:ascii="Arial" w:hAnsi="Arial" w:cs="Arial"/>
          <w:sz w:val="20"/>
          <w:szCs w:val="20"/>
        </w:rPr>
      </w:pPr>
    </w:p>
    <w:p w:rsidR="00863AC7" w:rsidRDefault="00863AC7" w:rsidP="00863AC7">
      <w:pPr>
        <w:spacing w:line="276" w:lineRule="auto"/>
        <w:jc w:val="both"/>
        <w:rPr>
          <w:rFonts w:ascii="Arial" w:hAnsi="Arial" w:cs="Arial"/>
          <w:bCs/>
          <w:iCs/>
          <w:color w:val="000000"/>
          <w:sz w:val="20"/>
          <w:szCs w:val="20"/>
          <w:lang w:bidi="cs-CZ"/>
        </w:rPr>
      </w:pPr>
      <w:r>
        <w:rPr>
          <w:rFonts w:ascii="Arial" w:hAnsi="Arial" w:cs="Arial"/>
          <w:bCs/>
          <w:iCs/>
          <w:color w:val="000000"/>
          <w:sz w:val="20"/>
          <w:szCs w:val="20"/>
          <w:lang w:bidi="cs-CZ"/>
        </w:rPr>
        <w:t xml:space="preserve">zejména, nikoli jen, v souladu s ustanovením § 2302 a násl. zákona č.  89/2012 Sb. občanského zákoníku, ve znění pozdějších právních předpisů </w:t>
      </w:r>
      <w:r>
        <w:rPr>
          <w:rFonts w:ascii="Arial" w:hAnsi="Arial" w:cs="Arial"/>
          <w:sz w:val="20"/>
        </w:rPr>
        <w:t>(dále jen „</w:t>
      </w:r>
      <w:r>
        <w:rPr>
          <w:rFonts w:ascii="Arial" w:hAnsi="Arial" w:cs="Arial"/>
          <w:b/>
          <w:sz w:val="20"/>
        </w:rPr>
        <w:t>občanský zákoník</w:t>
      </w:r>
      <w:r>
        <w:rPr>
          <w:rFonts w:ascii="Arial" w:hAnsi="Arial" w:cs="Arial"/>
          <w:sz w:val="20"/>
        </w:rPr>
        <w:t>“)</w:t>
      </w:r>
      <w:r>
        <w:rPr>
          <w:rFonts w:ascii="Arial" w:hAnsi="Arial" w:cs="Arial"/>
          <w:bCs/>
          <w:iCs/>
          <w:color w:val="000000"/>
          <w:sz w:val="20"/>
          <w:szCs w:val="20"/>
          <w:lang w:bidi="cs-CZ"/>
        </w:rPr>
        <w:t xml:space="preserve"> </w:t>
      </w:r>
    </w:p>
    <w:p w:rsidR="00863AC7" w:rsidRDefault="00863AC7" w:rsidP="00863AC7">
      <w:pPr>
        <w:spacing w:line="276" w:lineRule="auto"/>
        <w:jc w:val="both"/>
        <w:rPr>
          <w:rFonts w:ascii="Arial" w:hAnsi="Arial" w:cs="Arial"/>
          <w:bCs/>
          <w:iCs/>
          <w:color w:val="000000"/>
          <w:sz w:val="20"/>
          <w:szCs w:val="20"/>
          <w:lang w:bidi="cs-CZ"/>
        </w:rPr>
      </w:pPr>
    </w:p>
    <w:p w:rsidR="00863AC7" w:rsidRDefault="00863AC7" w:rsidP="00863AC7">
      <w:pPr>
        <w:jc w:val="both"/>
        <w:rPr>
          <w:rFonts w:ascii="Arial" w:hAnsi="Arial" w:cs="Arial"/>
          <w:bCs/>
          <w:iCs/>
          <w:color w:val="000000"/>
          <w:sz w:val="20"/>
          <w:szCs w:val="20"/>
          <w:lang w:bidi="cs-CZ"/>
        </w:rPr>
      </w:pPr>
      <w:r>
        <w:rPr>
          <w:rFonts w:ascii="Arial" w:hAnsi="Arial" w:cs="Arial"/>
          <w:bCs/>
          <w:iCs/>
          <w:color w:val="000000"/>
          <w:sz w:val="20"/>
          <w:szCs w:val="20"/>
          <w:lang w:bidi="cs-CZ"/>
        </w:rPr>
        <w:t xml:space="preserve">tuto </w:t>
      </w:r>
    </w:p>
    <w:p w:rsidR="005639CF" w:rsidRDefault="005639CF" w:rsidP="00863AC7">
      <w:pPr>
        <w:spacing w:line="276" w:lineRule="auto"/>
        <w:jc w:val="center"/>
        <w:rPr>
          <w:rFonts w:ascii="Arial" w:hAnsi="Arial" w:cs="Arial"/>
          <w:b/>
          <w:bCs/>
          <w:iCs/>
          <w:lang w:bidi="cs-CZ"/>
        </w:rPr>
      </w:pPr>
    </w:p>
    <w:p w:rsidR="00A6460F" w:rsidRDefault="00A6460F" w:rsidP="00863AC7">
      <w:pPr>
        <w:spacing w:line="276" w:lineRule="auto"/>
        <w:jc w:val="center"/>
        <w:rPr>
          <w:rFonts w:ascii="Arial" w:hAnsi="Arial" w:cs="Arial"/>
          <w:b/>
          <w:bCs/>
          <w:iCs/>
          <w:lang w:bidi="cs-CZ"/>
        </w:rPr>
      </w:pPr>
    </w:p>
    <w:p w:rsidR="00863AC7" w:rsidRPr="00D63AD0" w:rsidRDefault="00863AC7" w:rsidP="00863AC7">
      <w:pPr>
        <w:spacing w:line="276" w:lineRule="auto"/>
        <w:jc w:val="center"/>
        <w:rPr>
          <w:rFonts w:ascii="Arial" w:hAnsi="Arial" w:cs="Arial"/>
          <w:b/>
          <w:bCs/>
          <w:iCs/>
          <w:lang w:bidi="cs-CZ"/>
        </w:rPr>
      </w:pPr>
      <w:r w:rsidRPr="00D63AD0">
        <w:rPr>
          <w:rFonts w:ascii="Arial" w:hAnsi="Arial" w:cs="Arial"/>
          <w:b/>
          <w:bCs/>
          <w:iCs/>
          <w:lang w:bidi="cs-CZ"/>
        </w:rPr>
        <w:t>SMLOUVU</w:t>
      </w:r>
      <w:r>
        <w:rPr>
          <w:rFonts w:ascii="Arial" w:hAnsi="Arial" w:cs="Arial"/>
          <w:b/>
          <w:bCs/>
          <w:iCs/>
          <w:lang w:bidi="cs-CZ"/>
        </w:rPr>
        <w:t xml:space="preserve"> </w:t>
      </w:r>
      <w:r w:rsidRPr="00D63AD0">
        <w:rPr>
          <w:rFonts w:ascii="Arial" w:hAnsi="Arial" w:cs="Arial"/>
          <w:b/>
          <w:bCs/>
          <w:iCs/>
          <w:lang w:bidi="cs-CZ"/>
        </w:rPr>
        <w:t>O</w:t>
      </w:r>
      <w:r>
        <w:rPr>
          <w:rFonts w:ascii="Arial" w:hAnsi="Arial" w:cs="Arial"/>
          <w:b/>
          <w:bCs/>
          <w:iCs/>
          <w:lang w:bidi="cs-CZ"/>
        </w:rPr>
        <w:t xml:space="preserve"> </w:t>
      </w:r>
      <w:r w:rsidRPr="00D63AD0">
        <w:rPr>
          <w:rFonts w:ascii="Arial" w:hAnsi="Arial" w:cs="Arial"/>
          <w:b/>
          <w:bCs/>
          <w:iCs/>
          <w:lang w:bidi="cs-CZ"/>
        </w:rPr>
        <w:t>NÁJMU</w:t>
      </w:r>
      <w:r>
        <w:rPr>
          <w:rFonts w:ascii="Arial" w:hAnsi="Arial" w:cs="Arial"/>
          <w:b/>
          <w:bCs/>
          <w:iCs/>
          <w:lang w:bidi="cs-CZ"/>
        </w:rPr>
        <w:t xml:space="preserve"> </w:t>
      </w:r>
      <w:r w:rsidRPr="00D63AD0">
        <w:rPr>
          <w:rFonts w:ascii="Arial" w:hAnsi="Arial" w:cs="Arial"/>
          <w:b/>
          <w:bCs/>
          <w:iCs/>
          <w:lang w:bidi="cs-CZ"/>
        </w:rPr>
        <w:t xml:space="preserve">PROSTOR  </w:t>
      </w:r>
    </w:p>
    <w:p w:rsidR="00863AC7" w:rsidRPr="00D63AD0" w:rsidRDefault="00863AC7" w:rsidP="00863AC7">
      <w:pPr>
        <w:spacing w:line="276" w:lineRule="auto"/>
        <w:jc w:val="center"/>
        <w:rPr>
          <w:rFonts w:ascii="Arial" w:hAnsi="Arial" w:cs="Arial"/>
          <w:b/>
          <w:bCs/>
          <w:iCs/>
          <w:lang w:bidi="cs-CZ"/>
        </w:rPr>
      </w:pPr>
      <w:r w:rsidRPr="00D63AD0">
        <w:rPr>
          <w:rFonts w:ascii="Arial" w:hAnsi="Arial" w:cs="Arial"/>
          <w:b/>
          <w:bCs/>
          <w:iCs/>
          <w:lang w:bidi="cs-CZ"/>
        </w:rPr>
        <w:t xml:space="preserve"> SLOUŽÍCÍCH</w:t>
      </w:r>
      <w:r>
        <w:rPr>
          <w:rFonts w:ascii="Arial" w:hAnsi="Arial" w:cs="Arial"/>
          <w:b/>
          <w:bCs/>
          <w:iCs/>
          <w:lang w:bidi="cs-CZ"/>
        </w:rPr>
        <w:t xml:space="preserve"> </w:t>
      </w:r>
      <w:r w:rsidRPr="00D63AD0">
        <w:rPr>
          <w:rFonts w:ascii="Arial" w:hAnsi="Arial" w:cs="Arial"/>
          <w:b/>
          <w:bCs/>
          <w:iCs/>
          <w:lang w:bidi="cs-CZ"/>
        </w:rPr>
        <w:t xml:space="preserve">PODNIKÁNÍ </w:t>
      </w:r>
    </w:p>
    <w:p w:rsidR="00863AC7" w:rsidRDefault="00863AC7" w:rsidP="00863AC7">
      <w:pPr>
        <w:spacing w:line="276" w:lineRule="auto"/>
        <w:jc w:val="center"/>
        <w:rPr>
          <w:rFonts w:ascii="Arial" w:hAnsi="Arial" w:cs="Arial"/>
          <w:bCs/>
          <w:color w:val="000000"/>
          <w:sz w:val="20"/>
          <w:szCs w:val="20"/>
          <w:lang w:bidi="cs-CZ"/>
        </w:rPr>
      </w:pPr>
      <w:r>
        <w:rPr>
          <w:rFonts w:ascii="Arial" w:hAnsi="Arial" w:cs="Arial"/>
          <w:bCs/>
          <w:color w:val="000000"/>
          <w:sz w:val="20"/>
          <w:szCs w:val="20"/>
          <w:lang w:bidi="cs-CZ"/>
        </w:rPr>
        <w:t>(dále jen „</w:t>
      </w:r>
      <w:r>
        <w:rPr>
          <w:rFonts w:ascii="Arial" w:hAnsi="Arial" w:cs="Arial"/>
          <w:b/>
          <w:bCs/>
          <w:color w:val="000000"/>
          <w:sz w:val="20"/>
          <w:szCs w:val="20"/>
          <w:lang w:bidi="cs-CZ"/>
        </w:rPr>
        <w:t>Smlouva</w:t>
      </w:r>
      <w:r>
        <w:rPr>
          <w:rFonts w:ascii="Arial" w:hAnsi="Arial" w:cs="Arial"/>
          <w:bCs/>
          <w:color w:val="000000"/>
          <w:sz w:val="20"/>
          <w:szCs w:val="20"/>
          <w:lang w:bidi="cs-CZ"/>
        </w:rPr>
        <w:t>“)</w:t>
      </w:r>
    </w:p>
    <w:p w:rsidR="00863AC7" w:rsidRDefault="00863AC7" w:rsidP="00863AC7">
      <w:pPr>
        <w:pStyle w:val="Odstavecseseznamem"/>
        <w:spacing w:line="276" w:lineRule="auto"/>
        <w:ind w:left="0"/>
        <w:jc w:val="center"/>
        <w:rPr>
          <w:rFonts w:ascii="Arial" w:hAnsi="Arial" w:cs="Arial"/>
          <w:b/>
          <w:bCs/>
          <w:color w:val="000000"/>
          <w:sz w:val="20"/>
          <w:szCs w:val="20"/>
          <w:lang w:bidi="cs-CZ"/>
        </w:rPr>
      </w:pPr>
    </w:p>
    <w:p w:rsidR="00863AC7" w:rsidRDefault="00863AC7" w:rsidP="00863AC7">
      <w:pPr>
        <w:pStyle w:val="Odstavecseseznamem"/>
        <w:spacing w:line="276" w:lineRule="auto"/>
        <w:ind w:left="0"/>
        <w:jc w:val="center"/>
        <w:rPr>
          <w:rFonts w:ascii="Arial" w:hAnsi="Arial" w:cs="Arial"/>
          <w:b/>
          <w:bCs/>
          <w:color w:val="000000"/>
          <w:sz w:val="20"/>
          <w:szCs w:val="20"/>
          <w:lang w:bidi="cs-CZ"/>
        </w:rPr>
      </w:pPr>
    </w:p>
    <w:p w:rsidR="00863AC7" w:rsidRPr="00533677" w:rsidRDefault="00863AC7" w:rsidP="00863AC7">
      <w:pPr>
        <w:pStyle w:val="Odstavecseseznamem"/>
        <w:spacing w:line="276" w:lineRule="auto"/>
        <w:ind w:left="0"/>
        <w:jc w:val="center"/>
        <w:rPr>
          <w:rFonts w:ascii="Arial" w:hAnsi="Arial" w:cs="Arial"/>
          <w:b/>
          <w:bCs/>
          <w:color w:val="000000"/>
          <w:sz w:val="20"/>
          <w:szCs w:val="20"/>
          <w:lang w:bidi="cs-CZ"/>
        </w:rPr>
      </w:pPr>
      <w:r w:rsidRPr="00533677">
        <w:rPr>
          <w:rFonts w:ascii="Arial" w:hAnsi="Arial" w:cs="Arial"/>
          <w:b/>
          <w:bCs/>
          <w:color w:val="000000"/>
          <w:sz w:val="20"/>
          <w:szCs w:val="20"/>
          <w:lang w:bidi="cs-CZ"/>
        </w:rPr>
        <w:lastRenderedPageBreak/>
        <w:t>ČLÁNEK I.</w:t>
      </w:r>
    </w:p>
    <w:p w:rsidR="00863AC7" w:rsidRDefault="00863AC7" w:rsidP="00863AC7">
      <w:pPr>
        <w:pStyle w:val="Odstavecseseznamem"/>
        <w:spacing w:line="276" w:lineRule="auto"/>
        <w:ind w:left="0"/>
        <w:jc w:val="center"/>
        <w:rPr>
          <w:rFonts w:ascii="Arial" w:hAnsi="Arial" w:cs="Arial"/>
          <w:b/>
          <w:bCs/>
          <w:color w:val="000000"/>
          <w:sz w:val="20"/>
          <w:szCs w:val="20"/>
          <w:lang w:bidi="cs-CZ"/>
        </w:rPr>
      </w:pPr>
      <w:r w:rsidRPr="00533677">
        <w:rPr>
          <w:rFonts w:ascii="Arial" w:hAnsi="Arial" w:cs="Arial"/>
          <w:b/>
          <w:bCs/>
          <w:color w:val="000000"/>
          <w:sz w:val="20"/>
          <w:szCs w:val="20"/>
          <w:lang w:bidi="cs-CZ"/>
        </w:rPr>
        <w:t>PŘEDMĚT SMLOUVY</w:t>
      </w:r>
    </w:p>
    <w:p w:rsidR="00A35CDC" w:rsidRDefault="00A35CDC" w:rsidP="00863AC7">
      <w:pPr>
        <w:pStyle w:val="Odstavecseseznamem"/>
        <w:spacing w:line="276" w:lineRule="auto"/>
        <w:ind w:left="0"/>
        <w:jc w:val="center"/>
        <w:rPr>
          <w:rFonts w:ascii="Arial" w:hAnsi="Arial" w:cs="Arial"/>
          <w:b/>
          <w:bCs/>
          <w:color w:val="000000"/>
          <w:sz w:val="20"/>
          <w:szCs w:val="20"/>
          <w:lang w:bidi="cs-CZ"/>
        </w:rPr>
      </w:pPr>
    </w:p>
    <w:p w:rsidR="00863AC7" w:rsidRDefault="00EA3AD2" w:rsidP="00863AC7">
      <w:pPr>
        <w:pStyle w:val="Odstavecseseznamem"/>
        <w:numPr>
          <w:ilvl w:val="1"/>
          <w:numId w:val="2"/>
        </w:numPr>
        <w:spacing w:line="276" w:lineRule="auto"/>
        <w:jc w:val="both"/>
        <w:rPr>
          <w:rFonts w:ascii="Arial" w:hAnsi="Arial" w:cs="Arial"/>
          <w:bCs/>
          <w:color w:val="000000"/>
          <w:sz w:val="20"/>
          <w:szCs w:val="20"/>
          <w:lang w:bidi="cs-CZ"/>
        </w:rPr>
      </w:pPr>
      <w:r>
        <w:rPr>
          <w:rFonts w:ascii="Arial" w:hAnsi="Arial" w:cs="Arial"/>
          <w:bCs/>
          <w:color w:val="000000"/>
          <w:sz w:val="20"/>
          <w:szCs w:val="20"/>
          <w:lang w:bidi="cs-CZ"/>
        </w:rPr>
        <w:t>Nájemce</w:t>
      </w:r>
      <w:r w:rsidR="00863AC7">
        <w:rPr>
          <w:rFonts w:ascii="Arial" w:hAnsi="Arial" w:cs="Arial"/>
          <w:bCs/>
          <w:color w:val="000000"/>
          <w:sz w:val="20"/>
          <w:szCs w:val="20"/>
          <w:lang w:bidi="cs-CZ"/>
        </w:rPr>
        <w:t xml:space="preserve"> se zavazuje, že:</w:t>
      </w:r>
    </w:p>
    <w:p w:rsidR="00863AC7" w:rsidRDefault="00863AC7" w:rsidP="00863AC7">
      <w:pPr>
        <w:pStyle w:val="Odstavecseseznamem"/>
        <w:spacing w:line="276" w:lineRule="auto"/>
        <w:ind w:left="570"/>
        <w:jc w:val="both"/>
        <w:rPr>
          <w:rFonts w:ascii="Arial" w:hAnsi="Arial" w:cs="Arial"/>
          <w:bCs/>
          <w:color w:val="000000"/>
          <w:sz w:val="20"/>
          <w:szCs w:val="20"/>
          <w:lang w:bidi="cs-CZ"/>
        </w:rPr>
      </w:pPr>
    </w:p>
    <w:p w:rsidR="00863AC7" w:rsidRPr="00E27EC0" w:rsidRDefault="00863AC7" w:rsidP="00E27EC0">
      <w:pPr>
        <w:pStyle w:val="Odstavecseseznamem"/>
        <w:numPr>
          <w:ilvl w:val="0"/>
          <w:numId w:val="26"/>
        </w:numPr>
        <w:spacing w:line="276" w:lineRule="auto"/>
        <w:ind w:left="1134" w:hanging="567"/>
        <w:jc w:val="both"/>
        <w:rPr>
          <w:rFonts w:ascii="Arial" w:hAnsi="Arial" w:cs="Arial"/>
          <w:bCs/>
          <w:color w:val="000000"/>
          <w:sz w:val="20"/>
          <w:szCs w:val="20"/>
          <w:lang w:bidi="cs-CZ"/>
        </w:rPr>
      </w:pPr>
      <w:r w:rsidRPr="00E27EC0">
        <w:rPr>
          <w:rFonts w:ascii="Arial" w:hAnsi="Arial" w:cs="Arial"/>
          <w:bCs/>
          <w:color w:val="000000"/>
          <w:sz w:val="20"/>
          <w:szCs w:val="20"/>
          <w:lang w:bidi="cs-CZ"/>
        </w:rPr>
        <w:t>v období ode dne podpisu této Smlouvy do posledního dne, ve kterém b</w:t>
      </w:r>
      <w:r w:rsidR="00EA3AD2" w:rsidRPr="00E27EC0">
        <w:rPr>
          <w:rFonts w:ascii="Arial" w:hAnsi="Arial" w:cs="Arial"/>
          <w:bCs/>
          <w:color w:val="000000"/>
          <w:sz w:val="20"/>
          <w:szCs w:val="20"/>
          <w:lang w:bidi="cs-CZ"/>
        </w:rPr>
        <w:t>ude</w:t>
      </w:r>
      <w:r w:rsidR="00E27EC0" w:rsidRPr="00E27EC0">
        <w:rPr>
          <w:rFonts w:ascii="Arial" w:hAnsi="Arial" w:cs="Arial"/>
          <w:bCs/>
          <w:color w:val="000000"/>
          <w:sz w:val="20"/>
          <w:szCs w:val="20"/>
          <w:lang w:bidi="cs-CZ"/>
        </w:rPr>
        <w:t xml:space="preserve"> (i) řádně dokončeno provedení všech stavebních úprav, oprav a změn na Předmětu nájmu, tedy v rozsahu vyplývajícím z přílohy č. 1 této Smlouvy, a toto dokončení bude potvrzeno na základě písemného zápisu vyhotoveného Smluvními stranami, a současně, ve kterém, (</w:t>
      </w:r>
      <w:proofErr w:type="spellStart"/>
      <w:r w:rsidR="00E27EC0" w:rsidRPr="00E27EC0">
        <w:rPr>
          <w:rFonts w:ascii="Arial" w:hAnsi="Arial" w:cs="Arial"/>
          <w:bCs/>
          <w:color w:val="000000"/>
          <w:sz w:val="20"/>
          <w:szCs w:val="20"/>
          <w:lang w:bidi="cs-CZ"/>
        </w:rPr>
        <w:t>ii</w:t>
      </w:r>
      <w:proofErr w:type="spellEnd"/>
      <w:r w:rsidR="00E27EC0" w:rsidRPr="00E27EC0">
        <w:rPr>
          <w:rFonts w:ascii="Arial" w:hAnsi="Arial" w:cs="Arial"/>
          <w:bCs/>
          <w:color w:val="000000"/>
          <w:sz w:val="20"/>
          <w:szCs w:val="20"/>
          <w:lang w:bidi="cs-CZ"/>
        </w:rPr>
        <w:t xml:space="preserve">) bude-li vyžadováno k zahájení stavebních prací vydání stavebního povolení dle stavebního zákona, bude </w:t>
      </w:r>
      <w:r w:rsidRPr="00E27EC0">
        <w:rPr>
          <w:rFonts w:ascii="Arial" w:hAnsi="Arial" w:cs="Arial"/>
          <w:bCs/>
          <w:color w:val="000000"/>
          <w:sz w:val="20"/>
          <w:szCs w:val="20"/>
          <w:lang w:bidi="cs-CZ"/>
        </w:rPr>
        <w:t>příslušným stavebním úřadem podle stavebního zákona vydá</w:t>
      </w:r>
      <w:r w:rsidR="00EA3AD2" w:rsidRPr="00E27EC0">
        <w:rPr>
          <w:rFonts w:ascii="Arial" w:hAnsi="Arial" w:cs="Arial"/>
          <w:bCs/>
          <w:color w:val="000000"/>
          <w:sz w:val="20"/>
          <w:szCs w:val="20"/>
          <w:lang w:bidi="cs-CZ"/>
        </w:rPr>
        <w:t>no</w:t>
      </w:r>
      <w:r w:rsidRPr="00E27EC0">
        <w:rPr>
          <w:rFonts w:ascii="Arial" w:hAnsi="Arial" w:cs="Arial"/>
          <w:bCs/>
          <w:color w:val="000000"/>
          <w:sz w:val="20"/>
          <w:szCs w:val="20"/>
          <w:lang w:bidi="cs-CZ"/>
        </w:rPr>
        <w:t xml:space="preserve"> rozhodnutí (souhlas) s užíváním níže označených nebytových prostor</w:t>
      </w:r>
      <w:r w:rsidR="0036504D" w:rsidRPr="00E27EC0">
        <w:rPr>
          <w:rFonts w:ascii="Arial" w:hAnsi="Arial" w:cs="Arial"/>
          <w:bCs/>
          <w:color w:val="000000"/>
          <w:sz w:val="20"/>
          <w:szCs w:val="20"/>
          <w:lang w:bidi="cs-CZ"/>
        </w:rPr>
        <w:t>, včetně venkovní terasy přináležející k Nebytové jednotce</w:t>
      </w:r>
      <w:r w:rsidRPr="00E27EC0">
        <w:rPr>
          <w:rFonts w:ascii="Arial" w:hAnsi="Arial" w:cs="Arial"/>
          <w:bCs/>
          <w:color w:val="000000"/>
          <w:sz w:val="20"/>
          <w:szCs w:val="20"/>
          <w:lang w:bidi="cs-CZ"/>
        </w:rPr>
        <w:t xml:space="preserve"> (dále označeny jako „</w:t>
      </w:r>
      <w:r w:rsidRPr="00E27EC0">
        <w:rPr>
          <w:rFonts w:ascii="Arial" w:hAnsi="Arial" w:cs="Arial"/>
          <w:b/>
          <w:bCs/>
          <w:color w:val="000000"/>
          <w:sz w:val="20"/>
          <w:szCs w:val="20"/>
          <w:lang w:bidi="cs-CZ"/>
        </w:rPr>
        <w:t>Předmět nájmu</w:t>
      </w:r>
      <w:r w:rsidRPr="00E27EC0">
        <w:rPr>
          <w:rFonts w:ascii="Arial" w:hAnsi="Arial" w:cs="Arial"/>
          <w:bCs/>
          <w:color w:val="000000"/>
          <w:sz w:val="20"/>
          <w:szCs w:val="20"/>
          <w:lang w:bidi="cs-CZ"/>
        </w:rPr>
        <w:t>“), nebude-li Smluvními stranami dohodnuto jinak:</w:t>
      </w:r>
    </w:p>
    <w:p w:rsidR="000F157A" w:rsidRDefault="000F157A" w:rsidP="000F157A">
      <w:pPr>
        <w:pStyle w:val="Odstavecseseznamem"/>
        <w:spacing w:line="276" w:lineRule="auto"/>
        <w:ind w:left="1134"/>
        <w:jc w:val="both"/>
        <w:rPr>
          <w:rFonts w:ascii="Arial" w:hAnsi="Arial" w:cs="Arial"/>
          <w:bCs/>
          <w:color w:val="000000"/>
          <w:sz w:val="20"/>
          <w:szCs w:val="20"/>
          <w:lang w:bidi="cs-CZ"/>
        </w:rPr>
      </w:pPr>
    </w:p>
    <w:p w:rsidR="000F157A" w:rsidRDefault="00EA3AD2" w:rsidP="00EA3AD2">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převezme </w:t>
      </w:r>
      <w:r w:rsidR="000F157A">
        <w:rPr>
          <w:rFonts w:ascii="Arial" w:hAnsi="Arial" w:cs="Arial"/>
          <w:bCs/>
          <w:color w:val="000000"/>
          <w:sz w:val="20"/>
          <w:szCs w:val="20"/>
          <w:lang w:bidi="cs-CZ"/>
        </w:rPr>
        <w:t>od</w:t>
      </w:r>
      <w:r>
        <w:rPr>
          <w:rFonts w:ascii="Arial" w:hAnsi="Arial" w:cs="Arial"/>
          <w:bCs/>
          <w:color w:val="000000"/>
          <w:sz w:val="20"/>
          <w:szCs w:val="20"/>
          <w:lang w:bidi="cs-CZ"/>
        </w:rPr>
        <w:t xml:space="preserve"> Pronajímatele Předmět nájmu, jak je vymezen v </w:t>
      </w:r>
      <w:r>
        <w:rPr>
          <w:rFonts w:ascii="Arial" w:hAnsi="Arial" w:cs="Arial"/>
          <w:b/>
          <w:bCs/>
          <w:color w:val="000000"/>
          <w:sz w:val="20"/>
          <w:szCs w:val="20"/>
          <w:lang w:bidi="cs-CZ"/>
        </w:rPr>
        <w:t xml:space="preserve">příloze č. 2 </w:t>
      </w:r>
      <w:r>
        <w:rPr>
          <w:rFonts w:ascii="Arial" w:hAnsi="Arial" w:cs="Arial"/>
          <w:bCs/>
          <w:color w:val="000000"/>
          <w:sz w:val="20"/>
          <w:szCs w:val="20"/>
          <w:lang w:bidi="cs-CZ"/>
        </w:rPr>
        <w:t xml:space="preserve">této Smlouvy, která sestává z půdorysu prvního podzemního podlaží a půdorysu prvního nadzemního podlaží s vyznačením místností, které tvoří Předmět nájmu dle této Smlouvy, včetně </w:t>
      </w:r>
      <w:r w:rsidR="000F157A">
        <w:rPr>
          <w:rFonts w:ascii="Arial" w:hAnsi="Arial" w:cs="Arial"/>
          <w:bCs/>
          <w:color w:val="000000"/>
          <w:sz w:val="20"/>
          <w:szCs w:val="20"/>
          <w:lang w:bidi="cs-CZ"/>
        </w:rPr>
        <w:t xml:space="preserve">samostatného soupisu jednotlivých místností s uvedením jejich plošné výměry; a následně </w:t>
      </w:r>
    </w:p>
    <w:p w:rsidR="00EA3AD2" w:rsidRDefault="00EA3AD2" w:rsidP="000F157A">
      <w:pPr>
        <w:pStyle w:val="Odstavecseseznamem"/>
        <w:spacing w:line="276" w:lineRule="auto"/>
        <w:ind w:left="1701"/>
        <w:jc w:val="both"/>
        <w:rPr>
          <w:rFonts w:ascii="Arial" w:hAnsi="Arial" w:cs="Arial"/>
          <w:bCs/>
          <w:color w:val="000000"/>
          <w:sz w:val="20"/>
          <w:szCs w:val="20"/>
          <w:lang w:bidi="cs-CZ"/>
        </w:rPr>
      </w:pPr>
      <w:r>
        <w:rPr>
          <w:rFonts w:ascii="Arial" w:hAnsi="Arial" w:cs="Arial"/>
          <w:bCs/>
          <w:color w:val="000000"/>
          <w:sz w:val="20"/>
          <w:szCs w:val="20"/>
          <w:lang w:bidi="cs-CZ"/>
        </w:rPr>
        <w:t xml:space="preserve"> </w:t>
      </w:r>
    </w:p>
    <w:p w:rsidR="00863AC7" w:rsidRPr="00EA3AD2" w:rsidRDefault="00863AC7" w:rsidP="00EA3AD2">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provede </w:t>
      </w:r>
      <w:r w:rsidR="00EA3AD2">
        <w:rPr>
          <w:rFonts w:ascii="Arial" w:hAnsi="Arial" w:cs="Arial"/>
          <w:bCs/>
          <w:color w:val="000000"/>
          <w:sz w:val="20"/>
          <w:szCs w:val="20"/>
          <w:lang w:bidi="cs-CZ"/>
        </w:rPr>
        <w:t xml:space="preserve">svým jménem a na svůj účet (na své náklady) </w:t>
      </w:r>
      <w:r>
        <w:rPr>
          <w:rFonts w:ascii="Arial" w:hAnsi="Arial" w:cs="Arial"/>
          <w:bCs/>
          <w:color w:val="000000"/>
          <w:sz w:val="20"/>
          <w:szCs w:val="20"/>
          <w:lang w:bidi="cs-CZ"/>
        </w:rPr>
        <w:t>v součinnosti s</w:t>
      </w:r>
      <w:r w:rsidR="000F157A">
        <w:rPr>
          <w:rFonts w:ascii="Arial" w:hAnsi="Arial" w:cs="Arial"/>
          <w:bCs/>
          <w:color w:val="000000"/>
          <w:sz w:val="20"/>
          <w:szCs w:val="20"/>
          <w:lang w:bidi="cs-CZ"/>
        </w:rPr>
        <w:t> </w:t>
      </w:r>
      <w:r w:rsidR="00EA3AD2">
        <w:rPr>
          <w:rFonts w:ascii="Arial" w:hAnsi="Arial" w:cs="Arial"/>
          <w:bCs/>
          <w:color w:val="000000"/>
          <w:sz w:val="20"/>
          <w:szCs w:val="20"/>
          <w:lang w:bidi="cs-CZ"/>
        </w:rPr>
        <w:t>Pronajímatelem</w:t>
      </w:r>
      <w:r w:rsidR="000F157A">
        <w:rPr>
          <w:rFonts w:ascii="Arial" w:hAnsi="Arial" w:cs="Arial"/>
          <w:bCs/>
          <w:color w:val="000000"/>
          <w:sz w:val="20"/>
          <w:szCs w:val="20"/>
          <w:lang w:bidi="cs-CZ"/>
        </w:rPr>
        <w:t>, v souladu a za podmínek upravených touto Smlouvou,</w:t>
      </w:r>
      <w:r w:rsidR="00EA3AD2">
        <w:rPr>
          <w:rFonts w:ascii="Arial" w:hAnsi="Arial" w:cs="Arial"/>
          <w:bCs/>
          <w:color w:val="000000"/>
          <w:sz w:val="20"/>
          <w:szCs w:val="20"/>
          <w:lang w:bidi="cs-CZ"/>
        </w:rPr>
        <w:t xml:space="preserve"> </w:t>
      </w:r>
      <w:r>
        <w:rPr>
          <w:rFonts w:ascii="Arial" w:hAnsi="Arial" w:cs="Arial"/>
          <w:bCs/>
          <w:color w:val="000000"/>
          <w:sz w:val="20"/>
          <w:szCs w:val="20"/>
          <w:lang w:bidi="cs-CZ"/>
        </w:rPr>
        <w:t xml:space="preserve">veškeré stavební úpravy, opravy a změny, jimiž bude dosaženo </w:t>
      </w:r>
      <w:r w:rsidR="00EA3AD2">
        <w:rPr>
          <w:rFonts w:ascii="Arial" w:hAnsi="Arial" w:cs="Arial"/>
          <w:bCs/>
          <w:color w:val="000000"/>
          <w:sz w:val="20"/>
          <w:szCs w:val="20"/>
          <w:lang w:bidi="cs-CZ"/>
        </w:rPr>
        <w:t xml:space="preserve">provedení </w:t>
      </w:r>
      <w:r w:rsidR="000F157A">
        <w:rPr>
          <w:rFonts w:ascii="Arial" w:hAnsi="Arial" w:cs="Arial"/>
          <w:bCs/>
          <w:color w:val="000000"/>
          <w:sz w:val="20"/>
          <w:szCs w:val="20"/>
          <w:lang w:bidi="cs-CZ"/>
        </w:rPr>
        <w:t xml:space="preserve">Smluvními stranami odsouhlasených </w:t>
      </w:r>
      <w:r w:rsidR="00EA3AD2">
        <w:rPr>
          <w:rFonts w:ascii="Arial" w:hAnsi="Arial" w:cs="Arial"/>
          <w:bCs/>
          <w:color w:val="000000"/>
          <w:sz w:val="20"/>
          <w:szCs w:val="20"/>
          <w:lang w:bidi="cs-CZ"/>
        </w:rPr>
        <w:t xml:space="preserve">stavebních úprav, oprav a změn </w:t>
      </w:r>
      <w:r>
        <w:rPr>
          <w:rFonts w:ascii="Arial" w:hAnsi="Arial" w:cs="Arial"/>
          <w:bCs/>
          <w:color w:val="000000"/>
          <w:sz w:val="20"/>
          <w:szCs w:val="20"/>
          <w:lang w:bidi="cs-CZ"/>
        </w:rPr>
        <w:t>v souladu s</w:t>
      </w:r>
      <w:r w:rsidR="000F157A">
        <w:rPr>
          <w:rFonts w:ascii="Arial" w:hAnsi="Arial" w:cs="Arial"/>
          <w:bCs/>
          <w:color w:val="000000"/>
          <w:sz w:val="20"/>
          <w:szCs w:val="20"/>
          <w:lang w:bidi="cs-CZ"/>
        </w:rPr>
        <w:t xml:space="preserve"> přílohou č. 1, </w:t>
      </w:r>
      <w:r w:rsidRPr="00EA3AD2">
        <w:rPr>
          <w:rFonts w:ascii="Arial" w:hAnsi="Arial" w:cs="Arial"/>
          <w:bCs/>
          <w:color w:val="000000"/>
          <w:sz w:val="20"/>
          <w:szCs w:val="20"/>
          <w:lang w:bidi="cs-CZ"/>
        </w:rPr>
        <w:t>a to tak, aby dané nebytové prostory byly po dokončení stavební</w:t>
      </w:r>
      <w:r w:rsidR="00A6460F">
        <w:rPr>
          <w:rFonts w:ascii="Arial" w:hAnsi="Arial" w:cs="Arial"/>
          <w:bCs/>
          <w:color w:val="000000"/>
          <w:sz w:val="20"/>
          <w:szCs w:val="20"/>
          <w:lang w:bidi="cs-CZ"/>
        </w:rPr>
        <w:t>ch</w:t>
      </w:r>
      <w:r w:rsidRPr="00EA3AD2">
        <w:rPr>
          <w:rFonts w:ascii="Arial" w:hAnsi="Arial" w:cs="Arial"/>
          <w:bCs/>
          <w:color w:val="000000"/>
          <w:sz w:val="20"/>
          <w:szCs w:val="20"/>
          <w:lang w:bidi="cs-CZ"/>
        </w:rPr>
        <w:t xml:space="preserve"> úprav, oprav a změn způsobilé k užívání pro účel vymezený pod písm. C) preambule této Smlouvy</w:t>
      </w:r>
      <w:r w:rsidR="00A6460F">
        <w:rPr>
          <w:rFonts w:ascii="Arial" w:hAnsi="Arial" w:cs="Arial"/>
          <w:bCs/>
          <w:color w:val="000000"/>
          <w:sz w:val="20"/>
          <w:szCs w:val="20"/>
          <w:lang w:bidi="cs-CZ"/>
        </w:rPr>
        <w:t xml:space="preserve"> a v čl. III této Smlouvy</w:t>
      </w:r>
      <w:r w:rsidRPr="00EA3AD2">
        <w:rPr>
          <w:rFonts w:ascii="Arial" w:hAnsi="Arial" w:cs="Arial"/>
          <w:bCs/>
          <w:color w:val="000000"/>
          <w:sz w:val="20"/>
          <w:szCs w:val="20"/>
          <w:lang w:bidi="cs-CZ"/>
        </w:rPr>
        <w:t xml:space="preserve">; a současně </w:t>
      </w:r>
    </w:p>
    <w:p w:rsidR="00863AC7" w:rsidRDefault="00863AC7" w:rsidP="00863AC7">
      <w:pPr>
        <w:pStyle w:val="Odstavecseseznamem"/>
        <w:spacing w:line="276" w:lineRule="auto"/>
        <w:ind w:left="1701"/>
        <w:jc w:val="both"/>
        <w:rPr>
          <w:rFonts w:ascii="Arial" w:hAnsi="Arial" w:cs="Arial"/>
          <w:bCs/>
          <w:color w:val="000000"/>
          <w:sz w:val="20"/>
          <w:szCs w:val="20"/>
          <w:lang w:bidi="cs-CZ"/>
        </w:rPr>
      </w:pPr>
    </w:p>
    <w:p w:rsidR="00EA3AD2" w:rsidRDefault="00EA3AD2" w:rsidP="00863AC7">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zajistí svým jménem a na své náklady veškeré </w:t>
      </w:r>
      <w:r w:rsidR="00863AC7" w:rsidRPr="00E43DC7">
        <w:rPr>
          <w:rFonts w:ascii="Arial" w:hAnsi="Arial" w:cs="Arial"/>
          <w:bCs/>
          <w:color w:val="000000"/>
          <w:sz w:val="20"/>
          <w:szCs w:val="20"/>
          <w:lang w:bidi="cs-CZ"/>
        </w:rPr>
        <w:t>dodávk</w:t>
      </w:r>
      <w:r>
        <w:rPr>
          <w:rFonts w:ascii="Arial" w:hAnsi="Arial" w:cs="Arial"/>
          <w:bCs/>
          <w:color w:val="000000"/>
          <w:sz w:val="20"/>
          <w:szCs w:val="20"/>
          <w:lang w:bidi="cs-CZ"/>
        </w:rPr>
        <w:t>y</w:t>
      </w:r>
      <w:r w:rsidR="00863AC7" w:rsidRPr="00E43DC7">
        <w:rPr>
          <w:rFonts w:ascii="Arial" w:hAnsi="Arial" w:cs="Arial"/>
          <w:bCs/>
          <w:color w:val="000000"/>
          <w:sz w:val="20"/>
          <w:szCs w:val="20"/>
          <w:lang w:bidi="cs-CZ"/>
        </w:rPr>
        <w:t xml:space="preserve"> stavebních prací a/nebo stavebních materiálů a zařizovacích předmětů,</w:t>
      </w:r>
      <w:r>
        <w:rPr>
          <w:rFonts w:ascii="Arial" w:hAnsi="Arial" w:cs="Arial"/>
          <w:bCs/>
          <w:color w:val="000000"/>
          <w:sz w:val="20"/>
          <w:szCs w:val="20"/>
          <w:lang w:bidi="cs-CZ"/>
        </w:rPr>
        <w:t xml:space="preserve"> jakož i další činnosti nutné k řádnému a kvalitnímu provedení</w:t>
      </w:r>
      <w:r w:rsidR="00863AC7">
        <w:rPr>
          <w:rFonts w:ascii="Arial" w:hAnsi="Arial" w:cs="Arial"/>
          <w:bCs/>
          <w:color w:val="000000"/>
          <w:sz w:val="20"/>
          <w:szCs w:val="20"/>
          <w:lang w:bidi="cs-CZ"/>
        </w:rPr>
        <w:t xml:space="preserve"> stavebních úprav, oprav a změn, jak jsou popsány v předchozím bodě tohoto čl. 1.1 písm. a) Smlouvy</w:t>
      </w:r>
      <w:r>
        <w:rPr>
          <w:rFonts w:ascii="Arial" w:hAnsi="Arial" w:cs="Arial"/>
          <w:bCs/>
          <w:color w:val="000000"/>
          <w:sz w:val="20"/>
          <w:szCs w:val="20"/>
          <w:lang w:bidi="cs-CZ"/>
        </w:rPr>
        <w:t xml:space="preserve">; </w:t>
      </w:r>
      <w:r w:rsidR="000F157A">
        <w:rPr>
          <w:rFonts w:ascii="Arial" w:hAnsi="Arial" w:cs="Arial"/>
          <w:bCs/>
          <w:color w:val="000000"/>
          <w:sz w:val="20"/>
          <w:szCs w:val="20"/>
          <w:lang w:bidi="cs-CZ"/>
        </w:rPr>
        <w:t xml:space="preserve">a současně  </w:t>
      </w:r>
    </w:p>
    <w:p w:rsidR="000F157A" w:rsidRDefault="000F157A" w:rsidP="000F157A">
      <w:pPr>
        <w:pStyle w:val="Odstavecseseznamem"/>
        <w:rPr>
          <w:rFonts w:ascii="Arial" w:hAnsi="Arial" w:cs="Arial"/>
          <w:bCs/>
          <w:color w:val="000000"/>
          <w:sz w:val="20"/>
          <w:szCs w:val="20"/>
          <w:lang w:bidi="cs-CZ"/>
        </w:rPr>
      </w:pPr>
    </w:p>
    <w:p w:rsidR="000F157A" w:rsidRDefault="000F157A" w:rsidP="000F157A">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zajistí na své náklady pořízení, instalaci či umístění souboru movitých věcí, kterých je třeba pro řádné zahájení podnikatelské činnosti Nájemce v Předmětu nájmu</w:t>
      </w:r>
      <w:r w:rsidR="00A6460F">
        <w:rPr>
          <w:rFonts w:ascii="Arial" w:hAnsi="Arial" w:cs="Arial"/>
          <w:bCs/>
          <w:color w:val="000000"/>
          <w:sz w:val="20"/>
          <w:szCs w:val="20"/>
          <w:lang w:bidi="cs-CZ"/>
        </w:rPr>
        <w:t>, které budou ve vlastnictví Nájemce</w:t>
      </w:r>
      <w:r>
        <w:rPr>
          <w:rFonts w:ascii="Arial" w:hAnsi="Arial" w:cs="Arial"/>
          <w:bCs/>
          <w:color w:val="000000"/>
          <w:sz w:val="20"/>
          <w:szCs w:val="20"/>
          <w:lang w:bidi="cs-CZ"/>
        </w:rPr>
        <w:t xml:space="preserve">; </w:t>
      </w:r>
    </w:p>
    <w:p w:rsidR="000F157A" w:rsidRPr="000F157A" w:rsidRDefault="000F157A" w:rsidP="000F157A">
      <w:pPr>
        <w:pStyle w:val="Odstavecseseznamem"/>
        <w:rPr>
          <w:rFonts w:ascii="Arial" w:hAnsi="Arial" w:cs="Arial"/>
          <w:bCs/>
          <w:color w:val="000000"/>
          <w:sz w:val="20"/>
          <w:szCs w:val="20"/>
          <w:lang w:bidi="cs-CZ"/>
        </w:rPr>
      </w:pPr>
    </w:p>
    <w:p w:rsidR="000F157A" w:rsidRDefault="000F157A" w:rsidP="00863AC7">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zajistí svým jménem a na své náklady vypracování jakékoli projektové dokumentace, která bude vyžadována v souvislosti se stavebními úpravami Předmětu nájmu, a rovněž vydání veškerých souhlasů, stanovisek a vyjádření třetích osob, včetně dotčených orgánů veřejné správy,</w:t>
      </w:r>
      <w:r w:rsidR="00E27EC0">
        <w:rPr>
          <w:rFonts w:ascii="Arial" w:hAnsi="Arial" w:cs="Arial"/>
          <w:bCs/>
          <w:color w:val="000000"/>
          <w:sz w:val="20"/>
          <w:szCs w:val="20"/>
          <w:lang w:bidi="cs-CZ"/>
        </w:rPr>
        <w:t xml:space="preserve"> bude-li jich dle stavebního zákona třeba,</w:t>
      </w:r>
      <w:r>
        <w:rPr>
          <w:rFonts w:ascii="Arial" w:hAnsi="Arial" w:cs="Arial"/>
          <w:bCs/>
          <w:color w:val="000000"/>
          <w:sz w:val="20"/>
          <w:szCs w:val="20"/>
          <w:lang w:bidi="cs-CZ"/>
        </w:rPr>
        <w:t xml:space="preserve"> a následně v součinnosti s Pronajímatelem získá veškeré potřebné souhlasy či rozhodnutí dle stavebního zákona k zahájení provádění stavebních úprav a změn na Předmětu nájmu, jakož i následná rozhodnutí o povolení užívání Předmětu nájmu po provedených stavebních změnách a úpravách Předmětu nájmu,</w:t>
      </w:r>
      <w:r w:rsidR="003C6284">
        <w:rPr>
          <w:rFonts w:ascii="Arial" w:hAnsi="Arial" w:cs="Arial"/>
          <w:bCs/>
          <w:color w:val="000000"/>
          <w:sz w:val="20"/>
          <w:szCs w:val="20"/>
          <w:lang w:bidi="cs-CZ"/>
        </w:rPr>
        <w:t xml:space="preserve"> budou-li podle stavebního zákona s ohledem na charakter a způsob provedení stavebních úprav, oprav a změn Předmětu nájmu potřebné.</w:t>
      </w:r>
      <w:r>
        <w:rPr>
          <w:rFonts w:ascii="Arial" w:hAnsi="Arial" w:cs="Arial"/>
          <w:bCs/>
          <w:color w:val="000000"/>
          <w:sz w:val="20"/>
          <w:szCs w:val="20"/>
          <w:lang w:bidi="cs-CZ"/>
        </w:rPr>
        <w:t xml:space="preserve"> </w:t>
      </w:r>
    </w:p>
    <w:p w:rsidR="00EA3AD2" w:rsidRPr="00EA3AD2" w:rsidRDefault="00EA3AD2" w:rsidP="00EA3AD2">
      <w:pPr>
        <w:pStyle w:val="Odstavecseseznamem"/>
        <w:rPr>
          <w:rFonts w:ascii="Arial" w:hAnsi="Arial" w:cs="Arial"/>
          <w:bCs/>
          <w:color w:val="000000"/>
          <w:sz w:val="20"/>
          <w:szCs w:val="20"/>
          <w:lang w:bidi="cs-CZ"/>
        </w:rPr>
      </w:pPr>
    </w:p>
    <w:p w:rsidR="00EA3AD2" w:rsidRPr="003C6284" w:rsidRDefault="00863AC7" w:rsidP="003C6284">
      <w:pPr>
        <w:pStyle w:val="Odstavecseseznamem"/>
        <w:numPr>
          <w:ilvl w:val="0"/>
          <w:numId w:val="26"/>
        </w:numPr>
        <w:spacing w:line="276" w:lineRule="auto"/>
        <w:ind w:left="1134" w:hanging="567"/>
        <w:jc w:val="both"/>
        <w:rPr>
          <w:rFonts w:ascii="Arial" w:hAnsi="Arial" w:cs="Arial"/>
          <w:bCs/>
          <w:color w:val="000000"/>
          <w:sz w:val="20"/>
          <w:szCs w:val="20"/>
          <w:lang w:bidi="cs-CZ"/>
        </w:rPr>
      </w:pPr>
      <w:r w:rsidRPr="003C6284">
        <w:rPr>
          <w:rFonts w:ascii="Arial" w:hAnsi="Arial" w:cs="Arial"/>
          <w:bCs/>
          <w:color w:val="000000"/>
          <w:sz w:val="20"/>
          <w:szCs w:val="20"/>
          <w:lang w:bidi="cs-CZ"/>
        </w:rPr>
        <w:t>v období počínajícím prvním dnem následujícím po období uvedeném pod písm. a) shora (dále jen „</w:t>
      </w:r>
      <w:r w:rsidRPr="003C6284">
        <w:rPr>
          <w:rFonts w:ascii="Arial" w:hAnsi="Arial" w:cs="Arial"/>
          <w:b/>
          <w:bCs/>
          <w:color w:val="000000"/>
          <w:sz w:val="20"/>
          <w:szCs w:val="20"/>
          <w:lang w:bidi="cs-CZ"/>
        </w:rPr>
        <w:t>Počátek nájmu</w:t>
      </w:r>
      <w:r w:rsidRPr="003C6284">
        <w:rPr>
          <w:rFonts w:ascii="Arial" w:hAnsi="Arial" w:cs="Arial"/>
          <w:bCs/>
          <w:color w:val="000000"/>
          <w:sz w:val="20"/>
          <w:szCs w:val="20"/>
          <w:lang w:bidi="cs-CZ"/>
        </w:rPr>
        <w:t xml:space="preserve">“), </w:t>
      </w:r>
      <w:r w:rsidR="00EA3AD2" w:rsidRPr="003C6284">
        <w:rPr>
          <w:rFonts w:ascii="Arial" w:hAnsi="Arial" w:cs="Arial"/>
          <w:bCs/>
          <w:color w:val="000000"/>
          <w:sz w:val="20"/>
          <w:szCs w:val="20"/>
          <w:lang w:bidi="cs-CZ"/>
        </w:rPr>
        <w:t>tedy</w:t>
      </w:r>
      <w:r w:rsidR="003C6284">
        <w:rPr>
          <w:rFonts w:ascii="Arial" w:hAnsi="Arial" w:cs="Arial"/>
          <w:bCs/>
          <w:color w:val="000000"/>
          <w:sz w:val="20"/>
          <w:szCs w:val="20"/>
          <w:lang w:bidi="cs-CZ"/>
        </w:rPr>
        <w:t xml:space="preserve"> poté, kdy Smluvní strany vyhotoví písemný zápis, jímž bude potvrzeno řádné provedení a </w:t>
      </w:r>
      <w:r w:rsidRPr="003C6284">
        <w:rPr>
          <w:rFonts w:ascii="Arial" w:hAnsi="Arial" w:cs="Arial"/>
          <w:bCs/>
          <w:color w:val="000000"/>
          <w:sz w:val="20"/>
          <w:szCs w:val="20"/>
          <w:lang w:bidi="cs-CZ"/>
        </w:rPr>
        <w:t>dokončení stavebních úprav, oprav a změn</w:t>
      </w:r>
      <w:r w:rsidR="003C6284">
        <w:rPr>
          <w:rFonts w:ascii="Arial" w:hAnsi="Arial" w:cs="Arial"/>
          <w:bCs/>
          <w:color w:val="000000"/>
          <w:sz w:val="20"/>
          <w:szCs w:val="20"/>
          <w:lang w:bidi="cs-CZ"/>
        </w:rPr>
        <w:t xml:space="preserve"> Předmětu nájmu, a kdy, bude-li to vyžadováno dle stavebního zákona, bude </w:t>
      </w:r>
      <w:r w:rsidR="00A6460F" w:rsidRPr="003C6284">
        <w:rPr>
          <w:rFonts w:ascii="Arial" w:hAnsi="Arial" w:cs="Arial"/>
          <w:bCs/>
          <w:color w:val="000000"/>
          <w:sz w:val="20"/>
          <w:szCs w:val="20"/>
          <w:lang w:bidi="cs-CZ"/>
        </w:rPr>
        <w:t>povolen</w:t>
      </w:r>
      <w:r w:rsidR="003C6284">
        <w:rPr>
          <w:rFonts w:ascii="Arial" w:hAnsi="Arial" w:cs="Arial"/>
          <w:bCs/>
          <w:color w:val="000000"/>
          <w:sz w:val="20"/>
          <w:szCs w:val="20"/>
          <w:lang w:bidi="cs-CZ"/>
        </w:rPr>
        <w:t>o</w:t>
      </w:r>
      <w:r w:rsidR="00A6460F" w:rsidRPr="003C6284">
        <w:rPr>
          <w:rFonts w:ascii="Arial" w:hAnsi="Arial" w:cs="Arial"/>
          <w:bCs/>
          <w:color w:val="000000"/>
          <w:sz w:val="20"/>
          <w:szCs w:val="20"/>
          <w:lang w:bidi="cs-CZ"/>
        </w:rPr>
        <w:t xml:space="preserve"> užívání </w:t>
      </w:r>
      <w:r w:rsidR="00A6460F" w:rsidRPr="003C6284">
        <w:rPr>
          <w:rFonts w:ascii="Arial" w:hAnsi="Arial" w:cs="Arial"/>
          <w:bCs/>
          <w:color w:val="000000"/>
          <w:sz w:val="20"/>
          <w:szCs w:val="20"/>
          <w:lang w:bidi="cs-CZ"/>
        </w:rPr>
        <w:lastRenderedPageBreak/>
        <w:t>Předmětu nájmu dle stavebního zákona</w:t>
      </w:r>
      <w:r w:rsidR="00EA3AD2" w:rsidRPr="003C6284">
        <w:rPr>
          <w:rFonts w:ascii="Arial" w:hAnsi="Arial" w:cs="Arial"/>
          <w:bCs/>
          <w:color w:val="000000"/>
          <w:sz w:val="20"/>
          <w:szCs w:val="20"/>
          <w:lang w:bidi="cs-CZ"/>
        </w:rPr>
        <w:t xml:space="preserve">, započne užívat Předmět nájmu </w:t>
      </w:r>
      <w:r w:rsidRPr="003C6284">
        <w:rPr>
          <w:rFonts w:ascii="Arial" w:hAnsi="Arial" w:cs="Arial"/>
          <w:bCs/>
          <w:color w:val="000000"/>
          <w:sz w:val="20"/>
          <w:szCs w:val="20"/>
          <w:lang w:bidi="cs-CZ"/>
        </w:rPr>
        <w:t>k účelu uvedenému pod p</w:t>
      </w:r>
      <w:r w:rsidR="000F157A" w:rsidRPr="003C6284">
        <w:rPr>
          <w:rFonts w:ascii="Arial" w:hAnsi="Arial" w:cs="Arial"/>
          <w:bCs/>
          <w:color w:val="000000"/>
          <w:sz w:val="20"/>
          <w:szCs w:val="20"/>
          <w:lang w:bidi="cs-CZ"/>
        </w:rPr>
        <w:t>ísm. C) v preambuli této Smlouvy</w:t>
      </w:r>
      <w:r w:rsidR="00A6460F" w:rsidRPr="003C6284">
        <w:rPr>
          <w:rFonts w:ascii="Arial" w:hAnsi="Arial" w:cs="Arial"/>
          <w:bCs/>
          <w:color w:val="000000"/>
          <w:sz w:val="20"/>
          <w:szCs w:val="20"/>
          <w:lang w:bidi="cs-CZ"/>
        </w:rPr>
        <w:t xml:space="preserve"> a v čl. III této Smlouvy</w:t>
      </w:r>
      <w:r w:rsidR="000F157A" w:rsidRPr="003C6284">
        <w:rPr>
          <w:rFonts w:ascii="Arial" w:hAnsi="Arial" w:cs="Arial"/>
          <w:bCs/>
          <w:color w:val="000000"/>
          <w:sz w:val="20"/>
          <w:szCs w:val="20"/>
          <w:lang w:bidi="cs-CZ"/>
        </w:rPr>
        <w:t xml:space="preserve">, a tento bude užívat v souladu a za podmínek této Smlouvy po dobu jejího trvání; </w:t>
      </w:r>
    </w:p>
    <w:p w:rsidR="000F157A" w:rsidRDefault="000F157A" w:rsidP="000F157A">
      <w:pPr>
        <w:pStyle w:val="Odstavecseseznamem"/>
        <w:spacing w:line="276" w:lineRule="auto"/>
        <w:ind w:left="1134"/>
        <w:jc w:val="both"/>
        <w:rPr>
          <w:rFonts w:ascii="Arial" w:hAnsi="Arial" w:cs="Arial"/>
          <w:bCs/>
          <w:color w:val="000000"/>
          <w:sz w:val="20"/>
          <w:szCs w:val="20"/>
          <w:lang w:bidi="cs-CZ"/>
        </w:rPr>
      </w:pPr>
    </w:p>
    <w:p w:rsidR="000F157A" w:rsidRDefault="000F157A" w:rsidP="003C6284">
      <w:pPr>
        <w:pStyle w:val="Odstavecseseznamem"/>
        <w:numPr>
          <w:ilvl w:val="0"/>
          <w:numId w:val="26"/>
        </w:numPr>
        <w:spacing w:line="276" w:lineRule="auto"/>
        <w:ind w:left="1134" w:hanging="564"/>
        <w:jc w:val="both"/>
        <w:rPr>
          <w:rFonts w:ascii="Arial" w:hAnsi="Arial" w:cs="Arial"/>
          <w:bCs/>
          <w:color w:val="000000"/>
          <w:sz w:val="20"/>
          <w:szCs w:val="20"/>
          <w:lang w:bidi="cs-CZ"/>
        </w:rPr>
      </w:pPr>
      <w:r>
        <w:rPr>
          <w:rFonts w:ascii="Arial" w:hAnsi="Arial" w:cs="Arial"/>
          <w:bCs/>
          <w:color w:val="000000"/>
          <w:sz w:val="20"/>
          <w:szCs w:val="20"/>
          <w:lang w:bidi="cs-CZ"/>
        </w:rPr>
        <w:t>řádně a včas hradit Pronajímateli za užívání Předmětu nájmu sjednané nájemné</w:t>
      </w:r>
      <w:r w:rsidR="0036504D">
        <w:rPr>
          <w:rFonts w:ascii="Arial" w:hAnsi="Arial" w:cs="Arial"/>
          <w:bCs/>
          <w:color w:val="000000"/>
          <w:sz w:val="20"/>
          <w:szCs w:val="20"/>
          <w:lang w:bidi="cs-CZ"/>
        </w:rPr>
        <w:t xml:space="preserve"> a další peněžitá plnění, k nimž je podle této Smlouvy vůči Pronajímateli povinen</w:t>
      </w:r>
      <w:r>
        <w:rPr>
          <w:rFonts w:ascii="Arial" w:hAnsi="Arial" w:cs="Arial"/>
          <w:bCs/>
          <w:color w:val="000000"/>
          <w:sz w:val="20"/>
          <w:szCs w:val="20"/>
          <w:lang w:bidi="cs-CZ"/>
        </w:rPr>
        <w:t xml:space="preserve">. </w:t>
      </w:r>
    </w:p>
    <w:p w:rsidR="00A6460F" w:rsidRDefault="00A6460F" w:rsidP="00EA3AD2">
      <w:pPr>
        <w:pStyle w:val="Odstavecseseznamem"/>
        <w:spacing w:line="276" w:lineRule="auto"/>
        <w:ind w:left="1134"/>
        <w:jc w:val="both"/>
        <w:rPr>
          <w:rFonts w:ascii="Arial" w:hAnsi="Arial" w:cs="Arial"/>
          <w:bCs/>
          <w:color w:val="000000"/>
          <w:sz w:val="20"/>
          <w:szCs w:val="20"/>
          <w:lang w:bidi="cs-CZ"/>
        </w:rPr>
      </w:pPr>
    </w:p>
    <w:p w:rsidR="00863AC7" w:rsidRPr="00A12EEF" w:rsidRDefault="00EA3AD2" w:rsidP="00863AC7">
      <w:pPr>
        <w:pStyle w:val="Odstavecseseznamem"/>
        <w:numPr>
          <w:ilvl w:val="1"/>
          <w:numId w:val="2"/>
        </w:numPr>
        <w:spacing w:line="276" w:lineRule="auto"/>
        <w:jc w:val="both"/>
        <w:rPr>
          <w:rFonts w:ascii="Arial" w:hAnsi="Arial" w:cs="Arial"/>
          <w:bCs/>
          <w:color w:val="000000"/>
          <w:sz w:val="20"/>
          <w:szCs w:val="20"/>
          <w:lang w:bidi="cs-CZ"/>
        </w:rPr>
      </w:pPr>
      <w:r>
        <w:rPr>
          <w:rFonts w:ascii="Arial" w:hAnsi="Arial" w:cs="Arial"/>
          <w:bCs/>
          <w:color w:val="000000"/>
          <w:sz w:val="20"/>
          <w:szCs w:val="20"/>
          <w:lang w:bidi="cs-CZ"/>
        </w:rPr>
        <w:t xml:space="preserve">Pronajímatel </w:t>
      </w:r>
      <w:r w:rsidR="00863AC7">
        <w:rPr>
          <w:rFonts w:ascii="Arial" w:hAnsi="Arial" w:cs="Arial"/>
          <w:bCs/>
          <w:color w:val="000000"/>
          <w:sz w:val="20"/>
          <w:szCs w:val="20"/>
          <w:lang w:bidi="cs-CZ"/>
        </w:rPr>
        <w:t xml:space="preserve">se zavazuje, že: </w:t>
      </w:r>
    </w:p>
    <w:p w:rsidR="00863AC7" w:rsidRDefault="00863AC7" w:rsidP="00863AC7">
      <w:pPr>
        <w:pStyle w:val="Odstavecseseznamem"/>
        <w:spacing w:line="276" w:lineRule="auto"/>
        <w:ind w:left="0"/>
        <w:jc w:val="center"/>
        <w:rPr>
          <w:rFonts w:ascii="Arial" w:hAnsi="Arial" w:cs="Arial"/>
          <w:b/>
          <w:bCs/>
          <w:color w:val="000000"/>
          <w:sz w:val="20"/>
          <w:szCs w:val="20"/>
          <w:lang w:bidi="cs-CZ"/>
        </w:rPr>
      </w:pPr>
    </w:p>
    <w:p w:rsidR="00863AC7" w:rsidRPr="003C6284" w:rsidRDefault="00863AC7" w:rsidP="003C6284">
      <w:pPr>
        <w:pStyle w:val="Odstavecseseznamem"/>
        <w:numPr>
          <w:ilvl w:val="0"/>
          <w:numId w:val="5"/>
        </w:numPr>
        <w:spacing w:line="276" w:lineRule="auto"/>
        <w:ind w:left="1134" w:hanging="564"/>
        <w:jc w:val="both"/>
        <w:rPr>
          <w:rFonts w:ascii="Arial" w:hAnsi="Arial" w:cs="Arial"/>
          <w:bCs/>
          <w:color w:val="000000"/>
          <w:sz w:val="20"/>
          <w:szCs w:val="20"/>
          <w:lang w:bidi="cs-CZ"/>
        </w:rPr>
      </w:pPr>
      <w:r>
        <w:rPr>
          <w:rFonts w:ascii="Arial" w:hAnsi="Arial" w:cs="Arial"/>
          <w:bCs/>
          <w:color w:val="000000"/>
          <w:sz w:val="20"/>
          <w:szCs w:val="20"/>
          <w:lang w:bidi="cs-CZ"/>
        </w:rPr>
        <w:t xml:space="preserve">v období ode dne podpisu této Smlouvy do posledního dne kalendářního měsíce, </w:t>
      </w:r>
      <w:r w:rsidR="003C6284" w:rsidRPr="003C6284">
        <w:rPr>
          <w:rFonts w:ascii="Arial" w:hAnsi="Arial" w:cs="Arial"/>
          <w:bCs/>
          <w:color w:val="000000"/>
          <w:sz w:val="20"/>
          <w:szCs w:val="20"/>
          <w:lang w:bidi="cs-CZ"/>
        </w:rPr>
        <w:t>ve kterém bude (i) řádně dokončeno provedení všech stavebních úprav, oprav a změn na Předmětu nájmu, tedy v rozsahu vyplývajícím z přílohy č. 1 této Smlouvy, a toto dokončení bude potvrzeno na základě písemného zápisu vyhotoveného Smluvními stranami, a současně, ve kterém, (</w:t>
      </w:r>
      <w:proofErr w:type="spellStart"/>
      <w:r w:rsidR="003C6284" w:rsidRPr="003C6284">
        <w:rPr>
          <w:rFonts w:ascii="Arial" w:hAnsi="Arial" w:cs="Arial"/>
          <w:bCs/>
          <w:color w:val="000000"/>
          <w:sz w:val="20"/>
          <w:szCs w:val="20"/>
          <w:lang w:bidi="cs-CZ"/>
        </w:rPr>
        <w:t>ii</w:t>
      </w:r>
      <w:proofErr w:type="spellEnd"/>
      <w:r w:rsidR="003C6284" w:rsidRPr="003C6284">
        <w:rPr>
          <w:rFonts w:ascii="Arial" w:hAnsi="Arial" w:cs="Arial"/>
          <w:bCs/>
          <w:color w:val="000000"/>
          <w:sz w:val="20"/>
          <w:szCs w:val="20"/>
          <w:lang w:bidi="cs-CZ"/>
        </w:rPr>
        <w:t>) bude-li vyžadováno k zahájení stavebních prací vydání stavebního povolení dle stavebního zákona, bude příslušným stavebním úřadem podle stavebního zákona vydáno rozhodnutí (souhlas) s</w:t>
      </w:r>
      <w:r w:rsidR="003C6284">
        <w:rPr>
          <w:rFonts w:ascii="Arial" w:hAnsi="Arial" w:cs="Arial"/>
          <w:bCs/>
          <w:color w:val="000000"/>
          <w:sz w:val="20"/>
          <w:szCs w:val="20"/>
          <w:lang w:bidi="cs-CZ"/>
        </w:rPr>
        <w:t> </w:t>
      </w:r>
      <w:r w:rsidR="003C6284" w:rsidRPr="003C6284">
        <w:rPr>
          <w:rFonts w:ascii="Arial" w:hAnsi="Arial" w:cs="Arial"/>
          <w:bCs/>
          <w:color w:val="000000"/>
          <w:sz w:val="20"/>
          <w:szCs w:val="20"/>
          <w:lang w:bidi="cs-CZ"/>
        </w:rPr>
        <w:t>užíváním</w:t>
      </w:r>
      <w:r w:rsidR="003C6284">
        <w:rPr>
          <w:rFonts w:ascii="Arial" w:hAnsi="Arial" w:cs="Arial"/>
          <w:bCs/>
          <w:color w:val="000000"/>
          <w:sz w:val="20"/>
          <w:szCs w:val="20"/>
          <w:lang w:bidi="cs-CZ"/>
        </w:rPr>
        <w:t xml:space="preserve"> Předmětu nájmu, </w:t>
      </w:r>
      <w:r w:rsidRPr="003C6284">
        <w:rPr>
          <w:rFonts w:ascii="Arial" w:hAnsi="Arial" w:cs="Arial"/>
          <w:bCs/>
          <w:color w:val="000000"/>
          <w:sz w:val="20"/>
          <w:szCs w:val="20"/>
          <w:lang w:bidi="cs-CZ"/>
        </w:rPr>
        <w:t>nebude-li Smluvními stranami dohodnuto jinak:</w:t>
      </w:r>
    </w:p>
    <w:p w:rsidR="000F157A" w:rsidRDefault="000F157A" w:rsidP="000F157A">
      <w:pPr>
        <w:pStyle w:val="Odstavecseseznamem"/>
        <w:spacing w:line="276" w:lineRule="auto"/>
        <w:ind w:left="1134"/>
        <w:jc w:val="both"/>
        <w:rPr>
          <w:rFonts w:ascii="Arial" w:hAnsi="Arial" w:cs="Arial"/>
          <w:bCs/>
          <w:color w:val="000000"/>
          <w:sz w:val="20"/>
          <w:szCs w:val="20"/>
          <w:lang w:bidi="cs-CZ"/>
        </w:rPr>
      </w:pPr>
    </w:p>
    <w:p w:rsidR="0036504D" w:rsidRDefault="0036504D" w:rsidP="00863AC7">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předá Nájemci Předmět nájmu za účelem zahájení stavebních prací na úpravách, změnách a opravách týkajících se Předmětu nájmu, které budou uskutečňovány v souladu a za podmínek vyplývajících z této Smlouvy; a současně</w:t>
      </w:r>
    </w:p>
    <w:p w:rsidR="0036504D" w:rsidRDefault="0036504D" w:rsidP="0036504D">
      <w:pPr>
        <w:pStyle w:val="Odstavecseseznamem"/>
        <w:spacing w:line="276" w:lineRule="auto"/>
        <w:ind w:left="1701"/>
        <w:jc w:val="both"/>
        <w:rPr>
          <w:rFonts w:ascii="Arial" w:hAnsi="Arial" w:cs="Arial"/>
          <w:bCs/>
          <w:color w:val="000000"/>
          <w:sz w:val="20"/>
          <w:szCs w:val="20"/>
          <w:lang w:bidi="cs-CZ"/>
        </w:rPr>
      </w:pPr>
    </w:p>
    <w:p w:rsidR="00863AC7" w:rsidRDefault="00863AC7" w:rsidP="00863AC7">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poskytne </w:t>
      </w:r>
      <w:r w:rsidR="000F157A">
        <w:rPr>
          <w:rFonts w:ascii="Arial" w:hAnsi="Arial" w:cs="Arial"/>
          <w:bCs/>
          <w:color w:val="000000"/>
          <w:sz w:val="20"/>
          <w:szCs w:val="20"/>
          <w:lang w:bidi="cs-CZ"/>
        </w:rPr>
        <w:t xml:space="preserve">Nájemci </w:t>
      </w:r>
      <w:r>
        <w:rPr>
          <w:rFonts w:ascii="Arial" w:hAnsi="Arial" w:cs="Arial"/>
          <w:bCs/>
          <w:color w:val="000000"/>
          <w:sz w:val="20"/>
          <w:szCs w:val="20"/>
          <w:lang w:bidi="cs-CZ"/>
        </w:rPr>
        <w:t xml:space="preserve">součinnost potřebnou pro řádné provedení stavebních úprav, oprav a změn, </w:t>
      </w:r>
      <w:r w:rsidR="000F157A">
        <w:rPr>
          <w:rFonts w:ascii="Arial" w:hAnsi="Arial" w:cs="Arial"/>
          <w:bCs/>
          <w:color w:val="000000"/>
          <w:sz w:val="20"/>
          <w:szCs w:val="20"/>
          <w:lang w:bidi="cs-CZ"/>
        </w:rPr>
        <w:t xml:space="preserve">aby bylo dosaženo stavu vymezeného v příloze č. 1 této Smlouvy, </w:t>
      </w:r>
      <w:r>
        <w:rPr>
          <w:rFonts w:ascii="Arial" w:hAnsi="Arial" w:cs="Arial"/>
          <w:bCs/>
          <w:color w:val="000000"/>
          <w:sz w:val="20"/>
          <w:szCs w:val="20"/>
          <w:lang w:bidi="cs-CZ"/>
        </w:rPr>
        <w:t>zejména pak bude spolupracovat na finálním technickém řešení Předmětu nájmu</w:t>
      </w:r>
      <w:r w:rsidR="000F157A">
        <w:rPr>
          <w:rFonts w:ascii="Arial" w:hAnsi="Arial" w:cs="Arial"/>
          <w:bCs/>
          <w:color w:val="000000"/>
          <w:sz w:val="20"/>
          <w:szCs w:val="20"/>
          <w:lang w:bidi="cs-CZ"/>
        </w:rPr>
        <w:t>, včetně souvisejících konzultací,</w:t>
      </w:r>
      <w:r>
        <w:rPr>
          <w:rFonts w:ascii="Arial" w:hAnsi="Arial" w:cs="Arial"/>
          <w:bCs/>
          <w:color w:val="000000"/>
          <w:sz w:val="20"/>
          <w:szCs w:val="20"/>
          <w:lang w:bidi="cs-CZ"/>
        </w:rPr>
        <w:t xml:space="preserve"> a kontrole prováděných stavebních prací; </w:t>
      </w:r>
      <w:r w:rsidR="0036504D">
        <w:rPr>
          <w:rFonts w:ascii="Arial" w:hAnsi="Arial" w:cs="Arial"/>
          <w:bCs/>
          <w:color w:val="000000"/>
          <w:sz w:val="20"/>
          <w:szCs w:val="20"/>
          <w:lang w:bidi="cs-CZ"/>
        </w:rPr>
        <w:t xml:space="preserve">a současně </w:t>
      </w:r>
    </w:p>
    <w:p w:rsidR="00EA3AD2" w:rsidRDefault="00EA3AD2" w:rsidP="00863AC7">
      <w:pPr>
        <w:pStyle w:val="Odstavecseseznamem"/>
        <w:spacing w:line="276" w:lineRule="auto"/>
        <w:ind w:left="1134"/>
        <w:jc w:val="both"/>
        <w:rPr>
          <w:rFonts w:ascii="Arial" w:hAnsi="Arial" w:cs="Arial"/>
          <w:bCs/>
          <w:color w:val="000000"/>
          <w:sz w:val="20"/>
          <w:szCs w:val="20"/>
          <w:lang w:bidi="cs-CZ"/>
        </w:rPr>
      </w:pPr>
    </w:p>
    <w:p w:rsidR="00EA3AD2" w:rsidRDefault="00EA3AD2" w:rsidP="00EA3AD2">
      <w:pPr>
        <w:pStyle w:val="Odstavecseseznamem"/>
        <w:numPr>
          <w:ilvl w:val="0"/>
          <w:numId w:val="4"/>
        </w:numPr>
        <w:spacing w:line="276" w:lineRule="auto"/>
        <w:ind w:left="1701"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umožní Nájemci vstup do předmětných nebytových prostor za účelem toho, aby Nájemce v daném období </w:t>
      </w:r>
      <w:r w:rsidR="000F157A">
        <w:rPr>
          <w:rFonts w:ascii="Arial" w:hAnsi="Arial" w:cs="Arial"/>
          <w:bCs/>
          <w:color w:val="000000"/>
          <w:sz w:val="20"/>
          <w:szCs w:val="20"/>
          <w:lang w:bidi="cs-CZ"/>
        </w:rPr>
        <w:t xml:space="preserve">realizoval svým jménem a na své náklady stavební úpravy, opravy a změny Předmětu nájmu v rozsahu vyplývajícím z této Smlouvy, který byl Smluvními stranami odsouhlasen, a aby </w:t>
      </w:r>
      <w:r>
        <w:rPr>
          <w:rFonts w:ascii="Arial" w:hAnsi="Arial" w:cs="Arial"/>
          <w:bCs/>
          <w:color w:val="000000"/>
          <w:sz w:val="20"/>
          <w:szCs w:val="20"/>
          <w:lang w:bidi="cs-CZ"/>
        </w:rPr>
        <w:t>provedl umístění vlastního souboru movitých věcí, konkrétně movitých věcí tvořících vybavení (například, nikoli jen, stoly, židle, nádobí a další kuchyňské potřeby) a/nebo zařízení (například, ni</w:t>
      </w:r>
      <w:r w:rsidR="000F157A">
        <w:rPr>
          <w:rFonts w:ascii="Arial" w:hAnsi="Arial" w:cs="Arial"/>
          <w:bCs/>
          <w:color w:val="000000"/>
          <w:sz w:val="20"/>
          <w:szCs w:val="20"/>
          <w:lang w:bidi="cs-CZ"/>
        </w:rPr>
        <w:t>koli jen, kuchyňské spotřebiče či barové spotřebiče</w:t>
      </w:r>
      <w:r>
        <w:rPr>
          <w:rFonts w:ascii="Arial" w:hAnsi="Arial" w:cs="Arial"/>
          <w:bCs/>
          <w:color w:val="000000"/>
          <w:sz w:val="20"/>
          <w:szCs w:val="20"/>
          <w:lang w:bidi="cs-CZ"/>
        </w:rPr>
        <w:t xml:space="preserve">) a/nebo doplňkových předmětů (například, nikoli jen, obrazy, předměty pro stolování) a/nebo spotřebních předmětů a/nebo zásob;  </w:t>
      </w:r>
    </w:p>
    <w:p w:rsidR="00EA3AD2" w:rsidRDefault="00EA3AD2" w:rsidP="00863AC7">
      <w:pPr>
        <w:pStyle w:val="Odstavecseseznamem"/>
        <w:spacing w:line="276" w:lineRule="auto"/>
        <w:ind w:left="1134"/>
        <w:jc w:val="both"/>
        <w:rPr>
          <w:rFonts w:ascii="Arial" w:hAnsi="Arial" w:cs="Arial"/>
          <w:bCs/>
          <w:color w:val="000000"/>
          <w:sz w:val="20"/>
          <w:szCs w:val="20"/>
          <w:lang w:bidi="cs-CZ"/>
        </w:rPr>
      </w:pPr>
    </w:p>
    <w:p w:rsidR="0036504D" w:rsidRDefault="00863AC7" w:rsidP="00863AC7">
      <w:pPr>
        <w:pStyle w:val="Odstavecseseznamem"/>
        <w:numPr>
          <w:ilvl w:val="0"/>
          <w:numId w:val="5"/>
        </w:numPr>
        <w:spacing w:line="276" w:lineRule="auto"/>
        <w:ind w:left="1134" w:hanging="564"/>
        <w:jc w:val="both"/>
        <w:rPr>
          <w:rFonts w:ascii="Arial" w:hAnsi="Arial" w:cs="Arial"/>
          <w:bCs/>
          <w:color w:val="000000"/>
          <w:sz w:val="20"/>
          <w:szCs w:val="20"/>
          <w:lang w:bidi="cs-CZ"/>
        </w:rPr>
      </w:pPr>
      <w:r>
        <w:rPr>
          <w:rFonts w:ascii="Arial" w:hAnsi="Arial" w:cs="Arial"/>
          <w:bCs/>
          <w:color w:val="000000"/>
          <w:sz w:val="20"/>
          <w:szCs w:val="20"/>
          <w:lang w:bidi="cs-CZ"/>
        </w:rPr>
        <w:t xml:space="preserve">dnem Počátku nájmu </w:t>
      </w:r>
      <w:r w:rsidR="0036504D">
        <w:rPr>
          <w:rFonts w:ascii="Arial" w:hAnsi="Arial" w:cs="Arial"/>
          <w:bCs/>
          <w:color w:val="000000"/>
          <w:sz w:val="20"/>
          <w:szCs w:val="20"/>
          <w:lang w:bidi="cs-CZ"/>
        </w:rPr>
        <w:t>umožní a strpí, aby Nájemce mohl řádně, dle této Smlouvy a po dobu jejího trvání,</w:t>
      </w:r>
      <w:r>
        <w:rPr>
          <w:rFonts w:ascii="Arial" w:hAnsi="Arial" w:cs="Arial"/>
          <w:bCs/>
          <w:color w:val="000000"/>
          <w:sz w:val="20"/>
          <w:szCs w:val="20"/>
          <w:lang w:bidi="cs-CZ"/>
        </w:rPr>
        <w:t xml:space="preserve"> užív</w:t>
      </w:r>
      <w:r w:rsidR="0036504D">
        <w:rPr>
          <w:rFonts w:ascii="Arial" w:hAnsi="Arial" w:cs="Arial"/>
          <w:bCs/>
          <w:color w:val="000000"/>
          <w:sz w:val="20"/>
          <w:szCs w:val="20"/>
          <w:lang w:bidi="cs-CZ"/>
        </w:rPr>
        <w:t xml:space="preserve">at Předmět nájmu </w:t>
      </w:r>
      <w:r>
        <w:rPr>
          <w:rFonts w:ascii="Arial" w:hAnsi="Arial" w:cs="Arial"/>
          <w:bCs/>
          <w:color w:val="000000"/>
          <w:sz w:val="20"/>
          <w:szCs w:val="20"/>
          <w:lang w:bidi="cs-CZ"/>
        </w:rPr>
        <w:t>k</w:t>
      </w:r>
      <w:r w:rsidR="0036504D">
        <w:rPr>
          <w:rFonts w:ascii="Arial" w:hAnsi="Arial" w:cs="Arial"/>
          <w:bCs/>
          <w:color w:val="000000"/>
          <w:sz w:val="20"/>
          <w:szCs w:val="20"/>
          <w:lang w:bidi="cs-CZ"/>
        </w:rPr>
        <w:t> </w:t>
      </w:r>
      <w:r>
        <w:rPr>
          <w:rFonts w:ascii="Arial" w:hAnsi="Arial" w:cs="Arial"/>
          <w:bCs/>
          <w:color w:val="000000"/>
          <w:sz w:val="20"/>
          <w:szCs w:val="20"/>
          <w:lang w:bidi="cs-CZ"/>
        </w:rPr>
        <w:t>účelu</w:t>
      </w:r>
      <w:r w:rsidR="0036504D">
        <w:rPr>
          <w:rFonts w:ascii="Arial" w:hAnsi="Arial" w:cs="Arial"/>
          <w:bCs/>
          <w:color w:val="000000"/>
          <w:sz w:val="20"/>
          <w:szCs w:val="20"/>
          <w:lang w:bidi="cs-CZ"/>
        </w:rPr>
        <w:t xml:space="preserve"> vymezenému touto Smlouvou</w:t>
      </w:r>
      <w:r w:rsidR="00A6460F">
        <w:rPr>
          <w:rFonts w:ascii="Arial" w:hAnsi="Arial" w:cs="Arial"/>
          <w:bCs/>
          <w:color w:val="000000"/>
          <w:sz w:val="20"/>
          <w:szCs w:val="20"/>
          <w:lang w:bidi="cs-CZ"/>
        </w:rPr>
        <w:t xml:space="preserve">; a </w:t>
      </w:r>
    </w:p>
    <w:p w:rsidR="00A6460F" w:rsidRDefault="00A6460F" w:rsidP="00A6460F">
      <w:pPr>
        <w:pStyle w:val="Odstavecseseznamem"/>
        <w:spacing w:line="276" w:lineRule="auto"/>
        <w:ind w:left="1134"/>
        <w:jc w:val="both"/>
        <w:rPr>
          <w:rFonts w:ascii="Arial" w:hAnsi="Arial" w:cs="Arial"/>
          <w:bCs/>
          <w:color w:val="000000"/>
          <w:sz w:val="20"/>
          <w:szCs w:val="20"/>
          <w:lang w:bidi="cs-CZ"/>
        </w:rPr>
      </w:pPr>
    </w:p>
    <w:p w:rsidR="00A6460F" w:rsidRDefault="00A6460F" w:rsidP="00863AC7">
      <w:pPr>
        <w:pStyle w:val="Odstavecseseznamem"/>
        <w:numPr>
          <w:ilvl w:val="0"/>
          <w:numId w:val="5"/>
        </w:numPr>
        <w:spacing w:line="276" w:lineRule="auto"/>
        <w:ind w:left="1134" w:hanging="564"/>
        <w:jc w:val="both"/>
        <w:rPr>
          <w:rFonts w:ascii="Arial" w:hAnsi="Arial" w:cs="Arial"/>
          <w:bCs/>
          <w:color w:val="000000"/>
          <w:sz w:val="20"/>
          <w:szCs w:val="20"/>
          <w:lang w:bidi="cs-CZ"/>
        </w:rPr>
      </w:pPr>
      <w:r>
        <w:rPr>
          <w:rFonts w:ascii="Arial" w:hAnsi="Arial" w:cs="Arial"/>
          <w:bCs/>
          <w:color w:val="000000"/>
          <w:sz w:val="20"/>
          <w:szCs w:val="20"/>
          <w:lang w:bidi="cs-CZ"/>
        </w:rPr>
        <w:t>dnem Počátku nájmu umožní a strpí, aby Nájemce mohl řádně dle Smlouvy o spoluužívání zařízení spolu s Pronajímatelem spoluužívat a využívat též ke své podnikatelské činnosti anebo za účelem zajišťování praktické výuky dle Smlouvy o praktické výuce Spoluužívané prostory, jak jsou definovány ve Smlouvě o spoluužívání zařízení, a Soubor movitých věcí, jak je definován ve Smlouvě o spoluužívání zařízení.</w:t>
      </w:r>
    </w:p>
    <w:p w:rsidR="00533677" w:rsidRDefault="00533677" w:rsidP="00533677">
      <w:pPr>
        <w:spacing w:line="276" w:lineRule="auto"/>
        <w:jc w:val="both"/>
        <w:rPr>
          <w:rFonts w:ascii="Arial" w:hAnsi="Arial" w:cs="Arial"/>
          <w:bCs/>
          <w:color w:val="000000"/>
          <w:sz w:val="20"/>
          <w:szCs w:val="20"/>
          <w:lang w:bidi="cs-CZ"/>
        </w:rPr>
      </w:pPr>
    </w:p>
    <w:p w:rsidR="00533677" w:rsidRPr="00DB059C" w:rsidRDefault="00533677" w:rsidP="00DB059C">
      <w:pPr>
        <w:pStyle w:val="Odstavecseseznamem"/>
        <w:numPr>
          <w:ilvl w:val="1"/>
          <w:numId w:val="2"/>
        </w:numPr>
        <w:spacing w:line="276" w:lineRule="auto"/>
        <w:ind w:left="567" w:hanging="567"/>
        <w:jc w:val="both"/>
        <w:rPr>
          <w:rFonts w:ascii="Arial" w:hAnsi="Arial" w:cs="Arial"/>
          <w:bCs/>
          <w:color w:val="000000"/>
          <w:sz w:val="20"/>
          <w:szCs w:val="20"/>
          <w:lang w:bidi="cs-CZ"/>
        </w:rPr>
      </w:pPr>
      <w:r w:rsidRPr="00533677">
        <w:rPr>
          <w:rFonts w:ascii="Arial" w:hAnsi="Arial" w:cs="Arial"/>
          <w:bCs/>
          <w:color w:val="000000"/>
          <w:sz w:val="20"/>
          <w:szCs w:val="20"/>
          <w:lang w:bidi="cs-CZ"/>
        </w:rPr>
        <w:t xml:space="preserve">S odkazem na ustanovení čl. 1.1 a čl. 1.2 této Smlouvy Smluvní strany shodně konstatují, že Předmět nájmu tvoří nebytové prostory v Nebytové jednotce, které jsou takto vyznačeny v příloze č. 2 této Smlouvy a jejichž </w:t>
      </w:r>
      <w:r w:rsidR="008857FD">
        <w:rPr>
          <w:rFonts w:ascii="Arial" w:hAnsi="Arial" w:cs="Arial"/>
          <w:bCs/>
          <w:color w:val="000000"/>
          <w:sz w:val="20"/>
          <w:szCs w:val="20"/>
          <w:lang w:bidi="cs-CZ"/>
        </w:rPr>
        <w:t>plošná</w:t>
      </w:r>
      <w:r w:rsidRPr="00533677">
        <w:rPr>
          <w:rFonts w:ascii="Arial" w:hAnsi="Arial" w:cs="Arial"/>
          <w:bCs/>
          <w:color w:val="000000"/>
          <w:sz w:val="20"/>
          <w:szCs w:val="20"/>
          <w:lang w:bidi="cs-CZ"/>
        </w:rPr>
        <w:t xml:space="preserve"> výměra činí </w:t>
      </w:r>
      <w:r w:rsidR="002F5D6F">
        <w:rPr>
          <w:rFonts w:ascii="Arial" w:hAnsi="Arial" w:cs="Arial"/>
          <w:bCs/>
          <w:color w:val="000000"/>
          <w:sz w:val="20"/>
          <w:szCs w:val="20"/>
          <w:lang w:bidi="cs-CZ"/>
        </w:rPr>
        <w:t>171,02</w:t>
      </w:r>
      <w:r w:rsidRPr="00533677">
        <w:rPr>
          <w:rFonts w:ascii="Arial" w:hAnsi="Arial" w:cs="Arial"/>
          <w:bCs/>
          <w:color w:val="000000"/>
          <w:sz w:val="20"/>
          <w:szCs w:val="20"/>
          <w:lang w:bidi="cs-CZ"/>
        </w:rPr>
        <w:t xml:space="preserve"> m</w:t>
      </w:r>
      <w:r w:rsidRPr="00533677">
        <w:rPr>
          <w:rFonts w:ascii="Arial" w:hAnsi="Arial" w:cs="Arial"/>
          <w:bCs/>
          <w:color w:val="000000"/>
          <w:sz w:val="20"/>
          <w:szCs w:val="20"/>
          <w:vertAlign w:val="superscript"/>
          <w:lang w:bidi="cs-CZ"/>
        </w:rPr>
        <w:t>2</w:t>
      </w:r>
      <w:r w:rsidR="00DB059C">
        <w:rPr>
          <w:rFonts w:ascii="Arial" w:hAnsi="Arial" w:cs="Arial"/>
          <w:bCs/>
          <w:color w:val="000000"/>
          <w:sz w:val="20"/>
          <w:szCs w:val="20"/>
          <w:lang w:bidi="cs-CZ"/>
        </w:rPr>
        <w:t>, a</w:t>
      </w:r>
      <w:r w:rsidR="008857FD">
        <w:rPr>
          <w:rFonts w:ascii="Arial" w:hAnsi="Arial" w:cs="Arial"/>
          <w:bCs/>
          <w:color w:val="000000"/>
          <w:sz w:val="20"/>
          <w:szCs w:val="20"/>
          <w:lang w:bidi="cs-CZ"/>
        </w:rPr>
        <w:t xml:space="preserve"> dále</w:t>
      </w:r>
      <w:r w:rsidR="00DB059C">
        <w:rPr>
          <w:rFonts w:ascii="Arial" w:hAnsi="Arial" w:cs="Arial"/>
          <w:bCs/>
          <w:color w:val="000000"/>
          <w:sz w:val="20"/>
          <w:szCs w:val="20"/>
          <w:lang w:bidi="cs-CZ"/>
        </w:rPr>
        <w:t> venkovní teras</w:t>
      </w:r>
      <w:r w:rsidR="008857FD">
        <w:rPr>
          <w:rFonts w:ascii="Arial" w:hAnsi="Arial" w:cs="Arial"/>
          <w:bCs/>
          <w:color w:val="000000"/>
          <w:sz w:val="20"/>
          <w:szCs w:val="20"/>
          <w:lang w:bidi="cs-CZ"/>
        </w:rPr>
        <w:t>a</w:t>
      </w:r>
      <w:r w:rsidR="00DB059C">
        <w:rPr>
          <w:rFonts w:ascii="Arial" w:hAnsi="Arial" w:cs="Arial"/>
          <w:bCs/>
          <w:color w:val="000000"/>
          <w:sz w:val="20"/>
          <w:szCs w:val="20"/>
          <w:lang w:bidi="cs-CZ"/>
        </w:rPr>
        <w:t xml:space="preserve">, jejíž plošná výměra činí 82,00 </w:t>
      </w:r>
      <w:r w:rsidR="0095233E" w:rsidRPr="00DB059C">
        <w:rPr>
          <w:rFonts w:ascii="Arial" w:hAnsi="Arial" w:cs="Arial"/>
          <w:bCs/>
          <w:color w:val="000000"/>
          <w:sz w:val="20"/>
          <w:szCs w:val="20"/>
          <w:lang w:bidi="cs-CZ"/>
        </w:rPr>
        <w:t>m</w:t>
      </w:r>
      <w:r w:rsidR="0095233E" w:rsidRPr="00DB059C">
        <w:rPr>
          <w:rFonts w:ascii="Arial" w:hAnsi="Arial" w:cs="Arial"/>
          <w:bCs/>
          <w:color w:val="000000"/>
          <w:sz w:val="20"/>
          <w:szCs w:val="20"/>
          <w:vertAlign w:val="superscript"/>
          <w:lang w:bidi="cs-CZ"/>
        </w:rPr>
        <w:t>2</w:t>
      </w:r>
      <w:r w:rsidR="0095233E" w:rsidRPr="00DB059C">
        <w:rPr>
          <w:rFonts w:ascii="Arial" w:hAnsi="Arial" w:cs="Arial"/>
          <w:bCs/>
          <w:color w:val="000000"/>
          <w:sz w:val="20"/>
          <w:szCs w:val="20"/>
          <w:lang w:bidi="cs-CZ"/>
        </w:rPr>
        <w:t>.</w:t>
      </w:r>
      <w:r w:rsidRPr="00DB059C">
        <w:rPr>
          <w:rFonts w:ascii="Arial" w:hAnsi="Arial" w:cs="Arial"/>
          <w:bCs/>
          <w:color w:val="000000"/>
          <w:sz w:val="20"/>
          <w:szCs w:val="20"/>
          <w:lang w:bidi="cs-CZ"/>
        </w:rPr>
        <w:t xml:space="preserve"> </w:t>
      </w:r>
    </w:p>
    <w:p w:rsidR="00533677" w:rsidRDefault="00533677" w:rsidP="00533677">
      <w:pPr>
        <w:pStyle w:val="Odstavecseseznamem"/>
        <w:spacing w:line="276" w:lineRule="auto"/>
        <w:ind w:left="567"/>
        <w:jc w:val="both"/>
        <w:rPr>
          <w:rFonts w:ascii="Arial" w:hAnsi="Arial" w:cs="Arial"/>
          <w:bCs/>
          <w:color w:val="000000"/>
          <w:sz w:val="20"/>
          <w:szCs w:val="20"/>
          <w:lang w:bidi="cs-CZ"/>
        </w:rPr>
      </w:pPr>
    </w:p>
    <w:p w:rsidR="00533677" w:rsidRPr="003C6284" w:rsidRDefault="00533677" w:rsidP="003C6284">
      <w:pPr>
        <w:pStyle w:val="Odstavecseseznamem"/>
        <w:numPr>
          <w:ilvl w:val="1"/>
          <w:numId w:val="2"/>
        </w:numPr>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lastRenderedPageBreak/>
        <w:t>Pro vyloučení pochybností platí, že Nájemce je oprávněn podle této Smlouvy užívat kromě Předmětu nájmu, který Nájemce bude užívat výlučně, rovněž další prostory, z nichž sestává Nebytová jednotka a které jsou svojí polohou anebo stavebnětechnickým určením předurčeny k tomu, aby byly užívány společně Nájemcem a Pronajímatelem</w:t>
      </w:r>
      <w:r w:rsidR="00D76073">
        <w:rPr>
          <w:rFonts w:ascii="Arial" w:hAnsi="Arial" w:cs="Arial"/>
          <w:bCs/>
          <w:color w:val="000000"/>
          <w:sz w:val="20"/>
          <w:szCs w:val="20"/>
          <w:lang w:bidi="cs-CZ"/>
        </w:rPr>
        <w:t xml:space="preserve"> (dále jen „</w:t>
      </w:r>
      <w:r w:rsidR="00D76073">
        <w:rPr>
          <w:rFonts w:ascii="Arial" w:hAnsi="Arial" w:cs="Arial"/>
          <w:b/>
          <w:bCs/>
          <w:color w:val="000000"/>
          <w:sz w:val="20"/>
          <w:szCs w:val="20"/>
          <w:lang w:bidi="cs-CZ"/>
        </w:rPr>
        <w:t>Společné prostory</w:t>
      </w:r>
      <w:r w:rsidR="00D76073">
        <w:rPr>
          <w:rFonts w:ascii="Arial" w:hAnsi="Arial" w:cs="Arial"/>
          <w:bCs/>
          <w:color w:val="000000"/>
          <w:sz w:val="20"/>
          <w:szCs w:val="20"/>
          <w:lang w:bidi="cs-CZ"/>
        </w:rPr>
        <w:t>“)</w:t>
      </w:r>
      <w:r>
        <w:rPr>
          <w:rFonts w:ascii="Arial" w:hAnsi="Arial" w:cs="Arial"/>
          <w:bCs/>
          <w:color w:val="000000"/>
          <w:sz w:val="20"/>
          <w:szCs w:val="20"/>
          <w:lang w:bidi="cs-CZ"/>
        </w:rPr>
        <w:t xml:space="preserve">, a to </w:t>
      </w:r>
      <w:r w:rsidR="008942B8">
        <w:rPr>
          <w:rFonts w:ascii="Arial" w:hAnsi="Arial" w:cs="Arial"/>
          <w:bCs/>
          <w:color w:val="000000"/>
          <w:sz w:val="20"/>
          <w:szCs w:val="20"/>
          <w:lang w:bidi="cs-CZ"/>
        </w:rPr>
        <w:t>p</w:t>
      </w:r>
      <w:r>
        <w:rPr>
          <w:rFonts w:ascii="Arial" w:hAnsi="Arial" w:cs="Arial"/>
          <w:bCs/>
          <w:color w:val="000000"/>
          <w:sz w:val="20"/>
          <w:szCs w:val="20"/>
          <w:lang w:bidi="cs-CZ"/>
        </w:rPr>
        <w:t xml:space="preserve">roto, aby každá </w:t>
      </w:r>
      <w:r w:rsidR="008942B8">
        <w:rPr>
          <w:rFonts w:ascii="Arial" w:hAnsi="Arial" w:cs="Arial"/>
          <w:bCs/>
          <w:color w:val="000000"/>
          <w:sz w:val="20"/>
          <w:szCs w:val="20"/>
          <w:lang w:bidi="cs-CZ"/>
        </w:rPr>
        <w:t xml:space="preserve">ze </w:t>
      </w:r>
      <w:r>
        <w:rPr>
          <w:rFonts w:ascii="Arial" w:hAnsi="Arial" w:cs="Arial"/>
          <w:bCs/>
          <w:color w:val="000000"/>
          <w:sz w:val="20"/>
          <w:szCs w:val="20"/>
          <w:lang w:bidi="cs-CZ"/>
        </w:rPr>
        <w:t>Smluvních stran měla zajištěn přístup k nebytovým prostorům, které v Nebytové jednotc</w:t>
      </w:r>
      <w:r w:rsidR="00D76073">
        <w:rPr>
          <w:rFonts w:ascii="Arial" w:hAnsi="Arial" w:cs="Arial"/>
          <w:bCs/>
          <w:color w:val="000000"/>
          <w:sz w:val="20"/>
          <w:szCs w:val="20"/>
          <w:lang w:bidi="cs-CZ"/>
        </w:rPr>
        <w:t xml:space="preserve">e je oprávněna výlučně užívat. Společné prostory jsou vymezeny rovněž v příloze č. 2 této Smlouvy a každá Smluvní strana se bude podílet </w:t>
      </w:r>
      <w:r w:rsidR="003C6284">
        <w:rPr>
          <w:rFonts w:ascii="Arial" w:hAnsi="Arial" w:cs="Arial"/>
          <w:bCs/>
          <w:color w:val="000000"/>
          <w:sz w:val="20"/>
          <w:szCs w:val="20"/>
          <w:lang w:bidi="cs-CZ"/>
        </w:rPr>
        <w:t xml:space="preserve">na nákladech spojených s jejich užíváním v rozsahu a způsobem a za podmínek, které jsou upraveny Smlouvou o spoluužívání zařízení. </w:t>
      </w:r>
      <w:r w:rsidR="008942B8" w:rsidRPr="003C6284">
        <w:rPr>
          <w:rFonts w:ascii="Arial" w:hAnsi="Arial" w:cs="Arial"/>
          <w:bCs/>
          <w:color w:val="000000"/>
          <w:sz w:val="20"/>
          <w:szCs w:val="20"/>
          <w:lang w:bidi="cs-CZ"/>
        </w:rPr>
        <w:t xml:space="preserve">Pro vyloučení pochybností platí, že Společné prostory nejsou prostory označenými jako Spoluužívané prostory dle Smlouvy o spoluužívání zařízení. </w:t>
      </w:r>
      <w:r w:rsidR="00D76073" w:rsidRPr="003C6284">
        <w:rPr>
          <w:rFonts w:ascii="Arial" w:hAnsi="Arial" w:cs="Arial"/>
          <w:bCs/>
          <w:color w:val="000000"/>
          <w:sz w:val="20"/>
          <w:szCs w:val="20"/>
          <w:lang w:bidi="cs-CZ"/>
        </w:rPr>
        <w:t xml:space="preserve"> </w:t>
      </w:r>
      <w:r w:rsidRPr="003C6284">
        <w:rPr>
          <w:rFonts w:ascii="Arial" w:hAnsi="Arial" w:cs="Arial"/>
          <w:bCs/>
          <w:color w:val="000000"/>
          <w:sz w:val="20"/>
          <w:szCs w:val="20"/>
          <w:lang w:bidi="cs-CZ"/>
        </w:rPr>
        <w:t xml:space="preserve"> </w:t>
      </w:r>
    </w:p>
    <w:p w:rsidR="00D76073" w:rsidRPr="00D76073" w:rsidRDefault="00D76073" w:rsidP="00D76073">
      <w:pPr>
        <w:pStyle w:val="Odstavecseseznamem"/>
        <w:rPr>
          <w:rFonts w:ascii="Arial" w:hAnsi="Arial" w:cs="Arial"/>
          <w:bCs/>
          <w:color w:val="000000"/>
          <w:sz w:val="20"/>
          <w:szCs w:val="20"/>
          <w:lang w:bidi="cs-CZ"/>
        </w:rPr>
      </w:pPr>
    </w:p>
    <w:p w:rsidR="003C6284" w:rsidRDefault="00D76073" w:rsidP="00533677">
      <w:pPr>
        <w:pStyle w:val="Odstavecseseznamem"/>
        <w:numPr>
          <w:ilvl w:val="1"/>
          <w:numId w:val="2"/>
        </w:numPr>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t>Pronajímatel zaručuje Nájemci, a současně se zavazuje, že po dobu trvání této Smlouvy bude prostory, z nichž sestává Nebytová jednotka a které netvoří Předmět nájmu dle této Smlouvy, užívat výlučně a samostatně a že žádný z těchto prostor nepřenechává do užívání třetí osoby bez předchozí písemné dohody s</w:t>
      </w:r>
      <w:r w:rsidR="003C6284">
        <w:rPr>
          <w:rFonts w:ascii="Arial" w:hAnsi="Arial" w:cs="Arial"/>
          <w:bCs/>
          <w:color w:val="000000"/>
          <w:sz w:val="20"/>
          <w:szCs w:val="20"/>
          <w:lang w:bidi="cs-CZ"/>
        </w:rPr>
        <w:t> </w:t>
      </w:r>
      <w:r>
        <w:rPr>
          <w:rFonts w:ascii="Arial" w:hAnsi="Arial" w:cs="Arial"/>
          <w:bCs/>
          <w:color w:val="000000"/>
          <w:sz w:val="20"/>
          <w:szCs w:val="20"/>
          <w:lang w:bidi="cs-CZ"/>
        </w:rPr>
        <w:t>Nájemce</w:t>
      </w:r>
      <w:r w:rsidR="003C6284">
        <w:rPr>
          <w:rFonts w:ascii="Arial" w:hAnsi="Arial" w:cs="Arial"/>
          <w:bCs/>
          <w:color w:val="000000"/>
          <w:sz w:val="20"/>
          <w:szCs w:val="20"/>
          <w:lang w:bidi="cs-CZ"/>
        </w:rPr>
        <w:t>m.</w:t>
      </w:r>
    </w:p>
    <w:p w:rsidR="003C6284" w:rsidRPr="003C6284" w:rsidRDefault="003C6284" w:rsidP="003C6284">
      <w:pPr>
        <w:pStyle w:val="Odstavecseseznamem"/>
        <w:rPr>
          <w:rFonts w:ascii="Arial" w:hAnsi="Arial" w:cs="Arial"/>
          <w:bCs/>
          <w:color w:val="000000"/>
          <w:sz w:val="20"/>
          <w:szCs w:val="20"/>
          <w:lang w:bidi="cs-CZ"/>
        </w:rPr>
      </w:pPr>
    </w:p>
    <w:p w:rsidR="00863AC7" w:rsidRDefault="00863AC7" w:rsidP="00863AC7">
      <w:pPr>
        <w:pStyle w:val="Odstavecseseznamem"/>
        <w:spacing w:line="276" w:lineRule="auto"/>
        <w:ind w:left="0"/>
        <w:jc w:val="center"/>
        <w:rPr>
          <w:rFonts w:ascii="Arial" w:hAnsi="Arial" w:cs="Arial"/>
          <w:b/>
          <w:bCs/>
          <w:color w:val="000000"/>
          <w:sz w:val="20"/>
          <w:szCs w:val="20"/>
          <w:lang w:bidi="cs-CZ"/>
        </w:rPr>
      </w:pPr>
    </w:p>
    <w:p w:rsidR="00863AC7" w:rsidRDefault="00863AC7" w:rsidP="00863AC7">
      <w:pPr>
        <w:pStyle w:val="Odstavecseseznamem"/>
        <w:spacing w:line="276" w:lineRule="auto"/>
        <w:ind w:left="0"/>
        <w:jc w:val="center"/>
        <w:rPr>
          <w:rFonts w:ascii="Arial" w:hAnsi="Arial" w:cs="Arial"/>
          <w:b/>
          <w:bCs/>
          <w:color w:val="000000"/>
          <w:sz w:val="20"/>
          <w:szCs w:val="20"/>
          <w:lang w:bidi="cs-CZ"/>
        </w:rPr>
      </w:pPr>
      <w:r>
        <w:rPr>
          <w:rFonts w:ascii="Arial" w:hAnsi="Arial" w:cs="Arial"/>
          <w:b/>
          <w:bCs/>
          <w:color w:val="000000"/>
          <w:sz w:val="20"/>
          <w:szCs w:val="20"/>
          <w:lang w:bidi="cs-CZ"/>
        </w:rPr>
        <w:t>ČLÁNEK II.</w:t>
      </w:r>
    </w:p>
    <w:p w:rsidR="00863AC7" w:rsidRDefault="00863AC7" w:rsidP="00863AC7">
      <w:pPr>
        <w:pStyle w:val="Odstavecseseznamem"/>
        <w:spacing w:line="276" w:lineRule="auto"/>
        <w:ind w:left="0"/>
        <w:jc w:val="center"/>
        <w:rPr>
          <w:rFonts w:ascii="Arial" w:hAnsi="Arial" w:cs="Arial"/>
          <w:b/>
          <w:bCs/>
          <w:color w:val="000000"/>
          <w:sz w:val="20"/>
          <w:szCs w:val="20"/>
          <w:lang w:bidi="cs-CZ"/>
        </w:rPr>
      </w:pPr>
      <w:r>
        <w:rPr>
          <w:rFonts w:ascii="Arial" w:hAnsi="Arial" w:cs="Arial"/>
          <w:b/>
          <w:bCs/>
          <w:color w:val="000000"/>
          <w:sz w:val="20"/>
          <w:szCs w:val="20"/>
          <w:lang w:bidi="cs-CZ"/>
        </w:rPr>
        <w:t>STAVEBNÍ ÚPRAVY</w:t>
      </w:r>
    </w:p>
    <w:p w:rsidR="00863AC7" w:rsidRDefault="00863AC7" w:rsidP="00863AC7">
      <w:pPr>
        <w:pStyle w:val="Odstavecseseznamem"/>
        <w:spacing w:line="276" w:lineRule="auto"/>
        <w:ind w:left="0"/>
        <w:rPr>
          <w:rFonts w:ascii="Arial" w:hAnsi="Arial" w:cs="Arial"/>
          <w:b/>
          <w:bCs/>
          <w:color w:val="000000"/>
          <w:sz w:val="20"/>
          <w:szCs w:val="20"/>
          <w:lang w:bidi="cs-CZ"/>
        </w:rPr>
      </w:pPr>
    </w:p>
    <w:p w:rsidR="00863AC7" w:rsidRDefault="00863AC7" w:rsidP="006252EF">
      <w:pPr>
        <w:pStyle w:val="Odstavecseseznamem"/>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2.1 </w:t>
      </w:r>
      <w:r>
        <w:rPr>
          <w:rFonts w:ascii="Arial" w:hAnsi="Arial" w:cs="Arial"/>
          <w:bCs/>
          <w:color w:val="000000"/>
          <w:sz w:val="20"/>
          <w:szCs w:val="20"/>
          <w:lang w:bidi="cs-CZ"/>
        </w:rPr>
        <w:tab/>
        <w:t xml:space="preserve">Smluvní strany se dohodly, že </w:t>
      </w:r>
      <w:r w:rsidR="0036504D">
        <w:rPr>
          <w:rFonts w:ascii="Arial" w:hAnsi="Arial" w:cs="Arial"/>
          <w:bCs/>
          <w:color w:val="000000"/>
          <w:sz w:val="20"/>
          <w:szCs w:val="20"/>
          <w:lang w:bidi="cs-CZ"/>
        </w:rPr>
        <w:t>Nájemce</w:t>
      </w:r>
      <w:r>
        <w:rPr>
          <w:rFonts w:ascii="Arial" w:hAnsi="Arial" w:cs="Arial"/>
          <w:bCs/>
          <w:color w:val="000000"/>
          <w:sz w:val="20"/>
          <w:szCs w:val="20"/>
          <w:lang w:bidi="cs-CZ"/>
        </w:rPr>
        <w:t xml:space="preserve"> na své náklady zajistí vypracování veškeré stavebně technické dokumentace, na základě které bud</w:t>
      </w:r>
      <w:r w:rsidR="00DB059C">
        <w:rPr>
          <w:rFonts w:ascii="Arial" w:hAnsi="Arial" w:cs="Arial"/>
          <w:bCs/>
          <w:color w:val="000000"/>
          <w:sz w:val="20"/>
          <w:szCs w:val="20"/>
          <w:lang w:bidi="cs-CZ"/>
        </w:rPr>
        <w:t>e prováděno technické zhodnocení Předmětu nájmu sestávající z</w:t>
      </w:r>
      <w:r>
        <w:rPr>
          <w:rFonts w:ascii="Arial" w:hAnsi="Arial" w:cs="Arial"/>
          <w:bCs/>
          <w:color w:val="000000"/>
          <w:sz w:val="20"/>
          <w:szCs w:val="20"/>
          <w:lang w:bidi="cs-CZ"/>
        </w:rPr>
        <w:t xml:space="preserve"> vešker</w:t>
      </w:r>
      <w:r w:rsidR="00DB059C">
        <w:rPr>
          <w:rFonts w:ascii="Arial" w:hAnsi="Arial" w:cs="Arial"/>
          <w:bCs/>
          <w:color w:val="000000"/>
          <w:sz w:val="20"/>
          <w:szCs w:val="20"/>
          <w:lang w:bidi="cs-CZ"/>
        </w:rPr>
        <w:t>ých</w:t>
      </w:r>
      <w:r>
        <w:rPr>
          <w:rFonts w:ascii="Arial" w:hAnsi="Arial" w:cs="Arial"/>
          <w:bCs/>
          <w:color w:val="000000"/>
          <w:sz w:val="20"/>
          <w:szCs w:val="20"/>
          <w:lang w:bidi="cs-CZ"/>
        </w:rPr>
        <w:t xml:space="preserve"> v této Smlouvě uveden</w:t>
      </w:r>
      <w:r w:rsidR="00DB059C">
        <w:rPr>
          <w:rFonts w:ascii="Arial" w:hAnsi="Arial" w:cs="Arial"/>
          <w:bCs/>
          <w:color w:val="000000"/>
          <w:sz w:val="20"/>
          <w:szCs w:val="20"/>
          <w:lang w:bidi="cs-CZ"/>
        </w:rPr>
        <w:t>ých</w:t>
      </w:r>
      <w:r>
        <w:rPr>
          <w:rFonts w:ascii="Arial" w:hAnsi="Arial" w:cs="Arial"/>
          <w:bCs/>
          <w:color w:val="000000"/>
          <w:sz w:val="20"/>
          <w:szCs w:val="20"/>
          <w:lang w:bidi="cs-CZ"/>
        </w:rPr>
        <w:t xml:space="preserve"> stavební</w:t>
      </w:r>
      <w:r w:rsidR="00DB059C">
        <w:rPr>
          <w:rFonts w:ascii="Arial" w:hAnsi="Arial" w:cs="Arial"/>
          <w:bCs/>
          <w:color w:val="000000"/>
          <w:sz w:val="20"/>
          <w:szCs w:val="20"/>
          <w:lang w:bidi="cs-CZ"/>
        </w:rPr>
        <w:t>ch</w:t>
      </w:r>
      <w:r>
        <w:rPr>
          <w:rFonts w:ascii="Arial" w:hAnsi="Arial" w:cs="Arial"/>
          <w:bCs/>
          <w:color w:val="000000"/>
          <w:sz w:val="20"/>
          <w:szCs w:val="20"/>
          <w:lang w:bidi="cs-CZ"/>
        </w:rPr>
        <w:t xml:space="preserve"> úprav, oprav a </w:t>
      </w:r>
      <w:r w:rsidR="00CE7453">
        <w:rPr>
          <w:rFonts w:ascii="Arial" w:hAnsi="Arial" w:cs="Arial"/>
          <w:bCs/>
          <w:color w:val="000000"/>
          <w:sz w:val="20"/>
          <w:szCs w:val="20"/>
          <w:lang w:bidi="cs-CZ"/>
        </w:rPr>
        <w:t>změn</w:t>
      </w:r>
      <w:r>
        <w:rPr>
          <w:rFonts w:ascii="Arial" w:hAnsi="Arial" w:cs="Arial"/>
          <w:bCs/>
          <w:color w:val="000000"/>
          <w:sz w:val="20"/>
          <w:szCs w:val="20"/>
          <w:lang w:bidi="cs-CZ"/>
        </w:rPr>
        <w:t xml:space="preserve"> Předmětu nájmu, včetně všech souhlasů, stanovisek a vyjádření, jichž </w:t>
      </w:r>
      <w:r w:rsidR="005832EF">
        <w:rPr>
          <w:rFonts w:ascii="Arial" w:hAnsi="Arial" w:cs="Arial"/>
          <w:bCs/>
          <w:color w:val="000000"/>
          <w:sz w:val="20"/>
          <w:szCs w:val="20"/>
          <w:lang w:bidi="cs-CZ"/>
        </w:rPr>
        <w:t>bude dle stavebního zákona</w:t>
      </w:r>
      <w:r>
        <w:rPr>
          <w:rFonts w:ascii="Arial" w:hAnsi="Arial" w:cs="Arial"/>
          <w:bCs/>
          <w:color w:val="000000"/>
          <w:sz w:val="20"/>
          <w:szCs w:val="20"/>
          <w:lang w:bidi="cs-CZ"/>
        </w:rPr>
        <w:t xml:space="preserve"> zapotřební pro provádění stavebních prací a/nebo pro vydání rozhodnutí o povolení užívání Předmětu nájmu příslušným stavebním úřadem. </w:t>
      </w:r>
      <w:r w:rsidR="00CE7453">
        <w:rPr>
          <w:rFonts w:ascii="Arial" w:hAnsi="Arial" w:cs="Arial"/>
          <w:bCs/>
          <w:color w:val="000000"/>
          <w:sz w:val="20"/>
          <w:szCs w:val="20"/>
          <w:lang w:bidi="cs-CZ"/>
        </w:rPr>
        <w:t>Nájemce je povinen k nejpozději k</w:t>
      </w:r>
      <w:r w:rsidR="006252EF">
        <w:rPr>
          <w:rFonts w:ascii="Arial" w:hAnsi="Arial" w:cs="Arial"/>
          <w:bCs/>
          <w:color w:val="000000"/>
          <w:sz w:val="20"/>
          <w:szCs w:val="20"/>
          <w:lang w:bidi="cs-CZ"/>
        </w:rPr>
        <w:t> </w:t>
      </w:r>
      <w:r w:rsidR="005832EF">
        <w:rPr>
          <w:rFonts w:ascii="Arial" w:hAnsi="Arial" w:cs="Arial"/>
          <w:bCs/>
          <w:color w:val="000000"/>
          <w:sz w:val="20"/>
          <w:szCs w:val="20"/>
          <w:lang w:bidi="cs-CZ"/>
        </w:rPr>
        <w:t>datu</w:t>
      </w:r>
      <w:r w:rsidR="006252EF">
        <w:rPr>
          <w:rFonts w:ascii="Arial" w:hAnsi="Arial" w:cs="Arial"/>
          <w:bCs/>
          <w:color w:val="000000"/>
          <w:sz w:val="20"/>
          <w:szCs w:val="20"/>
          <w:lang w:bidi="cs-CZ"/>
        </w:rPr>
        <w:t>, kdy bude Smluvními stranami sepsán a podepsán</w:t>
      </w:r>
      <w:r w:rsidR="005832EF">
        <w:rPr>
          <w:rFonts w:ascii="Arial" w:hAnsi="Arial" w:cs="Arial"/>
          <w:bCs/>
          <w:color w:val="000000"/>
          <w:sz w:val="20"/>
          <w:szCs w:val="20"/>
          <w:lang w:bidi="cs-CZ"/>
        </w:rPr>
        <w:t xml:space="preserve"> zápis o řádném dokončení a </w:t>
      </w:r>
      <w:r w:rsidR="005832EF" w:rsidRPr="003C6284">
        <w:rPr>
          <w:rFonts w:ascii="Arial" w:hAnsi="Arial" w:cs="Arial"/>
          <w:bCs/>
          <w:color w:val="000000"/>
          <w:sz w:val="20"/>
          <w:szCs w:val="20"/>
          <w:lang w:bidi="cs-CZ"/>
        </w:rPr>
        <w:t>provedení všech stavebních úprav, oprav a změn na Předmětu nájmu, tedy v rozsahu vyplývajícím z přílohy č. 1 této Smlouvy</w:t>
      </w:r>
      <w:r w:rsidR="006252EF">
        <w:rPr>
          <w:rFonts w:ascii="Arial" w:hAnsi="Arial" w:cs="Arial"/>
          <w:bCs/>
          <w:color w:val="000000"/>
          <w:sz w:val="20"/>
          <w:szCs w:val="20"/>
          <w:lang w:bidi="cs-CZ"/>
        </w:rPr>
        <w:t xml:space="preserve"> (viz čl. 1.1 písm. a) této Smlouvy), </w:t>
      </w:r>
      <w:r w:rsidR="00CE7453">
        <w:rPr>
          <w:rFonts w:ascii="Arial" w:hAnsi="Arial" w:cs="Arial"/>
          <w:bCs/>
          <w:color w:val="000000"/>
          <w:sz w:val="20"/>
          <w:szCs w:val="20"/>
          <w:lang w:bidi="cs-CZ"/>
        </w:rPr>
        <w:t xml:space="preserve">předat Pronajímateli jedno </w:t>
      </w:r>
      <w:proofErr w:type="spellStart"/>
      <w:r w:rsidR="00CE7453">
        <w:rPr>
          <w:rFonts w:ascii="Arial" w:hAnsi="Arial" w:cs="Arial"/>
          <w:bCs/>
          <w:color w:val="000000"/>
          <w:sz w:val="20"/>
          <w:szCs w:val="20"/>
          <w:lang w:bidi="cs-CZ"/>
        </w:rPr>
        <w:t>paré</w:t>
      </w:r>
      <w:proofErr w:type="spellEnd"/>
      <w:r w:rsidR="00CE7453">
        <w:rPr>
          <w:rFonts w:ascii="Arial" w:hAnsi="Arial" w:cs="Arial"/>
          <w:bCs/>
          <w:color w:val="000000"/>
          <w:sz w:val="20"/>
          <w:szCs w:val="20"/>
          <w:lang w:bidi="cs-CZ"/>
        </w:rPr>
        <w:t xml:space="preserve"> stavebně technické dokumentace skutečného </w:t>
      </w:r>
      <w:r w:rsidR="00CF568F">
        <w:rPr>
          <w:rFonts w:ascii="Arial" w:hAnsi="Arial" w:cs="Arial"/>
          <w:bCs/>
          <w:color w:val="000000"/>
          <w:sz w:val="20"/>
          <w:szCs w:val="20"/>
          <w:lang w:bidi="cs-CZ"/>
        </w:rPr>
        <w:t xml:space="preserve">provedení </w:t>
      </w:r>
      <w:r w:rsidR="00D90551">
        <w:rPr>
          <w:rFonts w:ascii="Arial" w:hAnsi="Arial" w:cs="Arial"/>
          <w:bCs/>
          <w:color w:val="000000"/>
          <w:sz w:val="20"/>
          <w:szCs w:val="20"/>
          <w:lang w:bidi="cs-CZ"/>
        </w:rPr>
        <w:t xml:space="preserve">technického zhodnocení sestávajícího ze </w:t>
      </w:r>
      <w:r w:rsidR="00CF568F">
        <w:rPr>
          <w:rFonts w:ascii="Arial" w:hAnsi="Arial" w:cs="Arial"/>
          <w:bCs/>
          <w:color w:val="000000"/>
          <w:sz w:val="20"/>
          <w:szCs w:val="20"/>
          <w:lang w:bidi="cs-CZ"/>
        </w:rPr>
        <w:t>stavebních úprav, oprav a změn</w:t>
      </w:r>
      <w:r w:rsidR="00CE7453">
        <w:rPr>
          <w:rFonts w:ascii="Arial" w:hAnsi="Arial" w:cs="Arial"/>
          <w:bCs/>
          <w:color w:val="000000"/>
          <w:sz w:val="20"/>
          <w:szCs w:val="20"/>
          <w:lang w:bidi="cs-CZ"/>
        </w:rPr>
        <w:t xml:space="preserve"> Předmětu nájmu</w:t>
      </w:r>
      <w:r w:rsidR="00CF568F">
        <w:rPr>
          <w:rFonts w:ascii="Arial" w:hAnsi="Arial" w:cs="Arial"/>
          <w:bCs/>
          <w:color w:val="000000"/>
          <w:sz w:val="20"/>
          <w:szCs w:val="20"/>
          <w:lang w:bidi="cs-CZ"/>
        </w:rPr>
        <w:t xml:space="preserve">. </w:t>
      </w:r>
      <w:r w:rsidR="00CE7453">
        <w:rPr>
          <w:rFonts w:ascii="Arial" w:hAnsi="Arial" w:cs="Arial"/>
          <w:bCs/>
          <w:color w:val="000000"/>
          <w:sz w:val="20"/>
          <w:szCs w:val="20"/>
          <w:lang w:bidi="cs-CZ"/>
        </w:rPr>
        <w:t xml:space="preserve">  </w:t>
      </w:r>
    </w:p>
    <w:p w:rsidR="00863AC7" w:rsidRDefault="00863AC7" w:rsidP="00863AC7">
      <w:pPr>
        <w:pStyle w:val="Odstavecseseznamem"/>
        <w:spacing w:line="276" w:lineRule="auto"/>
        <w:ind w:left="567" w:hanging="567"/>
        <w:jc w:val="both"/>
        <w:rPr>
          <w:rFonts w:ascii="Arial" w:hAnsi="Arial" w:cs="Arial"/>
          <w:bCs/>
          <w:color w:val="000000"/>
          <w:sz w:val="20"/>
          <w:szCs w:val="20"/>
          <w:lang w:bidi="cs-CZ"/>
        </w:rPr>
      </w:pPr>
    </w:p>
    <w:p w:rsidR="00863AC7" w:rsidRDefault="00863AC7" w:rsidP="0036504D">
      <w:pPr>
        <w:pStyle w:val="Odstavecseseznamem"/>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t>2.2</w:t>
      </w:r>
      <w:r>
        <w:rPr>
          <w:rFonts w:ascii="Arial" w:hAnsi="Arial" w:cs="Arial"/>
          <w:bCs/>
          <w:color w:val="000000"/>
          <w:sz w:val="20"/>
          <w:szCs w:val="20"/>
          <w:lang w:bidi="cs-CZ"/>
        </w:rPr>
        <w:tab/>
        <w:t xml:space="preserve">Smluvní strany se dále dohodly, že </w:t>
      </w:r>
      <w:r w:rsidR="0036504D">
        <w:rPr>
          <w:rFonts w:ascii="Arial" w:hAnsi="Arial" w:cs="Arial"/>
          <w:bCs/>
          <w:color w:val="000000"/>
          <w:sz w:val="20"/>
          <w:szCs w:val="20"/>
          <w:lang w:bidi="cs-CZ"/>
        </w:rPr>
        <w:t>Nájemce</w:t>
      </w:r>
      <w:r>
        <w:rPr>
          <w:rFonts w:ascii="Arial" w:hAnsi="Arial" w:cs="Arial"/>
          <w:bCs/>
          <w:color w:val="000000"/>
          <w:sz w:val="20"/>
          <w:szCs w:val="20"/>
          <w:lang w:bidi="cs-CZ"/>
        </w:rPr>
        <w:t xml:space="preserve"> na své náklady zajistí provedení </w:t>
      </w:r>
      <w:r w:rsidR="00D90551">
        <w:rPr>
          <w:rFonts w:ascii="Arial" w:hAnsi="Arial" w:cs="Arial"/>
          <w:bCs/>
          <w:color w:val="000000"/>
          <w:sz w:val="20"/>
          <w:szCs w:val="20"/>
          <w:lang w:bidi="cs-CZ"/>
        </w:rPr>
        <w:t xml:space="preserve">technického zhodnocení Předmětu nájmu sestávajícího z provedení </w:t>
      </w:r>
      <w:r>
        <w:rPr>
          <w:rFonts w:ascii="Arial" w:hAnsi="Arial" w:cs="Arial"/>
          <w:bCs/>
          <w:color w:val="000000"/>
          <w:sz w:val="20"/>
          <w:szCs w:val="20"/>
          <w:lang w:bidi="cs-CZ"/>
        </w:rPr>
        <w:t>veškerých stavebních prací, včetn</w:t>
      </w:r>
      <w:r w:rsidR="0036504D">
        <w:rPr>
          <w:rFonts w:ascii="Arial" w:hAnsi="Arial" w:cs="Arial"/>
          <w:bCs/>
          <w:color w:val="000000"/>
          <w:sz w:val="20"/>
          <w:szCs w:val="20"/>
          <w:lang w:bidi="cs-CZ"/>
        </w:rPr>
        <w:t xml:space="preserve">ě dodávek stavebních materiálů. </w:t>
      </w:r>
      <w:r>
        <w:rPr>
          <w:rFonts w:ascii="Arial" w:hAnsi="Arial" w:cs="Arial"/>
          <w:bCs/>
          <w:color w:val="000000"/>
          <w:sz w:val="20"/>
          <w:szCs w:val="20"/>
          <w:lang w:bidi="cs-CZ"/>
        </w:rPr>
        <w:t xml:space="preserve">Nájemce se </w:t>
      </w:r>
      <w:r w:rsidR="0036504D">
        <w:rPr>
          <w:rFonts w:ascii="Arial" w:hAnsi="Arial" w:cs="Arial"/>
          <w:bCs/>
          <w:color w:val="000000"/>
          <w:sz w:val="20"/>
          <w:szCs w:val="20"/>
          <w:lang w:bidi="cs-CZ"/>
        </w:rPr>
        <w:t xml:space="preserve">tak </w:t>
      </w:r>
      <w:r>
        <w:rPr>
          <w:rFonts w:ascii="Arial" w:hAnsi="Arial" w:cs="Arial"/>
          <w:bCs/>
          <w:color w:val="000000"/>
          <w:sz w:val="20"/>
          <w:szCs w:val="20"/>
          <w:lang w:bidi="cs-CZ"/>
        </w:rPr>
        <w:t>zavazuje v souladu s ustanovením čl. 1.</w:t>
      </w:r>
      <w:r w:rsidR="0036504D">
        <w:rPr>
          <w:rFonts w:ascii="Arial" w:hAnsi="Arial" w:cs="Arial"/>
          <w:bCs/>
          <w:color w:val="000000"/>
          <w:sz w:val="20"/>
          <w:szCs w:val="20"/>
          <w:lang w:bidi="cs-CZ"/>
        </w:rPr>
        <w:t>1</w:t>
      </w:r>
      <w:r>
        <w:rPr>
          <w:rFonts w:ascii="Arial" w:hAnsi="Arial" w:cs="Arial"/>
          <w:bCs/>
          <w:color w:val="000000"/>
          <w:sz w:val="20"/>
          <w:szCs w:val="20"/>
          <w:lang w:bidi="cs-CZ"/>
        </w:rPr>
        <w:t xml:space="preserve"> písm. a) této Smlouvy výlučně na své náklady provést a/nebo zajistit provedení a/nebo zajistit dodávky</w:t>
      </w:r>
      <w:r w:rsidR="0036504D">
        <w:rPr>
          <w:rFonts w:ascii="Arial" w:hAnsi="Arial" w:cs="Arial"/>
          <w:bCs/>
          <w:color w:val="000000"/>
          <w:sz w:val="20"/>
          <w:szCs w:val="20"/>
          <w:lang w:bidi="cs-CZ"/>
        </w:rPr>
        <w:t>, zejména, nikoli jen</w:t>
      </w:r>
      <w:r>
        <w:rPr>
          <w:rFonts w:ascii="Arial" w:hAnsi="Arial" w:cs="Arial"/>
          <w:bCs/>
          <w:color w:val="000000"/>
          <w:sz w:val="20"/>
          <w:szCs w:val="20"/>
          <w:lang w:bidi="cs-CZ"/>
        </w:rPr>
        <w:t>:</w:t>
      </w:r>
    </w:p>
    <w:p w:rsidR="0036504D" w:rsidRDefault="00863AC7" w:rsidP="00863AC7">
      <w:pPr>
        <w:pStyle w:val="Odstavecseseznamem"/>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(a) </w:t>
      </w:r>
      <w:r>
        <w:rPr>
          <w:rFonts w:ascii="Arial" w:hAnsi="Arial" w:cs="Arial"/>
          <w:bCs/>
          <w:color w:val="000000"/>
          <w:sz w:val="20"/>
          <w:szCs w:val="20"/>
          <w:lang w:bidi="cs-CZ"/>
        </w:rPr>
        <w:tab/>
      </w:r>
      <w:r w:rsidR="0036504D">
        <w:rPr>
          <w:rFonts w:ascii="Arial" w:hAnsi="Arial" w:cs="Arial"/>
          <w:bCs/>
          <w:color w:val="000000"/>
          <w:sz w:val="20"/>
          <w:szCs w:val="20"/>
          <w:lang w:bidi="cs-CZ"/>
        </w:rPr>
        <w:t>dispozičních stavebních úprav a změn;</w:t>
      </w:r>
    </w:p>
    <w:p w:rsidR="0036504D" w:rsidRDefault="0036504D" w:rsidP="00863AC7">
      <w:pPr>
        <w:pStyle w:val="Odstavecseseznamem"/>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(b)</w:t>
      </w:r>
      <w:r>
        <w:rPr>
          <w:rFonts w:ascii="Arial" w:hAnsi="Arial" w:cs="Arial"/>
          <w:bCs/>
          <w:color w:val="000000"/>
          <w:sz w:val="20"/>
          <w:szCs w:val="20"/>
          <w:lang w:bidi="cs-CZ"/>
        </w:rPr>
        <w:tab/>
        <w:t xml:space="preserve">opravy a/nebo výměny elektrorozvodů, vodovodních či kanalizačních rozvodů, </w:t>
      </w:r>
      <w:r w:rsidR="00D90551">
        <w:rPr>
          <w:rFonts w:ascii="Arial" w:hAnsi="Arial" w:cs="Arial"/>
          <w:bCs/>
          <w:color w:val="000000"/>
          <w:sz w:val="20"/>
          <w:szCs w:val="20"/>
          <w:lang w:bidi="cs-CZ"/>
        </w:rPr>
        <w:t xml:space="preserve">rozvodů plynu, vzduchotechniky, sanitárního zařízení </w:t>
      </w:r>
      <w:r>
        <w:rPr>
          <w:rFonts w:ascii="Arial" w:hAnsi="Arial" w:cs="Arial"/>
          <w:bCs/>
          <w:color w:val="000000"/>
          <w:sz w:val="20"/>
          <w:szCs w:val="20"/>
          <w:lang w:bidi="cs-CZ"/>
        </w:rPr>
        <w:t>atd.</w:t>
      </w:r>
      <w:r w:rsidR="00D90551">
        <w:rPr>
          <w:rFonts w:ascii="Arial" w:hAnsi="Arial" w:cs="Arial"/>
          <w:bCs/>
          <w:color w:val="000000"/>
          <w:sz w:val="20"/>
          <w:szCs w:val="20"/>
          <w:lang w:bidi="cs-CZ"/>
        </w:rPr>
        <w:t>, v rozsahu, který se týká Předmětu nájmu;</w:t>
      </w:r>
    </w:p>
    <w:p w:rsidR="0036504D" w:rsidRDefault="0036504D" w:rsidP="00863AC7">
      <w:pPr>
        <w:pStyle w:val="Odstavecseseznamem"/>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(c)</w:t>
      </w:r>
      <w:r>
        <w:rPr>
          <w:rFonts w:ascii="Arial" w:hAnsi="Arial" w:cs="Arial"/>
          <w:bCs/>
          <w:color w:val="000000"/>
          <w:sz w:val="20"/>
          <w:szCs w:val="20"/>
          <w:lang w:bidi="cs-CZ"/>
        </w:rPr>
        <w:tab/>
        <w:t xml:space="preserve">opravy </w:t>
      </w:r>
      <w:r w:rsidR="00D90551">
        <w:rPr>
          <w:rFonts w:ascii="Arial" w:hAnsi="Arial" w:cs="Arial"/>
          <w:bCs/>
          <w:color w:val="000000"/>
          <w:sz w:val="20"/>
          <w:szCs w:val="20"/>
          <w:lang w:bidi="cs-CZ"/>
        </w:rPr>
        <w:t xml:space="preserve">či výměna povrchů zdí, tj. zejména </w:t>
      </w:r>
      <w:r>
        <w:rPr>
          <w:rFonts w:ascii="Arial" w:hAnsi="Arial" w:cs="Arial"/>
          <w:bCs/>
          <w:color w:val="000000"/>
          <w:sz w:val="20"/>
          <w:szCs w:val="20"/>
          <w:lang w:bidi="cs-CZ"/>
        </w:rPr>
        <w:t xml:space="preserve">stávajících omítek, </w:t>
      </w:r>
      <w:r w:rsidR="00D90551">
        <w:rPr>
          <w:rFonts w:ascii="Arial" w:hAnsi="Arial" w:cs="Arial"/>
          <w:bCs/>
          <w:color w:val="000000"/>
          <w:sz w:val="20"/>
          <w:szCs w:val="20"/>
          <w:lang w:bidi="cs-CZ"/>
        </w:rPr>
        <w:t xml:space="preserve">obkladů, </w:t>
      </w:r>
      <w:r>
        <w:rPr>
          <w:rFonts w:ascii="Arial" w:hAnsi="Arial" w:cs="Arial"/>
          <w:bCs/>
          <w:color w:val="000000"/>
          <w:sz w:val="20"/>
          <w:szCs w:val="20"/>
          <w:lang w:bidi="cs-CZ"/>
        </w:rPr>
        <w:t xml:space="preserve">podhledů atd.; </w:t>
      </w:r>
    </w:p>
    <w:p w:rsidR="00863AC7" w:rsidRDefault="0036504D" w:rsidP="0036504D">
      <w:pPr>
        <w:pStyle w:val="Odstavecseseznamem"/>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(d)</w:t>
      </w:r>
      <w:r>
        <w:rPr>
          <w:rFonts w:ascii="Arial" w:hAnsi="Arial" w:cs="Arial"/>
          <w:bCs/>
          <w:color w:val="000000"/>
          <w:sz w:val="20"/>
          <w:szCs w:val="20"/>
          <w:lang w:bidi="cs-CZ"/>
        </w:rPr>
        <w:tab/>
        <w:t xml:space="preserve">výměnu </w:t>
      </w:r>
      <w:r w:rsidR="00863AC7" w:rsidRPr="0036504D">
        <w:rPr>
          <w:rFonts w:ascii="Arial" w:hAnsi="Arial" w:cs="Arial"/>
          <w:bCs/>
          <w:color w:val="000000"/>
          <w:sz w:val="20"/>
          <w:szCs w:val="20"/>
          <w:lang w:bidi="cs-CZ"/>
        </w:rPr>
        <w:t>podlahových krytin ve všech místnostech tvořících Předmět nájmu</w:t>
      </w:r>
      <w:r>
        <w:rPr>
          <w:rFonts w:ascii="Arial" w:hAnsi="Arial" w:cs="Arial"/>
          <w:bCs/>
          <w:color w:val="000000"/>
          <w:sz w:val="20"/>
          <w:szCs w:val="20"/>
          <w:lang w:bidi="cs-CZ"/>
        </w:rPr>
        <w:t>, včetně prostor určených ke společnému užívání, které jsou určeny pro vstup zákazníků do Předmětu nájmu</w:t>
      </w:r>
      <w:r w:rsidR="00863AC7" w:rsidRPr="0036504D">
        <w:rPr>
          <w:rFonts w:ascii="Arial" w:hAnsi="Arial" w:cs="Arial"/>
          <w:bCs/>
          <w:color w:val="000000"/>
          <w:sz w:val="20"/>
          <w:szCs w:val="20"/>
          <w:lang w:bidi="cs-CZ"/>
        </w:rPr>
        <w:t>;</w:t>
      </w:r>
    </w:p>
    <w:p w:rsidR="00863AC7" w:rsidRPr="0036504D" w:rsidRDefault="0036504D" w:rsidP="0036504D">
      <w:pPr>
        <w:pStyle w:val="Odstavecseseznamem"/>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(e) </w:t>
      </w:r>
      <w:r>
        <w:rPr>
          <w:rFonts w:ascii="Arial" w:hAnsi="Arial" w:cs="Arial"/>
          <w:bCs/>
          <w:color w:val="000000"/>
          <w:sz w:val="20"/>
          <w:szCs w:val="20"/>
          <w:lang w:bidi="cs-CZ"/>
        </w:rPr>
        <w:tab/>
      </w:r>
      <w:r w:rsidR="00863AC7" w:rsidRPr="0036504D">
        <w:rPr>
          <w:rFonts w:ascii="Arial" w:hAnsi="Arial" w:cs="Arial"/>
          <w:bCs/>
          <w:color w:val="000000"/>
          <w:sz w:val="20"/>
          <w:szCs w:val="20"/>
          <w:lang w:bidi="cs-CZ"/>
        </w:rPr>
        <w:t xml:space="preserve">zařizovacích předmětů, zejména, nikoli jen, vybavení toalet, baru či barového pultu; </w:t>
      </w:r>
    </w:p>
    <w:p w:rsidR="00863AC7" w:rsidRDefault="00863AC7" w:rsidP="00863AC7">
      <w:pPr>
        <w:pStyle w:val="Odstavecseseznamem"/>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w:t>
      </w:r>
      <w:r w:rsidR="0036504D">
        <w:rPr>
          <w:rFonts w:ascii="Arial" w:hAnsi="Arial" w:cs="Arial"/>
          <w:bCs/>
          <w:color w:val="000000"/>
          <w:sz w:val="20"/>
          <w:szCs w:val="20"/>
          <w:lang w:bidi="cs-CZ"/>
        </w:rPr>
        <w:t>f</w:t>
      </w:r>
      <w:r>
        <w:rPr>
          <w:rFonts w:ascii="Arial" w:hAnsi="Arial" w:cs="Arial"/>
          <w:bCs/>
          <w:color w:val="000000"/>
          <w:sz w:val="20"/>
          <w:szCs w:val="20"/>
          <w:lang w:bidi="cs-CZ"/>
        </w:rPr>
        <w:t>)</w:t>
      </w:r>
      <w:r>
        <w:rPr>
          <w:rFonts w:ascii="Arial" w:hAnsi="Arial" w:cs="Arial"/>
          <w:bCs/>
          <w:color w:val="000000"/>
          <w:sz w:val="20"/>
          <w:szCs w:val="20"/>
          <w:lang w:bidi="cs-CZ"/>
        </w:rPr>
        <w:tab/>
        <w:t xml:space="preserve">nábytku (stoly, židle) a dalších předmětů nutných pro řádný a bezpečný provoz, jako jsou například, nikoli jen, </w:t>
      </w:r>
      <w:r w:rsidR="0036504D">
        <w:rPr>
          <w:rFonts w:ascii="Arial" w:hAnsi="Arial" w:cs="Arial"/>
          <w:bCs/>
          <w:color w:val="000000"/>
          <w:sz w:val="20"/>
          <w:szCs w:val="20"/>
          <w:lang w:bidi="cs-CZ"/>
        </w:rPr>
        <w:t xml:space="preserve">barové </w:t>
      </w:r>
      <w:r>
        <w:rPr>
          <w:rFonts w:ascii="Arial" w:hAnsi="Arial" w:cs="Arial"/>
          <w:bCs/>
          <w:color w:val="000000"/>
          <w:sz w:val="20"/>
          <w:szCs w:val="20"/>
          <w:lang w:bidi="cs-CZ"/>
        </w:rPr>
        <w:t xml:space="preserve">spotřebiče, kávovary; </w:t>
      </w:r>
    </w:p>
    <w:p w:rsidR="00863AC7" w:rsidRDefault="00863AC7" w:rsidP="00863AC7">
      <w:pPr>
        <w:pStyle w:val="Odstavecseseznamem"/>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w:t>
      </w:r>
      <w:r w:rsidR="0036504D">
        <w:rPr>
          <w:rFonts w:ascii="Arial" w:hAnsi="Arial" w:cs="Arial"/>
          <w:bCs/>
          <w:color w:val="000000"/>
          <w:sz w:val="20"/>
          <w:szCs w:val="20"/>
          <w:lang w:bidi="cs-CZ"/>
        </w:rPr>
        <w:t>g</w:t>
      </w:r>
      <w:r>
        <w:rPr>
          <w:rFonts w:ascii="Arial" w:hAnsi="Arial" w:cs="Arial"/>
          <w:bCs/>
          <w:color w:val="000000"/>
          <w:sz w:val="20"/>
          <w:szCs w:val="20"/>
          <w:lang w:bidi="cs-CZ"/>
        </w:rPr>
        <w:t>)</w:t>
      </w:r>
      <w:r>
        <w:rPr>
          <w:rFonts w:ascii="Arial" w:hAnsi="Arial" w:cs="Arial"/>
          <w:bCs/>
          <w:color w:val="000000"/>
          <w:sz w:val="20"/>
          <w:szCs w:val="20"/>
          <w:lang w:bidi="cs-CZ"/>
        </w:rPr>
        <w:tab/>
        <w:t>doplňkových předmětů (například, nikoli jen, obrazy, předměty pro stolování) a/nebo spotřebních předmětů a/nebo zásob.</w:t>
      </w:r>
    </w:p>
    <w:p w:rsidR="00863AC7" w:rsidRDefault="00863AC7" w:rsidP="00863AC7">
      <w:pPr>
        <w:pStyle w:val="Odstavecseseznamem"/>
        <w:spacing w:line="276" w:lineRule="auto"/>
        <w:ind w:left="1134" w:hanging="567"/>
        <w:jc w:val="both"/>
        <w:rPr>
          <w:rFonts w:ascii="Arial" w:hAnsi="Arial" w:cs="Arial"/>
          <w:bCs/>
          <w:color w:val="000000"/>
          <w:sz w:val="20"/>
          <w:szCs w:val="20"/>
          <w:lang w:bidi="cs-CZ"/>
        </w:rPr>
      </w:pPr>
    </w:p>
    <w:p w:rsidR="00D90551" w:rsidRDefault="00D90551" w:rsidP="00863AC7">
      <w:pPr>
        <w:pStyle w:val="Odstavecseseznamem"/>
        <w:spacing w:line="276" w:lineRule="auto"/>
        <w:ind w:left="1134" w:hanging="567"/>
        <w:jc w:val="both"/>
        <w:rPr>
          <w:rFonts w:ascii="Arial" w:hAnsi="Arial" w:cs="Arial"/>
          <w:bCs/>
          <w:color w:val="000000"/>
          <w:sz w:val="20"/>
          <w:szCs w:val="20"/>
          <w:lang w:bidi="cs-CZ"/>
        </w:rPr>
      </w:pPr>
    </w:p>
    <w:p w:rsidR="002D5C1A" w:rsidRDefault="0036504D" w:rsidP="002D5C1A">
      <w:pPr>
        <w:pStyle w:val="Odstavecseseznamem"/>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lastRenderedPageBreak/>
        <w:t>2.3</w:t>
      </w:r>
      <w:r>
        <w:rPr>
          <w:rFonts w:ascii="Arial" w:hAnsi="Arial" w:cs="Arial"/>
          <w:bCs/>
          <w:color w:val="000000"/>
          <w:sz w:val="20"/>
          <w:szCs w:val="20"/>
          <w:lang w:bidi="cs-CZ"/>
        </w:rPr>
        <w:tab/>
      </w:r>
      <w:r w:rsidR="00863AC7">
        <w:rPr>
          <w:rFonts w:ascii="Arial" w:hAnsi="Arial" w:cs="Arial"/>
          <w:bCs/>
          <w:color w:val="000000"/>
          <w:sz w:val="20"/>
          <w:szCs w:val="20"/>
          <w:lang w:bidi="cs-CZ"/>
        </w:rPr>
        <w:t>Smluvní strany se pro případ, kdy Nájemce řádně a včas nezajistí provedení či dodání a/nebo sám neprovede či nedodá, to, k čemu se podle ustanovení čl. 2.</w:t>
      </w:r>
      <w:r>
        <w:rPr>
          <w:rFonts w:ascii="Arial" w:hAnsi="Arial" w:cs="Arial"/>
          <w:bCs/>
          <w:color w:val="000000"/>
          <w:sz w:val="20"/>
          <w:szCs w:val="20"/>
          <w:lang w:bidi="cs-CZ"/>
        </w:rPr>
        <w:t xml:space="preserve">2 této Smlouvy </w:t>
      </w:r>
      <w:r w:rsidR="00863AC7">
        <w:rPr>
          <w:rFonts w:ascii="Arial" w:hAnsi="Arial" w:cs="Arial"/>
          <w:bCs/>
          <w:color w:val="000000"/>
          <w:sz w:val="20"/>
          <w:szCs w:val="20"/>
          <w:lang w:bidi="cs-CZ"/>
        </w:rPr>
        <w:t xml:space="preserve">zavázal, </w:t>
      </w:r>
      <w:r>
        <w:rPr>
          <w:rFonts w:ascii="Arial" w:hAnsi="Arial" w:cs="Arial"/>
          <w:bCs/>
          <w:color w:val="000000"/>
          <w:sz w:val="20"/>
          <w:szCs w:val="20"/>
          <w:lang w:bidi="cs-CZ"/>
        </w:rPr>
        <w:t>a</w:t>
      </w:r>
      <w:r w:rsidR="002D5C1A">
        <w:rPr>
          <w:rFonts w:ascii="Arial" w:hAnsi="Arial" w:cs="Arial"/>
          <w:bCs/>
          <w:color w:val="000000"/>
          <w:sz w:val="20"/>
          <w:szCs w:val="20"/>
          <w:lang w:bidi="cs-CZ"/>
        </w:rPr>
        <w:t>/nebo</w:t>
      </w:r>
      <w:r>
        <w:rPr>
          <w:rFonts w:ascii="Arial" w:hAnsi="Arial" w:cs="Arial"/>
          <w:bCs/>
          <w:color w:val="000000"/>
          <w:sz w:val="20"/>
          <w:szCs w:val="20"/>
          <w:lang w:bidi="cs-CZ"/>
        </w:rPr>
        <w:t xml:space="preserve"> v rozporu s touto Smlouvou opustí Předmět nájmu ve stavu nedokončených stavebních úprav, oprav a </w:t>
      </w:r>
      <w:r w:rsidR="00CF568F">
        <w:rPr>
          <w:rFonts w:ascii="Arial" w:hAnsi="Arial" w:cs="Arial"/>
          <w:bCs/>
          <w:color w:val="000000"/>
          <w:sz w:val="20"/>
          <w:szCs w:val="20"/>
          <w:lang w:bidi="cs-CZ"/>
        </w:rPr>
        <w:t>změn</w:t>
      </w:r>
      <w:r>
        <w:rPr>
          <w:rFonts w:ascii="Arial" w:hAnsi="Arial" w:cs="Arial"/>
          <w:bCs/>
          <w:color w:val="000000"/>
          <w:sz w:val="20"/>
          <w:szCs w:val="20"/>
          <w:lang w:bidi="cs-CZ"/>
        </w:rPr>
        <w:t xml:space="preserve"> předvídaných touto Smlouvou, </w:t>
      </w:r>
      <w:r w:rsidR="002D5C1A">
        <w:rPr>
          <w:rFonts w:ascii="Arial" w:hAnsi="Arial" w:cs="Arial"/>
          <w:bCs/>
          <w:color w:val="000000"/>
          <w:sz w:val="20"/>
          <w:szCs w:val="20"/>
          <w:lang w:bidi="cs-CZ"/>
        </w:rPr>
        <w:t xml:space="preserve">pak dokončení stavebních úprav, oprav a změn Předmětu nájmu dle podmínek této Smlouvy, včetně uvedení Předmětu nájmu do stavu způsobilého k řádnému užívání, zajistí Pronajímatel. </w:t>
      </w:r>
      <w:r w:rsidR="00863AC7">
        <w:rPr>
          <w:rFonts w:ascii="Arial" w:hAnsi="Arial" w:cs="Arial"/>
          <w:bCs/>
          <w:color w:val="000000"/>
          <w:sz w:val="20"/>
          <w:szCs w:val="20"/>
          <w:lang w:bidi="cs-CZ"/>
        </w:rPr>
        <w:t>Pokud v této souvislosti Pronajímatel vynaloží jakékoli finanční náklady, pak má nárok vůči Nájemci, aby mu Nájemce uhradil veškeré prokazatelně a účelně vynaložené náklady, a to nejpozději do 15 (patnácti) kalendářních dnů ode dne, kdy Pronajímatel předloží Nájemci podrobný přehled těchto nákladů</w:t>
      </w:r>
      <w:r w:rsidR="002D5C1A">
        <w:rPr>
          <w:rFonts w:ascii="Arial" w:hAnsi="Arial" w:cs="Arial"/>
          <w:bCs/>
          <w:color w:val="000000"/>
          <w:sz w:val="20"/>
          <w:szCs w:val="20"/>
          <w:lang w:bidi="cs-CZ"/>
        </w:rPr>
        <w:t xml:space="preserve"> a vyzve Nájemce k jejich úhradě.</w:t>
      </w:r>
    </w:p>
    <w:p w:rsidR="002D5C1A" w:rsidRDefault="002D5C1A" w:rsidP="002D5C1A">
      <w:pPr>
        <w:pStyle w:val="Odstavecseseznamem"/>
        <w:spacing w:line="276" w:lineRule="auto"/>
        <w:ind w:left="567" w:hanging="567"/>
        <w:jc w:val="both"/>
        <w:rPr>
          <w:rFonts w:ascii="Arial" w:hAnsi="Arial" w:cs="Arial"/>
          <w:bCs/>
          <w:color w:val="000000"/>
          <w:sz w:val="20"/>
          <w:szCs w:val="20"/>
          <w:lang w:bidi="cs-CZ"/>
        </w:rPr>
      </w:pPr>
    </w:p>
    <w:p w:rsidR="00B73B41" w:rsidRDefault="002D5C1A" w:rsidP="001101B3">
      <w:pPr>
        <w:pStyle w:val="Odstavecseseznamem"/>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t>2.4</w:t>
      </w:r>
      <w:r>
        <w:rPr>
          <w:rFonts w:ascii="Arial" w:hAnsi="Arial" w:cs="Arial"/>
          <w:bCs/>
          <w:color w:val="000000"/>
          <w:sz w:val="20"/>
          <w:szCs w:val="20"/>
          <w:lang w:bidi="cs-CZ"/>
        </w:rPr>
        <w:tab/>
      </w:r>
      <w:r w:rsidR="00863AC7">
        <w:rPr>
          <w:rFonts w:ascii="Arial" w:hAnsi="Arial" w:cs="Arial"/>
          <w:bCs/>
          <w:color w:val="000000"/>
          <w:sz w:val="20"/>
          <w:szCs w:val="20"/>
          <w:lang w:bidi="cs-CZ"/>
        </w:rPr>
        <w:t xml:space="preserve">Smluvní strany se dohodly na tom, že náklady, které Nájemce vynaloží ze svého na </w:t>
      </w:r>
      <w:r w:rsidR="001101B3">
        <w:rPr>
          <w:rFonts w:ascii="Arial" w:hAnsi="Arial" w:cs="Arial"/>
          <w:bCs/>
          <w:color w:val="000000"/>
          <w:sz w:val="20"/>
          <w:szCs w:val="20"/>
          <w:lang w:bidi="cs-CZ"/>
        </w:rPr>
        <w:t xml:space="preserve">řádné provedení </w:t>
      </w:r>
      <w:r w:rsidR="00D90551">
        <w:rPr>
          <w:rFonts w:ascii="Arial" w:hAnsi="Arial" w:cs="Arial"/>
          <w:bCs/>
          <w:color w:val="000000"/>
          <w:sz w:val="20"/>
          <w:szCs w:val="20"/>
          <w:lang w:bidi="cs-CZ"/>
        </w:rPr>
        <w:t xml:space="preserve">technického zhodnocení Předmětu nájmu, tedy na provedení veškerých </w:t>
      </w:r>
      <w:r w:rsidR="001101B3">
        <w:rPr>
          <w:rFonts w:ascii="Arial" w:hAnsi="Arial" w:cs="Arial"/>
          <w:bCs/>
          <w:color w:val="000000"/>
          <w:sz w:val="20"/>
          <w:szCs w:val="20"/>
          <w:lang w:bidi="cs-CZ"/>
        </w:rPr>
        <w:t>stavebních úprav, změn a oprav Předmětu nájmu</w:t>
      </w:r>
      <w:r w:rsidR="00D90551">
        <w:rPr>
          <w:rFonts w:ascii="Arial" w:hAnsi="Arial" w:cs="Arial"/>
          <w:bCs/>
          <w:color w:val="000000"/>
          <w:sz w:val="20"/>
          <w:szCs w:val="20"/>
          <w:lang w:bidi="cs-CZ"/>
        </w:rPr>
        <w:t>, jak jsou vymezeny touto Smlouvou</w:t>
      </w:r>
      <w:r w:rsidR="001101B3">
        <w:rPr>
          <w:rFonts w:ascii="Arial" w:hAnsi="Arial" w:cs="Arial"/>
          <w:bCs/>
          <w:color w:val="000000"/>
          <w:sz w:val="20"/>
          <w:szCs w:val="20"/>
          <w:lang w:bidi="cs-CZ"/>
        </w:rPr>
        <w:t>,</w:t>
      </w:r>
      <w:r w:rsidR="00863AC7">
        <w:rPr>
          <w:rFonts w:ascii="Arial" w:hAnsi="Arial" w:cs="Arial"/>
          <w:bCs/>
          <w:color w:val="000000"/>
          <w:sz w:val="20"/>
          <w:szCs w:val="20"/>
          <w:lang w:bidi="cs-CZ"/>
        </w:rPr>
        <w:t xml:space="preserve"> budou považovány za náklady, které j</w:t>
      </w:r>
      <w:r w:rsidR="00D90551">
        <w:rPr>
          <w:rFonts w:ascii="Arial" w:hAnsi="Arial" w:cs="Arial"/>
          <w:bCs/>
          <w:color w:val="000000"/>
          <w:sz w:val="20"/>
          <w:szCs w:val="20"/>
          <w:lang w:bidi="cs-CZ"/>
        </w:rPr>
        <w:t>d</w:t>
      </w:r>
      <w:r w:rsidR="00863AC7">
        <w:rPr>
          <w:rFonts w:ascii="Arial" w:hAnsi="Arial" w:cs="Arial"/>
          <w:bCs/>
          <w:color w:val="000000"/>
          <w:sz w:val="20"/>
          <w:szCs w:val="20"/>
          <w:lang w:bidi="cs-CZ"/>
        </w:rPr>
        <w:t xml:space="preserve">ou k tíži Nájemce a o nichž je Nájemce oprávněn účtovat jako o nákladech souvisejících s jeho ekonomickou činností. </w:t>
      </w:r>
    </w:p>
    <w:p w:rsidR="00B73B41" w:rsidRDefault="00B73B41" w:rsidP="00B73B41">
      <w:pPr>
        <w:pStyle w:val="Odstavecseseznamem"/>
        <w:spacing w:line="276" w:lineRule="auto"/>
        <w:ind w:left="0"/>
        <w:jc w:val="both"/>
        <w:rPr>
          <w:rFonts w:ascii="Arial" w:hAnsi="Arial" w:cs="Arial"/>
          <w:bCs/>
          <w:color w:val="000000"/>
          <w:sz w:val="20"/>
          <w:szCs w:val="20"/>
          <w:lang w:bidi="cs-CZ"/>
        </w:rPr>
      </w:pPr>
    </w:p>
    <w:p w:rsidR="00863AC7" w:rsidRPr="00B73B41" w:rsidRDefault="00863AC7" w:rsidP="00B73B41">
      <w:pPr>
        <w:spacing w:line="276" w:lineRule="auto"/>
        <w:ind w:left="567"/>
        <w:jc w:val="both"/>
        <w:rPr>
          <w:rFonts w:ascii="Arial" w:hAnsi="Arial" w:cs="Arial"/>
          <w:bCs/>
          <w:color w:val="000000"/>
          <w:sz w:val="20"/>
          <w:szCs w:val="20"/>
          <w:lang w:bidi="cs-CZ"/>
        </w:rPr>
      </w:pPr>
      <w:r w:rsidRPr="00B73B41">
        <w:rPr>
          <w:rFonts w:ascii="Arial" w:hAnsi="Arial" w:cs="Arial"/>
          <w:bCs/>
          <w:color w:val="000000"/>
          <w:sz w:val="20"/>
          <w:szCs w:val="20"/>
          <w:lang w:bidi="cs-CZ"/>
        </w:rPr>
        <w:t xml:space="preserve">Smluvní strany dohodly na tom, že o technickém zhodnocení </w:t>
      </w:r>
      <w:r w:rsidR="00D90551">
        <w:rPr>
          <w:rFonts w:ascii="Arial" w:hAnsi="Arial" w:cs="Arial"/>
          <w:bCs/>
          <w:color w:val="000000"/>
          <w:sz w:val="20"/>
          <w:szCs w:val="20"/>
          <w:lang w:bidi="cs-CZ"/>
        </w:rPr>
        <w:t xml:space="preserve">Předmětu nájmu </w:t>
      </w:r>
      <w:r w:rsidRPr="00B73B41">
        <w:rPr>
          <w:rFonts w:ascii="Arial" w:hAnsi="Arial" w:cs="Arial"/>
          <w:bCs/>
          <w:color w:val="000000"/>
          <w:sz w:val="20"/>
          <w:szCs w:val="20"/>
          <w:lang w:bidi="cs-CZ"/>
        </w:rPr>
        <w:t xml:space="preserve">bude účtovat dle příslušných ustanovení zákona č. 586/1992 Sb., o dani z příjmů, v platném znění, Nájemce s tím, že toto technické zhodnocení bude Nájemce z účetního hlediska odepisovat po dobu </w:t>
      </w:r>
      <w:r w:rsidR="001101B3" w:rsidRPr="00B73B41">
        <w:rPr>
          <w:rFonts w:ascii="Arial" w:hAnsi="Arial" w:cs="Arial"/>
          <w:bCs/>
          <w:color w:val="000000"/>
          <w:sz w:val="20"/>
          <w:szCs w:val="20"/>
          <w:lang w:bidi="cs-CZ"/>
        </w:rPr>
        <w:t xml:space="preserve">trvání této Smlouvy, tzn. po dobu 10 (deseti) let ode dne Počátku nájmu. </w:t>
      </w:r>
    </w:p>
    <w:p w:rsidR="001101B3" w:rsidRDefault="001101B3" w:rsidP="001101B3">
      <w:pPr>
        <w:pStyle w:val="Odstavecseseznamem"/>
        <w:spacing w:line="276" w:lineRule="auto"/>
        <w:ind w:left="567" w:hanging="567"/>
        <w:jc w:val="both"/>
        <w:rPr>
          <w:rFonts w:ascii="Arial" w:hAnsi="Arial" w:cs="Arial"/>
          <w:bCs/>
          <w:color w:val="000000"/>
          <w:sz w:val="20"/>
          <w:szCs w:val="20"/>
          <w:lang w:bidi="cs-CZ"/>
        </w:rPr>
      </w:pPr>
    </w:p>
    <w:p w:rsidR="00863AC7" w:rsidRDefault="001101B3" w:rsidP="001101B3">
      <w:pPr>
        <w:pStyle w:val="Odstavecseseznamem"/>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t>2.5</w:t>
      </w:r>
      <w:r>
        <w:rPr>
          <w:rFonts w:ascii="Arial" w:hAnsi="Arial" w:cs="Arial"/>
          <w:bCs/>
          <w:color w:val="000000"/>
          <w:sz w:val="20"/>
          <w:szCs w:val="20"/>
          <w:lang w:bidi="cs-CZ"/>
        </w:rPr>
        <w:tab/>
      </w:r>
      <w:r w:rsidR="00863AC7">
        <w:rPr>
          <w:rFonts w:ascii="Arial" w:hAnsi="Arial" w:cs="Arial"/>
          <w:bCs/>
          <w:color w:val="000000"/>
          <w:sz w:val="20"/>
          <w:szCs w:val="20"/>
          <w:lang w:bidi="cs-CZ"/>
        </w:rPr>
        <w:t>Dojde-li k ukončení trvání této Smlouvy před uplynutím doby, na kterou je tato Smlouva podle čl. 4.1 sjednána, pak bylo Smluvními stranami dohodnuto následující:</w:t>
      </w:r>
    </w:p>
    <w:p w:rsidR="00863AC7" w:rsidRDefault="00863AC7" w:rsidP="00863AC7">
      <w:pPr>
        <w:pStyle w:val="Odstavecseseznamem"/>
        <w:spacing w:line="276" w:lineRule="auto"/>
        <w:ind w:left="851" w:hanging="851"/>
        <w:jc w:val="both"/>
        <w:rPr>
          <w:rFonts w:ascii="Arial" w:hAnsi="Arial" w:cs="Arial"/>
          <w:bCs/>
          <w:color w:val="000000"/>
          <w:sz w:val="20"/>
          <w:szCs w:val="20"/>
          <w:lang w:bidi="cs-CZ"/>
        </w:rPr>
      </w:pPr>
    </w:p>
    <w:p w:rsidR="00863AC7" w:rsidRPr="001101B3" w:rsidRDefault="00863AC7" w:rsidP="001101B3">
      <w:pPr>
        <w:pStyle w:val="Odstavecseseznamem"/>
        <w:numPr>
          <w:ilvl w:val="0"/>
          <w:numId w:val="6"/>
        </w:numPr>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 xml:space="preserve">dojde-li k ukončení trvání Smlouvy z důvodu </w:t>
      </w:r>
      <w:r w:rsidR="001101B3">
        <w:rPr>
          <w:rFonts w:ascii="Arial" w:hAnsi="Arial" w:cs="Arial"/>
          <w:bCs/>
          <w:color w:val="000000"/>
          <w:sz w:val="20"/>
          <w:szCs w:val="20"/>
          <w:lang w:bidi="cs-CZ"/>
        </w:rPr>
        <w:t xml:space="preserve">porušení povinností vyplývajících z této Smlouvy </w:t>
      </w:r>
      <w:r>
        <w:rPr>
          <w:rFonts w:ascii="Arial" w:hAnsi="Arial" w:cs="Arial"/>
          <w:bCs/>
          <w:color w:val="000000"/>
          <w:sz w:val="20"/>
          <w:szCs w:val="20"/>
          <w:lang w:bidi="cs-CZ"/>
        </w:rPr>
        <w:t>Pronajímatel</w:t>
      </w:r>
      <w:r w:rsidR="001101B3">
        <w:rPr>
          <w:rFonts w:ascii="Arial" w:hAnsi="Arial" w:cs="Arial"/>
          <w:bCs/>
          <w:color w:val="000000"/>
          <w:sz w:val="20"/>
          <w:szCs w:val="20"/>
          <w:lang w:bidi="cs-CZ"/>
        </w:rPr>
        <w:t>i</w:t>
      </w:r>
      <w:r>
        <w:rPr>
          <w:rFonts w:ascii="Arial" w:hAnsi="Arial" w:cs="Arial"/>
          <w:bCs/>
          <w:color w:val="000000"/>
          <w:sz w:val="20"/>
          <w:szCs w:val="20"/>
          <w:lang w:bidi="cs-CZ"/>
        </w:rPr>
        <w:t xml:space="preserve">, pak je Pronajímatel povinen </w:t>
      </w:r>
      <w:r w:rsidR="001101B3">
        <w:rPr>
          <w:rFonts w:ascii="Arial" w:hAnsi="Arial" w:cs="Arial"/>
          <w:bCs/>
          <w:color w:val="000000"/>
          <w:sz w:val="20"/>
          <w:szCs w:val="20"/>
          <w:lang w:bidi="cs-CZ"/>
        </w:rPr>
        <w:t xml:space="preserve">nahradit Nájemci újmu, která ve vztahu k provedeným stavebním úpravám, opravám a změnám na Předmětu nájmu bude představována </w:t>
      </w:r>
      <w:r w:rsidRPr="001101B3">
        <w:rPr>
          <w:rFonts w:ascii="Arial" w:hAnsi="Arial" w:cs="Arial"/>
          <w:bCs/>
          <w:color w:val="000000"/>
          <w:sz w:val="20"/>
          <w:szCs w:val="20"/>
          <w:lang w:bidi="cs-CZ"/>
        </w:rPr>
        <w:t>zůstatkovou účetní hodnot</w:t>
      </w:r>
      <w:r w:rsidR="001101B3">
        <w:rPr>
          <w:rFonts w:ascii="Arial" w:hAnsi="Arial" w:cs="Arial"/>
          <w:bCs/>
          <w:color w:val="000000"/>
          <w:sz w:val="20"/>
          <w:szCs w:val="20"/>
          <w:lang w:bidi="cs-CZ"/>
        </w:rPr>
        <w:t>ou</w:t>
      </w:r>
      <w:r w:rsidRPr="001101B3">
        <w:rPr>
          <w:rFonts w:ascii="Arial" w:hAnsi="Arial" w:cs="Arial"/>
          <w:bCs/>
          <w:color w:val="000000"/>
          <w:sz w:val="20"/>
          <w:szCs w:val="20"/>
          <w:lang w:bidi="cs-CZ"/>
        </w:rPr>
        <w:t xml:space="preserve"> technického zhodnocení, které Nájemce provedl a o němž účtuje dle čl. 2.</w:t>
      </w:r>
      <w:r w:rsidR="001101B3">
        <w:rPr>
          <w:rFonts w:ascii="Arial" w:hAnsi="Arial" w:cs="Arial"/>
          <w:bCs/>
          <w:color w:val="000000"/>
          <w:sz w:val="20"/>
          <w:szCs w:val="20"/>
          <w:lang w:bidi="cs-CZ"/>
        </w:rPr>
        <w:t>4</w:t>
      </w:r>
      <w:r w:rsidRPr="001101B3">
        <w:rPr>
          <w:rFonts w:ascii="Arial" w:hAnsi="Arial" w:cs="Arial"/>
          <w:bCs/>
          <w:color w:val="000000"/>
          <w:sz w:val="20"/>
          <w:szCs w:val="20"/>
          <w:lang w:bidi="cs-CZ"/>
        </w:rPr>
        <w:t xml:space="preserve"> této Smlouvy. V daném případě je Nájemce tento nárok </w:t>
      </w:r>
      <w:r w:rsidR="00D90551">
        <w:rPr>
          <w:rFonts w:ascii="Arial" w:hAnsi="Arial" w:cs="Arial"/>
          <w:bCs/>
          <w:color w:val="000000"/>
          <w:sz w:val="20"/>
          <w:szCs w:val="20"/>
          <w:lang w:bidi="cs-CZ"/>
        </w:rPr>
        <w:t xml:space="preserve">oprávněn </w:t>
      </w:r>
      <w:r w:rsidRPr="001101B3">
        <w:rPr>
          <w:rFonts w:ascii="Arial" w:hAnsi="Arial" w:cs="Arial"/>
          <w:bCs/>
          <w:color w:val="000000"/>
          <w:sz w:val="20"/>
          <w:szCs w:val="20"/>
          <w:lang w:bidi="cs-CZ"/>
        </w:rPr>
        <w:t xml:space="preserve">uplatnit u Pronajímatele nejpozději do 3 (tří) měsíců ode dne ukončení této Smlouvy, jinak jeho právo zaniká. </w:t>
      </w:r>
    </w:p>
    <w:p w:rsidR="00863AC7" w:rsidRDefault="00863AC7" w:rsidP="001101B3">
      <w:pPr>
        <w:pStyle w:val="Odstavecseseznamem"/>
        <w:spacing w:line="276" w:lineRule="auto"/>
        <w:ind w:left="1134"/>
        <w:jc w:val="both"/>
        <w:rPr>
          <w:rFonts w:ascii="Arial" w:hAnsi="Arial" w:cs="Arial"/>
          <w:bCs/>
          <w:color w:val="000000"/>
          <w:sz w:val="20"/>
          <w:szCs w:val="20"/>
          <w:lang w:bidi="cs-CZ"/>
        </w:rPr>
      </w:pPr>
      <w:r>
        <w:rPr>
          <w:rFonts w:ascii="Arial" w:hAnsi="Arial" w:cs="Arial"/>
          <w:bCs/>
          <w:color w:val="000000"/>
          <w:sz w:val="20"/>
          <w:szCs w:val="20"/>
          <w:lang w:bidi="cs-CZ"/>
        </w:rPr>
        <w:t>Uplatní-li Nájemce právo na vypořádání zůstatkové účetní hodnoty technického zhodnocení řádně (tedy doloží výši účelně a prokazatelně vynaložených nákladů a jejich odepisování) a včas, tedy ve lhůtě shora uvedené, zavazuje</w:t>
      </w:r>
      <w:r w:rsidR="00D90551">
        <w:rPr>
          <w:rFonts w:ascii="Arial" w:hAnsi="Arial" w:cs="Arial"/>
          <w:bCs/>
          <w:color w:val="000000"/>
          <w:sz w:val="20"/>
          <w:szCs w:val="20"/>
          <w:lang w:bidi="cs-CZ"/>
        </w:rPr>
        <w:t xml:space="preserve"> se</w:t>
      </w:r>
      <w:r>
        <w:rPr>
          <w:rFonts w:ascii="Arial" w:hAnsi="Arial" w:cs="Arial"/>
          <w:bCs/>
          <w:color w:val="000000"/>
          <w:sz w:val="20"/>
          <w:szCs w:val="20"/>
          <w:lang w:bidi="cs-CZ"/>
        </w:rPr>
        <w:t xml:space="preserve"> Pronajímatel uhradit nárok Nájemce do </w:t>
      </w:r>
      <w:r w:rsidR="00CF568F">
        <w:rPr>
          <w:rFonts w:ascii="Arial" w:hAnsi="Arial" w:cs="Arial"/>
          <w:bCs/>
          <w:color w:val="000000"/>
          <w:sz w:val="20"/>
          <w:szCs w:val="20"/>
          <w:lang w:bidi="cs-CZ"/>
        </w:rPr>
        <w:t>6</w:t>
      </w:r>
      <w:r>
        <w:rPr>
          <w:rFonts w:ascii="Arial" w:hAnsi="Arial" w:cs="Arial"/>
          <w:bCs/>
          <w:color w:val="000000"/>
          <w:sz w:val="20"/>
          <w:szCs w:val="20"/>
          <w:lang w:bidi="cs-CZ"/>
        </w:rPr>
        <w:t xml:space="preserve"> (</w:t>
      </w:r>
      <w:r w:rsidR="00CF568F">
        <w:rPr>
          <w:rFonts w:ascii="Arial" w:hAnsi="Arial" w:cs="Arial"/>
          <w:bCs/>
          <w:color w:val="000000"/>
          <w:sz w:val="20"/>
          <w:szCs w:val="20"/>
          <w:lang w:bidi="cs-CZ"/>
        </w:rPr>
        <w:t>šesti</w:t>
      </w:r>
      <w:r>
        <w:rPr>
          <w:rFonts w:ascii="Arial" w:hAnsi="Arial" w:cs="Arial"/>
          <w:bCs/>
          <w:color w:val="000000"/>
          <w:sz w:val="20"/>
          <w:szCs w:val="20"/>
          <w:lang w:bidi="cs-CZ"/>
        </w:rPr>
        <w:t xml:space="preserve">) měsíců ode dne doručení Nájemcem řádně vystaveného daňového dokladu, a to bezhotovostním převodem na bankovní účet Nájemce uvedený </w:t>
      </w:r>
      <w:r w:rsidR="001101B3">
        <w:rPr>
          <w:rFonts w:ascii="Arial" w:hAnsi="Arial" w:cs="Arial"/>
          <w:bCs/>
          <w:color w:val="000000"/>
          <w:sz w:val="20"/>
          <w:szCs w:val="20"/>
          <w:lang w:bidi="cs-CZ"/>
        </w:rPr>
        <w:t>na příslušném daňovém dokladu</w:t>
      </w:r>
      <w:r>
        <w:rPr>
          <w:rFonts w:ascii="Arial" w:hAnsi="Arial" w:cs="Arial"/>
          <w:bCs/>
          <w:color w:val="000000"/>
          <w:sz w:val="20"/>
          <w:szCs w:val="20"/>
          <w:lang w:bidi="cs-CZ"/>
        </w:rPr>
        <w:t xml:space="preserve">.    </w:t>
      </w:r>
      <w:r>
        <w:rPr>
          <w:rFonts w:ascii="Arial" w:hAnsi="Arial" w:cs="Arial"/>
          <w:bCs/>
          <w:color w:val="000000"/>
          <w:sz w:val="20"/>
          <w:szCs w:val="20"/>
          <w:lang w:bidi="cs-CZ"/>
        </w:rPr>
        <w:tab/>
      </w:r>
    </w:p>
    <w:p w:rsidR="001101B3" w:rsidRDefault="001101B3" w:rsidP="001101B3">
      <w:pPr>
        <w:pStyle w:val="Odstavecseseznamem"/>
        <w:spacing w:line="276" w:lineRule="auto"/>
        <w:ind w:left="1134"/>
        <w:jc w:val="both"/>
        <w:rPr>
          <w:rFonts w:ascii="Arial" w:hAnsi="Arial" w:cs="Arial"/>
          <w:bCs/>
          <w:color w:val="000000"/>
          <w:sz w:val="20"/>
          <w:szCs w:val="20"/>
          <w:lang w:bidi="cs-CZ"/>
        </w:rPr>
      </w:pPr>
    </w:p>
    <w:p w:rsidR="00863AC7" w:rsidRDefault="00863AC7" w:rsidP="001101B3">
      <w:pPr>
        <w:pStyle w:val="Odstavecseseznamem"/>
        <w:numPr>
          <w:ilvl w:val="0"/>
          <w:numId w:val="6"/>
        </w:numPr>
        <w:spacing w:line="276" w:lineRule="auto"/>
        <w:ind w:left="1134" w:hanging="567"/>
        <w:jc w:val="both"/>
        <w:rPr>
          <w:rFonts w:ascii="Arial" w:hAnsi="Arial" w:cs="Arial"/>
          <w:bCs/>
          <w:color w:val="000000"/>
          <w:sz w:val="20"/>
          <w:szCs w:val="20"/>
          <w:lang w:bidi="cs-CZ"/>
        </w:rPr>
      </w:pPr>
      <w:r>
        <w:rPr>
          <w:rFonts w:ascii="Arial" w:hAnsi="Arial" w:cs="Arial"/>
          <w:bCs/>
          <w:color w:val="000000"/>
          <w:sz w:val="20"/>
          <w:szCs w:val="20"/>
          <w:lang w:bidi="cs-CZ"/>
        </w:rPr>
        <w:t>dojde-li k ukončení trvání Smlouvy z důvodu ležícího na straně Nájemce, pak Nájemce nemá vůči Pronajímateli nárok na úhradu zůstatkové účetní hodnoty technického zhodnocení, které Nájemce provedl a o němž účtuje dle čl. 2.</w:t>
      </w:r>
      <w:r w:rsidR="001101B3">
        <w:rPr>
          <w:rFonts w:ascii="Arial" w:hAnsi="Arial" w:cs="Arial"/>
          <w:bCs/>
          <w:color w:val="000000"/>
          <w:sz w:val="20"/>
          <w:szCs w:val="20"/>
          <w:lang w:bidi="cs-CZ"/>
        </w:rPr>
        <w:t>4</w:t>
      </w:r>
      <w:r>
        <w:rPr>
          <w:rFonts w:ascii="Arial" w:hAnsi="Arial" w:cs="Arial"/>
          <w:bCs/>
          <w:color w:val="000000"/>
          <w:sz w:val="20"/>
          <w:szCs w:val="20"/>
          <w:lang w:bidi="cs-CZ"/>
        </w:rPr>
        <w:t xml:space="preserve"> této Smlouvy, ledaže by se Smluvní strany dohodly v souvislosti s ukončením trvání Smlouvy výslovně a v písemné formě jinak. </w:t>
      </w:r>
    </w:p>
    <w:p w:rsidR="00863AC7" w:rsidRDefault="00863AC7" w:rsidP="00863AC7">
      <w:pPr>
        <w:pStyle w:val="Odstavecseseznamem"/>
        <w:spacing w:line="276" w:lineRule="auto"/>
        <w:ind w:left="851" w:hanging="851"/>
        <w:jc w:val="both"/>
        <w:rPr>
          <w:rFonts w:ascii="Arial" w:hAnsi="Arial" w:cs="Arial"/>
          <w:bCs/>
          <w:color w:val="000000"/>
          <w:sz w:val="20"/>
          <w:szCs w:val="20"/>
          <w:lang w:bidi="cs-CZ"/>
        </w:rPr>
      </w:pPr>
    </w:p>
    <w:p w:rsidR="001101B3" w:rsidRDefault="00863AC7" w:rsidP="00863AC7">
      <w:pPr>
        <w:pStyle w:val="Odstavecseseznamem"/>
        <w:spacing w:line="276" w:lineRule="auto"/>
        <w:ind w:left="567" w:hanging="567"/>
        <w:jc w:val="both"/>
        <w:rPr>
          <w:rFonts w:ascii="Arial" w:hAnsi="Arial" w:cs="Arial"/>
          <w:bCs/>
          <w:color w:val="000000"/>
          <w:sz w:val="20"/>
          <w:szCs w:val="20"/>
          <w:lang w:bidi="cs-CZ"/>
        </w:rPr>
      </w:pPr>
      <w:r>
        <w:rPr>
          <w:rFonts w:ascii="Arial" w:hAnsi="Arial" w:cs="Arial"/>
          <w:bCs/>
          <w:color w:val="000000"/>
          <w:sz w:val="20"/>
          <w:szCs w:val="20"/>
          <w:lang w:bidi="cs-CZ"/>
        </w:rPr>
        <w:t>2.</w:t>
      </w:r>
      <w:r w:rsidR="00A4562A">
        <w:rPr>
          <w:rFonts w:ascii="Arial" w:hAnsi="Arial" w:cs="Arial"/>
          <w:bCs/>
          <w:color w:val="000000"/>
          <w:sz w:val="20"/>
          <w:szCs w:val="20"/>
          <w:lang w:bidi="cs-CZ"/>
        </w:rPr>
        <w:t>6</w:t>
      </w:r>
      <w:r>
        <w:rPr>
          <w:rFonts w:ascii="Arial" w:hAnsi="Arial" w:cs="Arial"/>
          <w:bCs/>
          <w:color w:val="000000"/>
          <w:sz w:val="20"/>
          <w:szCs w:val="20"/>
          <w:lang w:bidi="cs-CZ"/>
        </w:rPr>
        <w:tab/>
        <w:t>Smluvní strany se zavazují, že budou k plnění svých závazků podle čl. 2.1 až čl. 2.3 této Smlouvy přistupovat tak, aby</w:t>
      </w:r>
      <w:r w:rsidR="001101B3">
        <w:rPr>
          <w:rFonts w:ascii="Arial" w:hAnsi="Arial" w:cs="Arial"/>
          <w:bCs/>
          <w:color w:val="000000"/>
          <w:sz w:val="20"/>
          <w:szCs w:val="20"/>
          <w:lang w:bidi="cs-CZ"/>
        </w:rPr>
        <w:t>:</w:t>
      </w:r>
    </w:p>
    <w:p w:rsidR="001101B3" w:rsidRDefault="001101B3" w:rsidP="00863AC7">
      <w:pPr>
        <w:pStyle w:val="Odstavecseseznamem"/>
        <w:spacing w:line="276" w:lineRule="auto"/>
        <w:ind w:left="567" w:hanging="567"/>
        <w:jc w:val="both"/>
        <w:rPr>
          <w:rFonts w:ascii="Arial" w:hAnsi="Arial" w:cs="Arial"/>
          <w:bCs/>
          <w:color w:val="000000"/>
          <w:sz w:val="20"/>
          <w:szCs w:val="20"/>
          <w:lang w:bidi="cs-CZ"/>
        </w:rPr>
      </w:pPr>
    </w:p>
    <w:p w:rsidR="001101B3" w:rsidRDefault="001101B3" w:rsidP="001101B3">
      <w:pPr>
        <w:pStyle w:val="Odstavecseseznamem"/>
        <w:numPr>
          <w:ilvl w:val="0"/>
          <w:numId w:val="22"/>
        </w:numPr>
        <w:spacing w:line="276" w:lineRule="auto"/>
        <w:ind w:left="1134" w:hanging="564"/>
        <w:jc w:val="both"/>
        <w:rPr>
          <w:rFonts w:ascii="Arial" w:hAnsi="Arial" w:cs="Arial"/>
          <w:bCs/>
          <w:color w:val="000000"/>
          <w:sz w:val="20"/>
          <w:szCs w:val="20"/>
          <w:lang w:bidi="cs-CZ"/>
        </w:rPr>
      </w:pPr>
      <w:r w:rsidRPr="008857FD">
        <w:rPr>
          <w:rFonts w:ascii="Arial" w:hAnsi="Arial" w:cs="Arial"/>
          <w:bCs/>
          <w:color w:val="000000"/>
          <w:sz w:val="20"/>
          <w:szCs w:val="20"/>
          <w:lang w:bidi="cs-CZ"/>
        </w:rPr>
        <w:t>Pronajímatel umožn</w:t>
      </w:r>
      <w:r w:rsidR="00A4562A" w:rsidRPr="008857FD">
        <w:rPr>
          <w:rFonts w:ascii="Arial" w:hAnsi="Arial" w:cs="Arial"/>
          <w:bCs/>
          <w:color w:val="000000"/>
          <w:sz w:val="20"/>
          <w:szCs w:val="20"/>
          <w:lang w:bidi="cs-CZ"/>
        </w:rPr>
        <w:t>í</w:t>
      </w:r>
      <w:r w:rsidRPr="008857FD">
        <w:rPr>
          <w:rFonts w:ascii="Arial" w:hAnsi="Arial" w:cs="Arial"/>
          <w:bCs/>
          <w:color w:val="000000"/>
          <w:sz w:val="20"/>
          <w:szCs w:val="20"/>
          <w:lang w:bidi="cs-CZ"/>
        </w:rPr>
        <w:t xml:space="preserve"> Nájemci nejpozději do </w:t>
      </w:r>
      <w:r w:rsidR="00A529A6" w:rsidRPr="008857FD">
        <w:rPr>
          <w:rFonts w:ascii="Arial" w:hAnsi="Arial" w:cs="Arial"/>
          <w:bCs/>
          <w:color w:val="000000"/>
          <w:sz w:val="20"/>
          <w:szCs w:val="20"/>
          <w:lang w:bidi="cs-CZ"/>
        </w:rPr>
        <w:t>15</w:t>
      </w:r>
      <w:r w:rsidRPr="008857FD">
        <w:rPr>
          <w:rFonts w:ascii="Arial" w:hAnsi="Arial" w:cs="Arial"/>
          <w:bCs/>
          <w:color w:val="000000"/>
          <w:sz w:val="20"/>
          <w:szCs w:val="20"/>
          <w:lang w:bidi="cs-CZ"/>
        </w:rPr>
        <w:t xml:space="preserve"> (slovy: </w:t>
      </w:r>
      <w:r w:rsidR="00A529A6" w:rsidRPr="008857FD">
        <w:rPr>
          <w:rFonts w:ascii="Arial" w:hAnsi="Arial" w:cs="Arial"/>
          <w:bCs/>
          <w:color w:val="000000"/>
          <w:sz w:val="20"/>
          <w:szCs w:val="20"/>
          <w:lang w:bidi="cs-CZ"/>
        </w:rPr>
        <w:t>patnácti</w:t>
      </w:r>
      <w:r w:rsidRPr="008857FD">
        <w:rPr>
          <w:rFonts w:ascii="Arial" w:hAnsi="Arial" w:cs="Arial"/>
          <w:bCs/>
          <w:color w:val="000000"/>
          <w:sz w:val="20"/>
          <w:szCs w:val="20"/>
          <w:lang w:bidi="cs-CZ"/>
        </w:rPr>
        <w:t>) kalendářních dnů ode</w:t>
      </w:r>
      <w:r>
        <w:rPr>
          <w:rFonts w:ascii="Arial" w:hAnsi="Arial" w:cs="Arial"/>
          <w:bCs/>
          <w:color w:val="000000"/>
          <w:sz w:val="20"/>
          <w:szCs w:val="20"/>
          <w:lang w:bidi="cs-CZ"/>
        </w:rPr>
        <w:t xml:space="preserve"> dne podpisu této Smlouvy vstup do Předmětu nájmu a souvisejících prostor určených dle této Smlouvy ke spoluužívání s Předmětem nájmu, a to za účelem zahájení stavebních úprav, oprav a změn v Předmětu nájmu, včetně toho, že k danému dni Pronajímatel předá na základě písemného protokolu Nájemci veškeré klíče od vstupních dveří za </w:t>
      </w:r>
      <w:r>
        <w:rPr>
          <w:rFonts w:ascii="Arial" w:hAnsi="Arial" w:cs="Arial"/>
          <w:bCs/>
          <w:color w:val="000000"/>
          <w:sz w:val="20"/>
          <w:szCs w:val="20"/>
          <w:lang w:bidi="cs-CZ"/>
        </w:rPr>
        <w:lastRenderedPageBreak/>
        <w:t>účelem vstupu do Předmětu nájmu a vymezí místa pro napojení na dodávky elektřiny, vody, plynu atd.</w:t>
      </w:r>
      <w:r w:rsidR="004E6295">
        <w:rPr>
          <w:rFonts w:ascii="Arial" w:hAnsi="Arial" w:cs="Arial"/>
          <w:bCs/>
          <w:color w:val="000000"/>
          <w:sz w:val="20"/>
          <w:szCs w:val="20"/>
          <w:lang w:bidi="cs-CZ"/>
        </w:rPr>
        <w:t xml:space="preserve"> (dále jen „</w:t>
      </w:r>
      <w:r w:rsidR="004E6295">
        <w:rPr>
          <w:rFonts w:ascii="Arial" w:hAnsi="Arial" w:cs="Arial"/>
          <w:b/>
          <w:bCs/>
          <w:color w:val="000000"/>
          <w:sz w:val="20"/>
          <w:szCs w:val="20"/>
          <w:lang w:bidi="cs-CZ"/>
        </w:rPr>
        <w:t>Protokol o předání</w:t>
      </w:r>
      <w:r w:rsidR="004E6295">
        <w:rPr>
          <w:rFonts w:ascii="Arial" w:hAnsi="Arial" w:cs="Arial"/>
          <w:bCs/>
          <w:color w:val="000000"/>
          <w:sz w:val="20"/>
          <w:szCs w:val="20"/>
          <w:lang w:bidi="cs-CZ"/>
        </w:rPr>
        <w:t>“)</w:t>
      </w:r>
      <w:r>
        <w:rPr>
          <w:rFonts w:ascii="Arial" w:hAnsi="Arial" w:cs="Arial"/>
          <w:bCs/>
          <w:color w:val="000000"/>
          <w:sz w:val="20"/>
          <w:szCs w:val="20"/>
          <w:lang w:bidi="cs-CZ"/>
        </w:rPr>
        <w:t xml:space="preserve">; a </w:t>
      </w:r>
    </w:p>
    <w:p w:rsidR="006252EF" w:rsidRDefault="006252EF" w:rsidP="001101B3">
      <w:pPr>
        <w:pStyle w:val="Odstavecseseznamem"/>
        <w:spacing w:line="276" w:lineRule="auto"/>
        <w:ind w:left="1134"/>
        <w:jc w:val="both"/>
        <w:rPr>
          <w:rFonts w:ascii="Arial" w:hAnsi="Arial" w:cs="Arial"/>
          <w:bCs/>
          <w:color w:val="000000"/>
          <w:sz w:val="20"/>
          <w:szCs w:val="20"/>
          <w:lang w:bidi="cs-CZ"/>
        </w:rPr>
      </w:pPr>
    </w:p>
    <w:p w:rsidR="001101B3" w:rsidRPr="008857FD" w:rsidRDefault="001101B3" w:rsidP="001101B3">
      <w:pPr>
        <w:pStyle w:val="Odstavecseseznamem"/>
        <w:numPr>
          <w:ilvl w:val="0"/>
          <w:numId w:val="22"/>
        </w:numPr>
        <w:spacing w:line="276" w:lineRule="auto"/>
        <w:ind w:left="1134" w:hanging="564"/>
        <w:jc w:val="both"/>
        <w:rPr>
          <w:rFonts w:ascii="Arial" w:hAnsi="Arial" w:cs="Arial"/>
          <w:bCs/>
          <w:color w:val="000000"/>
          <w:sz w:val="20"/>
          <w:szCs w:val="20"/>
          <w:lang w:bidi="cs-CZ"/>
        </w:rPr>
      </w:pPr>
      <w:r>
        <w:rPr>
          <w:rFonts w:ascii="Arial" w:hAnsi="Arial" w:cs="Arial"/>
          <w:bCs/>
          <w:color w:val="000000"/>
          <w:sz w:val="20"/>
          <w:szCs w:val="20"/>
          <w:lang w:bidi="cs-CZ"/>
        </w:rPr>
        <w:t xml:space="preserve">Nájemce veškeré </w:t>
      </w:r>
      <w:r w:rsidR="00863AC7" w:rsidRPr="001101B3">
        <w:rPr>
          <w:rFonts w:ascii="Arial" w:hAnsi="Arial" w:cs="Arial"/>
          <w:bCs/>
          <w:color w:val="000000"/>
          <w:sz w:val="20"/>
          <w:szCs w:val="20"/>
          <w:lang w:bidi="cs-CZ"/>
        </w:rPr>
        <w:t>stavební úpravy, opravy a změny Předmětu nájmu</w:t>
      </w:r>
      <w:r>
        <w:rPr>
          <w:rFonts w:ascii="Arial" w:hAnsi="Arial" w:cs="Arial"/>
          <w:bCs/>
          <w:color w:val="000000"/>
          <w:sz w:val="20"/>
          <w:szCs w:val="20"/>
          <w:lang w:bidi="cs-CZ"/>
        </w:rPr>
        <w:t>, k nimž se N</w:t>
      </w:r>
      <w:r w:rsidR="006252EF">
        <w:rPr>
          <w:rFonts w:ascii="Arial" w:hAnsi="Arial" w:cs="Arial"/>
          <w:bCs/>
          <w:color w:val="000000"/>
          <w:sz w:val="20"/>
          <w:szCs w:val="20"/>
          <w:lang w:bidi="cs-CZ"/>
        </w:rPr>
        <w:t>á</w:t>
      </w:r>
      <w:r>
        <w:rPr>
          <w:rFonts w:ascii="Arial" w:hAnsi="Arial" w:cs="Arial"/>
          <w:bCs/>
          <w:color w:val="000000"/>
          <w:sz w:val="20"/>
          <w:szCs w:val="20"/>
          <w:lang w:bidi="cs-CZ"/>
        </w:rPr>
        <w:t xml:space="preserve">jemce </w:t>
      </w:r>
      <w:r w:rsidRPr="008857FD">
        <w:rPr>
          <w:rFonts w:ascii="Arial" w:hAnsi="Arial" w:cs="Arial"/>
          <w:bCs/>
          <w:color w:val="000000"/>
          <w:sz w:val="20"/>
          <w:szCs w:val="20"/>
          <w:lang w:bidi="cs-CZ"/>
        </w:rPr>
        <w:t>zavázal podpisem této Smlouvy,</w:t>
      </w:r>
      <w:r w:rsidR="00863AC7" w:rsidRPr="008857FD">
        <w:rPr>
          <w:rFonts w:ascii="Arial" w:hAnsi="Arial" w:cs="Arial"/>
          <w:bCs/>
          <w:color w:val="000000"/>
          <w:sz w:val="20"/>
          <w:szCs w:val="20"/>
          <w:lang w:bidi="cs-CZ"/>
        </w:rPr>
        <w:t xml:space="preserve"> byly řádně dokončeny</w:t>
      </w:r>
      <w:r w:rsidRPr="008857FD">
        <w:rPr>
          <w:rFonts w:ascii="Arial" w:hAnsi="Arial" w:cs="Arial"/>
          <w:bCs/>
          <w:color w:val="000000"/>
          <w:sz w:val="20"/>
          <w:szCs w:val="20"/>
          <w:lang w:bidi="cs-CZ"/>
        </w:rPr>
        <w:t xml:space="preserve">, a to v termínu nejpozději </w:t>
      </w:r>
      <w:r w:rsidR="00863AC7" w:rsidRPr="008857FD">
        <w:rPr>
          <w:rFonts w:ascii="Arial" w:hAnsi="Arial" w:cs="Arial"/>
          <w:bCs/>
          <w:color w:val="000000"/>
          <w:sz w:val="20"/>
          <w:szCs w:val="20"/>
          <w:lang w:bidi="cs-CZ"/>
        </w:rPr>
        <w:t xml:space="preserve">do </w:t>
      </w:r>
      <w:r w:rsidR="008857FD" w:rsidRPr="008857FD">
        <w:rPr>
          <w:rFonts w:ascii="Arial" w:hAnsi="Arial" w:cs="Arial"/>
          <w:bCs/>
          <w:color w:val="000000"/>
          <w:sz w:val="20"/>
          <w:szCs w:val="20"/>
          <w:lang w:bidi="cs-CZ"/>
        </w:rPr>
        <w:t>20</w:t>
      </w:r>
      <w:r w:rsidR="00A529A6" w:rsidRPr="008857FD">
        <w:rPr>
          <w:rFonts w:ascii="Arial" w:hAnsi="Arial" w:cs="Arial"/>
          <w:bCs/>
          <w:color w:val="000000"/>
          <w:sz w:val="20"/>
          <w:szCs w:val="20"/>
          <w:lang w:bidi="cs-CZ"/>
        </w:rPr>
        <w:t>. 6. 2019</w:t>
      </w:r>
      <w:r w:rsidRPr="008857FD">
        <w:rPr>
          <w:rFonts w:ascii="Arial" w:hAnsi="Arial" w:cs="Arial"/>
          <w:bCs/>
          <w:color w:val="000000"/>
          <w:sz w:val="20"/>
          <w:szCs w:val="20"/>
          <w:lang w:bidi="cs-CZ"/>
        </w:rPr>
        <w:t xml:space="preserve">; a </w:t>
      </w:r>
    </w:p>
    <w:p w:rsidR="001101B3" w:rsidRPr="008857FD" w:rsidRDefault="001101B3" w:rsidP="001101B3">
      <w:pPr>
        <w:pStyle w:val="Odstavecseseznamem"/>
        <w:rPr>
          <w:rFonts w:ascii="Arial" w:hAnsi="Arial" w:cs="Arial"/>
          <w:bCs/>
          <w:color w:val="000000"/>
          <w:sz w:val="20"/>
          <w:szCs w:val="20"/>
          <w:lang w:bidi="cs-CZ"/>
        </w:rPr>
      </w:pPr>
    </w:p>
    <w:p w:rsidR="00863AC7" w:rsidRPr="006252EF" w:rsidRDefault="001101B3" w:rsidP="006252EF">
      <w:pPr>
        <w:pStyle w:val="Odstavecseseznamem"/>
        <w:numPr>
          <w:ilvl w:val="0"/>
          <w:numId w:val="22"/>
        </w:numPr>
        <w:spacing w:line="276" w:lineRule="auto"/>
        <w:ind w:left="1134" w:hanging="564"/>
        <w:jc w:val="both"/>
        <w:rPr>
          <w:rFonts w:ascii="Arial" w:hAnsi="Arial" w:cs="Arial"/>
          <w:bCs/>
          <w:color w:val="000000"/>
          <w:sz w:val="20"/>
          <w:szCs w:val="20"/>
          <w:lang w:bidi="cs-CZ"/>
        </w:rPr>
      </w:pPr>
      <w:r w:rsidRPr="008857FD">
        <w:rPr>
          <w:rFonts w:ascii="Arial" w:hAnsi="Arial" w:cs="Arial"/>
          <w:bCs/>
          <w:color w:val="000000"/>
          <w:sz w:val="20"/>
          <w:szCs w:val="20"/>
          <w:lang w:bidi="cs-CZ"/>
        </w:rPr>
        <w:t xml:space="preserve">Smluvní strany </w:t>
      </w:r>
      <w:r w:rsidR="00863AC7" w:rsidRPr="008857FD">
        <w:rPr>
          <w:rFonts w:ascii="Arial" w:hAnsi="Arial" w:cs="Arial"/>
          <w:bCs/>
          <w:color w:val="000000"/>
          <w:sz w:val="20"/>
          <w:szCs w:val="20"/>
          <w:lang w:bidi="cs-CZ"/>
        </w:rPr>
        <w:t xml:space="preserve">se zavazují vyvinout maximální úsilí, které lze po nich spravedlivě požadovat, aby nejpozději v termínu do </w:t>
      </w:r>
      <w:r w:rsidR="008857FD" w:rsidRPr="008857FD">
        <w:rPr>
          <w:rFonts w:ascii="Arial" w:hAnsi="Arial" w:cs="Arial"/>
          <w:bCs/>
          <w:color w:val="000000"/>
          <w:sz w:val="20"/>
          <w:szCs w:val="20"/>
          <w:lang w:bidi="cs-CZ"/>
        </w:rPr>
        <w:t>20</w:t>
      </w:r>
      <w:r w:rsidR="00A529A6" w:rsidRPr="008857FD">
        <w:rPr>
          <w:rFonts w:ascii="Arial" w:hAnsi="Arial" w:cs="Arial"/>
          <w:bCs/>
          <w:color w:val="000000"/>
          <w:sz w:val="20"/>
          <w:szCs w:val="20"/>
          <w:lang w:bidi="cs-CZ"/>
        </w:rPr>
        <w:t>. 6. 2019</w:t>
      </w:r>
      <w:r w:rsidR="00863AC7" w:rsidRPr="008857FD">
        <w:rPr>
          <w:rFonts w:ascii="Arial" w:hAnsi="Arial" w:cs="Arial"/>
          <w:bCs/>
          <w:color w:val="000000"/>
          <w:sz w:val="20"/>
          <w:szCs w:val="20"/>
          <w:lang w:bidi="cs-CZ"/>
        </w:rPr>
        <w:t xml:space="preserve"> byl</w:t>
      </w:r>
      <w:r w:rsidR="006252EF" w:rsidRPr="008857FD">
        <w:rPr>
          <w:rFonts w:ascii="Arial" w:hAnsi="Arial" w:cs="Arial"/>
          <w:bCs/>
          <w:color w:val="000000"/>
          <w:sz w:val="20"/>
          <w:szCs w:val="20"/>
          <w:lang w:bidi="cs-CZ"/>
        </w:rPr>
        <w:t>o (i) řádně dokončeno provedení</w:t>
      </w:r>
      <w:r w:rsidR="006252EF" w:rsidRPr="006252EF">
        <w:rPr>
          <w:rFonts w:ascii="Arial" w:hAnsi="Arial" w:cs="Arial"/>
          <w:bCs/>
          <w:color w:val="000000"/>
          <w:sz w:val="20"/>
          <w:szCs w:val="20"/>
          <w:lang w:bidi="cs-CZ"/>
        </w:rPr>
        <w:t xml:space="preserve"> všech stavebních úprav, oprav a změn na Předmětu nájmu, tedy v rozsahu vyplývajícím z přílohy č. 1 této Smlouvy, a toto dokončení b</w:t>
      </w:r>
      <w:r w:rsidR="006252EF">
        <w:rPr>
          <w:rFonts w:ascii="Arial" w:hAnsi="Arial" w:cs="Arial"/>
          <w:bCs/>
          <w:color w:val="000000"/>
          <w:sz w:val="20"/>
          <w:szCs w:val="20"/>
          <w:lang w:bidi="cs-CZ"/>
        </w:rPr>
        <w:t>ylo</w:t>
      </w:r>
      <w:r w:rsidR="006252EF" w:rsidRPr="006252EF">
        <w:rPr>
          <w:rFonts w:ascii="Arial" w:hAnsi="Arial" w:cs="Arial"/>
          <w:bCs/>
          <w:color w:val="000000"/>
          <w:sz w:val="20"/>
          <w:szCs w:val="20"/>
          <w:lang w:bidi="cs-CZ"/>
        </w:rPr>
        <w:t xml:space="preserve"> potvrzeno na základě písemného zápisu vyhotoveného Smluvními stranami, a současně</w:t>
      </w:r>
      <w:r w:rsidR="006252EF">
        <w:rPr>
          <w:rFonts w:ascii="Arial" w:hAnsi="Arial" w:cs="Arial"/>
          <w:bCs/>
          <w:color w:val="000000"/>
          <w:sz w:val="20"/>
          <w:szCs w:val="20"/>
          <w:lang w:bidi="cs-CZ"/>
        </w:rPr>
        <w:t xml:space="preserve"> </w:t>
      </w:r>
      <w:r w:rsidR="006252EF" w:rsidRPr="006252EF">
        <w:rPr>
          <w:rFonts w:ascii="Arial" w:hAnsi="Arial" w:cs="Arial"/>
          <w:bCs/>
          <w:color w:val="000000"/>
          <w:sz w:val="20"/>
          <w:szCs w:val="20"/>
          <w:lang w:bidi="cs-CZ"/>
        </w:rPr>
        <w:t>(</w:t>
      </w:r>
      <w:proofErr w:type="spellStart"/>
      <w:r w:rsidR="006252EF" w:rsidRPr="006252EF">
        <w:rPr>
          <w:rFonts w:ascii="Arial" w:hAnsi="Arial" w:cs="Arial"/>
          <w:bCs/>
          <w:color w:val="000000"/>
          <w:sz w:val="20"/>
          <w:szCs w:val="20"/>
          <w:lang w:bidi="cs-CZ"/>
        </w:rPr>
        <w:t>ii</w:t>
      </w:r>
      <w:proofErr w:type="spellEnd"/>
      <w:r w:rsidR="006252EF" w:rsidRPr="006252EF">
        <w:rPr>
          <w:rFonts w:ascii="Arial" w:hAnsi="Arial" w:cs="Arial"/>
          <w:bCs/>
          <w:color w:val="000000"/>
          <w:sz w:val="20"/>
          <w:szCs w:val="20"/>
          <w:lang w:bidi="cs-CZ"/>
        </w:rPr>
        <w:t>) bude-li vyžadováno k zahájení stavebních prací vydání stavebního povolení dle stavebního zákona, b</w:t>
      </w:r>
      <w:r w:rsidR="006252EF">
        <w:rPr>
          <w:rFonts w:ascii="Arial" w:hAnsi="Arial" w:cs="Arial"/>
          <w:bCs/>
          <w:color w:val="000000"/>
          <w:sz w:val="20"/>
          <w:szCs w:val="20"/>
          <w:lang w:bidi="cs-CZ"/>
        </w:rPr>
        <w:t>ylo</w:t>
      </w:r>
      <w:r w:rsidR="006252EF" w:rsidRPr="006252EF">
        <w:rPr>
          <w:rFonts w:ascii="Arial" w:hAnsi="Arial" w:cs="Arial"/>
          <w:bCs/>
          <w:color w:val="000000"/>
          <w:sz w:val="20"/>
          <w:szCs w:val="20"/>
          <w:lang w:bidi="cs-CZ"/>
        </w:rPr>
        <w:t xml:space="preserve"> příslušným stavebním úřadem podle stavebního zákona vydáno rozhodnutí (souhlas) s užíváním Předmětu nájmu</w:t>
      </w:r>
      <w:r w:rsidR="006252EF">
        <w:rPr>
          <w:rFonts w:ascii="Arial" w:hAnsi="Arial" w:cs="Arial"/>
          <w:bCs/>
          <w:color w:val="000000"/>
          <w:sz w:val="20"/>
          <w:szCs w:val="20"/>
          <w:lang w:bidi="cs-CZ"/>
        </w:rPr>
        <w:t xml:space="preserve"> </w:t>
      </w:r>
      <w:r w:rsidR="00863AC7" w:rsidRPr="006252EF">
        <w:rPr>
          <w:rFonts w:ascii="Arial" w:hAnsi="Arial" w:cs="Arial"/>
          <w:bCs/>
          <w:color w:val="000000"/>
          <w:sz w:val="20"/>
          <w:szCs w:val="20"/>
          <w:lang w:bidi="cs-CZ"/>
        </w:rPr>
        <w:t xml:space="preserve">k účelu, který je vymezen pod písm. C) preambule </w:t>
      </w:r>
      <w:r w:rsidR="006252EF">
        <w:rPr>
          <w:rFonts w:ascii="Arial" w:hAnsi="Arial" w:cs="Arial"/>
          <w:bCs/>
          <w:color w:val="000000"/>
          <w:sz w:val="20"/>
          <w:szCs w:val="20"/>
          <w:lang w:bidi="cs-CZ"/>
        </w:rPr>
        <w:t xml:space="preserve">a v čl. III </w:t>
      </w:r>
      <w:r w:rsidR="00863AC7" w:rsidRPr="006252EF">
        <w:rPr>
          <w:rFonts w:ascii="Arial" w:hAnsi="Arial" w:cs="Arial"/>
          <w:bCs/>
          <w:color w:val="000000"/>
          <w:sz w:val="20"/>
          <w:szCs w:val="20"/>
          <w:lang w:bidi="cs-CZ"/>
        </w:rPr>
        <w:t xml:space="preserve">této Smlouvy. </w:t>
      </w:r>
      <w:r w:rsidR="006252EF">
        <w:rPr>
          <w:rFonts w:ascii="Arial" w:hAnsi="Arial" w:cs="Arial"/>
          <w:bCs/>
          <w:color w:val="000000"/>
          <w:sz w:val="20"/>
          <w:szCs w:val="20"/>
          <w:lang w:bidi="cs-CZ"/>
        </w:rPr>
        <w:t xml:space="preserve">V zápisu, který bude Smluvními stranami sepsán a podepsán v souvislosti s potvrzením řádného dokončení stavebních úprav, oprav a změn Předmětu nájmu, Pronajímatel současně uvede závěry o posouzení, zda Předmět nájmu je způsobilý k tomu, aby Nájemce v Předmětu nájmu mohl řádně a dle Smlouvy o praktické výuce zajišťovat odborný výcvik a odbornou praxi žáků Pronajímatele, mimo jiné též z hlediska bezpečnostních a dalších relevantních předpisů.  </w:t>
      </w:r>
    </w:p>
    <w:p w:rsidR="00863AC7" w:rsidRDefault="00863AC7" w:rsidP="00863AC7">
      <w:pPr>
        <w:pStyle w:val="Odstavecseseznamem"/>
        <w:spacing w:line="276" w:lineRule="auto"/>
        <w:ind w:left="567" w:hanging="567"/>
        <w:jc w:val="both"/>
        <w:rPr>
          <w:rFonts w:ascii="Arial" w:hAnsi="Arial" w:cs="Arial"/>
          <w:bCs/>
          <w:color w:val="000000"/>
          <w:sz w:val="20"/>
          <w:szCs w:val="20"/>
          <w:lang w:bidi="cs-CZ"/>
        </w:rPr>
      </w:pPr>
    </w:p>
    <w:p w:rsidR="00863AC7" w:rsidRDefault="00863AC7" w:rsidP="009C50D0">
      <w:pPr>
        <w:jc w:val="both"/>
        <w:rPr>
          <w:rFonts w:ascii="Arial" w:hAnsi="Arial" w:cs="Arial"/>
          <w:sz w:val="20"/>
          <w:szCs w:val="20"/>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 xml:space="preserve">ČLÁNEK III. </w:t>
      </w:r>
    </w:p>
    <w:p w:rsidR="00863AC7" w:rsidRDefault="00863AC7" w:rsidP="00863AC7">
      <w:pPr>
        <w:spacing w:line="276" w:lineRule="auto"/>
        <w:jc w:val="center"/>
        <w:rPr>
          <w:rFonts w:ascii="Arial" w:hAnsi="Arial" w:cs="Arial"/>
          <w:b/>
          <w:sz w:val="20"/>
          <w:szCs w:val="20"/>
        </w:rPr>
      </w:pPr>
      <w:r>
        <w:rPr>
          <w:rFonts w:ascii="Arial" w:hAnsi="Arial" w:cs="Arial"/>
          <w:b/>
          <w:sz w:val="20"/>
          <w:szCs w:val="20"/>
        </w:rPr>
        <w:t xml:space="preserve">ÚČEL NÁJMU </w:t>
      </w:r>
    </w:p>
    <w:p w:rsidR="00863AC7" w:rsidRPr="005476D2" w:rsidRDefault="00863AC7" w:rsidP="00863AC7">
      <w:pPr>
        <w:spacing w:line="276" w:lineRule="auto"/>
        <w:jc w:val="center"/>
        <w:rPr>
          <w:rFonts w:ascii="Arial" w:hAnsi="Arial" w:cs="Arial"/>
          <w:b/>
          <w:sz w:val="20"/>
          <w:szCs w:val="20"/>
        </w:rPr>
      </w:pPr>
    </w:p>
    <w:p w:rsidR="00D76073" w:rsidRDefault="00863AC7" w:rsidP="00863AC7">
      <w:pPr>
        <w:pStyle w:val="Odstavecseseznamem"/>
        <w:numPr>
          <w:ilvl w:val="1"/>
          <w:numId w:val="7"/>
        </w:numPr>
        <w:spacing w:line="276" w:lineRule="auto"/>
        <w:ind w:left="567" w:hanging="567"/>
        <w:jc w:val="both"/>
        <w:rPr>
          <w:rFonts w:ascii="Arial" w:hAnsi="Arial" w:cs="Arial"/>
          <w:sz w:val="20"/>
          <w:szCs w:val="20"/>
        </w:rPr>
      </w:pPr>
      <w:r w:rsidRPr="00AD4FB3">
        <w:rPr>
          <w:rFonts w:ascii="Arial" w:hAnsi="Arial" w:cs="Arial"/>
          <w:sz w:val="20"/>
          <w:szCs w:val="20"/>
        </w:rPr>
        <w:t>Předmět nájmu</w:t>
      </w:r>
      <w:r w:rsidR="00CF568F">
        <w:rPr>
          <w:rFonts w:ascii="Arial" w:hAnsi="Arial" w:cs="Arial"/>
          <w:sz w:val="20"/>
          <w:szCs w:val="20"/>
        </w:rPr>
        <w:t>, včetně Souboru movitých věcí (definovaných ve Smlouvě o spoluužívání zařízení) a včetně Spoluužívaných prostor (definovaných ve Smlouvě o spoluužívání zařízení)</w:t>
      </w:r>
      <w:r w:rsidRPr="00AD4FB3">
        <w:rPr>
          <w:rFonts w:ascii="Arial" w:hAnsi="Arial" w:cs="Arial"/>
          <w:sz w:val="20"/>
          <w:szCs w:val="20"/>
        </w:rPr>
        <w:t xml:space="preserve"> bude Nájemcem </w:t>
      </w:r>
      <w:r>
        <w:rPr>
          <w:rFonts w:ascii="Arial" w:hAnsi="Arial" w:cs="Arial"/>
          <w:sz w:val="20"/>
          <w:szCs w:val="20"/>
        </w:rPr>
        <w:t xml:space="preserve">od Počátku nájmu </w:t>
      </w:r>
      <w:r w:rsidRPr="00AD4FB3">
        <w:rPr>
          <w:rFonts w:ascii="Arial" w:hAnsi="Arial" w:cs="Arial"/>
          <w:sz w:val="20"/>
          <w:szCs w:val="20"/>
        </w:rPr>
        <w:t>užíván vlastním jménem a na jeho vlastní odpovědnost, a to</w:t>
      </w:r>
      <w:r w:rsidR="00D76073">
        <w:rPr>
          <w:rFonts w:ascii="Arial" w:hAnsi="Arial" w:cs="Arial"/>
          <w:sz w:val="20"/>
          <w:szCs w:val="20"/>
        </w:rPr>
        <w:t>:</w:t>
      </w:r>
    </w:p>
    <w:p w:rsidR="00CF568F" w:rsidRDefault="00CF568F" w:rsidP="00CF568F">
      <w:pPr>
        <w:pStyle w:val="Odstavecseseznamem"/>
        <w:spacing w:line="276" w:lineRule="auto"/>
        <w:ind w:left="567"/>
        <w:jc w:val="both"/>
        <w:rPr>
          <w:rFonts w:ascii="Arial" w:hAnsi="Arial" w:cs="Arial"/>
          <w:sz w:val="20"/>
          <w:szCs w:val="20"/>
        </w:rPr>
      </w:pPr>
    </w:p>
    <w:p w:rsidR="00D76073" w:rsidRDefault="00863AC7" w:rsidP="00D76073">
      <w:pPr>
        <w:pStyle w:val="Odstavecseseznamem"/>
        <w:numPr>
          <w:ilvl w:val="0"/>
          <w:numId w:val="23"/>
        </w:numPr>
        <w:spacing w:line="276" w:lineRule="auto"/>
        <w:ind w:left="1134" w:hanging="567"/>
        <w:jc w:val="both"/>
        <w:rPr>
          <w:rFonts w:ascii="Arial" w:hAnsi="Arial" w:cs="Arial"/>
          <w:sz w:val="20"/>
          <w:szCs w:val="20"/>
        </w:rPr>
      </w:pPr>
      <w:r w:rsidRPr="00AD4FB3">
        <w:rPr>
          <w:rFonts w:ascii="Arial" w:hAnsi="Arial" w:cs="Arial"/>
          <w:sz w:val="20"/>
          <w:szCs w:val="20"/>
        </w:rPr>
        <w:t>výhradně za účelem provozování hostinské činnosti</w:t>
      </w:r>
      <w:r>
        <w:rPr>
          <w:rFonts w:ascii="Arial" w:hAnsi="Arial" w:cs="Arial"/>
          <w:sz w:val="20"/>
          <w:szCs w:val="20"/>
        </w:rPr>
        <w:t>, a to v těch mezích a s těmi podmínkami, které budou vyplývat z rozhodnutí stavebního úřadu o povolení užívání Předmětu</w:t>
      </w:r>
      <w:r w:rsidR="001101B3">
        <w:rPr>
          <w:rFonts w:ascii="Arial" w:hAnsi="Arial" w:cs="Arial"/>
          <w:sz w:val="20"/>
          <w:szCs w:val="20"/>
        </w:rPr>
        <w:t xml:space="preserve"> nájmu</w:t>
      </w:r>
      <w:r>
        <w:rPr>
          <w:rFonts w:ascii="Arial" w:hAnsi="Arial" w:cs="Arial"/>
          <w:sz w:val="20"/>
          <w:szCs w:val="20"/>
        </w:rPr>
        <w:t xml:space="preserve">, a/nebo dále v těch mezích a s těmi podmínkami, které vyplývají z obecně závazných právních předpisů upravujících provozování hostinské činnosti, včetně obecně závazných vyhlášek či jiných závazných instrukcí Statutárního města Karlovy Vary, a dále </w:t>
      </w:r>
    </w:p>
    <w:p w:rsidR="00CF568F" w:rsidRDefault="00CF568F" w:rsidP="00CF568F">
      <w:pPr>
        <w:pStyle w:val="Odstavecseseznamem"/>
        <w:spacing w:line="276" w:lineRule="auto"/>
        <w:ind w:left="1134"/>
        <w:jc w:val="both"/>
        <w:rPr>
          <w:rFonts w:ascii="Arial" w:hAnsi="Arial" w:cs="Arial"/>
          <w:sz w:val="20"/>
          <w:szCs w:val="20"/>
        </w:rPr>
      </w:pPr>
    </w:p>
    <w:p w:rsidR="00863AC7" w:rsidRDefault="00863AC7" w:rsidP="00D76073">
      <w:pPr>
        <w:pStyle w:val="Odstavecseseznamem"/>
        <w:numPr>
          <w:ilvl w:val="0"/>
          <w:numId w:val="23"/>
        </w:numPr>
        <w:spacing w:line="276" w:lineRule="auto"/>
        <w:ind w:left="1134" w:hanging="567"/>
        <w:jc w:val="both"/>
        <w:rPr>
          <w:rFonts w:ascii="Arial" w:hAnsi="Arial" w:cs="Arial"/>
          <w:sz w:val="20"/>
          <w:szCs w:val="20"/>
        </w:rPr>
      </w:pPr>
      <w:r>
        <w:rPr>
          <w:rFonts w:ascii="Arial" w:hAnsi="Arial" w:cs="Arial"/>
          <w:sz w:val="20"/>
          <w:szCs w:val="20"/>
        </w:rPr>
        <w:t xml:space="preserve">za účelem s takto provozovanou hostinskou činností </w:t>
      </w:r>
      <w:r w:rsidRPr="00A34AB4">
        <w:rPr>
          <w:rFonts w:ascii="Arial" w:hAnsi="Arial" w:cs="Arial"/>
          <w:sz w:val="20"/>
          <w:szCs w:val="20"/>
        </w:rPr>
        <w:t>souvisejícího provozování prodeje kvasného lihu, konzumního lihu a lihovin, a popřípadě k dalším činnostem provozovaným v režimu živnostenského oprávnění „výroba, obchod a služby neuvedené v přílohách 1 až 3 živnostenského zákona“, pokud se jedná o činnosti související</w:t>
      </w:r>
      <w:r w:rsidR="00D76073">
        <w:rPr>
          <w:rFonts w:ascii="Arial" w:hAnsi="Arial" w:cs="Arial"/>
          <w:sz w:val="20"/>
          <w:szCs w:val="20"/>
        </w:rPr>
        <w:t xml:space="preserve"> s provozem hostinské činnosti,</w:t>
      </w:r>
    </w:p>
    <w:p w:rsidR="00CF568F" w:rsidRDefault="00CF568F" w:rsidP="00CF568F">
      <w:pPr>
        <w:pStyle w:val="Odstavecseseznamem"/>
        <w:spacing w:line="276" w:lineRule="auto"/>
        <w:ind w:left="1134"/>
        <w:jc w:val="both"/>
        <w:rPr>
          <w:rFonts w:ascii="Arial" w:hAnsi="Arial" w:cs="Arial"/>
          <w:sz w:val="20"/>
          <w:szCs w:val="20"/>
        </w:rPr>
      </w:pPr>
    </w:p>
    <w:p w:rsidR="00D76073" w:rsidRPr="00D76073" w:rsidRDefault="00D76073" w:rsidP="00D76073">
      <w:pPr>
        <w:spacing w:line="276" w:lineRule="auto"/>
        <w:ind w:left="567"/>
        <w:jc w:val="both"/>
        <w:rPr>
          <w:rFonts w:ascii="Arial" w:hAnsi="Arial" w:cs="Arial"/>
          <w:sz w:val="20"/>
          <w:szCs w:val="20"/>
        </w:rPr>
      </w:pPr>
      <w:r>
        <w:rPr>
          <w:rFonts w:ascii="Arial" w:hAnsi="Arial" w:cs="Arial"/>
          <w:sz w:val="20"/>
          <w:szCs w:val="20"/>
        </w:rPr>
        <w:t>přičemž současně po dobu trvání této Smlouvy a při využívání Předmětu nájmu k účelu shora uvedenému Nájemce bude zajišťovat v souladu a za podmínek upravených Smlouvou o praktické výuce odborný výcvik a odbornou praxi žáků Pronajímatele.</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pStyle w:val="Odstavecseseznamem"/>
        <w:numPr>
          <w:ilvl w:val="2"/>
          <w:numId w:val="7"/>
        </w:numPr>
        <w:spacing w:line="276" w:lineRule="auto"/>
        <w:ind w:left="851" w:hanging="851"/>
        <w:jc w:val="both"/>
        <w:rPr>
          <w:rFonts w:ascii="Arial" w:hAnsi="Arial" w:cs="Arial"/>
          <w:sz w:val="20"/>
          <w:szCs w:val="20"/>
        </w:rPr>
      </w:pPr>
      <w:r w:rsidRPr="00167881">
        <w:rPr>
          <w:rFonts w:ascii="Arial" w:hAnsi="Arial" w:cs="Arial"/>
          <w:sz w:val="20"/>
          <w:szCs w:val="20"/>
        </w:rPr>
        <w:t xml:space="preserve">Nájemce není oprávněn v Předmětu nájmu provozovat činnosti shodné či obdobné provozování herny či instalovat v Předmětu nájmu hrací či výherní automaty. </w:t>
      </w:r>
    </w:p>
    <w:p w:rsidR="00863AC7" w:rsidRDefault="00863AC7" w:rsidP="00863AC7">
      <w:pPr>
        <w:pStyle w:val="Odstavecseseznamem"/>
        <w:spacing w:line="276" w:lineRule="auto"/>
        <w:ind w:left="851"/>
        <w:jc w:val="both"/>
        <w:rPr>
          <w:rFonts w:ascii="Arial" w:hAnsi="Arial" w:cs="Arial"/>
          <w:sz w:val="20"/>
          <w:szCs w:val="20"/>
        </w:rPr>
      </w:pPr>
    </w:p>
    <w:p w:rsidR="00863AC7" w:rsidRPr="00167881" w:rsidRDefault="00863AC7" w:rsidP="00863AC7">
      <w:pPr>
        <w:pStyle w:val="Odstavecseseznamem"/>
        <w:numPr>
          <w:ilvl w:val="2"/>
          <w:numId w:val="7"/>
        </w:numPr>
        <w:spacing w:line="276" w:lineRule="auto"/>
        <w:ind w:left="851" w:hanging="851"/>
        <w:jc w:val="both"/>
        <w:rPr>
          <w:rFonts w:ascii="Arial" w:hAnsi="Arial" w:cs="Arial"/>
          <w:sz w:val="20"/>
          <w:szCs w:val="20"/>
        </w:rPr>
      </w:pPr>
      <w:r w:rsidRPr="00167881">
        <w:rPr>
          <w:rFonts w:ascii="Arial" w:hAnsi="Arial" w:cs="Arial"/>
          <w:sz w:val="20"/>
          <w:szCs w:val="20"/>
        </w:rPr>
        <w:t xml:space="preserve">Nájemce bere na vědomí, že Předmět nájmu nemá právo provozovat jiným způsobem. Změna účelu užívání Předmětu nájmu je možná pouze po předchozím písemném souhlasu </w:t>
      </w:r>
      <w:r w:rsidRPr="00167881">
        <w:rPr>
          <w:rFonts w:ascii="Arial" w:hAnsi="Arial" w:cs="Arial"/>
          <w:sz w:val="20"/>
          <w:szCs w:val="20"/>
        </w:rPr>
        <w:lastRenderedPageBreak/>
        <w:t>Pronajímatele.</w:t>
      </w:r>
      <w:r w:rsidR="006252EF">
        <w:rPr>
          <w:rFonts w:ascii="Arial" w:hAnsi="Arial" w:cs="Arial"/>
          <w:sz w:val="20"/>
          <w:szCs w:val="20"/>
        </w:rPr>
        <w:t xml:space="preserve"> Pronajímatel bez vážného důvodu neodmítne takový souhlas udělit, pokud má docházet ke změně v osobě Nájemce v souvislosti s přeměnou nebo jinými organizačními změnami na straně Nájemce, pokud bude zajištěna kontinuita a řádné plnění práv a povinností z této Smlouvy a pokud bude zachována kontinuita v osobě, která je dle zvláštních právních předpisů skutečným majitelem Nájemce, vycházeje ze stavu k datu podpisu této Smlouvy. </w:t>
      </w:r>
      <w:r w:rsidRPr="00167881">
        <w:rPr>
          <w:rFonts w:ascii="Arial" w:hAnsi="Arial" w:cs="Arial"/>
          <w:sz w:val="20"/>
          <w:szCs w:val="20"/>
        </w:rPr>
        <w:t xml:space="preserve"> Porušení této povinnosti</w:t>
      </w:r>
      <w:r>
        <w:rPr>
          <w:rFonts w:ascii="Arial" w:hAnsi="Arial" w:cs="Arial"/>
          <w:sz w:val="20"/>
          <w:szCs w:val="20"/>
        </w:rPr>
        <w:t xml:space="preserve">, jakož i povinnosti vyplývající z ustanovení čl. 3.1.1 této Smlouvy, </w:t>
      </w:r>
      <w:r w:rsidRPr="00167881">
        <w:rPr>
          <w:rFonts w:ascii="Arial" w:hAnsi="Arial" w:cs="Arial"/>
          <w:sz w:val="20"/>
          <w:szCs w:val="20"/>
        </w:rPr>
        <w:t xml:space="preserve">je pro účely této Smlouvy považováno za podstatné porušení Smlouvy, které zakládá právo Pronajímatele tuto Smlouvu vypovědět. </w:t>
      </w:r>
    </w:p>
    <w:p w:rsidR="00863AC7" w:rsidRDefault="00863AC7" w:rsidP="00863AC7">
      <w:pPr>
        <w:spacing w:line="276" w:lineRule="auto"/>
        <w:ind w:left="567" w:hanging="567"/>
        <w:jc w:val="both"/>
        <w:rPr>
          <w:rFonts w:ascii="Arial" w:hAnsi="Arial" w:cs="Arial"/>
          <w:sz w:val="20"/>
          <w:szCs w:val="20"/>
        </w:rPr>
      </w:pPr>
    </w:p>
    <w:p w:rsidR="00863AC7" w:rsidRDefault="00863AC7" w:rsidP="00A833F7">
      <w:pPr>
        <w:pStyle w:val="Odstavecseseznamem"/>
        <w:numPr>
          <w:ilvl w:val="1"/>
          <w:numId w:val="7"/>
        </w:numPr>
        <w:spacing w:line="276" w:lineRule="auto"/>
        <w:ind w:left="567" w:hanging="567"/>
        <w:jc w:val="both"/>
        <w:rPr>
          <w:rFonts w:ascii="Arial" w:hAnsi="Arial" w:cs="Arial"/>
          <w:sz w:val="20"/>
          <w:szCs w:val="20"/>
        </w:rPr>
      </w:pPr>
      <w:r w:rsidRPr="00A34AB4">
        <w:rPr>
          <w:rFonts w:ascii="Arial" w:hAnsi="Arial" w:cs="Arial"/>
          <w:sz w:val="20"/>
          <w:szCs w:val="20"/>
        </w:rPr>
        <w:t>Nájemce není bez předchozího písemného souhlasu Pronajímatele oprávněn Předmět nájmu př</w:t>
      </w:r>
      <w:r w:rsidR="00A833F7">
        <w:rPr>
          <w:rFonts w:ascii="Arial" w:hAnsi="Arial" w:cs="Arial"/>
          <w:sz w:val="20"/>
          <w:szCs w:val="20"/>
        </w:rPr>
        <w:t xml:space="preserve">enechat do užívání třetí osobě. </w:t>
      </w:r>
      <w:r w:rsidRPr="00A833F7">
        <w:rPr>
          <w:rFonts w:ascii="Arial" w:hAnsi="Arial" w:cs="Arial"/>
          <w:sz w:val="20"/>
          <w:szCs w:val="20"/>
        </w:rPr>
        <w:t>Nájemce není rovněž oprávněn poskytnout Předmět nájmu či jeho část pro účely sdružení se k podnikatelské činnosti s jinou osobou anebo jej vložit do majetku jiné osoby anebo učinit jakýkoli jiný úkon obcházející souhlas Pronajímatele s přenecháním Předmětu nájmu do podnájmu třetí osobě, anebo učinit jakýkoli jiný úkon umožňující využití práv Nájemce vyplývající z této Smlouvy či jejich části jakékoli třetí osobě.</w:t>
      </w:r>
    </w:p>
    <w:p w:rsidR="005639CF" w:rsidRPr="00A833F7" w:rsidRDefault="005639CF" w:rsidP="005639CF">
      <w:pPr>
        <w:pStyle w:val="Odstavecseseznamem"/>
        <w:spacing w:line="276" w:lineRule="auto"/>
        <w:ind w:left="567"/>
        <w:jc w:val="both"/>
        <w:rPr>
          <w:rFonts w:ascii="Arial" w:hAnsi="Arial" w:cs="Arial"/>
          <w:sz w:val="20"/>
          <w:szCs w:val="20"/>
        </w:rPr>
      </w:pPr>
    </w:p>
    <w:p w:rsidR="00863AC7" w:rsidRDefault="00863AC7" w:rsidP="00863AC7">
      <w:pPr>
        <w:spacing w:line="276" w:lineRule="auto"/>
        <w:ind w:left="851" w:hanging="851"/>
        <w:jc w:val="both"/>
        <w:rPr>
          <w:rFonts w:ascii="Arial" w:hAnsi="Arial" w:cs="Arial"/>
          <w:sz w:val="20"/>
          <w:szCs w:val="20"/>
        </w:rPr>
      </w:pPr>
      <w:r>
        <w:rPr>
          <w:rFonts w:ascii="Arial" w:hAnsi="Arial" w:cs="Arial"/>
          <w:sz w:val="20"/>
          <w:szCs w:val="20"/>
        </w:rPr>
        <w:t>3.2.2</w:t>
      </w:r>
      <w:r>
        <w:rPr>
          <w:rFonts w:ascii="Arial" w:hAnsi="Arial" w:cs="Arial"/>
          <w:sz w:val="20"/>
          <w:szCs w:val="20"/>
        </w:rPr>
        <w:tab/>
        <w:t xml:space="preserve">Poruší-li Nájemce své povinnosti upravené v čl. 3.2 této Smlouvy, pak takové porušení povinnosti je pro účely této Smlouvy považováno za podstatné porušení Smlouvy, které zakládá právo Pronajímatele tuto Smlouvu vypovědět. </w:t>
      </w:r>
    </w:p>
    <w:p w:rsidR="00863AC7" w:rsidRDefault="00863AC7" w:rsidP="00863AC7">
      <w:pPr>
        <w:spacing w:line="276" w:lineRule="auto"/>
        <w:ind w:left="567" w:hanging="567"/>
        <w:jc w:val="both"/>
        <w:rPr>
          <w:rFonts w:ascii="Arial" w:hAnsi="Arial" w:cs="Arial"/>
          <w:sz w:val="20"/>
          <w:szCs w:val="20"/>
        </w:rPr>
      </w:pPr>
    </w:p>
    <w:p w:rsidR="00863AC7" w:rsidRDefault="00863AC7" w:rsidP="009C50D0">
      <w:pPr>
        <w:jc w:val="both"/>
        <w:rPr>
          <w:rFonts w:ascii="Arial" w:hAnsi="Arial" w:cs="Arial"/>
          <w:sz w:val="20"/>
          <w:szCs w:val="20"/>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ČLÁNEK IV.</w:t>
      </w:r>
    </w:p>
    <w:p w:rsidR="00863AC7" w:rsidRDefault="00863AC7" w:rsidP="00863AC7">
      <w:pPr>
        <w:tabs>
          <w:tab w:val="left" w:pos="2438"/>
        </w:tabs>
        <w:spacing w:line="276" w:lineRule="auto"/>
        <w:jc w:val="center"/>
        <w:rPr>
          <w:rFonts w:ascii="Arial" w:hAnsi="Arial" w:cs="Arial"/>
          <w:b/>
          <w:sz w:val="20"/>
          <w:szCs w:val="20"/>
        </w:rPr>
      </w:pPr>
      <w:r>
        <w:rPr>
          <w:rFonts w:ascii="Arial" w:hAnsi="Arial" w:cs="Arial"/>
          <w:b/>
          <w:sz w:val="20"/>
          <w:szCs w:val="20"/>
        </w:rPr>
        <w:t>DOBA TRVÁNÍ NÁJMU</w:t>
      </w:r>
    </w:p>
    <w:p w:rsidR="00863AC7" w:rsidRDefault="00863AC7" w:rsidP="00863AC7">
      <w:pPr>
        <w:tabs>
          <w:tab w:val="left" w:pos="2438"/>
        </w:tabs>
        <w:spacing w:line="276" w:lineRule="auto"/>
        <w:rPr>
          <w:rFonts w:ascii="Arial" w:hAnsi="Arial" w:cs="Arial"/>
          <w:b/>
          <w:sz w:val="20"/>
          <w:szCs w:val="20"/>
        </w:rPr>
      </w:pPr>
    </w:p>
    <w:p w:rsidR="00863AC7" w:rsidRDefault="00863AC7" w:rsidP="00863AC7">
      <w:pPr>
        <w:tabs>
          <w:tab w:val="left" w:pos="2438"/>
        </w:tabs>
        <w:spacing w:line="276" w:lineRule="auto"/>
        <w:ind w:left="567" w:hanging="567"/>
        <w:jc w:val="both"/>
        <w:rPr>
          <w:rFonts w:ascii="Arial" w:hAnsi="Arial" w:cs="Arial"/>
          <w:sz w:val="20"/>
          <w:szCs w:val="20"/>
        </w:rPr>
      </w:pPr>
      <w:r>
        <w:rPr>
          <w:rFonts w:ascii="Arial" w:hAnsi="Arial" w:cs="Arial"/>
          <w:sz w:val="20"/>
          <w:szCs w:val="20"/>
        </w:rPr>
        <w:t>4.1</w:t>
      </w:r>
      <w:r>
        <w:rPr>
          <w:rFonts w:ascii="Arial" w:hAnsi="Arial" w:cs="Arial"/>
          <w:sz w:val="20"/>
          <w:szCs w:val="20"/>
        </w:rPr>
        <w:tab/>
        <w:t xml:space="preserve">Pronajímatel přenechává Nájemci do užívání Předmět nájmu na dobu určitou, a to na dobu </w:t>
      </w:r>
      <w:r>
        <w:rPr>
          <w:rFonts w:ascii="Arial" w:hAnsi="Arial" w:cs="Arial"/>
          <w:b/>
          <w:sz w:val="20"/>
          <w:szCs w:val="20"/>
        </w:rPr>
        <w:t>10 (deseti) let</w:t>
      </w:r>
      <w:r>
        <w:rPr>
          <w:rFonts w:ascii="Arial" w:hAnsi="Arial" w:cs="Arial"/>
          <w:sz w:val="20"/>
          <w:szCs w:val="20"/>
        </w:rPr>
        <w:t xml:space="preserve">, a to počínaje </w:t>
      </w:r>
      <w:r w:rsidR="004E6295">
        <w:rPr>
          <w:rFonts w:ascii="Arial" w:hAnsi="Arial" w:cs="Arial"/>
          <w:sz w:val="20"/>
          <w:szCs w:val="20"/>
        </w:rPr>
        <w:t xml:space="preserve">dnem, který je v této Smlouvě označen jako </w:t>
      </w:r>
      <w:r>
        <w:rPr>
          <w:rFonts w:ascii="Arial" w:hAnsi="Arial" w:cs="Arial"/>
          <w:sz w:val="20"/>
          <w:szCs w:val="20"/>
        </w:rPr>
        <w:t>Počát</w:t>
      </w:r>
      <w:r w:rsidR="00CF568F">
        <w:rPr>
          <w:rFonts w:ascii="Arial" w:hAnsi="Arial" w:cs="Arial"/>
          <w:sz w:val="20"/>
          <w:szCs w:val="20"/>
        </w:rPr>
        <w:t>e</w:t>
      </w:r>
      <w:r>
        <w:rPr>
          <w:rFonts w:ascii="Arial" w:hAnsi="Arial" w:cs="Arial"/>
          <w:sz w:val="20"/>
          <w:szCs w:val="20"/>
        </w:rPr>
        <w:t xml:space="preserve">k nájmu. </w:t>
      </w:r>
    </w:p>
    <w:p w:rsidR="00B73B41" w:rsidRDefault="00B73B41" w:rsidP="00863AC7">
      <w:pPr>
        <w:tabs>
          <w:tab w:val="left" w:pos="2438"/>
        </w:tabs>
        <w:spacing w:line="276" w:lineRule="auto"/>
        <w:ind w:left="567" w:hanging="567"/>
        <w:jc w:val="both"/>
        <w:rPr>
          <w:rFonts w:ascii="Arial" w:hAnsi="Arial" w:cs="Arial"/>
          <w:sz w:val="20"/>
          <w:szCs w:val="20"/>
        </w:rPr>
      </w:pPr>
    </w:p>
    <w:p w:rsidR="004E6295" w:rsidRDefault="004E6295" w:rsidP="004E6295">
      <w:pPr>
        <w:tabs>
          <w:tab w:val="left" w:pos="2438"/>
        </w:tabs>
        <w:spacing w:line="276" w:lineRule="auto"/>
        <w:ind w:left="851" w:hanging="851"/>
        <w:jc w:val="both"/>
        <w:rPr>
          <w:rFonts w:ascii="Arial" w:hAnsi="Arial" w:cs="Arial"/>
          <w:sz w:val="20"/>
          <w:szCs w:val="20"/>
        </w:rPr>
      </w:pPr>
      <w:r>
        <w:rPr>
          <w:rFonts w:ascii="Arial" w:hAnsi="Arial" w:cs="Arial"/>
          <w:sz w:val="20"/>
          <w:szCs w:val="20"/>
        </w:rPr>
        <w:t>4.1.1</w:t>
      </w:r>
      <w:r>
        <w:rPr>
          <w:rFonts w:ascii="Arial" w:hAnsi="Arial" w:cs="Arial"/>
          <w:sz w:val="20"/>
          <w:szCs w:val="20"/>
        </w:rPr>
        <w:tab/>
        <w:t xml:space="preserve">Pro vyloučení pochybností se stanoví, že </w:t>
      </w:r>
      <w:r w:rsidR="00533677">
        <w:rPr>
          <w:rFonts w:ascii="Arial" w:hAnsi="Arial" w:cs="Arial"/>
          <w:sz w:val="20"/>
          <w:szCs w:val="20"/>
        </w:rPr>
        <w:t>období ode dne, kdy Pronajímatel dle čl. 2.5 písm. a) této Smlouvy předá Nájemci Předmět nájmu a umožní mu zahájit stavební úpravy, opravy a změny Předmětu nájmu, do dne předcházejícího dni, který je v této Smlouvě označen jako Počátek nájmu, se nezapočítává do doby trvání nájmu dle čl. 4.1 Smlouvy, jelikož v daném období Nájemce nemůže a nebude Předmět nájmu užívat k účelu, k němuž je mu dle této Smlouvy přenecháván do užívání, ale bude jej užívat pouze za účelem řádného provedení stavební</w:t>
      </w:r>
      <w:r w:rsidR="00CF568F">
        <w:rPr>
          <w:rFonts w:ascii="Arial" w:hAnsi="Arial" w:cs="Arial"/>
          <w:sz w:val="20"/>
          <w:szCs w:val="20"/>
        </w:rPr>
        <w:t>ch</w:t>
      </w:r>
      <w:r w:rsidR="00533677">
        <w:rPr>
          <w:rFonts w:ascii="Arial" w:hAnsi="Arial" w:cs="Arial"/>
          <w:sz w:val="20"/>
          <w:szCs w:val="20"/>
        </w:rPr>
        <w:t xml:space="preserve"> úprav, oprav a změn Předmětu nájmu a rovněž za účelem vybavení Předmětu nájmu.    </w:t>
      </w:r>
    </w:p>
    <w:p w:rsidR="00863AC7" w:rsidRDefault="00863AC7" w:rsidP="00863AC7">
      <w:pPr>
        <w:tabs>
          <w:tab w:val="left" w:pos="2438"/>
        </w:tabs>
        <w:spacing w:line="276" w:lineRule="auto"/>
        <w:ind w:left="567" w:hanging="567"/>
        <w:jc w:val="both"/>
        <w:rPr>
          <w:rFonts w:ascii="Arial" w:hAnsi="Arial" w:cs="Arial"/>
          <w:sz w:val="20"/>
          <w:szCs w:val="20"/>
        </w:rPr>
      </w:pPr>
    </w:p>
    <w:p w:rsidR="003219C3" w:rsidRDefault="00863AC7" w:rsidP="003219C3">
      <w:pPr>
        <w:tabs>
          <w:tab w:val="left" w:pos="2438"/>
        </w:tabs>
        <w:spacing w:line="276" w:lineRule="auto"/>
        <w:ind w:left="567" w:hanging="567"/>
        <w:jc w:val="both"/>
        <w:rPr>
          <w:rFonts w:ascii="Arial" w:hAnsi="Arial" w:cs="Arial"/>
          <w:sz w:val="20"/>
          <w:szCs w:val="20"/>
        </w:rPr>
      </w:pPr>
      <w:r>
        <w:rPr>
          <w:rFonts w:ascii="Arial" w:hAnsi="Arial" w:cs="Arial"/>
          <w:sz w:val="20"/>
          <w:szCs w:val="20"/>
        </w:rPr>
        <w:t>4.2</w:t>
      </w:r>
      <w:r>
        <w:rPr>
          <w:rFonts w:ascii="Arial" w:hAnsi="Arial" w:cs="Arial"/>
          <w:sz w:val="20"/>
          <w:szCs w:val="20"/>
        </w:rPr>
        <w:tab/>
        <w:t xml:space="preserve">Smluvní strany se dohodly, že </w:t>
      </w:r>
      <w:r w:rsidR="003219C3">
        <w:rPr>
          <w:rFonts w:ascii="Arial" w:hAnsi="Arial" w:cs="Arial"/>
          <w:sz w:val="20"/>
          <w:szCs w:val="20"/>
        </w:rPr>
        <w:t xml:space="preserve">Nájemce je oprávněn uplatnit právo na prodloužení doby trvání nájmu o dalších pět let s tím, že toto právo může písemně u Pronajímatele uplatnit </w:t>
      </w:r>
      <w:r>
        <w:rPr>
          <w:rFonts w:ascii="Arial" w:hAnsi="Arial" w:cs="Arial"/>
          <w:sz w:val="20"/>
          <w:szCs w:val="20"/>
        </w:rPr>
        <w:t xml:space="preserve">nejdříve po uplynutí </w:t>
      </w:r>
      <w:r w:rsidR="00A833F7">
        <w:rPr>
          <w:rFonts w:ascii="Arial" w:hAnsi="Arial" w:cs="Arial"/>
          <w:sz w:val="20"/>
          <w:szCs w:val="20"/>
        </w:rPr>
        <w:t>8</w:t>
      </w:r>
      <w:r>
        <w:rPr>
          <w:rFonts w:ascii="Arial" w:hAnsi="Arial" w:cs="Arial"/>
          <w:sz w:val="20"/>
          <w:szCs w:val="20"/>
        </w:rPr>
        <w:t xml:space="preserve"> (</w:t>
      </w:r>
      <w:r w:rsidR="00A833F7">
        <w:rPr>
          <w:rFonts w:ascii="Arial" w:hAnsi="Arial" w:cs="Arial"/>
          <w:sz w:val="20"/>
          <w:szCs w:val="20"/>
        </w:rPr>
        <w:t>osmi</w:t>
      </w:r>
      <w:r>
        <w:rPr>
          <w:rFonts w:ascii="Arial" w:hAnsi="Arial" w:cs="Arial"/>
          <w:sz w:val="20"/>
          <w:szCs w:val="20"/>
        </w:rPr>
        <w:t xml:space="preserve">) let trvání nájmu, avšak ne později než 6 (šest) měsíců před uplynutím doby nájmu stanovené dle čl. 4.1 této Smlouvy, </w:t>
      </w:r>
      <w:r w:rsidR="003219C3">
        <w:rPr>
          <w:rFonts w:ascii="Arial" w:hAnsi="Arial" w:cs="Arial"/>
          <w:sz w:val="20"/>
          <w:szCs w:val="20"/>
        </w:rPr>
        <w:t xml:space="preserve">a to za předpokladu, že Nájemce k datu uplatnění práva na prodloužení doby trvání nájmu řádně plní své povinnost vyplývající z této Smlouvy, ze Smlouvy o spoluužívání zařízení a ze Smlouvy o praktické výuce; v opačném případě právo na prodloužení doby trvání nájmu nevzniká. </w:t>
      </w:r>
    </w:p>
    <w:p w:rsidR="003219C3" w:rsidRDefault="003219C3" w:rsidP="003219C3">
      <w:pPr>
        <w:tabs>
          <w:tab w:val="left" w:pos="2438"/>
        </w:tabs>
        <w:spacing w:line="276" w:lineRule="auto"/>
        <w:ind w:left="567" w:hanging="567"/>
        <w:jc w:val="both"/>
        <w:rPr>
          <w:rFonts w:ascii="Arial" w:hAnsi="Arial" w:cs="Arial"/>
          <w:sz w:val="20"/>
          <w:szCs w:val="20"/>
        </w:rPr>
      </w:pPr>
    </w:p>
    <w:p w:rsidR="00533677" w:rsidRDefault="00533677" w:rsidP="00863AC7">
      <w:pPr>
        <w:jc w:val="center"/>
        <w:rPr>
          <w:rFonts w:ascii="Arial" w:hAnsi="Arial" w:cs="Arial"/>
          <w:b/>
          <w:sz w:val="20"/>
          <w:szCs w:val="20"/>
        </w:rPr>
      </w:pPr>
    </w:p>
    <w:p w:rsidR="00863AC7" w:rsidRDefault="00863AC7" w:rsidP="00863AC7">
      <w:pPr>
        <w:jc w:val="center"/>
        <w:rPr>
          <w:rFonts w:ascii="Arial" w:hAnsi="Arial" w:cs="Arial"/>
          <w:b/>
          <w:sz w:val="20"/>
          <w:szCs w:val="20"/>
        </w:rPr>
      </w:pPr>
      <w:r>
        <w:rPr>
          <w:rFonts w:ascii="Arial" w:hAnsi="Arial" w:cs="Arial"/>
          <w:b/>
          <w:sz w:val="20"/>
          <w:szCs w:val="20"/>
        </w:rPr>
        <w:t>ČLÁNEK V.</w:t>
      </w:r>
    </w:p>
    <w:p w:rsidR="00863AC7" w:rsidRDefault="00863AC7" w:rsidP="00863AC7">
      <w:pPr>
        <w:tabs>
          <w:tab w:val="left" w:pos="2438"/>
        </w:tabs>
        <w:ind w:left="567" w:hanging="567"/>
        <w:jc w:val="center"/>
        <w:rPr>
          <w:rFonts w:ascii="Arial" w:hAnsi="Arial" w:cs="Arial"/>
          <w:b/>
          <w:sz w:val="20"/>
          <w:szCs w:val="20"/>
        </w:rPr>
      </w:pPr>
      <w:r>
        <w:rPr>
          <w:rFonts w:ascii="Arial" w:hAnsi="Arial" w:cs="Arial"/>
          <w:b/>
          <w:sz w:val="20"/>
          <w:szCs w:val="20"/>
        </w:rPr>
        <w:t>NÁJEMNÉ A SLUŽBY</w:t>
      </w:r>
    </w:p>
    <w:p w:rsidR="00863AC7" w:rsidRDefault="00863AC7" w:rsidP="00863AC7">
      <w:pPr>
        <w:tabs>
          <w:tab w:val="left" w:pos="2438"/>
        </w:tabs>
        <w:ind w:left="567" w:hanging="567"/>
        <w:jc w:val="center"/>
        <w:rPr>
          <w:rFonts w:ascii="Arial" w:hAnsi="Arial" w:cs="Arial"/>
          <w:sz w:val="20"/>
          <w:szCs w:val="20"/>
        </w:rPr>
      </w:pPr>
    </w:p>
    <w:p w:rsidR="00A4562A" w:rsidRDefault="00863AC7" w:rsidP="00A833F7">
      <w:pPr>
        <w:spacing w:line="276" w:lineRule="auto"/>
        <w:ind w:left="567" w:hanging="567"/>
        <w:jc w:val="both"/>
        <w:rPr>
          <w:rFonts w:ascii="Arial" w:hAnsi="Arial" w:cs="Arial"/>
          <w:sz w:val="20"/>
          <w:szCs w:val="20"/>
        </w:rPr>
      </w:pPr>
      <w:r>
        <w:rPr>
          <w:rFonts w:ascii="Arial" w:hAnsi="Arial" w:cs="Arial"/>
          <w:sz w:val="20"/>
          <w:szCs w:val="20"/>
        </w:rPr>
        <w:t xml:space="preserve">5.1 </w:t>
      </w:r>
      <w:r>
        <w:rPr>
          <w:rFonts w:ascii="Arial" w:hAnsi="Arial" w:cs="Arial"/>
          <w:sz w:val="20"/>
          <w:szCs w:val="20"/>
        </w:rPr>
        <w:tab/>
      </w:r>
      <w:r w:rsidRPr="00B81546">
        <w:rPr>
          <w:rFonts w:ascii="Arial" w:hAnsi="Arial" w:cs="Arial"/>
          <w:sz w:val="20"/>
          <w:szCs w:val="20"/>
        </w:rPr>
        <w:t xml:space="preserve">Smluvní strany se dohodly na výši nájemného za přenechání Předmětu nájmu do užívání Nájemci, které bylo </w:t>
      </w:r>
      <w:r w:rsidR="00A833F7">
        <w:rPr>
          <w:rFonts w:ascii="Arial" w:hAnsi="Arial" w:cs="Arial"/>
          <w:sz w:val="20"/>
          <w:szCs w:val="20"/>
        </w:rPr>
        <w:t>stanoveno dohodou Smluvních stran</w:t>
      </w:r>
      <w:r w:rsidR="00A4562A">
        <w:rPr>
          <w:rFonts w:ascii="Arial" w:hAnsi="Arial" w:cs="Arial"/>
          <w:sz w:val="20"/>
          <w:szCs w:val="20"/>
        </w:rPr>
        <w:t xml:space="preserve"> s tím, že Smluvní strany při stanovení výše nájemného přihlédly k závěrům znaleckého posudku č. 3458-017/2019, který byl vypracován dne 3. 3. 2019, a to Ing. Ivanem </w:t>
      </w:r>
      <w:proofErr w:type="spellStart"/>
      <w:r w:rsidR="00A4562A">
        <w:rPr>
          <w:rFonts w:ascii="Arial" w:hAnsi="Arial" w:cs="Arial"/>
          <w:sz w:val="20"/>
          <w:szCs w:val="20"/>
        </w:rPr>
        <w:t>Žikešem</w:t>
      </w:r>
      <w:proofErr w:type="spellEnd"/>
      <w:r w:rsidR="00A4562A">
        <w:rPr>
          <w:rFonts w:ascii="Arial" w:hAnsi="Arial" w:cs="Arial"/>
          <w:sz w:val="20"/>
          <w:szCs w:val="20"/>
        </w:rPr>
        <w:t xml:space="preserve">, znalcem jmenovaným rozhodnutím Krajského soudu v Plzni ze dne 27. 10. 1987, č. j. </w:t>
      </w:r>
      <w:proofErr w:type="spellStart"/>
      <w:r w:rsidR="00A4562A">
        <w:rPr>
          <w:rFonts w:ascii="Arial" w:hAnsi="Arial" w:cs="Arial"/>
          <w:sz w:val="20"/>
          <w:szCs w:val="20"/>
        </w:rPr>
        <w:t>Spr</w:t>
      </w:r>
      <w:proofErr w:type="spellEnd"/>
      <w:r w:rsidR="00A4562A">
        <w:rPr>
          <w:rFonts w:ascii="Arial" w:hAnsi="Arial" w:cs="Arial"/>
          <w:sz w:val="20"/>
          <w:szCs w:val="20"/>
        </w:rPr>
        <w:t xml:space="preserve">. 4397/87 pro základní obor ekonomika, </w:t>
      </w:r>
      <w:r w:rsidR="00A4562A">
        <w:rPr>
          <w:rFonts w:ascii="Arial" w:hAnsi="Arial" w:cs="Arial"/>
          <w:sz w:val="20"/>
          <w:szCs w:val="20"/>
        </w:rPr>
        <w:lastRenderedPageBreak/>
        <w:t>odvětví ceny a odhady nemovitostí</w:t>
      </w:r>
      <w:r w:rsidR="00A833F7">
        <w:rPr>
          <w:rFonts w:ascii="Arial" w:hAnsi="Arial" w:cs="Arial"/>
          <w:sz w:val="20"/>
          <w:szCs w:val="20"/>
        </w:rPr>
        <w:t xml:space="preserve">, jímž byla určena výše nájemného pro užívání Předmětu nájmu jako cena v místě a čase obvyklá. </w:t>
      </w:r>
    </w:p>
    <w:p w:rsidR="00A4562A" w:rsidRDefault="00A4562A" w:rsidP="00A833F7">
      <w:pPr>
        <w:spacing w:line="276" w:lineRule="auto"/>
        <w:ind w:left="567" w:hanging="567"/>
        <w:jc w:val="both"/>
        <w:rPr>
          <w:rFonts w:ascii="Arial" w:hAnsi="Arial" w:cs="Arial"/>
          <w:sz w:val="20"/>
          <w:szCs w:val="20"/>
        </w:rPr>
      </w:pPr>
    </w:p>
    <w:p w:rsidR="00A833F7" w:rsidRDefault="00A833F7" w:rsidP="00A4562A">
      <w:pPr>
        <w:spacing w:line="276" w:lineRule="auto"/>
        <w:ind w:left="567"/>
        <w:jc w:val="both"/>
        <w:rPr>
          <w:rFonts w:ascii="Arial" w:hAnsi="Arial" w:cs="Arial"/>
          <w:b/>
          <w:sz w:val="20"/>
          <w:szCs w:val="20"/>
        </w:rPr>
      </w:pPr>
      <w:r>
        <w:rPr>
          <w:rFonts w:ascii="Arial" w:hAnsi="Arial" w:cs="Arial"/>
          <w:sz w:val="20"/>
          <w:szCs w:val="20"/>
        </w:rPr>
        <w:t xml:space="preserve">Smluvní strany se tak dohodly, že nájemné </w:t>
      </w:r>
      <w:r w:rsidR="00A4562A">
        <w:rPr>
          <w:rFonts w:ascii="Arial" w:hAnsi="Arial" w:cs="Arial"/>
          <w:sz w:val="20"/>
          <w:szCs w:val="20"/>
        </w:rPr>
        <w:t xml:space="preserve">za pronájem Předmětu nájmu </w:t>
      </w:r>
      <w:r>
        <w:rPr>
          <w:rFonts w:ascii="Arial" w:hAnsi="Arial" w:cs="Arial"/>
          <w:sz w:val="20"/>
          <w:szCs w:val="20"/>
        </w:rPr>
        <w:t xml:space="preserve">činí </w:t>
      </w:r>
      <w:r w:rsidR="00A4562A">
        <w:rPr>
          <w:rFonts w:ascii="Arial" w:hAnsi="Arial" w:cs="Arial"/>
          <w:b/>
          <w:sz w:val="20"/>
          <w:szCs w:val="20"/>
        </w:rPr>
        <w:t>12 000</w:t>
      </w:r>
      <w:r w:rsidR="00863AC7">
        <w:rPr>
          <w:rFonts w:ascii="Arial" w:hAnsi="Arial" w:cs="Arial"/>
          <w:b/>
          <w:sz w:val="20"/>
          <w:szCs w:val="20"/>
        </w:rPr>
        <w:t xml:space="preserve">,00 Kč (slovy: </w:t>
      </w:r>
      <w:r w:rsidR="00A4562A">
        <w:rPr>
          <w:rFonts w:ascii="Arial" w:hAnsi="Arial" w:cs="Arial"/>
          <w:b/>
          <w:sz w:val="20"/>
          <w:szCs w:val="20"/>
        </w:rPr>
        <w:t>dvanáct tisíc</w:t>
      </w:r>
      <w:r w:rsidR="00863AC7">
        <w:rPr>
          <w:rFonts w:ascii="Arial" w:hAnsi="Arial" w:cs="Arial"/>
          <w:b/>
          <w:sz w:val="20"/>
          <w:szCs w:val="20"/>
        </w:rPr>
        <w:t xml:space="preserve"> korun českých) měsíčně</w:t>
      </w:r>
      <w:r>
        <w:rPr>
          <w:rFonts w:ascii="Arial" w:hAnsi="Arial" w:cs="Arial"/>
          <w:b/>
          <w:sz w:val="20"/>
          <w:szCs w:val="20"/>
        </w:rPr>
        <w:t xml:space="preserve">. </w:t>
      </w:r>
    </w:p>
    <w:p w:rsidR="00A833F7" w:rsidRDefault="00A833F7" w:rsidP="00A833F7">
      <w:pPr>
        <w:spacing w:line="276" w:lineRule="auto"/>
        <w:ind w:left="567" w:hanging="567"/>
        <w:jc w:val="both"/>
        <w:rPr>
          <w:rFonts w:ascii="Arial" w:hAnsi="Arial" w:cs="Arial"/>
          <w:b/>
          <w:sz w:val="20"/>
          <w:szCs w:val="20"/>
        </w:rPr>
      </w:pPr>
    </w:p>
    <w:p w:rsidR="00863AC7" w:rsidRPr="00A833F7" w:rsidRDefault="00A833F7" w:rsidP="00A833F7">
      <w:pPr>
        <w:spacing w:line="276" w:lineRule="auto"/>
        <w:ind w:left="567" w:hanging="567"/>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Jelikož Pronajímatel není plátcem daně z přidané hodnoty, tak ke sjednanému nájemnému nebude </w:t>
      </w:r>
      <w:r w:rsidR="00863AC7">
        <w:rPr>
          <w:rFonts w:ascii="Arial" w:hAnsi="Arial" w:cs="Arial"/>
          <w:sz w:val="20"/>
          <w:szCs w:val="20"/>
        </w:rPr>
        <w:t xml:space="preserve">připočtena daň z přidané hodnoty v sazbě platné a určené dle zákona č. 235/2004 Sb., o dani z přidané hodnoty, v platném znění; popřípadě právním předpisem jej nahrazujícím. </w:t>
      </w:r>
      <w:r w:rsidR="00A4562A">
        <w:rPr>
          <w:rFonts w:ascii="Arial" w:hAnsi="Arial" w:cs="Arial"/>
          <w:sz w:val="20"/>
          <w:szCs w:val="20"/>
        </w:rPr>
        <w:t>Pokud by se v průběhu trvání této Smlouvy Pronajímatel stal plátcem daně z přidané hodnoty, je oprávněn po předchozím písemném oznámení doloženém dokladem o registraci plátce daně z přidané hodnoty, navýšit sjednané nájemné o daň z přidané hodnoty, a to způsobem a ve výši určené platnými právními předpisy.</w:t>
      </w:r>
    </w:p>
    <w:p w:rsidR="003214D9" w:rsidRDefault="003214D9" w:rsidP="00863AC7">
      <w:pPr>
        <w:spacing w:line="276" w:lineRule="auto"/>
        <w:ind w:left="567" w:hanging="567"/>
        <w:jc w:val="both"/>
        <w:rPr>
          <w:rFonts w:ascii="Arial" w:hAnsi="Arial" w:cs="Arial"/>
          <w:b/>
          <w:sz w:val="20"/>
          <w:szCs w:val="20"/>
        </w:rPr>
      </w:pPr>
    </w:p>
    <w:p w:rsidR="004E6295" w:rsidRDefault="004E6295" w:rsidP="004E6295">
      <w:pPr>
        <w:spacing w:line="276" w:lineRule="auto"/>
        <w:ind w:left="851" w:hanging="851"/>
        <w:jc w:val="both"/>
        <w:rPr>
          <w:rFonts w:ascii="Arial" w:hAnsi="Arial" w:cs="Arial"/>
          <w:sz w:val="20"/>
          <w:szCs w:val="20"/>
        </w:rPr>
      </w:pPr>
      <w:r>
        <w:rPr>
          <w:rFonts w:ascii="Arial" w:hAnsi="Arial" w:cs="Arial"/>
          <w:sz w:val="20"/>
          <w:szCs w:val="20"/>
        </w:rPr>
        <w:t>5.1.1</w:t>
      </w:r>
      <w:r>
        <w:rPr>
          <w:rFonts w:ascii="Arial" w:hAnsi="Arial" w:cs="Arial"/>
          <w:sz w:val="20"/>
          <w:szCs w:val="20"/>
        </w:rPr>
        <w:tab/>
        <w:t xml:space="preserve">Pro vyloučení pochybností bylo ujednáno a stvrzuje se, že Nájemce je povinen hradit nájemné za užívání Předmětu nájmu ode dne, kdy nastal Počátek nájmu. V období ode dne, kdy Pronajímatel předal Nájemci Předmět nájmu za účelem zahájení provádění stavebních úprav, oprav a změn Předmětu nájmu, do dne předcházejícího dni Počátku nájmu, v němž Nájemce není oprávněn Předmět nájmu užívat k výkonu své podnikatelské činnosti, ale pouze za účelem provedení stavebních úprav, oprav a změn Předmětu nájmu, nepřísluší Pronajímateli nárok na úhradu nájemného. </w:t>
      </w:r>
    </w:p>
    <w:p w:rsidR="004E6295" w:rsidRDefault="004E6295" w:rsidP="004E6295">
      <w:pPr>
        <w:spacing w:line="276" w:lineRule="auto"/>
        <w:ind w:left="851" w:hanging="851"/>
        <w:jc w:val="both"/>
        <w:rPr>
          <w:rFonts w:ascii="Arial" w:hAnsi="Arial" w:cs="Arial"/>
          <w:sz w:val="20"/>
          <w:szCs w:val="20"/>
        </w:rPr>
      </w:pPr>
    </w:p>
    <w:p w:rsidR="004E6295" w:rsidRDefault="004E6295" w:rsidP="004E6295">
      <w:pPr>
        <w:tabs>
          <w:tab w:val="left" w:pos="7361"/>
        </w:tabs>
        <w:spacing w:line="276" w:lineRule="auto"/>
        <w:ind w:left="851" w:hanging="851"/>
        <w:jc w:val="both"/>
        <w:rPr>
          <w:rFonts w:ascii="Arial" w:hAnsi="Arial" w:cs="Arial"/>
          <w:sz w:val="20"/>
          <w:szCs w:val="20"/>
        </w:rPr>
      </w:pPr>
      <w:r>
        <w:rPr>
          <w:rFonts w:ascii="Arial" w:hAnsi="Arial" w:cs="Arial"/>
          <w:sz w:val="20"/>
          <w:szCs w:val="20"/>
        </w:rPr>
        <w:t>5.1.2</w:t>
      </w:r>
      <w:r>
        <w:rPr>
          <w:rFonts w:ascii="Arial" w:hAnsi="Arial" w:cs="Arial"/>
          <w:sz w:val="20"/>
          <w:szCs w:val="20"/>
        </w:rPr>
        <w:tab/>
        <w:t xml:space="preserve">Pro vyloučení pochybností bylo ujednáno a stvrzuje se, že v období ode dne, kdy Pronajímatel předal Nájemci Předmět nájmu za účelem zahájení provádění stavebních úprav, oprav a změn Předmětu nájmu, do dne předcházejícího dni Počátku nájmu, v němž Nájemce není oprávněn Předmět nájmu užívat k výkonu své podnikatelské činnosti, ale pouze za účelem provedení stavebních úprav, oprav a změn Předmětu nájmu, bude Nájemce hradit Pronajímateli náklady, které vzniknout Pronajímateli v souvislosti s úhradami služeb anebo s úhradami dodávek energetických či jiných médií, které budou Nájemcem a/nebo osobami, které pro Nájemce budou zajišťovat stavební úpravy, opravy a změny Předmětu nájmu, v daném období spotřebovány. Podrobně je způsob stanovení podílu Nájemce na těchto nákladech Pronajímatele, včetně způsobu a termínů pro úhrady, upraven ve Smlouvě o spoluužívání zařízení.  </w:t>
      </w:r>
    </w:p>
    <w:p w:rsidR="004E6295" w:rsidRDefault="004E6295" w:rsidP="004E6295">
      <w:pPr>
        <w:spacing w:line="276" w:lineRule="auto"/>
        <w:ind w:left="851" w:hanging="851"/>
        <w:jc w:val="both"/>
        <w:rPr>
          <w:rFonts w:ascii="Arial" w:hAnsi="Arial" w:cs="Arial"/>
          <w:b/>
          <w:sz w:val="20"/>
          <w:szCs w:val="20"/>
        </w:rPr>
      </w:pPr>
      <w:r>
        <w:rPr>
          <w:rFonts w:ascii="Arial" w:hAnsi="Arial" w:cs="Arial"/>
          <w:sz w:val="20"/>
          <w:szCs w:val="20"/>
        </w:rPr>
        <w:t xml:space="preserve">    </w:t>
      </w:r>
    </w:p>
    <w:p w:rsidR="00863AC7" w:rsidRDefault="00863AC7" w:rsidP="00714FD1">
      <w:pPr>
        <w:spacing w:line="276" w:lineRule="auto"/>
        <w:ind w:left="567" w:hanging="567"/>
        <w:jc w:val="both"/>
        <w:rPr>
          <w:rFonts w:ascii="Arial" w:hAnsi="Arial" w:cs="Arial"/>
          <w:sz w:val="20"/>
          <w:szCs w:val="20"/>
        </w:rPr>
      </w:pPr>
      <w:r w:rsidRPr="007C47E1">
        <w:rPr>
          <w:rFonts w:ascii="Arial" w:hAnsi="Arial" w:cs="Arial"/>
          <w:sz w:val="20"/>
          <w:szCs w:val="20"/>
        </w:rPr>
        <w:t xml:space="preserve">5.2 </w:t>
      </w:r>
      <w:r>
        <w:rPr>
          <w:rFonts w:ascii="Arial" w:hAnsi="Arial" w:cs="Arial"/>
          <w:sz w:val="20"/>
          <w:szCs w:val="20"/>
        </w:rPr>
        <w:tab/>
        <w:t>Smluvní strany se dohodly na tom, že nájemné sjednané dle čl. 5.1 této Smlouvy (popřípadě nájemné pro d</w:t>
      </w:r>
      <w:r w:rsidR="003214D9">
        <w:rPr>
          <w:rFonts w:ascii="Arial" w:hAnsi="Arial" w:cs="Arial"/>
          <w:sz w:val="20"/>
          <w:szCs w:val="20"/>
        </w:rPr>
        <w:t xml:space="preserve">alší kalendářní roky navýšené dle ujednání vyplývajícího z ustanovení </w:t>
      </w:r>
      <w:r>
        <w:rPr>
          <w:rFonts w:ascii="Arial" w:hAnsi="Arial" w:cs="Arial"/>
          <w:sz w:val="20"/>
          <w:szCs w:val="20"/>
        </w:rPr>
        <w:t xml:space="preserve">čl. 5.3 této Smlouvy) bude </w:t>
      </w:r>
      <w:r w:rsidR="00714FD1">
        <w:rPr>
          <w:rFonts w:ascii="Arial" w:hAnsi="Arial" w:cs="Arial"/>
          <w:sz w:val="20"/>
          <w:szCs w:val="20"/>
        </w:rPr>
        <w:t xml:space="preserve">hrazeno na základě vyúčtování provedeného Pronajímatelem (faktury), která bude doručena Nájemci </w:t>
      </w:r>
      <w:r>
        <w:rPr>
          <w:rFonts w:ascii="Arial" w:hAnsi="Arial" w:cs="Arial"/>
          <w:sz w:val="20"/>
          <w:szCs w:val="20"/>
        </w:rPr>
        <w:t xml:space="preserve">vždy </w:t>
      </w:r>
      <w:r w:rsidR="00714FD1">
        <w:rPr>
          <w:rFonts w:ascii="Arial" w:hAnsi="Arial" w:cs="Arial"/>
          <w:sz w:val="20"/>
          <w:szCs w:val="20"/>
        </w:rPr>
        <w:t>nejpozději k</w:t>
      </w:r>
      <w:r>
        <w:rPr>
          <w:rFonts w:ascii="Arial" w:hAnsi="Arial" w:cs="Arial"/>
          <w:sz w:val="20"/>
          <w:szCs w:val="20"/>
        </w:rPr>
        <w:t> poslednímu dni kalendářního měsíce předcházejícímu kalendářní měsí</w:t>
      </w:r>
      <w:r w:rsidR="00714FD1">
        <w:rPr>
          <w:rFonts w:ascii="Arial" w:hAnsi="Arial" w:cs="Arial"/>
          <w:sz w:val="20"/>
          <w:szCs w:val="20"/>
        </w:rPr>
        <w:t xml:space="preserve">c, na který je nájemné hrazeno. Faktura bude splatná nejpozději do 10 (deseti) kalendářních dnů ode dne doručení faktury Nájemci. </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851" w:hanging="851"/>
        <w:jc w:val="both"/>
        <w:rPr>
          <w:rFonts w:ascii="Arial" w:hAnsi="Arial" w:cs="Arial"/>
          <w:sz w:val="20"/>
          <w:szCs w:val="20"/>
        </w:rPr>
      </w:pPr>
      <w:r>
        <w:rPr>
          <w:rFonts w:ascii="Arial" w:hAnsi="Arial" w:cs="Arial"/>
          <w:sz w:val="20"/>
          <w:szCs w:val="20"/>
        </w:rPr>
        <w:t>5.2.1</w:t>
      </w:r>
      <w:r>
        <w:rPr>
          <w:rFonts w:ascii="Arial" w:hAnsi="Arial" w:cs="Arial"/>
          <w:sz w:val="20"/>
          <w:szCs w:val="20"/>
        </w:rPr>
        <w:tab/>
        <w:t xml:space="preserve">Nájemce je povinen hradit nájemné v termínu splatnosti dle čl. 5.2 této Smlouvy bezhotovostním převodem na bankovní účet </w:t>
      </w:r>
      <w:r w:rsidRPr="00B81546">
        <w:rPr>
          <w:rFonts w:ascii="Arial" w:hAnsi="Arial" w:cs="Arial"/>
          <w:sz w:val="20"/>
          <w:szCs w:val="20"/>
        </w:rPr>
        <w:t>Pronaj</w:t>
      </w:r>
      <w:r>
        <w:rPr>
          <w:rFonts w:ascii="Arial" w:hAnsi="Arial" w:cs="Arial"/>
          <w:sz w:val="20"/>
          <w:szCs w:val="20"/>
        </w:rPr>
        <w:t>í</w:t>
      </w:r>
      <w:r w:rsidRPr="00B81546">
        <w:rPr>
          <w:rFonts w:ascii="Arial" w:hAnsi="Arial" w:cs="Arial"/>
          <w:sz w:val="20"/>
          <w:szCs w:val="20"/>
        </w:rPr>
        <w:t>matele</w:t>
      </w:r>
      <w:r w:rsidR="005760A4">
        <w:rPr>
          <w:rFonts w:ascii="Arial" w:hAnsi="Arial" w:cs="Arial"/>
          <w:sz w:val="20"/>
          <w:szCs w:val="20"/>
        </w:rPr>
        <w:t xml:space="preserve"> uvedený na faktuře vystavené Pronajímatelem dle čl. 5.2 této Smlouvy.</w:t>
      </w:r>
      <w:r>
        <w:rPr>
          <w:rFonts w:ascii="Arial" w:hAnsi="Arial" w:cs="Arial"/>
          <w:sz w:val="20"/>
          <w:szCs w:val="20"/>
        </w:rPr>
        <w:t xml:space="preserve"> </w:t>
      </w:r>
    </w:p>
    <w:p w:rsidR="00863AC7" w:rsidRDefault="00863AC7" w:rsidP="00863AC7">
      <w:pPr>
        <w:spacing w:line="276" w:lineRule="auto"/>
        <w:ind w:left="851" w:hanging="851"/>
        <w:jc w:val="both"/>
        <w:rPr>
          <w:rFonts w:ascii="Arial" w:hAnsi="Arial" w:cs="Arial"/>
          <w:sz w:val="20"/>
          <w:szCs w:val="20"/>
        </w:rPr>
      </w:pPr>
    </w:p>
    <w:p w:rsidR="00863AC7" w:rsidRDefault="00863AC7" w:rsidP="00863AC7">
      <w:pPr>
        <w:spacing w:line="276" w:lineRule="auto"/>
        <w:ind w:left="851" w:hanging="851"/>
        <w:jc w:val="both"/>
        <w:rPr>
          <w:rFonts w:ascii="Arial" w:hAnsi="Arial" w:cs="Arial"/>
          <w:sz w:val="20"/>
          <w:szCs w:val="20"/>
        </w:rPr>
      </w:pPr>
      <w:r>
        <w:rPr>
          <w:rFonts w:ascii="Arial" w:hAnsi="Arial" w:cs="Arial"/>
          <w:sz w:val="20"/>
          <w:szCs w:val="20"/>
        </w:rPr>
        <w:t>5.2.</w:t>
      </w:r>
      <w:r w:rsidR="005760A4">
        <w:rPr>
          <w:rFonts w:ascii="Arial" w:hAnsi="Arial" w:cs="Arial"/>
          <w:sz w:val="20"/>
          <w:szCs w:val="20"/>
        </w:rPr>
        <w:t>2</w:t>
      </w:r>
      <w:r>
        <w:rPr>
          <w:rFonts w:ascii="Arial" w:hAnsi="Arial" w:cs="Arial"/>
          <w:sz w:val="20"/>
          <w:szCs w:val="20"/>
        </w:rPr>
        <w:tab/>
        <w:t xml:space="preserve">Pro vyloučení pochybností Smluvní strany shodně stvrzují, že nárok na úhradu nájemného vzniká Pronajímateli od Počátku nájmu, a proto nájemné za první kalendářní měsíc, na který bude nájemné hrazeno, bude splatné </w:t>
      </w:r>
      <w:r w:rsidR="005760A4">
        <w:rPr>
          <w:rFonts w:ascii="Arial" w:hAnsi="Arial" w:cs="Arial"/>
          <w:sz w:val="20"/>
          <w:szCs w:val="20"/>
        </w:rPr>
        <w:t>do 10 (deseti) dnů ode dne</w:t>
      </w:r>
      <w:r>
        <w:rPr>
          <w:rFonts w:ascii="Arial" w:hAnsi="Arial" w:cs="Arial"/>
          <w:sz w:val="20"/>
          <w:szCs w:val="20"/>
        </w:rPr>
        <w:t xml:space="preserve"> Počátku nájmu</w:t>
      </w:r>
      <w:r w:rsidR="005760A4">
        <w:rPr>
          <w:rFonts w:ascii="Arial" w:hAnsi="Arial" w:cs="Arial"/>
          <w:sz w:val="20"/>
          <w:szCs w:val="20"/>
        </w:rPr>
        <w:t xml:space="preserve"> oproti faktuře, kterou Pronajímatel doručí Nájemci do dne Počátku nájmu</w:t>
      </w:r>
      <w:r>
        <w:rPr>
          <w:rFonts w:ascii="Arial" w:hAnsi="Arial" w:cs="Arial"/>
          <w:sz w:val="20"/>
          <w:szCs w:val="20"/>
        </w:rPr>
        <w:t xml:space="preserve">. Pro následující kalendářní měsíce se, pokud jde o splatnost nájemného, </w:t>
      </w:r>
      <w:r w:rsidR="005760A4">
        <w:rPr>
          <w:rFonts w:ascii="Arial" w:hAnsi="Arial" w:cs="Arial"/>
          <w:sz w:val="20"/>
          <w:szCs w:val="20"/>
        </w:rPr>
        <w:t>plně použije ustanovení čl. 5.2 a čl. 5.2.1</w:t>
      </w:r>
      <w:r>
        <w:rPr>
          <w:rFonts w:ascii="Arial" w:hAnsi="Arial" w:cs="Arial"/>
          <w:sz w:val="20"/>
          <w:szCs w:val="20"/>
        </w:rPr>
        <w:t xml:space="preserve"> této Smlouvy. </w:t>
      </w:r>
    </w:p>
    <w:p w:rsidR="00863AC7" w:rsidRDefault="00863AC7" w:rsidP="00863AC7">
      <w:pPr>
        <w:spacing w:line="276" w:lineRule="auto"/>
        <w:jc w:val="both"/>
        <w:rPr>
          <w:rFonts w:ascii="Arial" w:hAnsi="Arial" w:cs="Arial"/>
          <w:sz w:val="20"/>
          <w:szCs w:val="20"/>
        </w:rPr>
      </w:pPr>
    </w:p>
    <w:p w:rsidR="003D2D1C" w:rsidRDefault="003D2D1C" w:rsidP="00863AC7">
      <w:pPr>
        <w:spacing w:line="276" w:lineRule="auto"/>
        <w:jc w:val="both"/>
        <w:rPr>
          <w:rFonts w:ascii="Arial" w:hAnsi="Arial" w:cs="Arial"/>
          <w:sz w:val="20"/>
          <w:szCs w:val="20"/>
        </w:rPr>
      </w:pPr>
    </w:p>
    <w:p w:rsidR="00BA621F" w:rsidRDefault="00863AC7" w:rsidP="00863AC7">
      <w:pPr>
        <w:spacing w:line="276" w:lineRule="auto"/>
        <w:ind w:left="567" w:hanging="567"/>
        <w:jc w:val="both"/>
        <w:rPr>
          <w:rFonts w:ascii="Arial" w:hAnsi="Arial" w:cs="Arial"/>
          <w:sz w:val="20"/>
          <w:szCs w:val="20"/>
        </w:rPr>
      </w:pPr>
      <w:r>
        <w:rPr>
          <w:rFonts w:ascii="Arial" w:hAnsi="Arial" w:cs="Arial"/>
          <w:sz w:val="20"/>
          <w:szCs w:val="20"/>
        </w:rPr>
        <w:lastRenderedPageBreak/>
        <w:t>5.3</w:t>
      </w:r>
      <w:r>
        <w:rPr>
          <w:rFonts w:ascii="Arial" w:hAnsi="Arial" w:cs="Arial"/>
          <w:sz w:val="20"/>
          <w:szCs w:val="20"/>
        </w:rPr>
        <w:tab/>
      </w:r>
      <w:r w:rsidRPr="00B81546">
        <w:rPr>
          <w:rFonts w:ascii="Arial" w:hAnsi="Arial" w:cs="Arial"/>
          <w:sz w:val="20"/>
          <w:szCs w:val="20"/>
        </w:rPr>
        <w:t xml:space="preserve">Smluvní strany se dohodly, že </w:t>
      </w:r>
      <w:r>
        <w:rPr>
          <w:rFonts w:ascii="Arial" w:hAnsi="Arial" w:cs="Arial"/>
          <w:sz w:val="20"/>
          <w:szCs w:val="20"/>
        </w:rPr>
        <w:t>nájemné sjednané v čl. 5.1 této</w:t>
      </w:r>
      <w:r w:rsidRPr="00B81546">
        <w:rPr>
          <w:rFonts w:ascii="Arial" w:hAnsi="Arial" w:cs="Arial"/>
          <w:sz w:val="20"/>
          <w:szCs w:val="20"/>
        </w:rPr>
        <w:t xml:space="preserve"> Smlouvy</w:t>
      </w:r>
      <w:r w:rsidR="00BA621F">
        <w:rPr>
          <w:rFonts w:ascii="Arial" w:hAnsi="Arial" w:cs="Arial"/>
          <w:sz w:val="20"/>
          <w:szCs w:val="20"/>
        </w:rPr>
        <w:t xml:space="preserve"> nebude po dobu </w:t>
      </w:r>
      <w:r w:rsidR="00CB6E2B">
        <w:rPr>
          <w:rFonts w:ascii="Arial" w:hAnsi="Arial" w:cs="Arial"/>
          <w:sz w:val="20"/>
          <w:szCs w:val="20"/>
        </w:rPr>
        <w:t>do 31. 12. 2024</w:t>
      </w:r>
      <w:r w:rsidR="00BA621F">
        <w:rPr>
          <w:rFonts w:ascii="Arial" w:hAnsi="Arial" w:cs="Arial"/>
          <w:sz w:val="20"/>
          <w:szCs w:val="20"/>
        </w:rPr>
        <w:t xml:space="preserve"> </w:t>
      </w:r>
      <w:r w:rsidR="005760A4">
        <w:rPr>
          <w:rFonts w:ascii="Arial" w:hAnsi="Arial" w:cs="Arial"/>
          <w:sz w:val="20"/>
          <w:szCs w:val="20"/>
        </w:rPr>
        <w:t xml:space="preserve">měněno či </w:t>
      </w:r>
      <w:r w:rsidR="00BA621F">
        <w:rPr>
          <w:rFonts w:ascii="Arial" w:hAnsi="Arial" w:cs="Arial"/>
          <w:sz w:val="20"/>
          <w:szCs w:val="20"/>
        </w:rPr>
        <w:t>upravováno</w:t>
      </w:r>
      <w:r w:rsidR="005760A4">
        <w:rPr>
          <w:rFonts w:ascii="Arial" w:hAnsi="Arial" w:cs="Arial"/>
          <w:sz w:val="20"/>
          <w:szCs w:val="20"/>
        </w:rPr>
        <w:t>.</w:t>
      </w:r>
      <w:r w:rsidR="00BA621F">
        <w:rPr>
          <w:rFonts w:ascii="Arial" w:hAnsi="Arial" w:cs="Arial"/>
          <w:sz w:val="20"/>
          <w:szCs w:val="20"/>
        </w:rPr>
        <w:t xml:space="preserve">  </w:t>
      </w:r>
    </w:p>
    <w:p w:rsidR="00CF568F" w:rsidRDefault="00CF568F" w:rsidP="00BA621F">
      <w:pPr>
        <w:spacing w:line="276" w:lineRule="auto"/>
        <w:ind w:left="567"/>
        <w:jc w:val="both"/>
        <w:rPr>
          <w:rFonts w:ascii="Arial" w:hAnsi="Arial" w:cs="Arial"/>
          <w:sz w:val="20"/>
          <w:szCs w:val="20"/>
        </w:rPr>
      </w:pPr>
    </w:p>
    <w:p w:rsidR="00CB6E2B" w:rsidRPr="00B81546" w:rsidRDefault="00CB6E2B" w:rsidP="00CB6E2B">
      <w:pPr>
        <w:spacing w:line="276" w:lineRule="auto"/>
        <w:ind w:left="851" w:hanging="851"/>
        <w:jc w:val="both"/>
        <w:rPr>
          <w:rFonts w:ascii="Arial" w:hAnsi="Arial" w:cs="Arial"/>
          <w:sz w:val="20"/>
          <w:szCs w:val="20"/>
        </w:rPr>
      </w:pPr>
      <w:r>
        <w:rPr>
          <w:rFonts w:ascii="Arial" w:hAnsi="Arial" w:cs="Arial"/>
          <w:sz w:val="20"/>
          <w:szCs w:val="20"/>
        </w:rPr>
        <w:t xml:space="preserve">5.3.1 </w:t>
      </w:r>
      <w:r>
        <w:rPr>
          <w:rFonts w:ascii="Arial" w:hAnsi="Arial" w:cs="Arial"/>
          <w:sz w:val="20"/>
          <w:szCs w:val="20"/>
        </w:rPr>
        <w:tab/>
      </w:r>
      <w:r w:rsidRPr="00B81546">
        <w:rPr>
          <w:rFonts w:ascii="Arial" w:hAnsi="Arial" w:cs="Arial"/>
          <w:sz w:val="20"/>
          <w:szCs w:val="20"/>
        </w:rPr>
        <w:t xml:space="preserve">Smluvní strany se dohodly, že </w:t>
      </w:r>
      <w:r>
        <w:rPr>
          <w:rFonts w:ascii="Arial" w:hAnsi="Arial" w:cs="Arial"/>
          <w:sz w:val="20"/>
          <w:szCs w:val="20"/>
        </w:rPr>
        <w:t>nájemné sjednané v čl. 5.1 této</w:t>
      </w:r>
      <w:r w:rsidRPr="00B81546">
        <w:rPr>
          <w:rFonts w:ascii="Arial" w:hAnsi="Arial" w:cs="Arial"/>
          <w:sz w:val="20"/>
          <w:szCs w:val="20"/>
        </w:rPr>
        <w:t xml:space="preserve"> Smlouvy </w:t>
      </w:r>
      <w:r>
        <w:rPr>
          <w:rFonts w:ascii="Arial" w:hAnsi="Arial" w:cs="Arial"/>
          <w:sz w:val="20"/>
          <w:szCs w:val="20"/>
        </w:rPr>
        <w:t xml:space="preserve">bude pro období od 1. 1. 2025 </w:t>
      </w:r>
      <w:r w:rsidRPr="00B81546">
        <w:rPr>
          <w:rFonts w:ascii="Arial" w:hAnsi="Arial" w:cs="Arial"/>
          <w:sz w:val="20"/>
          <w:szCs w:val="20"/>
        </w:rPr>
        <w:t xml:space="preserve">za podmínek níže uvedených s účinností </w:t>
      </w:r>
      <w:r>
        <w:rPr>
          <w:rFonts w:ascii="Arial" w:hAnsi="Arial" w:cs="Arial"/>
          <w:sz w:val="20"/>
          <w:szCs w:val="20"/>
        </w:rPr>
        <w:t xml:space="preserve">vždy </w:t>
      </w:r>
      <w:r w:rsidRPr="00B81546">
        <w:rPr>
          <w:rFonts w:ascii="Arial" w:hAnsi="Arial" w:cs="Arial"/>
          <w:sz w:val="20"/>
          <w:szCs w:val="20"/>
        </w:rPr>
        <w:t xml:space="preserve">od </w:t>
      </w:r>
      <w:r>
        <w:rPr>
          <w:rFonts w:ascii="Arial" w:hAnsi="Arial" w:cs="Arial"/>
          <w:sz w:val="20"/>
          <w:szCs w:val="20"/>
        </w:rPr>
        <w:t xml:space="preserve">každého </w:t>
      </w:r>
      <w:r w:rsidRPr="00B81546">
        <w:rPr>
          <w:rFonts w:ascii="Arial" w:hAnsi="Arial" w:cs="Arial"/>
          <w:sz w:val="20"/>
          <w:szCs w:val="20"/>
        </w:rPr>
        <w:t xml:space="preserve">1. </w:t>
      </w:r>
      <w:r>
        <w:rPr>
          <w:rFonts w:ascii="Arial" w:hAnsi="Arial" w:cs="Arial"/>
          <w:sz w:val="20"/>
          <w:szCs w:val="20"/>
        </w:rPr>
        <w:t>l</w:t>
      </w:r>
      <w:r w:rsidRPr="00B81546">
        <w:rPr>
          <w:rFonts w:ascii="Arial" w:hAnsi="Arial" w:cs="Arial"/>
          <w:sz w:val="20"/>
          <w:szCs w:val="20"/>
        </w:rPr>
        <w:t>edna</w:t>
      </w:r>
      <w:r>
        <w:rPr>
          <w:rFonts w:ascii="Arial" w:hAnsi="Arial" w:cs="Arial"/>
          <w:sz w:val="20"/>
          <w:szCs w:val="20"/>
        </w:rPr>
        <w:t xml:space="preserve">, počínaje rokem 2025, </w:t>
      </w:r>
      <w:r w:rsidRPr="00B81546">
        <w:rPr>
          <w:rFonts w:ascii="Arial" w:hAnsi="Arial" w:cs="Arial"/>
          <w:sz w:val="20"/>
          <w:szCs w:val="20"/>
        </w:rPr>
        <w:t>zvyšováno v závislosti na růstu míry inflace zjišťované Českým statistickým úřadem. Nájemné se tak bude každoročně upravovat o míru inflace předchozího kalendářního roku podle vzorce:</w:t>
      </w:r>
    </w:p>
    <w:p w:rsidR="00CB6E2B" w:rsidRDefault="00CB6E2B" w:rsidP="00CB6E2B">
      <w:pPr>
        <w:pStyle w:val="Zkladntext"/>
        <w:tabs>
          <w:tab w:val="num" w:pos="709"/>
        </w:tabs>
        <w:spacing w:line="276" w:lineRule="auto"/>
        <w:ind w:left="709"/>
        <w:jc w:val="center"/>
        <w:rPr>
          <w:rFonts w:ascii="Arial" w:hAnsi="Arial" w:cs="Arial"/>
          <w:b/>
          <w:sz w:val="20"/>
          <w:szCs w:val="20"/>
        </w:rPr>
      </w:pPr>
    </w:p>
    <w:p w:rsidR="00CB6E2B" w:rsidRPr="00B81546" w:rsidRDefault="00CB6E2B" w:rsidP="00CB6E2B">
      <w:pPr>
        <w:pStyle w:val="Zkladntext"/>
        <w:tabs>
          <w:tab w:val="num" w:pos="709"/>
        </w:tabs>
        <w:spacing w:line="276" w:lineRule="auto"/>
        <w:ind w:left="709"/>
        <w:jc w:val="center"/>
        <w:rPr>
          <w:rFonts w:ascii="Arial" w:hAnsi="Arial" w:cs="Arial"/>
          <w:b/>
          <w:sz w:val="20"/>
          <w:szCs w:val="20"/>
        </w:rPr>
      </w:pPr>
      <w:r w:rsidRPr="00B81546">
        <w:rPr>
          <w:rFonts w:ascii="Arial" w:hAnsi="Arial" w:cs="Arial"/>
          <w:b/>
          <w:sz w:val="20"/>
          <w:szCs w:val="20"/>
        </w:rPr>
        <w:t>NN = NS x (1+I/100)</w:t>
      </w:r>
    </w:p>
    <w:p w:rsidR="00CB6E2B" w:rsidRPr="00B81546" w:rsidRDefault="00CB6E2B" w:rsidP="00001D78">
      <w:pPr>
        <w:pStyle w:val="Zkladntext"/>
        <w:tabs>
          <w:tab w:val="num" w:pos="851"/>
        </w:tabs>
        <w:spacing w:after="0" w:line="276" w:lineRule="auto"/>
        <w:ind w:left="851"/>
        <w:jc w:val="both"/>
        <w:rPr>
          <w:rFonts w:ascii="Arial" w:hAnsi="Arial" w:cs="Arial"/>
          <w:sz w:val="20"/>
          <w:szCs w:val="20"/>
        </w:rPr>
      </w:pPr>
      <w:r w:rsidRPr="00B81546">
        <w:rPr>
          <w:rFonts w:ascii="Arial" w:hAnsi="Arial" w:cs="Arial"/>
          <w:sz w:val="20"/>
          <w:szCs w:val="20"/>
        </w:rPr>
        <w:t>NN</w:t>
      </w:r>
      <w:r w:rsidRPr="00B81546">
        <w:rPr>
          <w:rFonts w:ascii="Arial" w:hAnsi="Arial" w:cs="Arial"/>
          <w:sz w:val="20"/>
          <w:szCs w:val="20"/>
        </w:rPr>
        <w:tab/>
        <w:t>…………………………… nově upravená výše nájemného</w:t>
      </w:r>
    </w:p>
    <w:p w:rsidR="00CB6E2B" w:rsidRPr="00B81546" w:rsidRDefault="00CB6E2B" w:rsidP="00001D78">
      <w:pPr>
        <w:pStyle w:val="Zkladntext"/>
        <w:tabs>
          <w:tab w:val="num" w:pos="851"/>
        </w:tabs>
        <w:spacing w:after="0" w:line="276" w:lineRule="auto"/>
        <w:ind w:left="851"/>
        <w:jc w:val="both"/>
        <w:rPr>
          <w:rFonts w:ascii="Arial" w:hAnsi="Arial" w:cs="Arial"/>
          <w:sz w:val="20"/>
          <w:szCs w:val="20"/>
        </w:rPr>
      </w:pPr>
      <w:r w:rsidRPr="00B81546">
        <w:rPr>
          <w:rFonts w:ascii="Arial" w:hAnsi="Arial" w:cs="Arial"/>
          <w:sz w:val="20"/>
          <w:szCs w:val="20"/>
        </w:rPr>
        <w:t>NS</w:t>
      </w:r>
      <w:r w:rsidRPr="00B81546">
        <w:rPr>
          <w:rFonts w:ascii="Arial" w:hAnsi="Arial" w:cs="Arial"/>
          <w:sz w:val="20"/>
          <w:szCs w:val="20"/>
        </w:rPr>
        <w:tab/>
        <w:t>…………………………… stará výše nájemného placená v předchozím kalendářním roce</w:t>
      </w:r>
    </w:p>
    <w:p w:rsidR="00CB6E2B" w:rsidRPr="00B81546" w:rsidRDefault="00CB6E2B" w:rsidP="00001D78">
      <w:pPr>
        <w:pStyle w:val="Zkladntext"/>
        <w:tabs>
          <w:tab w:val="num" w:pos="851"/>
        </w:tabs>
        <w:spacing w:after="0" w:line="276" w:lineRule="auto"/>
        <w:ind w:left="851"/>
        <w:jc w:val="both"/>
        <w:rPr>
          <w:rFonts w:ascii="Arial" w:hAnsi="Arial" w:cs="Arial"/>
          <w:sz w:val="20"/>
          <w:szCs w:val="20"/>
        </w:rPr>
      </w:pPr>
      <w:r w:rsidRPr="00B81546">
        <w:rPr>
          <w:rFonts w:ascii="Arial" w:hAnsi="Arial" w:cs="Arial"/>
          <w:sz w:val="20"/>
          <w:szCs w:val="20"/>
        </w:rPr>
        <w:t>I</w:t>
      </w:r>
      <w:r w:rsidRPr="00B81546">
        <w:rPr>
          <w:rFonts w:ascii="Arial" w:hAnsi="Arial" w:cs="Arial"/>
          <w:sz w:val="20"/>
          <w:szCs w:val="20"/>
        </w:rPr>
        <w:tab/>
        <w:t xml:space="preserve">…………………………… míra inflace v předchozím kalendářním roce (v %) </w:t>
      </w:r>
    </w:p>
    <w:p w:rsidR="00CB6E2B" w:rsidRPr="00B81546" w:rsidRDefault="00CB6E2B" w:rsidP="00CB6E2B">
      <w:pPr>
        <w:pStyle w:val="Zkladntext"/>
        <w:tabs>
          <w:tab w:val="num" w:pos="851"/>
        </w:tabs>
        <w:spacing w:line="276" w:lineRule="auto"/>
        <w:ind w:left="851" w:right="-2"/>
        <w:rPr>
          <w:rFonts w:ascii="Arial" w:hAnsi="Arial" w:cs="Arial"/>
          <w:sz w:val="20"/>
          <w:szCs w:val="20"/>
        </w:rPr>
      </w:pPr>
    </w:p>
    <w:p w:rsidR="00CB6E2B" w:rsidRPr="00B81546" w:rsidRDefault="00CB6E2B" w:rsidP="00CB6E2B">
      <w:pPr>
        <w:pStyle w:val="Zkladntext"/>
        <w:tabs>
          <w:tab w:val="num" w:pos="851"/>
        </w:tabs>
        <w:spacing w:line="276" w:lineRule="auto"/>
        <w:ind w:left="851" w:right="-2"/>
        <w:jc w:val="both"/>
        <w:rPr>
          <w:rFonts w:ascii="Arial" w:hAnsi="Arial" w:cs="Arial"/>
          <w:sz w:val="20"/>
          <w:szCs w:val="20"/>
        </w:rPr>
      </w:pPr>
      <w:r w:rsidRPr="00B81546">
        <w:rPr>
          <w:rFonts w:ascii="Arial" w:hAnsi="Arial" w:cs="Arial"/>
          <w:sz w:val="20"/>
          <w:szCs w:val="20"/>
        </w:rPr>
        <w:t xml:space="preserve">Mírou inflace se pro účely této Smlouvy rozumí přírůstek průměrného indexu spotřebitelských cen (CPI – </w:t>
      </w:r>
      <w:proofErr w:type="spellStart"/>
      <w:r w:rsidRPr="00B81546">
        <w:rPr>
          <w:rFonts w:ascii="Arial" w:hAnsi="Arial" w:cs="Arial"/>
          <w:sz w:val="20"/>
          <w:szCs w:val="20"/>
        </w:rPr>
        <w:t>Consumer</w:t>
      </w:r>
      <w:proofErr w:type="spellEnd"/>
      <w:r w:rsidRPr="00B81546">
        <w:rPr>
          <w:rFonts w:ascii="Arial" w:hAnsi="Arial" w:cs="Arial"/>
          <w:sz w:val="20"/>
          <w:szCs w:val="20"/>
        </w:rPr>
        <w:t xml:space="preserve"> </w:t>
      </w:r>
      <w:proofErr w:type="spellStart"/>
      <w:r w:rsidRPr="00B81546">
        <w:rPr>
          <w:rFonts w:ascii="Arial" w:hAnsi="Arial" w:cs="Arial"/>
          <w:sz w:val="20"/>
          <w:szCs w:val="20"/>
        </w:rPr>
        <w:t>Price</w:t>
      </w:r>
      <w:proofErr w:type="spellEnd"/>
      <w:r w:rsidRPr="00B81546">
        <w:rPr>
          <w:rFonts w:ascii="Arial" w:hAnsi="Arial" w:cs="Arial"/>
          <w:sz w:val="20"/>
          <w:szCs w:val="20"/>
        </w:rPr>
        <w:t xml:space="preserve"> Index) za posledních dvanáct měsíců proti průměru předchozích dvanácti měsíců.</w:t>
      </w:r>
    </w:p>
    <w:p w:rsidR="00CB6E2B" w:rsidRPr="00B81546" w:rsidRDefault="00CB6E2B" w:rsidP="00CB6E2B">
      <w:pPr>
        <w:tabs>
          <w:tab w:val="left" w:pos="0"/>
          <w:tab w:val="num" w:pos="567"/>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spacing w:line="276" w:lineRule="auto"/>
        <w:ind w:left="851"/>
        <w:jc w:val="both"/>
        <w:rPr>
          <w:rFonts w:ascii="Arial" w:hAnsi="Arial" w:cs="Arial"/>
          <w:sz w:val="20"/>
          <w:szCs w:val="20"/>
        </w:rPr>
      </w:pPr>
      <w:r w:rsidRPr="00B81546">
        <w:rPr>
          <w:rFonts w:ascii="Arial" w:hAnsi="Arial" w:cs="Arial"/>
          <w:sz w:val="20"/>
          <w:szCs w:val="20"/>
        </w:rPr>
        <w:t>V období do vyhlášení výše míry inflace za předchozí kalendářní rok ze strany Českého statistického úřadu bude Nájemcem Pronajímateli hrazeno nájemné ve výši dle předchozího kalendářního roku jako záloha na nájemné. Doplatek Nájemného v nové výši (se započtením navýšení dle tohoto článku Smlouvy) bude Nájemcem Pronajímateli uhrazeno na písemnou výzvu</w:t>
      </w:r>
      <w:r>
        <w:rPr>
          <w:rFonts w:ascii="Arial" w:hAnsi="Arial" w:cs="Arial"/>
          <w:sz w:val="20"/>
          <w:szCs w:val="20"/>
        </w:rPr>
        <w:t xml:space="preserve"> (kterou představuje faktura, daňový doklad)</w:t>
      </w:r>
      <w:r w:rsidRPr="00B81546">
        <w:rPr>
          <w:rFonts w:ascii="Arial" w:hAnsi="Arial" w:cs="Arial"/>
          <w:sz w:val="20"/>
          <w:szCs w:val="20"/>
        </w:rPr>
        <w:t xml:space="preserve"> Pronajímatele Nájemci, ve které musí být obsažena částka doplatku nájemného za období dle předchozí věty této Smlouvy a současně stanoveno nájemné ve výši platné pro příslušný kalendářní rok, a to společně s nejblíže následující splátkou nájemného.</w:t>
      </w:r>
    </w:p>
    <w:p w:rsidR="00863AC7" w:rsidRPr="00B81546" w:rsidRDefault="00863AC7" w:rsidP="00863AC7">
      <w:pPr>
        <w:tabs>
          <w:tab w:val="left" w:pos="7361"/>
        </w:tabs>
        <w:spacing w:line="276" w:lineRule="auto"/>
        <w:jc w:val="both"/>
        <w:rPr>
          <w:rFonts w:ascii="Arial" w:hAnsi="Arial" w:cs="Arial"/>
          <w:sz w:val="20"/>
          <w:szCs w:val="20"/>
        </w:rPr>
      </w:pPr>
    </w:p>
    <w:p w:rsidR="00863AC7" w:rsidRDefault="00863AC7" w:rsidP="00863AC7">
      <w:pPr>
        <w:tabs>
          <w:tab w:val="left" w:pos="7361"/>
        </w:tabs>
        <w:spacing w:line="276" w:lineRule="auto"/>
        <w:ind w:left="567" w:hanging="567"/>
        <w:jc w:val="both"/>
        <w:rPr>
          <w:rFonts w:ascii="Arial" w:hAnsi="Arial" w:cs="Arial"/>
          <w:sz w:val="20"/>
          <w:szCs w:val="20"/>
        </w:rPr>
      </w:pPr>
      <w:r>
        <w:rPr>
          <w:rFonts w:ascii="Arial" w:hAnsi="Arial" w:cs="Arial"/>
          <w:sz w:val="20"/>
          <w:szCs w:val="20"/>
        </w:rPr>
        <w:t xml:space="preserve">5.4 </w:t>
      </w:r>
      <w:r>
        <w:rPr>
          <w:rFonts w:ascii="Arial" w:hAnsi="Arial" w:cs="Arial"/>
          <w:sz w:val="20"/>
          <w:szCs w:val="20"/>
        </w:rPr>
        <w:tab/>
      </w:r>
      <w:r w:rsidRPr="00B81546">
        <w:rPr>
          <w:rFonts w:ascii="Arial" w:hAnsi="Arial" w:cs="Arial"/>
          <w:sz w:val="20"/>
          <w:szCs w:val="20"/>
        </w:rPr>
        <w:t xml:space="preserve">Obě smluvní strany se vzájemně dohodly pro případ, že dojde v průběhu trvání nájemního vztahu ke zrušení měny, v níž je nájemné sjednáno, na tom, že v takovém případě je Nájemce povinen hradit sjednané Nájemné v měně, v níž bude realizován běžný platební styk v České republice, přičemž pro kursový přepočet bude použit kurs platný v den předcházející dni zrušení měny, v níž je touto </w:t>
      </w:r>
      <w:r>
        <w:rPr>
          <w:rFonts w:ascii="Arial" w:hAnsi="Arial" w:cs="Arial"/>
          <w:sz w:val="20"/>
          <w:szCs w:val="20"/>
        </w:rPr>
        <w:t>S</w:t>
      </w:r>
      <w:r w:rsidRPr="00B81546">
        <w:rPr>
          <w:rFonts w:ascii="Arial" w:hAnsi="Arial" w:cs="Arial"/>
          <w:sz w:val="20"/>
          <w:szCs w:val="20"/>
        </w:rPr>
        <w:t>mlouvou nájemné sjednáno.</w:t>
      </w:r>
    </w:p>
    <w:p w:rsidR="00863AC7" w:rsidRDefault="00863AC7" w:rsidP="00863AC7">
      <w:pPr>
        <w:tabs>
          <w:tab w:val="left" w:pos="7361"/>
        </w:tabs>
        <w:spacing w:line="276" w:lineRule="auto"/>
        <w:ind w:left="567" w:hanging="567"/>
        <w:jc w:val="both"/>
        <w:rPr>
          <w:rFonts w:ascii="Arial" w:hAnsi="Arial" w:cs="Arial"/>
          <w:sz w:val="20"/>
          <w:szCs w:val="20"/>
        </w:rPr>
      </w:pPr>
    </w:p>
    <w:p w:rsidR="00863AC7" w:rsidRDefault="00863AC7" w:rsidP="00863AC7">
      <w:pPr>
        <w:tabs>
          <w:tab w:val="left" w:pos="7361"/>
        </w:tabs>
        <w:spacing w:line="276" w:lineRule="auto"/>
        <w:ind w:left="567" w:hanging="567"/>
        <w:jc w:val="both"/>
        <w:rPr>
          <w:rFonts w:ascii="Arial" w:hAnsi="Arial" w:cs="Arial"/>
          <w:sz w:val="20"/>
          <w:szCs w:val="20"/>
        </w:rPr>
      </w:pPr>
      <w:r>
        <w:rPr>
          <w:rFonts w:ascii="Arial" w:hAnsi="Arial" w:cs="Arial"/>
          <w:sz w:val="20"/>
          <w:szCs w:val="20"/>
        </w:rPr>
        <w:t>5.5</w:t>
      </w:r>
      <w:r>
        <w:rPr>
          <w:rFonts w:ascii="Arial" w:hAnsi="Arial" w:cs="Arial"/>
          <w:sz w:val="20"/>
          <w:szCs w:val="20"/>
        </w:rPr>
        <w:tab/>
      </w:r>
      <w:r w:rsidRPr="00B81546">
        <w:rPr>
          <w:rFonts w:ascii="Arial" w:hAnsi="Arial" w:cs="Arial"/>
          <w:sz w:val="20"/>
          <w:szCs w:val="20"/>
        </w:rPr>
        <w:t>V </w:t>
      </w:r>
      <w:r>
        <w:rPr>
          <w:rFonts w:ascii="Arial" w:hAnsi="Arial" w:cs="Arial"/>
          <w:sz w:val="20"/>
          <w:szCs w:val="20"/>
        </w:rPr>
        <w:t>n</w:t>
      </w:r>
      <w:r w:rsidRPr="00B81546">
        <w:rPr>
          <w:rFonts w:ascii="Arial" w:hAnsi="Arial" w:cs="Arial"/>
          <w:sz w:val="20"/>
          <w:szCs w:val="20"/>
        </w:rPr>
        <w:t>ájemném nejsou zahrnuty platby za služby spojené s užíváním Předmětu nájmu, které poskytují jako dodavatelé třetí osoby (</w:t>
      </w:r>
      <w:r>
        <w:rPr>
          <w:rFonts w:ascii="Arial" w:hAnsi="Arial" w:cs="Arial"/>
          <w:sz w:val="20"/>
          <w:szCs w:val="20"/>
        </w:rPr>
        <w:t xml:space="preserve">zejména, nikoli jen, </w:t>
      </w:r>
      <w:r w:rsidRPr="00B81546">
        <w:rPr>
          <w:rFonts w:ascii="Arial" w:hAnsi="Arial" w:cs="Arial"/>
          <w:sz w:val="20"/>
          <w:szCs w:val="20"/>
        </w:rPr>
        <w:t xml:space="preserve">telekomunikační poplatky, úhrada za plyn, vodné, stočné, úhrada za elektrickou energii, úhrada za odvoz odpadu). Náklady na </w:t>
      </w:r>
      <w:r>
        <w:rPr>
          <w:rFonts w:ascii="Arial" w:hAnsi="Arial" w:cs="Arial"/>
          <w:sz w:val="20"/>
          <w:szCs w:val="20"/>
        </w:rPr>
        <w:t>s</w:t>
      </w:r>
      <w:r w:rsidRPr="00B81546">
        <w:rPr>
          <w:rFonts w:ascii="Arial" w:hAnsi="Arial" w:cs="Arial"/>
          <w:sz w:val="20"/>
          <w:szCs w:val="20"/>
        </w:rPr>
        <w:t>lužby</w:t>
      </w:r>
      <w:r>
        <w:rPr>
          <w:rFonts w:ascii="Arial" w:hAnsi="Arial" w:cs="Arial"/>
          <w:sz w:val="20"/>
          <w:szCs w:val="20"/>
        </w:rPr>
        <w:t xml:space="preserve"> spojené s užíváním Předmětu nájmu</w:t>
      </w:r>
      <w:r w:rsidR="00BA621F">
        <w:rPr>
          <w:rFonts w:ascii="Arial" w:hAnsi="Arial" w:cs="Arial"/>
          <w:sz w:val="20"/>
          <w:szCs w:val="20"/>
        </w:rPr>
        <w:t xml:space="preserve"> pro období ode</w:t>
      </w:r>
      <w:r w:rsidR="00797DB3">
        <w:rPr>
          <w:rFonts w:ascii="Arial" w:hAnsi="Arial" w:cs="Arial"/>
          <w:sz w:val="20"/>
          <w:szCs w:val="20"/>
        </w:rPr>
        <w:t xml:space="preserve"> dne</w:t>
      </w:r>
      <w:r w:rsidR="00BA621F">
        <w:rPr>
          <w:rFonts w:ascii="Arial" w:hAnsi="Arial" w:cs="Arial"/>
          <w:sz w:val="20"/>
          <w:szCs w:val="20"/>
        </w:rPr>
        <w:t xml:space="preserve"> Počátku nájmu </w:t>
      </w:r>
      <w:r>
        <w:rPr>
          <w:rFonts w:ascii="Arial" w:hAnsi="Arial" w:cs="Arial"/>
          <w:sz w:val="20"/>
          <w:szCs w:val="20"/>
        </w:rPr>
        <w:t xml:space="preserve">nese Nájemce. </w:t>
      </w:r>
    </w:p>
    <w:p w:rsidR="00863AC7" w:rsidRDefault="00863AC7" w:rsidP="00863AC7">
      <w:pPr>
        <w:tabs>
          <w:tab w:val="left" w:pos="7361"/>
        </w:tabs>
        <w:spacing w:line="276" w:lineRule="auto"/>
        <w:ind w:left="567" w:hanging="567"/>
        <w:jc w:val="both"/>
        <w:rPr>
          <w:rFonts w:ascii="Arial" w:hAnsi="Arial" w:cs="Arial"/>
          <w:sz w:val="20"/>
          <w:szCs w:val="20"/>
        </w:rPr>
      </w:pPr>
    </w:p>
    <w:p w:rsidR="00863AC7" w:rsidRDefault="00863AC7" w:rsidP="00863AC7">
      <w:pPr>
        <w:tabs>
          <w:tab w:val="left" w:pos="7361"/>
        </w:tabs>
        <w:spacing w:line="276" w:lineRule="auto"/>
        <w:ind w:left="851" w:hanging="851"/>
        <w:jc w:val="both"/>
        <w:rPr>
          <w:rFonts w:ascii="Arial" w:hAnsi="Arial" w:cs="Arial"/>
          <w:sz w:val="20"/>
          <w:szCs w:val="20"/>
        </w:rPr>
      </w:pPr>
      <w:r>
        <w:rPr>
          <w:rFonts w:ascii="Arial" w:hAnsi="Arial" w:cs="Arial"/>
          <w:sz w:val="20"/>
          <w:szCs w:val="20"/>
        </w:rPr>
        <w:t>5.5.1</w:t>
      </w:r>
      <w:r>
        <w:rPr>
          <w:rFonts w:ascii="Arial" w:hAnsi="Arial" w:cs="Arial"/>
          <w:sz w:val="20"/>
          <w:szCs w:val="20"/>
        </w:rPr>
        <w:tab/>
        <w:t xml:space="preserve">Nájemce je povinen, a to již před datem Počátku nájmu, uzavřít s třetími osobami, které budou poskytovat služby a/nebo dodávat energetická či jiná média spojená s řádným užíváním Předmětu nájmu, příslušné smlouvy. Pronajímatel se zavazuje, že poskytne Nájemci v rozsahu, který po něm lze spravedlivě požadovat, veškerou potřebnou součinnost k uzavření takových smluvních vztahů. </w:t>
      </w:r>
    </w:p>
    <w:p w:rsidR="00863AC7" w:rsidRDefault="00863AC7" w:rsidP="00863AC7">
      <w:pPr>
        <w:tabs>
          <w:tab w:val="left" w:pos="7361"/>
        </w:tabs>
        <w:spacing w:line="276" w:lineRule="auto"/>
        <w:ind w:left="851" w:hanging="851"/>
        <w:jc w:val="both"/>
        <w:rPr>
          <w:rFonts w:ascii="Arial" w:hAnsi="Arial" w:cs="Arial"/>
          <w:sz w:val="20"/>
          <w:szCs w:val="20"/>
        </w:rPr>
      </w:pPr>
    </w:p>
    <w:p w:rsidR="00863AC7" w:rsidRDefault="00863AC7" w:rsidP="00863AC7">
      <w:pPr>
        <w:tabs>
          <w:tab w:val="left" w:pos="7361"/>
        </w:tabs>
        <w:spacing w:line="276" w:lineRule="auto"/>
        <w:ind w:left="851" w:hanging="851"/>
        <w:jc w:val="both"/>
        <w:rPr>
          <w:rFonts w:ascii="Arial" w:hAnsi="Arial" w:cs="Arial"/>
          <w:sz w:val="20"/>
          <w:szCs w:val="20"/>
        </w:rPr>
      </w:pPr>
      <w:r>
        <w:rPr>
          <w:rFonts w:ascii="Arial" w:hAnsi="Arial" w:cs="Arial"/>
          <w:sz w:val="20"/>
          <w:szCs w:val="20"/>
        </w:rPr>
        <w:t>5.5.2</w:t>
      </w:r>
      <w:r>
        <w:rPr>
          <w:rFonts w:ascii="Arial" w:hAnsi="Arial" w:cs="Arial"/>
          <w:sz w:val="20"/>
          <w:szCs w:val="20"/>
        </w:rPr>
        <w:tab/>
        <w:t xml:space="preserve">Nájemce odpovídá za to, že Pronajímateli z těchto smluvních vztahů nevzniknou žádné povinnosti a že nebude, a to ani v případě porušení takových smluv nebo v případě jejich neplnění, Pronajímatel povinen plnit na místo Nájemce. </w:t>
      </w:r>
    </w:p>
    <w:p w:rsidR="00BA621F" w:rsidRDefault="00BA621F" w:rsidP="00863AC7">
      <w:pPr>
        <w:tabs>
          <w:tab w:val="left" w:pos="7361"/>
        </w:tabs>
        <w:spacing w:line="276" w:lineRule="auto"/>
        <w:ind w:left="851" w:hanging="851"/>
        <w:jc w:val="both"/>
        <w:rPr>
          <w:rFonts w:ascii="Arial" w:hAnsi="Arial" w:cs="Arial"/>
          <w:sz w:val="20"/>
          <w:szCs w:val="20"/>
        </w:rPr>
      </w:pPr>
    </w:p>
    <w:p w:rsidR="00BA621F" w:rsidRDefault="00BA621F" w:rsidP="00863AC7">
      <w:pPr>
        <w:tabs>
          <w:tab w:val="left" w:pos="7361"/>
        </w:tabs>
        <w:spacing w:line="276" w:lineRule="auto"/>
        <w:ind w:left="851" w:hanging="851"/>
        <w:jc w:val="both"/>
        <w:rPr>
          <w:rFonts w:ascii="Arial" w:hAnsi="Arial" w:cs="Arial"/>
          <w:sz w:val="20"/>
          <w:szCs w:val="20"/>
        </w:rPr>
      </w:pPr>
      <w:r>
        <w:rPr>
          <w:rFonts w:ascii="Arial" w:hAnsi="Arial" w:cs="Arial"/>
          <w:sz w:val="20"/>
          <w:szCs w:val="20"/>
        </w:rPr>
        <w:t>5.5.3</w:t>
      </w:r>
      <w:r>
        <w:rPr>
          <w:rFonts w:ascii="Arial" w:hAnsi="Arial" w:cs="Arial"/>
          <w:sz w:val="20"/>
          <w:szCs w:val="20"/>
        </w:rPr>
        <w:tab/>
        <w:t xml:space="preserve">V těch případech, kdy nelze dosáhnout toho, aby Nájemce </w:t>
      </w:r>
      <w:r w:rsidR="00797DB3">
        <w:rPr>
          <w:rFonts w:ascii="Arial" w:hAnsi="Arial" w:cs="Arial"/>
          <w:sz w:val="20"/>
          <w:szCs w:val="20"/>
        </w:rPr>
        <w:t xml:space="preserve">uzavřel svým jménem a na svůj účet smlouvy s dodavateli služeb a/nebo dodavateli energetických či jiných médií spojených s řádným užíváním Předmětu nájmu, a dále v případech, kdy se jedná o služby či dodávky </w:t>
      </w:r>
      <w:r w:rsidR="00797DB3">
        <w:rPr>
          <w:rFonts w:ascii="Arial" w:hAnsi="Arial" w:cs="Arial"/>
          <w:sz w:val="20"/>
          <w:szCs w:val="20"/>
        </w:rPr>
        <w:lastRenderedPageBreak/>
        <w:t xml:space="preserve">energetických či jiných médií do prostor, které jsou určeny dle této Smlouvy pro společné užívání Nájemce a Pronajímatele, platí, že Nájemce se bude podílet na úhradách nákladů vznikajících Pronajímateli na dané služby a/nebo energická či jiná média, a to v poměru </w:t>
      </w:r>
      <w:r w:rsidR="005760A4">
        <w:rPr>
          <w:rFonts w:ascii="Arial" w:hAnsi="Arial" w:cs="Arial"/>
          <w:sz w:val="20"/>
          <w:szCs w:val="20"/>
        </w:rPr>
        <w:t xml:space="preserve">a způsobem </w:t>
      </w:r>
      <w:r w:rsidR="00797DB3">
        <w:rPr>
          <w:rFonts w:ascii="Arial" w:hAnsi="Arial" w:cs="Arial"/>
          <w:sz w:val="20"/>
          <w:szCs w:val="20"/>
        </w:rPr>
        <w:t xml:space="preserve">určeném ve Smlouvě o spoluužívání zařízení.  </w:t>
      </w:r>
    </w:p>
    <w:p w:rsidR="005639CF" w:rsidRDefault="005639CF" w:rsidP="00863AC7">
      <w:pPr>
        <w:tabs>
          <w:tab w:val="left" w:pos="7361"/>
        </w:tabs>
        <w:spacing w:line="276" w:lineRule="auto"/>
        <w:ind w:left="851" w:hanging="851"/>
        <w:jc w:val="both"/>
        <w:rPr>
          <w:rFonts w:ascii="Arial" w:hAnsi="Arial" w:cs="Arial"/>
          <w:sz w:val="20"/>
          <w:szCs w:val="20"/>
        </w:rPr>
      </w:pPr>
    </w:p>
    <w:p w:rsidR="00863AC7" w:rsidRDefault="00863AC7" w:rsidP="00863AC7">
      <w:pPr>
        <w:tabs>
          <w:tab w:val="left" w:pos="7361"/>
        </w:tabs>
        <w:spacing w:line="276" w:lineRule="auto"/>
        <w:ind w:left="567" w:hanging="567"/>
        <w:jc w:val="both"/>
        <w:rPr>
          <w:rFonts w:ascii="Arial" w:hAnsi="Arial" w:cs="Arial"/>
          <w:sz w:val="20"/>
          <w:szCs w:val="20"/>
        </w:rPr>
      </w:pPr>
      <w:r>
        <w:rPr>
          <w:rFonts w:ascii="Arial" w:hAnsi="Arial" w:cs="Arial"/>
          <w:sz w:val="20"/>
          <w:szCs w:val="20"/>
        </w:rPr>
        <w:t>5.6</w:t>
      </w:r>
      <w:r>
        <w:rPr>
          <w:rFonts w:ascii="Arial" w:hAnsi="Arial" w:cs="Arial"/>
          <w:sz w:val="20"/>
          <w:szCs w:val="20"/>
        </w:rPr>
        <w:tab/>
        <w:t>Bude-li Nájemce v prodlení s úhradou nájemného</w:t>
      </w:r>
      <w:r w:rsidR="00797DB3">
        <w:rPr>
          <w:rFonts w:ascii="Arial" w:hAnsi="Arial" w:cs="Arial"/>
          <w:sz w:val="20"/>
          <w:szCs w:val="20"/>
        </w:rPr>
        <w:t xml:space="preserve"> anebo jiného peněžitého plnění</w:t>
      </w:r>
      <w:r>
        <w:rPr>
          <w:rFonts w:ascii="Arial" w:hAnsi="Arial" w:cs="Arial"/>
          <w:sz w:val="20"/>
          <w:szCs w:val="20"/>
        </w:rPr>
        <w:t>, k jehož úhradě je vůči Pronajímateli povinen podle této Smlouvy, pak v takovém případě je Nájemce povinen uhradit Pronajímateli smluvní pokutu ve výši 0,</w:t>
      </w:r>
      <w:r w:rsidR="00797DB3">
        <w:rPr>
          <w:rFonts w:ascii="Arial" w:hAnsi="Arial" w:cs="Arial"/>
          <w:sz w:val="20"/>
          <w:szCs w:val="20"/>
        </w:rPr>
        <w:t>05</w:t>
      </w:r>
      <w:r>
        <w:rPr>
          <w:rFonts w:ascii="Arial" w:hAnsi="Arial" w:cs="Arial"/>
          <w:sz w:val="20"/>
          <w:szCs w:val="20"/>
        </w:rPr>
        <w:t xml:space="preserve">% (slovy: </w:t>
      </w:r>
      <w:r w:rsidR="00797DB3">
        <w:rPr>
          <w:rFonts w:ascii="Arial" w:hAnsi="Arial" w:cs="Arial"/>
          <w:sz w:val="20"/>
          <w:szCs w:val="20"/>
        </w:rPr>
        <w:t>pět setin</w:t>
      </w:r>
      <w:r>
        <w:rPr>
          <w:rFonts w:ascii="Arial" w:hAnsi="Arial" w:cs="Arial"/>
          <w:sz w:val="20"/>
          <w:szCs w:val="20"/>
        </w:rPr>
        <w:t xml:space="preserve"> procenta) z hodnoty dlužné částky za každý započatý den prodlení, a to až do úplného uhrazení.  </w:t>
      </w:r>
    </w:p>
    <w:p w:rsidR="004E293B" w:rsidRDefault="004E293B" w:rsidP="00863AC7">
      <w:pPr>
        <w:tabs>
          <w:tab w:val="left" w:pos="7361"/>
        </w:tabs>
        <w:spacing w:line="276" w:lineRule="auto"/>
        <w:ind w:left="567" w:hanging="567"/>
        <w:jc w:val="both"/>
        <w:rPr>
          <w:rFonts w:ascii="Arial" w:hAnsi="Arial" w:cs="Arial"/>
          <w:sz w:val="20"/>
          <w:szCs w:val="20"/>
        </w:rPr>
      </w:pPr>
    </w:p>
    <w:p w:rsidR="005760A4" w:rsidRDefault="00863AC7" w:rsidP="00863AC7">
      <w:pPr>
        <w:tabs>
          <w:tab w:val="left" w:pos="7361"/>
        </w:tabs>
        <w:spacing w:line="276" w:lineRule="auto"/>
        <w:ind w:left="567" w:hanging="567"/>
        <w:jc w:val="both"/>
        <w:rPr>
          <w:rFonts w:ascii="Arial" w:hAnsi="Arial" w:cs="Arial"/>
          <w:sz w:val="20"/>
          <w:szCs w:val="20"/>
        </w:rPr>
      </w:pPr>
      <w:r>
        <w:rPr>
          <w:rFonts w:ascii="Arial" w:hAnsi="Arial" w:cs="Arial"/>
          <w:sz w:val="20"/>
          <w:szCs w:val="20"/>
        </w:rPr>
        <w:t>5.7</w:t>
      </w:r>
      <w:r>
        <w:rPr>
          <w:rFonts w:ascii="Arial" w:hAnsi="Arial" w:cs="Arial"/>
          <w:sz w:val="20"/>
          <w:szCs w:val="20"/>
        </w:rPr>
        <w:tab/>
        <w:t xml:space="preserve">Pokud bude Nájemce v prodlení s úhradou nájemného </w:t>
      </w:r>
      <w:r w:rsidR="00797DB3">
        <w:rPr>
          <w:rFonts w:ascii="Arial" w:hAnsi="Arial" w:cs="Arial"/>
          <w:sz w:val="20"/>
          <w:szCs w:val="20"/>
        </w:rPr>
        <w:t xml:space="preserve">anebo s úhradou nákladů na služby spojené s užíváním Předmětu nájmu </w:t>
      </w:r>
      <w:r>
        <w:rPr>
          <w:rFonts w:ascii="Arial" w:hAnsi="Arial" w:cs="Arial"/>
          <w:sz w:val="20"/>
          <w:szCs w:val="20"/>
        </w:rPr>
        <w:t>za ten který kalendářní měsíc a toto nájemné Nájemce neuhradí na účet Pronajímatele</w:t>
      </w:r>
      <w:r w:rsidR="005760A4">
        <w:rPr>
          <w:rFonts w:ascii="Arial" w:hAnsi="Arial" w:cs="Arial"/>
          <w:sz w:val="20"/>
          <w:szCs w:val="20"/>
        </w:rPr>
        <w:t xml:space="preserve"> ani na základě předchozí písemné výzvy Pronajímatele a v náhradní lhůtě k tomuto účelu určené Pronajímatelem, která nesmí být kratší jak 30 (třicet) kalendářních dnů, je Pronajímatel oprávněn Smlouvu vypovědět dle čl. 10.1 písm. b) a ve lhůtě dle čl. 10.2 písm. b) této Smlouvy. </w:t>
      </w:r>
    </w:p>
    <w:p w:rsidR="005760A4" w:rsidRDefault="005760A4" w:rsidP="00863AC7">
      <w:pPr>
        <w:tabs>
          <w:tab w:val="left" w:pos="7361"/>
        </w:tabs>
        <w:spacing w:line="276" w:lineRule="auto"/>
        <w:ind w:left="567" w:hanging="567"/>
        <w:jc w:val="both"/>
        <w:rPr>
          <w:rFonts w:ascii="Arial" w:hAnsi="Arial" w:cs="Arial"/>
          <w:sz w:val="20"/>
          <w:szCs w:val="20"/>
        </w:rPr>
      </w:pPr>
    </w:p>
    <w:p w:rsidR="00B73B41" w:rsidRDefault="00B73B41" w:rsidP="00863AC7">
      <w:pPr>
        <w:jc w:val="both"/>
        <w:rPr>
          <w:rFonts w:ascii="Arial" w:hAnsi="Arial" w:cs="Arial"/>
          <w:sz w:val="20"/>
          <w:szCs w:val="20"/>
          <w:lang w:eastAsia="ar-SA"/>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ČLÁNEK VI.</w:t>
      </w:r>
    </w:p>
    <w:p w:rsidR="00863AC7" w:rsidRDefault="00863AC7" w:rsidP="00863AC7">
      <w:pPr>
        <w:spacing w:line="276" w:lineRule="auto"/>
        <w:jc w:val="center"/>
        <w:rPr>
          <w:rFonts w:ascii="Arial" w:hAnsi="Arial" w:cs="Arial"/>
          <w:b/>
          <w:sz w:val="20"/>
          <w:szCs w:val="20"/>
        </w:rPr>
      </w:pPr>
      <w:r>
        <w:rPr>
          <w:rFonts w:ascii="Arial" w:hAnsi="Arial" w:cs="Arial"/>
          <w:b/>
          <w:sz w:val="20"/>
          <w:szCs w:val="20"/>
        </w:rPr>
        <w:t>PRÁVA A POVINNOSTI PRONAJÍMATELE</w:t>
      </w:r>
    </w:p>
    <w:p w:rsidR="00863AC7" w:rsidRDefault="00863AC7" w:rsidP="00863AC7">
      <w:pPr>
        <w:jc w:val="center"/>
        <w:rPr>
          <w:rFonts w:ascii="Arial" w:hAnsi="Arial" w:cs="Arial"/>
          <w:b/>
          <w:sz w:val="20"/>
          <w:szCs w:val="20"/>
        </w:rPr>
      </w:pPr>
    </w:p>
    <w:p w:rsidR="00863AC7" w:rsidRDefault="00863AC7" w:rsidP="0095233E">
      <w:pPr>
        <w:spacing w:line="276" w:lineRule="auto"/>
        <w:ind w:left="567" w:hanging="567"/>
        <w:jc w:val="both"/>
        <w:rPr>
          <w:rFonts w:ascii="Arial" w:hAnsi="Arial" w:cs="Arial"/>
          <w:sz w:val="20"/>
          <w:szCs w:val="20"/>
        </w:rPr>
      </w:pPr>
      <w:r>
        <w:rPr>
          <w:rFonts w:ascii="Arial" w:hAnsi="Arial" w:cs="Arial"/>
          <w:sz w:val="20"/>
          <w:szCs w:val="20"/>
        </w:rPr>
        <w:t xml:space="preserve">6.1 </w:t>
      </w:r>
      <w:r>
        <w:rPr>
          <w:rFonts w:ascii="Arial" w:hAnsi="Arial" w:cs="Arial"/>
          <w:sz w:val="20"/>
          <w:szCs w:val="20"/>
        </w:rPr>
        <w:tab/>
        <w:t>Pronajímatel se zavazuje po celou dobu trvání nájemního vztahu, tedy ode dne Počátku nájmu, dle této Smlouvy zajistit řádný a nerušený výkon nájemních práv Nájemce.</w:t>
      </w:r>
      <w:r w:rsidR="0095233E">
        <w:rPr>
          <w:rFonts w:ascii="Arial" w:hAnsi="Arial" w:cs="Arial"/>
          <w:sz w:val="20"/>
          <w:szCs w:val="20"/>
        </w:rPr>
        <w:t xml:space="preserve"> V období ode dne předání Předmětu nájmu do dne předcházejícímu den, který je touto Smlouvou označen jako Počátek nájmu, se Pronajímatel zavazuje umožnit Nájemci provádění stavebních úprav, změn a oprav Předmětu nájmu v rozsahu a dle podmínek vyplývajících z této Smlouvy, a to včetně vstupu do Předmětu nájmu a do Společných prostor, jakož i přístup k technickým zařízením (rozvaděče, měřící zařízení apod.), a to v rozsahu který je účelný a potřebný pro řádný průběh stavebních prací.   </w:t>
      </w:r>
    </w:p>
    <w:p w:rsidR="00863AC7" w:rsidRDefault="00863AC7" w:rsidP="00863AC7">
      <w:pPr>
        <w:spacing w:line="276" w:lineRule="auto"/>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 xml:space="preserve">6.2 </w:t>
      </w:r>
      <w:r>
        <w:rPr>
          <w:rFonts w:ascii="Arial" w:hAnsi="Arial" w:cs="Arial"/>
          <w:sz w:val="20"/>
          <w:szCs w:val="20"/>
        </w:rPr>
        <w:tab/>
        <w:t xml:space="preserve">Pronajímatel je povinen doručit Nájemci každé rozhodnutí o stanovení pokuty či další sankce uložené Pronajímateli v souvislosti s porušením povinností Nájemce při užívání Předmětu nájmu vyplývajících z této </w:t>
      </w:r>
      <w:r w:rsidR="005760A4">
        <w:rPr>
          <w:rFonts w:ascii="Arial" w:hAnsi="Arial" w:cs="Arial"/>
          <w:sz w:val="20"/>
          <w:szCs w:val="20"/>
        </w:rPr>
        <w:t>S</w:t>
      </w:r>
      <w:r>
        <w:rPr>
          <w:rFonts w:ascii="Arial" w:hAnsi="Arial" w:cs="Arial"/>
          <w:sz w:val="20"/>
          <w:szCs w:val="20"/>
        </w:rPr>
        <w:t>mlouvy a/nebo obecně závazných právních předpisů tak, aby byla Nájemci zachována minimálně sedmidenní lhůta k posouzení daného rozhodnutí. Na písemnou výzvu Nájemce doručenou Pronajímateli nejpozději tři dny před koncem lhůty k podání případného opravného prostředku (resp. žaloby), je Pronajímatel povinen (a to na náklady Nájemce) podat proti rozhodnutí o stanovení pokuty či jiné sankce příslušný opravný prostředek (resp. žalobu).</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6.3</w:t>
      </w:r>
      <w:r>
        <w:rPr>
          <w:rFonts w:ascii="Arial" w:hAnsi="Arial" w:cs="Arial"/>
          <w:sz w:val="20"/>
          <w:szCs w:val="20"/>
        </w:rPr>
        <w:tab/>
        <w:t xml:space="preserve">Pronajímatel je povinen poskytnout Nájemci nezbytnou součinnost, kterou po něm lze spravedlivě požadovat k naplnění této Smlouvy. Pronajímatel je povinen informovat Nájemce o jemu známých skutečnostech, které by mohly mít vliv na naplnění účelu této Smlouvy. </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6.4</w:t>
      </w:r>
      <w:r>
        <w:rPr>
          <w:rFonts w:ascii="Arial" w:hAnsi="Arial" w:cs="Arial"/>
          <w:sz w:val="20"/>
          <w:szCs w:val="20"/>
        </w:rPr>
        <w:tab/>
        <w:t xml:space="preserve">Pronajímatel je oprávněn za přítomnosti oprávněného zástupce Nájemce průběžně kontrolovat stav Předmětu nájmu. V případě, že Nájemce nebude v Předmětu nájmu přítomen, vyzve jej Pronajímatel k součinnosti vhodným způsobem (např. emailem). </w:t>
      </w:r>
    </w:p>
    <w:p w:rsidR="0095233E" w:rsidRDefault="0095233E" w:rsidP="00863AC7">
      <w:pPr>
        <w:spacing w:line="276" w:lineRule="auto"/>
        <w:ind w:left="567" w:hanging="567"/>
        <w:jc w:val="both"/>
        <w:rPr>
          <w:rFonts w:ascii="Arial" w:hAnsi="Arial" w:cs="Arial"/>
          <w:sz w:val="20"/>
          <w:szCs w:val="20"/>
        </w:rPr>
      </w:pPr>
    </w:p>
    <w:p w:rsidR="00001D78" w:rsidRDefault="0095233E" w:rsidP="00863AC7">
      <w:pPr>
        <w:spacing w:line="276" w:lineRule="auto"/>
        <w:ind w:left="567" w:hanging="567"/>
        <w:jc w:val="both"/>
        <w:rPr>
          <w:rFonts w:ascii="Arial" w:hAnsi="Arial" w:cs="Arial"/>
          <w:sz w:val="20"/>
          <w:szCs w:val="20"/>
        </w:rPr>
      </w:pPr>
      <w:r>
        <w:rPr>
          <w:rFonts w:ascii="Arial" w:hAnsi="Arial" w:cs="Arial"/>
          <w:sz w:val="20"/>
          <w:szCs w:val="20"/>
        </w:rPr>
        <w:t>6.5</w:t>
      </w:r>
      <w:r>
        <w:rPr>
          <w:rFonts w:ascii="Arial" w:hAnsi="Arial" w:cs="Arial"/>
          <w:sz w:val="20"/>
          <w:szCs w:val="20"/>
        </w:rPr>
        <w:tab/>
      </w:r>
      <w:r w:rsidR="00001D78">
        <w:rPr>
          <w:rFonts w:ascii="Arial" w:hAnsi="Arial" w:cs="Arial"/>
          <w:sz w:val="20"/>
          <w:szCs w:val="20"/>
        </w:rPr>
        <w:t>Pronajímatel je povinen svým jménem a na svůj účet sjednat (pokud tak již neučinil před podpisem této Smlouvy) a po dobu této Smlouvy udržovat v platnosti a účinnosti pojištění pro krytí standardních pojistných rizik spojených s vlastnictvím Nebytové jednotky, včetně pojištění pro případ živelných událostí, vandalismu, požáru atp.</w:t>
      </w:r>
    </w:p>
    <w:p w:rsidR="00001D78" w:rsidRDefault="00001D78" w:rsidP="00863AC7">
      <w:pPr>
        <w:spacing w:line="276" w:lineRule="auto"/>
        <w:ind w:left="567" w:hanging="567"/>
        <w:jc w:val="both"/>
        <w:rPr>
          <w:rFonts w:ascii="Arial" w:hAnsi="Arial" w:cs="Arial"/>
          <w:sz w:val="20"/>
          <w:szCs w:val="20"/>
        </w:rPr>
      </w:pPr>
    </w:p>
    <w:p w:rsidR="004E293B" w:rsidRDefault="004E293B" w:rsidP="00863AC7">
      <w:pPr>
        <w:spacing w:line="276" w:lineRule="auto"/>
        <w:ind w:left="567" w:hanging="567"/>
        <w:jc w:val="both"/>
        <w:rPr>
          <w:rFonts w:ascii="Arial" w:hAnsi="Arial" w:cs="Arial"/>
          <w:sz w:val="20"/>
          <w:szCs w:val="20"/>
        </w:rPr>
      </w:pPr>
    </w:p>
    <w:p w:rsidR="0095233E" w:rsidRDefault="00001D78" w:rsidP="00863AC7">
      <w:pPr>
        <w:spacing w:line="276" w:lineRule="auto"/>
        <w:ind w:left="567" w:hanging="567"/>
        <w:jc w:val="both"/>
        <w:rPr>
          <w:rFonts w:ascii="Arial" w:hAnsi="Arial" w:cs="Arial"/>
          <w:sz w:val="20"/>
          <w:szCs w:val="20"/>
        </w:rPr>
      </w:pPr>
      <w:r>
        <w:rPr>
          <w:rFonts w:ascii="Arial" w:hAnsi="Arial" w:cs="Arial"/>
          <w:sz w:val="20"/>
          <w:szCs w:val="20"/>
        </w:rPr>
        <w:lastRenderedPageBreak/>
        <w:t>6.6</w:t>
      </w:r>
      <w:r>
        <w:rPr>
          <w:rFonts w:ascii="Arial" w:hAnsi="Arial" w:cs="Arial"/>
          <w:sz w:val="20"/>
          <w:szCs w:val="20"/>
        </w:rPr>
        <w:tab/>
      </w:r>
      <w:r w:rsidR="0095233E">
        <w:rPr>
          <w:rFonts w:ascii="Arial" w:hAnsi="Arial" w:cs="Arial"/>
          <w:sz w:val="20"/>
          <w:szCs w:val="20"/>
        </w:rPr>
        <w:t xml:space="preserve">Pronajímatel se zavazuje řádně plnit své povinnosti, které mu vyplývají z této Smlouvy, stejně pak povinnosti, které mu vyplývají ze Smlouvy o praktické výuce a ze Smlouvy o spoluužívání. </w:t>
      </w:r>
    </w:p>
    <w:p w:rsidR="004E293B" w:rsidRDefault="004E293B"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ČLÁNEK VII.</w:t>
      </w:r>
    </w:p>
    <w:p w:rsidR="00863AC7" w:rsidRDefault="00863AC7" w:rsidP="00863AC7">
      <w:pPr>
        <w:spacing w:line="276" w:lineRule="auto"/>
        <w:jc w:val="center"/>
        <w:rPr>
          <w:rFonts w:ascii="Arial" w:hAnsi="Arial" w:cs="Arial"/>
          <w:b/>
          <w:sz w:val="20"/>
          <w:szCs w:val="20"/>
        </w:rPr>
      </w:pPr>
      <w:r>
        <w:rPr>
          <w:rFonts w:ascii="Arial" w:hAnsi="Arial" w:cs="Arial"/>
          <w:b/>
          <w:sz w:val="20"/>
          <w:szCs w:val="20"/>
        </w:rPr>
        <w:t>PRÁVA A POVINNOSTI NÁJEMCE</w:t>
      </w:r>
    </w:p>
    <w:p w:rsidR="00863AC7" w:rsidRDefault="00863AC7" w:rsidP="00863AC7">
      <w:pPr>
        <w:jc w:val="center"/>
        <w:rPr>
          <w:rFonts w:ascii="Arial" w:hAnsi="Arial" w:cs="Arial"/>
          <w:b/>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 xml:space="preserve">7.1 </w:t>
      </w:r>
      <w:r>
        <w:rPr>
          <w:rFonts w:ascii="Arial" w:hAnsi="Arial" w:cs="Arial"/>
          <w:sz w:val="20"/>
          <w:szCs w:val="20"/>
        </w:rPr>
        <w:tab/>
        <w:t>Nájemce není oprávněn na Předmětu nájmu zřizovat jakékoli stavby nebo provádět stavební úpravy trvalého charakteru bez předchozího písemného souhlasu Pronajímatele či jakkoli obligačně či věcně Předmět nájmu zatížit právy třetích osob</w:t>
      </w:r>
      <w:r w:rsidR="0095233E">
        <w:rPr>
          <w:rFonts w:ascii="Arial" w:hAnsi="Arial" w:cs="Arial"/>
          <w:sz w:val="20"/>
          <w:szCs w:val="20"/>
        </w:rPr>
        <w:t>, vyjma těch, které byly Smluvními stranami odsouhlaseny a které vyplývají z ujednání této Smlouvy</w:t>
      </w:r>
      <w:r>
        <w:rPr>
          <w:rFonts w:ascii="Arial" w:hAnsi="Arial" w:cs="Arial"/>
          <w:sz w:val="20"/>
          <w:szCs w:val="20"/>
        </w:rPr>
        <w:t>.</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7.2</w:t>
      </w:r>
      <w:r>
        <w:rPr>
          <w:rFonts w:ascii="Arial" w:hAnsi="Arial" w:cs="Arial"/>
          <w:sz w:val="20"/>
          <w:szCs w:val="20"/>
        </w:rPr>
        <w:tab/>
        <w:t>Nájemce se zavazuje, že bude Předmět nájmu užívat výlučně v souladu s touto Smlouvou a obecně závaznými právními předpisy. Nájemce se zavazuje dodržovat obecně závazné právní předpisy, zejména, nikoli jen, v oblasti protipožární ochrany, bezpečnosti práce, hygienické předpisy. Při plnění těchto svých povinností je Nájemce povinen zajistit, aby byly ve lhůtách daných právními předpisy vždy řádně a včas provedeny kontroly, vyhotoveny příslušné revizní a obdobné zprávy, a taktéž odstraněny případné vady či nedostatky zjištěné při kontrolách, ledaže by výslovně podle právních předpisů byl povinen zajistit takové kontroly a/nebo vypracování revizních či obdobných zpráv Pronajímatel.</w:t>
      </w:r>
    </w:p>
    <w:p w:rsidR="00B73B41" w:rsidRDefault="00B73B41"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7.3</w:t>
      </w:r>
      <w:r>
        <w:rPr>
          <w:rFonts w:ascii="Arial" w:hAnsi="Arial" w:cs="Arial"/>
          <w:sz w:val="20"/>
          <w:szCs w:val="20"/>
        </w:rPr>
        <w:tab/>
      </w:r>
      <w:r w:rsidRPr="00E64CED">
        <w:rPr>
          <w:rFonts w:ascii="Arial" w:hAnsi="Arial" w:cs="Arial"/>
          <w:sz w:val="20"/>
          <w:szCs w:val="20"/>
        </w:rPr>
        <w:t xml:space="preserve">Nájemce je povinen při skončení nájemního poměru předat </w:t>
      </w:r>
      <w:r>
        <w:rPr>
          <w:rFonts w:ascii="Arial" w:hAnsi="Arial" w:cs="Arial"/>
          <w:sz w:val="20"/>
          <w:szCs w:val="20"/>
        </w:rPr>
        <w:t>veškerá zařízení umístěná v Předmětu nájmu</w:t>
      </w:r>
      <w:r w:rsidRPr="00E64CED">
        <w:rPr>
          <w:rFonts w:ascii="Arial" w:hAnsi="Arial" w:cs="Arial"/>
          <w:sz w:val="20"/>
          <w:szCs w:val="20"/>
        </w:rPr>
        <w:t xml:space="preserve"> ve stavu způsobilém k dalšímu řádnému užívání, a to včetně </w:t>
      </w:r>
      <w:r>
        <w:rPr>
          <w:rFonts w:ascii="Arial" w:hAnsi="Arial" w:cs="Arial"/>
          <w:sz w:val="20"/>
          <w:szCs w:val="20"/>
        </w:rPr>
        <w:t xml:space="preserve">platných </w:t>
      </w:r>
      <w:r w:rsidRPr="00E64CED">
        <w:rPr>
          <w:rFonts w:ascii="Arial" w:hAnsi="Arial" w:cs="Arial"/>
          <w:sz w:val="20"/>
          <w:szCs w:val="20"/>
        </w:rPr>
        <w:t>revizních zpráv potvrzujících tuto skutečnost (např. revize hasicích přístrojů</w:t>
      </w:r>
      <w:r>
        <w:rPr>
          <w:rFonts w:ascii="Arial" w:hAnsi="Arial" w:cs="Arial"/>
          <w:sz w:val="20"/>
          <w:szCs w:val="20"/>
        </w:rPr>
        <w:t>, revize elektroinstalace</w:t>
      </w:r>
      <w:r w:rsidRPr="00E64CED">
        <w:rPr>
          <w:rFonts w:ascii="Arial" w:hAnsi="Arial" w:cs="Arial"/>
          <w:sz w:val="20"/>
          <w:szCs w:val="20"/>
        </w:rPr>
        <w:t>).</w:t>
      </w:r>
      <w:r>
        <w:rPr>
          <w:rFonts w:ascii="Arial" w:hAnsi="Arial" w:cs="Arial"/>
          <w:sz w:val="20"/>
          <w:szCs w:val="20"/>
        </w:rPr>
        <w:t xml:space="preserve"> </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7.4</w:t>
      </w:r>
      <w:r>
        <w:rPr>
          <w:rFonts w:ascii="Arial" w:hAnsi="Arial" w:cs="Arial"/>
          <w:sz w:val="20"/>
          <w:szCs w:val="20"/>
        </w:rPr>
        <w:tab/>
        <w:t xml:space="preserve">Nájemce je povinen v případě, že jednáním Nájemce, jeho zaměstnanců, obchodních partnerů, klientů či jiných návštěv bude způsobena škoda na Předmětu nájmu a/nebo na </w:t>
      </w:r>
      <w:r w:rsidR="0095233E">
        <w:rPr>
          <w:rFonts w:ascii="Arial" w:hAnsi="Arial" w:cs="Arial"/>
          <w:sz w:val="20"/>
          <w:szCs w:val="20"/>
        </w:rPr>
        <w:t>S</w:t>
      </w:r>
      <w:r>
        <w:rPr>
          <w:rFonts w:ascii="Arial" w:hAnsi="Arial" w:cs="Arial"/>
          <w:sz w:val="20"/>
          <w:szCs w:val="20"/>
        </w:rPr>
        <w:t>polečných</w:t>
      </w:r>
      <w:r w:rsidR="0095233E">
        <w:rPr>
          <w:rFonts w:ascii="Arial" w:hAnsi="Arial" w:cs="Arial"/>
          <w:sz w:val="20"/>
          <w:szCs w:val="20"/>
        </w:rPr>
        <w:t xml:space="preserve"> prostorách</w:t>
      </w:r>
      <w:r>
        <w:rPr>
          <w:rFonts w:ascii="Arial" w:hAnsi="Arial" w:cs="Arial"/>
          <w:sz w:val="20"/>
          <w:szCs w:val="20"/>
        </w:rPr>
        <w:t xml:space="preserve">, tuto škodu na vlastní náklady odstranit, a to bez zbytečného odkladu s ohledem na charakter vzniklé škody. </w:t>
      </w:r>
    </w:p>
    <w:p w:rsidR="00B73B41" w:rsidRDefault="00B73B41"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7.5</w:t>
      </w:r>
      <w:r>
        <w:rPr>
          <w:rFonts w:ascii="Arial" w:hAnsi="Arial" w:cs="Arial"/>
          <w:sz w:val="20"/>
          <w:szCs w:val="20"/>
        </w:rPr>
        <w:tab/>
      </w:r>
      <w:r w:rsidRPr="00943B38">
        <w:rPr>
          <w:rFonts w:ascii="Arial" w:hAnsi="Arial" w:cs="Arial"/>
          <w:sz w:val="20"/>
          <w:szCs w:val="20"/>
        </w:rPr>
        <w:t xml:space="preserve">Nájemce je povinen neprodleně po účinnosti této </w:t>
      </w:r>
      <w:r w:rsidR="0095233E">
        <w:rPr>
          <w:rFonts w:ascii="Arial" w:hAnsi="Arial" w:cs="Arial"/>
          <w:sz w:val="20"/>
          <w:szCs w:val="20"/>
        </w:rPr>
        <w:t>S</w:t>
      </w:r>
      <w:r w:rsidRPr="00943B38">
        <w:rPr>
          <w:rFonts w:ascii="Arial" w:hAnsi="Arial" w:cs="Arial"/>
          <w:sz w:val="20"/>
          <w:szCs w:val="20"/>
        </w:rPr>
        <w:t xml:space="preserve">mlouvy uzavřít pojistnou smlouvu na pojištění odpovědnosti za škodu způsobenou provozní činností Nájemce v souvislosti s výkonem jeho podnikatelské činnosti v Předmětu nájmu a pojistit </w:t>
      </w:r>
      <w:r>
        <w:rPr>
          <w:rFonts w:ascii="Arial" w:hAnsi="Arial" w:cs="Arial"/>
          <w:sz w:val="20"/>
          <w:szCs w:val="20"/>
        </w:rPr>
        <w:t xml:space="preserve">veškeré takové pojistné události, které lze s ohledem na charakter činnosti Nájemce v Předmětu nájmu rozumně očekávat, </w:t>
      </w:r>
      <w:r w:rsidR="0095233E">
        <w:rPr>
          <w:rFonts w:ascii="Arial" w:hAnsi="Arial" w:cs="Arial"/>
          <w:sz w:val="20"/>
          <w:szCs w:val="20"/>
        </w:rPr>
        <w:t xml:space="preserve">včetně odpovídajícího pojištění v souvislosti s plněním Smlouvy o praktické výuce, </w:t>
      </w:r>
      <w:r>
        <w:rPr>
          <w:rFonts w:ascii="Arial" w:hAnsi="Arial" w:cs="Arial"/>
          <w:sz w:val="20"/>
          <w:szCs w:val="20"/>
        </w:rPr>
        <w:t xml:space="preserve">a toto pojištění po celou dobu trvání nájmu dle této Smlouvy udržovat v platnosti a účinnosti. </w:t>
      </w:r>
    </w:p>
    <w:p w:rsidR="002F7516" w:rsidRDefault="002F7516"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napToGrid w:val="0"/>
          <w:sz w:val="20"/>
          <w:szCs w:val="20"/>
        </w:rPr>
      </w:pPr>
      <w:r>
        <w:rPr>
          <w:rFonts w:ascii="Arial" w:hAnsi="Arial" w:cs="Arial"/>
          <w:sz w:val="20"/>
          <w:szCs w:val="20"/>
        </w:rPr>
        <w:t>7.6</w:t>
      </w:r>
      <w:r>
        <w:rPr>
          <w:rFonts w:ascii="Arial" w:hAnsi="Arial" w:cs="Arial"/>
          <w:sz w:val="20"/>
          <w:szCs w:val="20"/>
        </w:rPr>
        <w:tab/>
        <w:t xml:space="preserve">Nájemce se zavazuje </w:t>
      </w:r>
      <w:r>
        <w:rPr>
          <w:rFonts w:ascii="Arial" w:hAnsi="Arial" w:cs="Arial"/>
          <w:snapToGrid w:val="0"/>
          <w:sz w:val="20"/>
          <w:szCs w:val="20"/>
        </w:rPr>
        <w:t>uhradit Pronajímateli do deseti dnů poté, kdy k tomu bude Pronajímatelem písemně vyzván (a Pronajímatel splnil svoji povinnost umožnit Nájemci podání případných opravných prostředků - viz čl. 6.2 Smlouvy) veškeré pokuty či další sankce, které byly Pronajímateli vyměřeny (pravomocným rozhodnutím) v souvislosti se zaviněným</w:t>
      </w:r>
      <w:r>
        <w:rPr>
          <w:rFonts w:ascii="Arial" w:hAnsi="Arial" w:cs="Arial"/>
          <w:i/>
          <w:snapToGrid w:val="0"/>
          <w:sz w:val="20"/>
          <w:szCs w:val="20"/>
        </w:rPr>
        <w:t xml:space="preserve"> </w:t>
      </w:r>
      <w:r>
        <w:rPr>
          <w:rFonts w:ascii="Arial" w:hAnsi="Arial" w:cs="Arial"/>
          <w:snapToGrid w:val="0"/>
          <w:sz w:val="20"/>
          <w:szCs w:val="20"/>
        </w:rPr>
        <w:t>porušením povinností Nájemce při užívání Předmětu nájmu.</w:t>
      </w:r>
    </w:p>
    <w:p w:rsidR="00863AC7" w:rsidRPr="00E84BD0"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7.7</w:t>
      </w:r>
      <w:r>
        <w:rPr>
          <w:rFonts w:ascii="Arial" w:hAnsi="Arial" w:cs="Arial"/>
          <w:sz w:val="20"/>
          <w:szCs w:val="20"/>
        </w:rPr>
        <w:tab/>
      </w:r>
      <w:r w:rsidRPr="004D611A">
        <w:rPr>
          <w:rFonts w:ascii="Arial" w:hAnsi="Arial" w:cs="Arial"/>
          <w:sz w:val="20"/>
          <w:szCs w:val="20"/>
        </w:rPr>
        <w:t xml:space="preserve">Nájemce se </w:t>
      </w:r>
      <w:r w:rsidRPr="001020F4">
        <w:rPr>
          <w:rFonts w:ascii="Arial" w:hAnsi="Arial" w:cs="Arial"/>
          <w:sz w:val="20"/>
          <w:szCs w:val="20"/>
        </w:rPr>
        <w:t xml:space="preserve">zavazuje na svůj účet hradit náklady spojené se zajištěním běžné údržby a </w:t>
      </w:r>
      <w:r w:rsidRPr="00F71B27">
        <w:rPr>
          <w:rFonts w:ascii="Arial" w:hAnsi="Arial" w:cs="Arial"/>
          <w:sz w:val="20"/>
          <w:szCs w:val="20"/>
        </w:rPr>
        <w:t>oprav Předmětu nájmu</w:t>
      </w:r>
      <w:r>
        <w:rPr>
          <w:rFonts w:ascii="Arial" w:hAnsi="Arial" w:cs="Arial"/>
          <w:sz w:val="20"/>
          <w:szCs w:val="20"/>
        </w:rPr>
        <w:t xml:space="preserve">, včetně oprav havarijních, ledaže by se jednalo o opravy či havarijní opravy na </w:t>
      </w:r>
      <w:r w:rsidR="0095233E">
        <w:rPr>
          <w:rFonts w:ascii="Arial" w:hAnsi="Arial" w:cs="Arial"/>
          <w:sz w:val="20"/>
          <w:szCs w:val="20"/>
        </w:rPr>
        <w:t>S</w:t>
      </w:r>
      <w:r>
        <w:rPr>
          <w:rFonts w:ascii="Arial" w:hAnsi="Arial" w:cs="Arial"/>
          <w:sz w:val="20"/>
          <w:szCs w:val="20"/>
        </w:rPr>
        <w:t xml:space="preserve">polečných </w:t>
      </w:r>
      <w:r w:rsidR="0095233E">
        <w:rPr>
          <w:rFonts w:ascii="Arial" w:hAnsi="Arial" w:cs="Arial"/>
          <w:sz w:val="20"/>
          <w:szCs w:val="20"/>
        </w:rPr>
        <w:t>prostorách</w:t>
      </w:r>
      <w:r>
        <w:rPr>
          <w:rFonts w:ascii="Arial" w:hAnsi="Arial" w:cs="Arial"/>
          <w:sz w:val="20"/>
          <w:szCs w:val="20"/>
        </w:rPr>
        <w:t xml:space="preserve"> a/nebo opravy v Předmětu nájmu vyvolané poškozením na zařízeních či rozvodech situovaných mimo Předmět nájmu, kdy za jejich stav a způsobilost k užívání odpovídá Pronajímatel. </w:t>
      </w:r>
    </w:p>
    <w:p w:rsidR="00863AC7" w:rsidRDefault="00863AC7" w:rsidP="00863AC7">
      <w:pPr>
        <w:spacing w:line="276" w:lineRule="auto"/>
        <w:ind w:left="567" w:hanging="567"/>
        <w:jc w:val="both"/>
        <w:rPr>
          <w:rFonts w:ascii="Arial" w:hAnsi="Arial" w:cs="Arial"/>
          <w:sz w:val="20"/>
          <w:szCs w:val="20"/>
        </w:rPr>
      </w:pPr>
    </w:p>
    <w:p w:rsidR="004E293B" w:rsidRDefault="004E293B" w:rsidP="00863AC7">
      <w:pPr>
        <w:spacing w:line="276" w:lineRule="auto"/>
        <w:ind w:left="567" w:hanging="567"/>
        <w:jc w:val="both"/>
        <w:rPr>
          <w:rFonts w:ascii="Arial" w:hAnsi="Arial" w:cs="Arial"/>
          <w:sz w:val="20"/>
          <w:szCs w:val="20"/>
        </w:rPr>
      </w:pPr>
    </w:p>
    <w:p w:rsidR="004E293B" w:rsidRDefault="004E293B" w:rsidP="00863AC7">
      <w:pPr>
        <w:spacing w:line="276" w:lineRule="auto"/>
        <w:ind w:left="567" w:hanging="567"/>
        <w:jc w:val="both"/>
        <w:rPr>
          <w:rFonts w:ascii="Arial" w:hAnsi="Arial" w:cs="Arial"/>
          <w:sz w:val="20"/>
          <w:szCs w:val="20"/>
        </w:rPr>
      </w:pPr>
    </w:p>
    <w:p w:rsidR="004E293B" w:rsidRDefault="004E293B" w:rsidP="00863AC7">
      <w:pPr>
        <w:spacing w:line="276" w:lineRule="auto"/>
        <w:ind w:left="567" w:hanging="567"/>
        <w:jc w:val="both"/>
        <w:rPr>
          <w:rFonts w:ascii="Arial" w:hAnsi="Arial" w:cs="Arial"/>
          <w:sz w:val="20"/>
          <w:szCs w:val="20"/>
        </w:rPr>
      </w:pPr>
    </w:p>
    <w:p w:rsidR="004E293B" w:rsidRDefault="004E293B" w:rsidP="00863AC7">
      <w:pPr>
        <w:spacing w:line="276" w:lineRule="auto"/>
        <w:ind w:left="567" w:hanging="567"/>
        <w:jc w:val="both"/>
        <w:rPr>
          <w:rFonts w:ascii="Arial" w:hAnsi="Arial" w:cs="Arial"/>
          <w:sz w:val="20"/>
          <w:szCs w:val="20"/>
        </w:rPr>
      </w:pPr>
    </w:p>
    <w:p w:rsidR="00863AC7" w:rsidRPr="00E84BD0" w:rsidRDefault="00863AC7" w:rsidP="00863AC7">
      <w:pPr>
        <w:pStyle w:val="Odstavecseseznamem"/>
        <w:numPr>
          <w:ilvl w:val="2"/>
          <w:numId w:val="9"/>
        </w:numPr>
        <w:spacing w:line="276" w:lineRule="auto"/>
        <w:ind w:left="851" w:hanging="851"/>
        <w:jc w:val="both"/>
        <w:rPr>
          <w:rFonts w:ascii="Arial" w:hAnsi="Arial" w:cs="Arial"/>
          <w:sz w:val="20"/>
          <w:szCs w:val="20"/>
        </w:rPr>
      </w:pPr>
      <w:r w:rsidRPr="00E84BD0">
        <w:rPr>
          <w:rFonts w:ascii="Arial" w:hAnsi="Arial" w:cs="Arial"/>
          <w:sz w:val="20"/>
          <w:szCs w:val="20"/>
        </w:rPr>
        <w:t>Pro vyloučení pochybností se za opravy, k nimž je povinen Nájemce, mimo jiné, nikoli jen, považují:</w:t>
      </w:r>
    </w:p>
    <w:p w:rsidR="00863AC7" w:rsidRDefault="00863AC7" w:rsidP="00863AC7">
      <w:pPr>
        <w:pStyle w:val="Odstavecseseznamem"/>
        <w:widowControl/>
        <w:numPr>
          <w:ilvl w:val="0"/>
          <w:numId w:val="8"/>
        </w:numPr>
        <w:tabs>
          <w:tab w:val="left" w:pos="1418"/>
        </w:tabs>
        <w:suppressAutoHyphens w:val="0"/>
        <w:spacing w:line="276" w:lineRule="auto"/>
        <w:ind w:left="1418" w:hanging="567"/>
        <w:jc w:val="both"/>
        <w:rPr>
          <w:rFonts w:ascii="Arial" w:hAnsi="Arial" w:cs="Arial"/>
          <w:sz w:val="20"/>
          <w:szCs w:val="20"/>
        </w:rPr>
      </w:pPr>
      <w:r w:rsidRPr="00E84BD0">
        <w:rPr>
          <w:rFonts w:ascii="Arial" w:hAnsi="Arial" w:cs="Arial"/>
          <w:sz w:val="20"/>
          <w:szCs w:val="20"/>
        </w:rPr>
        <w:t>opravy jednotlivých vrchních částí podlah, opravy podlahových krytin a výměny prahů a lišt,</w:t>
      </w:r>
    </w:p>
    <w:p w:rsidR="00863AC7" w:rsidRDefault="00863AC7" w:rsidP="00863AC7">
      <w:pPr>
        <w:pStyle w:val="Odstavecseseznamem"/>
        <w:widowControl/>
        <w:numPr>
          <w:ilvl w:val="0"/>
          <w:numId w:val="8"/>
        </w:numPr>
        <w:tabs>
          <w:tab w:val="left" w:pos="1418"/>
        </w:tabs>
        <w:suppressAutoHyphens w:val="0"/>
        <w:spacing w:line="276" w:lineRule="auto"/>
        <w:ind w:left="1418" w:hanging="567"/>
        <w:jc w:val="both"/>
        <w:rPr>
          <w:rFonts w:ascii="Arial" w:hAnsi="Arial" w:cs="Arial"/>
          <w:sz w:val="20"/>
          <w:szCs w:val="20"/>
        </w:rPr>
      </w:pPr>
      <w:r w:rsidRPr="00E84BD0">
        <w:rPr>
          <w:rFonts w:ascii="Arial" w:hAnsi="Arial" w:cs="Arial"/>
          <w:sz w:val="20"/>
          <w:szCs w:val="20"/>
        </w:rPr>
        <w:t>opravy jednotlivých částí oken a dveří a jejich součástí a výměny zámků, kování, klik, rolet a žaluzií,</w:t>
      </w:r>
    </w:p>
    <w:p w:rsidR="00863AC7" w:rsidRDefault="00863AC7" w:rsidP="00863AC7">
      <w:pPr>
        <w:pStyle w:val="Odstavecseseznamem"/>
        <w:widowControl/>
        <w:numPr>
          <w:ilvl w:val="0"/>
          <w:numId w:val="8"/>
        </w:numPr>
        <w:tabs>
          <w:tab w:val="left" w:pos="1418"/>
        </w:tabs>
        <w:suppressAutoHyphens w:val="0"/>
        <w:spacing w:line="276" w:lineRule="auto"/>
        <w:ind w:left="1418" w:hanging="567"/>
        <w:jc w:val="both"/>
        <w:rPr>
          <w:rFonts w:ascii="Arial" w:hAnsi="Arial" w:cs="Arial"/>
          <w:sz w:val="20"/>
          <w:szCs w:val="20"/>
        </w:rPr>
      </w:pPr>
      <w:r w:rsidRPr="00E84BD0">
        <w:rPr>
          <w:rFonts w:ascii="Arial" w:hAnsi="Arial" w:cs="Arial"/>
          <w:sz w:val="20"/>
          <w:szCs w:val="20"/>
        </w:rPr>
        <w:t>výměny elektrických koncových zařízení a rozvodných zařízení, zejména vypínačů, zásuvek, jističů, zásuvek rozvodů datových sítí, signálů analogového i digitálního televizního vysílání a výměny zdrojů světla v osvětlovacích tělesech,</w:t>
      </w:r>
    </w:p>
    <w:p w:rsidR="00863AC7" w:rsidRDefault="00863AC7" w:rsidP="00863AC7">
      <w:pPr>
        <w:pStyle w:val="Odstavecseseznamem"/>
        <w:widowControl/>
        <w:numPr>
          <w:ilvl w:val="0"/>
          <w:numId w:val="8"/>
        </w:numPr>
        <w:tabs>
          <w:tab w:val="left" w:pos="1418"/>
        </w:tabs>
        <w:suppressAutoHyphens w:val="0"/>
        <w:spacing w:line="276" w:lineRule="auto"/>
        <w:ind w:left="1418" w:hanging="567"/>
        <w:jc w:val="both"/>
        <w:rPr>
          <w:rFonts w:ascii="Arial" w:hAnsi="Arial" w:cs="Arial"/>
          <w:sz w:val="20"/>
          <w:szCs w:val="20"/>
        </w:rPr>
      </w:pPr>
      <w:r w:rsidRPr="00E84BD0">
        <w:rPr>
          <w:rFonts w:ascii="Arial" w:hAnsi="Arial" w:cs="Arial"/>
          <w:sz w:val="20"/>
          <w:szCs w:val="20"/>
        </w:rPr>
        <w:t>výměny uzavíracích ventilů u rozvodu tepla s výjimkou hlavního uzávěru pro Předmět nájmu,</w:t>
      </w:r>
    </w:p>
    <w:p w:rsidR="00863AC7" w:rsidRDefault="00863AC7" w:rsidP="00863AC7">
      <w:pPr>
        <w:pStyle w:val="Odstavecseseznamem"/>
        <w:widowControl/>
        <w:numPr>
          <w:ilvl w:val="0"/>
          <w:numId w:val="8"/>
        </w:numPr>
        <w:tabs>
          <w:tab w:val="left" w:pos="1418"/>
        </w:tabs>
        <w:suppressAutoHyphens w:val="0"/>
        <w:spacing w:line="276" w:lineRule="auto"/>
        <w:ind w:left="1418" w:hanging="567"/>
        <w:jc w:val="both"/>
        <w:rPr>
          <w:rFonts w:ascii="Arial" w:hAnsi="Arial" w:cs="Arial"/>
          <w:sz w:val="20"/>
          <w:szCs w:val="20"/>
        </w:rPr>
      </w:pPr>
      <w:r w:rsidRPr="00E84BD0">
        <w:rPr>
          <w:rFonts w:ascii="Arial" w:hAnsi="Arial" w:cs="Arial"/>
          <w:sz w:val="20"/>
          <w:szCs w:val="20"/>
        </w:rPr>
        <w:t>opravy uzavíracích armatur na rozvodech vody, výměny sifonů a lapačů tuku,</w:t>
      </w:r>
      <w:r>
        <w:rPr>
          <w:rFonts w:ascii="Arial" w:hAnsi="Arial" w:cs="Arial"/>
          <w:sz w:val="20"/>
          <w:szCs w:val="20"/>
        </w:rPr>
        <w:t xml:space="preserve"> atd.</w:t>
      </w:r>
    </w:p>
    <w:p w:rsidR="00863AC7" w:rsidRDefault="00863AC7" w:rsidP="00863AC7">
      <w:pPr>
        <w:pStyle w:val="Odstavecseseznamem"/>
        <w:widowControl/>
        <w:tabs>
          <w:tab w:val="left" w:pos="1418"/>
        </w:tabs>
        <w:suppressAutoHyphens w:val="0"/>
        <w:spacing w:line="276" w:lineRule="auto"/>
        <w:ind w:left="1418"/>
        <w:jc w:val="both"/>
        <w:rPr>
          <w:rFonts w:ascii="Arial" w:hAnsi="Arial" w:cs="Arial"/>
          <w:sz w:val="20"/>
          <w:szCs w:val="20"/>
        </w:rPr>
      </w:pPr>
    </w:p>
    <w:p w:rsidR="00863AC7" w:rsidRDefault="00863AC7" w:rsidP="00863AC7">
      <w:pPr>
        <w:spacing w:line="276" w:lineRule="auto"/>
        <w:ind w:left="567" w:hanging="567"/>
        <w:jc w:val="both"/>
        <w:rPr>
          <w:rFonts w:ascii="Arial" w:hAnsi="Arial" w:cs="Arial"/>
          <w:snapToGrid w:val="0"/>
          <w:sz w:val="20"/>
          <w:szCs w:val="20"/>
        </w:rPr>
      </w:pPr>
      <w:r w:rsidRPr="004B681F">
        <w:rPr>
          <w:rFonts w:ascii="Arial" w:hAnsi="Arial" w:cs="Arial"/>
          <w:snapToGrid w:val="0"/>
          <w:sz w:val="20"/>
          <w:szCs w:val="20"/>
        </w:rPr>
        <w:t>7.</w:t>
      </w:r>
      <w:r>
        <w:rPr>
          <w:rFonts w:ascii="Arial" w:hAnsi="Arial" w:cs="Arial"/>
          <w:snapToGrid w:val="0"/>
          <w:sz w:val="20"/>
          <w:szCs w:val="20"/>
        </w:rPr>
        <w:t xml:space="preserve">8 </w:t>
      </w:r>
      <w:r>
        <w:rPr>
          <w:rFonts w:ascii="Arial" w:hAnsi="Arial" w:cs="Arial"/>
          <w:snapToGrid w:val="0"/>
          <w:sz w:val="20"/>
          <w:szCs w:val="20"/>
        </w:rPr>
        <w:tab/>
      </w:r>
      <w:r w:rsidRPr="00A91056">
        <w:rPr>
          <w:rFonts w:ascii="Arial" w:hAnsi="Arial" w:cs="Arial"/>
          <w:snapToGrid w:val="0"/>
          <w:sz w:val="20"/>
          <w:szCs w:val="20"/>
        </w:rPr>
        <w:t>Nájemce je dále povinen strpět kontrolu stavu Předmětu nájmu Pronajímatelem a umožnit provedení veškerých revizí, k nimž není podle této smlouvy povinen Nájemce. Nájemce je povinen deponovat u Pronajímatele klíče od vstupních prostor Předmětu nájmu v zapečetěné obálce</w:t>
      </w:r>
      <w:r w:rsidR="0095233E">
        <w:rPr>
          <w:rFonts w:ascii="Arial" w:hAnsi="Arial" w:cs="Arial"/>
          <w:snapToGrid w:val="0"/>
          <w:sz w:val="20"/>
          <w:szCs w:val="20"/>
        </w:rPr>
        <w:t>.</w:t>
      </w:r>
      <w:r w:rsidRPr="00A91056">
        <w:rPr>
          <w:rFonts w:ascii="Arial" w:hAnsi="Arial" w:cs="Arial"/>
          <w:snapToGrid w:val="0"/>
          <w:sz w:val="20"/>
          <w:szCs w:val="20"/>
        </w:rPr>
        <w:t xml:space="preserve"> Pronajímatel je oprávněn vstoupit do Předmětu nájmu bez vědomí Nájemce a za použití deponovaného klíče v případě havárie nebo jiné nepředvídatelné události, včetně výkonu práva Pronajímatele ve smyslu ust</w:t>
      </w:r>
      <w:r>
        <w:rPr>
          <w:rFonts w:ascii="Arial" w:hAnsi="Arial" w:cs="Arial"/>
          <w:snapToGrid w:val="0"/>
          <w:sz w:val="20"/>
          <w:szCs w:val="20"/>
        </w:rPr>
        <w:t>anovení § 2234 občanského zákoníku.</w:t>
      </w:r>
    </w:p>
    <w:p w:rsidR="00863AC7" w:rsidRDefault="00863AC7" w:rsidP="00863AC7">
      <w:pPr>
        <w:jc w:val="both"/>
        <w:rPr>
          <w:rFonts w:ascii="Arial" w:hAnsi="Arial" w:cs="Arial"/>
          <w:sz w:val="20"/>
          <w:szCs w:val="20"/>
          <w:lang w:eastAsia="ar-SA"/>
        </w:rPr>
      </w:pPr>
    </w:p>
    <w:p w:rsidR="0095233E" w:rsidRDefault="0095233E" w:rsidP="0095233E">
      <w:pPr>
        <w:spacing w:line="276" w:lineRule="auto"/>
        <w:ind w:left="567" w:hanging="567"/>
        <w:jc w:val="both"/>
        <w:rPr>
          <w:rFonts w:ascii="Arial" w:hAnsi="Arial" w:cs="Arial"/>
          <w:sz w:val="20"/>
          <w:szCs w:val="20"/>
        </w:rPr>
      </w:pPr>
      <w:r>
        <w:rPr>
          <w:rFonts w:ascii="Arial" w:hAnsi="Arial" w:cs="Arial"/>
          <w:sz w:val="20"/>
          <w:szCs w:val="20"/>
        </w:rPr>
        <w:t>7.9</w:t>
      </w:r>
      <w:r>
        <w:rPr>
          <w:rFonts w:ascii="Arial" w:hAnsi="Arial" w:cs="Arial"/>
          <w:sz w:val="20"/>
          <w:szCs w:val="20"/>
        </w:rPr>
        <w:tab/>
        <w:t xml:space="preserve">Nájemce se zavazuje řádně plnit své povinnosti, které mu vyplývají z této Smlouvy, stejně pak povinnosti, které mu vyplývají ze Smlouvy o praktické výuce a ze Smlouvy o spoluužívání. </w:t>
      </w:r>
    </w:p>
    <w:p w:rsidR="0095233E" w:rsidRDefault="0095233E" w:rsidP="00863AC7">
      <w:pPr>
        <w:jc w:val="both"/>
        <w:rPr>
          <w:rFonts w:ascii="Arial" w:hAnsi="Arial" w:cs="Arial"/>
          <w:sz w:val="20"/>
          <w:szCs w:val="20"/>
          <w:lang w:eastAsia="ar-SA"/>
        </w:rPr>
      </w:pPr>
    </w:p>
    <w:p w:rsidR="0095233E" w:rsidRDefault="0095233E" w:rsidP="00863AC7">
      <w:pPr>
        <w:jc w:val="both"/>
        <w:rPr>
          <w:rFonts w:ascii="Arial" w:hAnsi="Arial" w:cs="Arial"/>
          <w:sz w:val="20"/>
          <w:szCs w:val="20"/>
          <w:lang w:eastAsia="ar-SA"/>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ČLÁNEK VIII.</w:t>
      </w:r>
    </w:p>
    <w:p w:rsidR="00863AC7" w:rsidRDefault="00863AC7" w:rsidP="00863AC7">
      <w:pPr>
        <w:spacing w:line="276" w:lineRule="auto"/>
        <w:jc w:val="center"/>
        <w:rPr>
          <w:rFonts w:ascii="Arial" w:hAnsi="Arial" w:cs="Arial"/>
          <w:b/>
          <w:sz w:val="20"/>
          <w:szCs w:val="20"/>
        </w:rPr>
      </w:pPr>
      <w:r>
        <w:rPr>
          <w:rFonts w:ascii="Arial" w:hAnsi="Arial" w:cs="Arial"/>
          <w:b/>
          <w:sz w:val="20"/>
          <w:szCs w:val="20"/>
        </w:rPr>
        <w:t>PŘEDÁNÍ PŘEDMĚTU NÁJMU</w:t>
      </w:r>
    </w:p>
    <w:p w:rsidR="00863AC7" w:rsidRDefault="00863AC7" w:rsidP="00863AC7">
      <w:pPr>
        <w:spacing w:line="276" w:lineRule="auto"/>
        <w:jc w:val="center"/>
        <w:rPr>
          <w:rFonts w:ascii="Arial" w:hAnsi="Arial" w:cs="Arial"/>
          <w:b/>
          <w:sz w:val="20"/>
          <w:szCs w:val="20"/>
        </w:rPr>
      </w:pPr>
    </w:p>
    <w:p w:rsidR="00A43776" w:rsidRDefault="00863AC7" w:rsidP="00863AC7">
      <w:pPr>
        <w:tabs>
          <w:tab w:val="left" w:pos="567"/>
        </w:tabs>
        <w:spacing w:line="276" w:lineRule="auto"/>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t xml:space="preserve">Smluvní strany se dohodly, že Nájemce </w:t>
      </w:r>
      <w:r w:rsidR="00A43776">
        <w:rPr>
          <w:rFonts w:ascii="Arial" w:hAnsi="Arial" w:cs="Arial"/>
          <w:sz w:val="20"/>
          <w:szCs w:val="20"/>
        </w:rPr>
        <w:t xml:space="preserve">od Pronajímatele </w:t>
      </w:r>
      <w:r>
        <w:rPr>
          <w:rFonts w:ascii="Arial" w:hAnsi="Arial" w:cs="Arial"/>
          <w:sz w:val="20"/>
          <w:szCs w:val="20"/>
        </w:rPr>
        <w:t xml:space="preserve">převezme Předmět nájmu </w:t>
      </w:r>
      <w:r w:rsidR="00A43776">
        <w:rPr>
          <w:rFonts w:ascii="Arial" w:hAnsi="Arial" w:cs="Arial"/>
          <w:sz w:val="20"/>
          <w:szCs w:val="20"/>
        </w:rPr>
        <w:t xml:space="preserve">v termínu dle čl. 2.5 písm. a) Smlouvy, o čemž bude Smluvními stranami vyhotoven Protokol o předání. </w:t>
      </w:r>
    </w:p>
    <w:p w:rsidR="00A43776" w:rsidRDefault="00A43776" w:rsidP="00863AC7">
      <w:pPr>
        <w:tabs>
          <w:tab w:val="left" w:pos="567"/>
        </w:tabs>
        <w:spacing w:line="276" w:lineRule="auto"/>
        <w:ind w:left="567" w:hanging="567"/>
        <w:jc w:val="both"/>
        <w:rPr>
          <w:rFonts w:ascii="Arial" w:hAnsi="Arial" w:cs="Arial"/>
          <w:sz w:val="20"/>
          <w:szCs w:val="20"/>
        </w:rPr>
      </w:pPr>
    </w:p>
    <w:p w:rsidR="00A43776" w:rsidRDefault="00A43776" w:rsidP="00863AC7">
      <w:pPr>
        <w:tabs>
          <w:tab w:val="left" w:pos="567"/>
        </w:tabs>
        <w:spacing w:line="276"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t>Poté, kdy Nájemce dokončí veškeré stavební úpravy, opravy a změny Předmětu nájmu a kdy</w:t>
      </w:r>
      <w:r w:rsidR="002F7516">
        <w:rPr>
          <w:rFonts w:ascii="Arial" w:hAnsi="Arial" w:cs="Arial"/>
          <w:sz w:val="20"/>
          <w:szCs w:val="20"/>
        </w:rPr>
        <w:t>, pokud tak bude třeba podle stavebního zákona,</w:t>
      </w:r>
      <w:r>
        <w:rPr>
          <w:rFonts w:ascii="Arial" w:hAnsi="Arial" w:cs="Arial"/>
          <w:sz w:val="20"/>
          <w:szCs w:val="20"/>
        </w:rPr>
        <w:t xml:space="preserve"> bude vydáno dle stavebního zákona povolení (souhlas) k užívání Předmětu nájmu po dokončených stavebních úpravách, opravách a změnách Předmětu nájmu, je Nájemce povinen o splnění </w:t>
      </w:r>
      <w:r w:rsidR="002F7516">
        <w:rPr>
          <w:rFonts w:ascii="Arial" w:hAnsi="Arial" w:cs="Arial"/>
          <w:sz w:val="20"/>
          <w:szCs w:val="20"/>
        </w:rPr>
        <w:t>této podmínky (eventuálně obou</w:t>
      </w:r>
      <w:r>
        <w:rPr>
          <w:rFonts w:ascii="Arial" w:hAnsi="Arial" w:cs="Arial"/>
          <w:sz w:val="20"/>
          <w:szCs w:val="20"/>
        </w:rPr>
        <w:t xml:space="preserve"> podmínek</w:t>
      </w:r>
      <w:r w:rsidR="002F7516">
        <w:rPr>
          <w:rFonts w:ascii="Arial" w:hAnsi="Arial" w:cs="Arial"/>
          <w:sz w:val="20"/>
          <w:szCs w:val="20"/>
        </w:rPr>
        <w:t>)</w:t>
      </w:r>
      <w:r>
        <w:rPr>
          <w:rFonts w:ascii="Arial" w:hAnsi="Arial" w:cs="Arial"/>
          <w:sz w:val="20"/>
          <w:szCs w:val="20"/>
        </w:rPr>
        <w:t xml:space="preserve"> Pronajímatele písemně vyrozumět, a to alespoň 3 (tři) pracovní dny přede dnem, který je v této Smlouvě označen jako Počátek nájmu</w:t>
      </w:r>
      <w:r w:rsidR="002F7516">
        <w:rPr>
          <w:rFonts w:ascii="Arial" w:hAnsi="Arial" w:cs="Arial"/>
          <w:sz w:val="20"/>
          <w:szCs w:val="20"/>
        </w:rPr>
        <w:t>, a vyzvat Pronajímatele k sepsání a podepsání zápisu ve smyslu ustanovení čl. 1.1 písm. a) a čl. 8.2.1 této Smlouvy</w:t>
      </w:r>
      <w:r>
        <w:rPr>
          <w:rFonts w:ascii="Arial" w:hAnsi="Arial" w:cs="Arial"/>
          <w:sz w:val="20"/>
          <w:szCs w:val="20"/>
        </w:rPr>
        <w:t xml:space="preserve">. </w:t>
      </w:r>
    </w:p>
    <w:p w:rsidR="002F7516" w:rsidRDefault="002F7516" w:rsidP="00863AC7">
      <w:pPr>
        <w:tabs>
          <w:tab w:val="left" w:pos="567"/>
        </w:tabs>
        <w:spacing w:line="276" w:lineRule="auto"/>
        <w:ind w:left="567" w:hanging="567"/>
        <w:jc w:val="both"/>
        <w:rPr>
          <w:rFonts w:ascii="Arial" w:hAnsi="Arial" w:cs="Arial"/>
          <w:sz w:val="20"/>
          <w:szCs w:val="20"/>
        </w:rPr>
      </w:pPr>
    </w:p>
    <w:p w:rsidR="00A43776" w:rsidRDefault="00A43776" w:rsidP="00A43776">
      <w:pPr>
        <w:tabs>
          <w:tab w:val="left" w:pos="851"/>
        </w:tabs>
        <w:spacing w:line="276" w:lineRule="auto"/>
        <w:ind w:left="851" w:hanging="851"/>
        <w:jc w:val="both"/>
        <w:rPr>
          <w:rFonts w:ascii="Arial" w:hAnsi="Arial" w:cs="Arial"/>
          <w:sz w:val="20"/>
          <w:szCs w:val="20"/>
        </w:rPr>
      </w:pPr>
      <w:r>
        <w:rPr>
          <w:rFonts w:ascii="Arial" w:hAnsi="Arial" w:cs="Arial"/>
          <w:sz w:val="20"/>
          <w:szCs w:val="20"/>
        </w:rPr>
        <w:t>8.2.1</w:t>
      </w:r>
      <w:r>
        <w:rPr>
          <w:rFonts w:ascii="Arial" w:hAnsi="Arial" w:cs="Arial"/>
          <w:sz w:val="20"/>
          <w:szCs w:val="20"/>
        </w:rPr>
        <w:tab/>
        <w:t xml:space="preserve">Smluvní strany se zavazují nejpozději v den, který je v této Smlouvě označen jako Počátek nájmu, vyhotovit písemný zápis, v němž potvrdí splnění </w:t>
      </w:r>
      <w:r w:rsidR="002F7516">
        <w:rPr>
          <w:rFonts w:ascii="Arial" w:hAnsi="Arial" w:cs="Arial"/>
          <w:sz w:val="20"/>
          <w:szCs w:val="20"/>
        </w:rPr>
        <w:t xml:space="preserve">dané </w:t>
      </w:r>
      <w:r>
        <w:rPr>
          <w:rFonts w:ascii="Arial" w:hAnsi="Arial" w:cs="Arial"/>
          <w:sz w:val="20"/>
          <w:szCs w:val="20"/>
        </w:rPr>
        <w:t>podmínk</w:t>
      </w:r>
      <w:r w:rsidR="002F7516">
        <w:rPr>
          <w:rFonts w:ascii="Arial" w:hAnsi="Arial" w:cs="Arial"/>
          <w:sz w:val="20"/>
          <w:szCs w:val="20"/>
        </w:rPr>
        <w:t>y (eventuálně obou podmínek)</w:t>
      </w:r>
      <w:r>
        <w:rPr>
          <w:rFonts w:ascii="Arial" w:hAnsi="Arial" w:cs="Arial"/>
          <w:sz w:val="20"/>
          <w:szCs w:val="20"/>
        </w:rPr>
        <w:t>, o nichž se odvíjí určení Po</w:t>
      </w:r>
      <w:r w:rsidR="002F7516">
        <w:rPr>
          <w:rFonts w:ascii="Arial" w:hAnsi="Arial" w:cs="Arial"/>
          <w:sz w:val="20"/>
          <w:szCs w:val="20"/>
        </w:rPr>
        <w:t>čátku nájmu, a dále uvedenou další skutečnosti vyžadované touto Smlouvou.</w:t>
      </w:r>
    </w:p>
    <w:p w:rsidR="00863AC7" w:rsidRDefault="00863AC7" w:rsidP="00863AC7">
      <w:pPr>
        <w:tabs>
          <w:tab w:val="left" w:pos="567"/>
        </w:tabs>
        <w:spacing w:line="276" w:lineRule="auto"/>
        <w:ind w:left="567" w:hanging="567"/>
        <w:jc w:val="both"/>
        <w:rPr>
          <w:rFonts w:ascii="Arial" w:hAnsi="Arial" w:cs="Arial"/>
          <w:sz w:val="20"/>
          <w:szCs w:val="20"/>
        </w:rPr>
      </w:pPr>
    </w:p>
    <w:p w:rsidR="00863AC7" w:rsidRDefault="00863AC7" w:rsidP="00863AC7">
      <w:pPr>
        <w:tabs>
          <w:tab w:val="left" w:pos="851"/>
        </w:tabs>
        <w:spacing w:line="276" w:lineRule="auto"/>
        <w:ind w:left="851" w:hanging="851"/>
        <w:jc w:val="both"/>
        <w:rPr>
          <w:rFonts w:ascii="Arial" w:hAnsi="Arial" w:cs="Arial"/>
          <w:sz w:val="20"/>
          <w:szCs w:val="20"/>
        </w:rPr>
      </w:pPr>
      <w:r>
        <w:rPr>
          <w:rFonts w:ascii="Arial" w:hAnsi="Arial" w:cs="Arial"/>
          <w:sz w:val="20"/>
          <w:szCs w:val="20"/>
        </w:rPr>
        <w:t>8.2.</w:t>
      </w:r>
      <w:r w:rsidR="00A43776">
        <w:rPr>
          <w:rFonts w:ascii="Arial" w:hAnsi="Arial" w:cs="Arial"/>
          <w:sz w:val="20"/>
          <w:szCs w:val="20"/>
        </w:rPr>
        <w:t>2</w:t>
      </w:r>
      <w:r>
        <w:rPr>
          <w:rFonts w:ascii="Arial" w:hAnsi="Arial" w:cs="Arial"/>
          <w:sz w:val="20"/>
          <w:szCs w:val="20"/>
        </w:rPr>
        <w:tab/>
        <w:t xml:space="preserve">Současně s vyhotovením </w:t>
      </w:r>
      <w:r w:rsidR="00A43776">
        <w:rPr>
          <w:rFonts w:ascii="Arial" w:hAnsi="Arial" w:cs="Arial"/>
          <w:sz w:val="20"/>
          <w:szCs w:val="20"/>
        </w:rPr>
        <w:t>zápisu dle čl. 8.2.1 Smlouvy</w:t>
      </w:r>
      <w:r>
        <w:rPr>
          <w:rFonts w:ascii="Arial" w:hAnsi="Arial" w:cs="Arial"/>
          <w:sz w:val="20"/>
          <w:szCs w:val="20"/>
        </w:rPr>
        <w:t>, pokud o to kterákoli Smluvní strana výslovně požádá, Smluvní strany:</w:t>
      </w:r>
    </w:p>
    <w:p w:rsidR="00863AC7" w:rsidRDefault="00863AC7" w:rsidP="00863AC7">
      <w:pPr>
        <w:tabs>
          <w:tab w:val="left" w:pos="851"/>
        </w:tabs>
        <w:spacing w:line="276" w:lineRule="auto"/>
        <w:ind w:left="851" w:hanging="851"/>
        <w:jc w:val="both"/>
        <w:rPr>
          <w:rFonts w:ascii="Arial" w:hAnsi="Arial" w:cs="Arial"/>
          <w:sz w:val="20"/>
          <w:szCs w:val="20"/>
        </w:rPr>
      </w:pPr>
    </w:p>
    <w:p w:rsidR="00863AC7" w:rsidRDefault="00863AC7" w:rsidP="00863AC7">
      <w:pPr>
        <w:pStyle w:val="Odstavecseseznamem"/>
        <w:numPr>
          <w:ilvl w:val="0"/>
          <w:numId w:val="10"/>
        </w:numPr>
        <w:tabs>
          <w:tab w:val="left" w:pos="1418"/>
        </w:tabs>
        <w:spacing w:line="276" w:lineRule="auto"/>
        <w:ind w:left="1418" w:hanging="563"/>
        <w:jc w:val="both"/>
        <w:rPr>
          <w:rFonts w:ascii="Arial" w:hAnsi="Arial" w:cs="Arial"/>
          <w:sz w:val="20"/>
          <w:szCs w:val="20"/>
        </w:rPr>
      </w:pPr>
      <w:r>
        <w:rPr>
          <w:rFonts w:ascii="Arial" w:hAnsi="Arial" w:cs="Arial"/>
          <w:sz w:val="20"/>
          <w:szCs w:val="20"/>
        </w:rPr>
        <w:t>v písemné formě a ve dvou stejnopisech, po jednom pro každou Smluvní stranu, vyhotoví přehled všech na náklady Nájemce provedený</w:t>
      </w:r>
      <w:r w:rsidR="00001D78">
        <w:rPr>
          <w:rFonts w:ascii="Arial" w:hAnsi="Arial" w:cs="Arial"/>
          <w:sz w:val="20"/>
          <w:szCs w:val="20"/>
        </w:rPr>
        <w:t>ch</w:t>
      </w:r>
      <w:r>
        <w:rPr>
          <w:rFonts w:ascii="Arial" w:hAnsi="Arial" w:cs="Arial"/>
          <w:sz w:val="20"/>
          <w:szCs w:val="20"/>
        </w:rPr>
        <w:t xml:space="preserve"> stavebních oprav, úprav a změn na Předmětu nájmu, včetně dodání a zabudování takových zařizovacích předmětů, které se dle své povahy stávající součástí nebo příslušenstvím Předmětu nájmu, přičemž výslovně označí takové práce a dodávky (a náklady na ně vynaložené </w:t>
      </w:r>
      <w:r w:rsidRPr="004B4DF0">
        <w:rPr>
          <w:rFonts w:ascii="Arial" w:hAnsi="Arial" w:cs="Arial"/>
          <w:sz w:val="20"/>
          <w:szCs w:val="20"/>
        </w:rPr>
        <w:t>Nájemcem), které představují technické zhodnocení dle čl. 2.</w:t>
      </w:r>
      <w:r w:rsidR="00CF3C56">
        <w:rPr>
          <w:rFonts w:ascii="Arial" w:hAnsi="Arial" w:cs="Arial"/>
          <w:sz w:val="20"/>
          <w:szCs w:val="20"/>
        </w:rPr>
        <w:t>4</w:t>
      </w:r>
      <w:r w:rsidRPr="004B4DF0">
        <w:rPr>
          <w:rFonts w:ascii="Arial" w:hAnsi="Arial" w:cs="Arial"/>
          <w:sz w:val="20"/>
          <w:szCs w:val="20"/>
        </w:rPr>
        <w:t xml:space="preserve"> této Smlouvy;  </w:t>
      </w:r>
      <w:r w:rsidR="00CF3C56">
        <w:rPr>
          <w:rFonts w:ascii="Arial" w:hAnsi="Arial" w:cs="Arial"/>
          <w:sz w:val="20"/>
          <w:szCs w:val="20"/>
        </w:rPr>
        <w:t>anebo</w:t>
      </w:r>
    </w:p>
    <w:p w:rsidR="00863AC7" w:rsidRDefault="00863AC7" w:rsidP="00863AC7">
      <w:pPr>
        <w:pStyle w:val="Odstavecseseznamem"/>
        <w:tabs>
          <w:tab w:val="left" w:pos="1418"/>
        </w:tabs>
        <w:spacing w:line="276" w:lineRule="auto"/>
        <w:ind w:left="1418"/>
        <w:jc w:val="both"/>
        <w:rPr>
          <w:rFonts w:ascii="Arial" w:hAnsi="Arial" w:cs="Arial"/>
          <w:sz w:val="20"/>
          <w:szCs w:val="20"/>
        </w:rPr>
      </w:pPr>
    </w:p>
    <w:p w:rsidR="00863AC7" w:rsidRPr="00E84BD0" w:rsidRDefault="00863AC7" w:rsidP="00863AC7">
      <w:pPr>
        <w:pStyle w:val="Odstavecseseznamem"/>
        <w:numPr>
          <w:ilvl w:val="0"/>
          <w:numId w:val="10"/>
        </w:numPr>
        <w:tabs>
          <w:tab w:val="left" w:pos="1418"/>
        </w:tabs>
        <w:spacing w:line="276" w:lineRule="auto"/>
        <w:ind w:left="1418" w:hanging="563"/>
        <w:jc w:val="both"/>
        <w:rPr>
          <w:rFonts w:ascii="Arial" w:hAnsi="Arial" w:cs="Arial"/>
          <w:sz w:val="20"/>
          <w:szCs w:val="20"/>
        </w:rPr>
      </w:pPr>
      <w:r>
        <w:rPr>
          <w:rFonts w:ascii="Arial" w:hAnsi="Arial" w:cs="Arial"/>
          <w:sz w:val="20"/>
          <w:szCs w:val="20"/>
        </w:rPr>
        <w:t xml:space="preserve">vyhotoví ve dvou </w:t>
      </w:r>
      <w:r w:rsidR="00CF3C56">
        <w:rPr>
          <w:rFonts w:ascii="Arial" w:hAnsi="Arial" w:cs="Arial"/>
          <w:sz w:val="20"/>
          <w:szCs w:val="20"/>
        </w:rPr>
        <w:t>vyhotoveních</w:t>
      </w:r>
      <w:r>
        <w:rPr>
          <w:rFonts w:ascii="Arial" w:hAnsi="Arial" w:cs="Arial"/>
          <w:sz w:val="20"/>
          <w:szCs w:val="20"/>
        </w:rPr>
        <w:t xml:space="preserve"> fotodokumentaci stavu Předmětu nájmu ke dni Počátku nájmu.</w:t>
      </w:r>
    </w:p>
    <w:p w:rsidR="003D2D1C" w:rsidRDefault="003D2D1C" w:rsidP="00863AC7">
      <w:pPr>
        <w:tabs>
          <w:tab w:val="left" w:pos="567"/>
        </w:tabs>
        <w:spacing w:line="276" w:lineRule="auto"/>
        <w:ind w:left="567" w:hanging="567"/>
        <w:jc w:val="both"/>
        <w:rPr>
          <w:rFonts w:ascii="Arial" w:hAnsi="Arial" w:cs="Arial"/>
          <w:sz w:val="20"/>
          <w:szCs w:val="20"/>
        </w:rPr>
      </w:pPr>
    </w:p>
    <w:p w:rsidR="003D2D1C" w:rsidRDefault="003D2D1C" w:rsidP="00863AC7">
      <w:pPr>
        <w:tabs>
          <w:tab w:val="left" w:pos="567"/>
        </w:tabs>
        <w:spacing w:line="276" w:lineRule="auto"/>
        <w:ind w:left="567" w:hanging="567"/>
        <w:jc w:val="both"/>
        <w:rPr>
          <w:rFonts w:ascii="Arial" w:hAnsi="Arial" w:cs="Arial"/>
          <w:sz w:val="20"/>
          <w:szCs w:val="20"/>
        </w:rPr>
      </w:pPr>
    </w:p>
    <w:p w:rsidR="00863AC7" w:rsidRDefault="00863AC7" w:rsidP="00863AC7">
      <w:pPr>
        <w:pStyle w:val="Zkladntext3"/>
        <w:spacing w:after="0" w:line="276" w:lineRule="auto"/>
        <w:jc w:val="center"/>
        <w:rPr>
          <w:rFonts w:ascii="Arial" w:hAnsi="Arial" w:cs="Arial"/>
          <w:b/>
          <w:sz w:val="20"/>
          <w:szCs w:val="20"/>
        </w:rPr>
      </w:pPr>
      <w:r>
        <w:rPr>
          <w:rFonts w:ascii="Arial" w:hAnsi="Arial" w:cs="Arial"/>
          <w:b/>
          <w:sz w:val="20"/>
          <w:szCs w:val="20"/>
        </w:rPr>
        <w:t>ČLÁNEK IX.</w:t>
      </w:r>
    </w:p>
    <w:p w:rsidR="00863AC7" w:rsidRPr="0002789C" w:rsidRDefault="00863AC7" w:rsidP="00863AC7">
      <w:pPr>
        <w:spacing w:line="276" w:lineRule="auto"/>
        <w:jc w:val="center"/>
        <w:rPr>
          <w:rFonts w:ascii="Arial" w:hAnsi="Arial" w:cs="Arial"/>
          <w:b/>
          <w:bCs/>
          <w:sz w:val="20"/>
          <w:szCs w:val="20"/>
        </w:rPr>
      </w:pPr>
      <w:r>
        <w:rPr>
          <w:rFonts w:ascii="Arial" w:hAnsi="Arial" w:cs="Arial"/>
          <w:b/>
          <w:bCs/>
          <w:sz w:val="20"/>
          <w:szCs w:val="20"/>
        </w:rPr>
        <w:t>SKONČENÍ NÁJMU</w:t>
      </w:r>
    </w:p>
    <w:p w:rsidR="00863AC7" w:rsidRDefault="00863AC7" w:rsidP="00863AC7">
      <w:pPr>
        <w:spacing w:line="276" w:lineRule="auto"/>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 xml:space="preserve">9.1   </w:t>
      </w:r>
      <w:r>
        <w:rPr>
          <w:rFonts w:ascii="Arial" w:hAnsi="Arial" w:cs="Arial"/>
          <w:sz w:val="20"/>
          <w:szCs w:val="20"/>
        </w:rPr>
        <w:tab/>
        <w:t>Nájemní vztah založený touto Smlouvou zaniká, pokud nastane některá z níže uvedených právních skutečností, jmenovitě:</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1134" w:hanging="567"/>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písemnou dohodou Smluvních stran; nebo</w:t>
      </w:r>
    </w:p>
    <w:p w:rsidR="00863AC7" w:rsidRDefault="00863AC7" w:rsidP="00863AC7">
      <w:pPr>
        <w:spacing w:line="276" w:lineRule="auto"/>
        <w:ind w:left="1134" w:hanging="567"/>
        <w:jc w:val="both"/>
        <w:rPr>
          <w:rFonts w:ascii="Arial" w:hAnsi="Arial" w:cs="Arial"/>
          <w:sz w:val="20"/>
          <w:szCs w:val="20"/>
        </w:rPr>
      </w:pPr>
      <w:r>
        <w:rPr>
          <w:rFonts w:ascii="Arial" w:hAnsi="Arial" w:cs="Arial"/>
          <w:sz w:val="20"/>
          <w:szCs w:val="20"/>
        </w:rPr>
        <w:t>(b)</w:t>
      </w:r>
      <w:r>
        <w:rPr>
          <w:rFonts w:ascii="Arial" w:hAnsi="Arial" w:cs="Arial"/>
          <w:sz w:val="20"/>
          <w:szCs w:val="20"/>
        </w:rPr>
        <w:tab/>
        <w:t>uplynutím doby, na kterou se Smlouva uzavírá (viz čl. 4.1 této Smlouvy)</w:t>
      </w:r>
    </w:p>
    <w:p w:rsidR="00863AC7" w:rsidRDefault="00863AC7" w:rsidP="00863AC7">
      <w:pPr>
        <w:spacing w:line="276" w:lineRule="auto"/>
        <w:ind w:left="1134" w:hanging="567"/>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B45E12">
        <w:rPr>
          <w:rFonts w:ascii="Arial" w:hAnsi="Arial" w:cs="Arial"/>
          <w:sz w:val="20"/>
          <w:szCs w:val="20"/>
        </w:rPr>
        <w:t xml:space="preserve">výpovědí Smlouvy </w:t>
      </w:r>
      <w:r>
        <w:rPr>
          <w:rFonts w:ascii="Arial" w:hAnsi="Arial" w:cs="Arial"/>
          <w:sz w:val="20"/>
          <w:szCs w:val="20"/>
        </w:rPr>
        <w:t>po</w:t>
      </w:r>
      <w:r w:rsidRPr="00B45E12">
        <w:rPr>
          <w:rFonts w:ascii="Arial" w:hAnsi="Arial" w:cs="Arial"/>
          <w:sz w:val="20"/>
          <w:szCs w:val="20"/>
        </w:rPr>
        <w:t>dle čl. X této Smlouvy; nebo</w:t>
      </w:r>
    </w:p>
    <w:p w:rsidR="00863AC7" w:rsidRDefault="00863AC7" w:rsidP="00863AC7">
      <w:pPr>
        <w:spacing w:line="276" w:lineRule="auto"/>
        <w:ind w:left="1134" w:hanging="567"/>
        <w:jc w:val="both"/>
        <w:rPr>
          <w:rFonts w:ascii="Arial" w:hAnsi="Arial" w:cs="Arial"/>
          <w:sz w:val="20"/>
          <w:szCs w:val="20"/>
        </w:rPr>
      </w:pPr>
      <w:r>
        <w:rPr>
          <w:rFonts w:ascii="Arial" w:hAnsi="Arial" w:cs="Arial"/>
          <w:sz w:val="20"/>
          <w:szCs w:val="20"/>
        </w:rPr>
        <w:t xml:space="preserve">(d) </w:t>
      </w:r>
      <w:r>
        <w:rPr>
          <w:rFonts w:ascii="Arial" w:hAnsi="Arial" w:cs="Arial"/>
          <w:sz w:val="20"/>
          <w:szCs w:val="20"/>
        </w:rPr>
        <w:tab/>
        <w:t xml:space="preserve">odstoupením od Smlouvy podle čl. XI. této Smlouvy; nebo </w:t>
      </w:r>
    </w:p>
    <w:p w:rsidR="00CF3C56" w:rsidRDefault="00CF3C56" w:rsidP="00863AC7">
      <w:pPr>
        <w:spacing w:line="276" w:lineRule="auto"/>
        <w:ind w:left="1134" w:hanging="567"/>
        <w:jc w:val="both"/>
        <w:rPr>
          <w:rFonts w:ascii="Arial" w:hAnsi="Arial" w:cs="Arial"/>
          <w:sz w:val="20"/>
          <w:szCs w:val="20"/>
        </w:rPr>
      </w:pPr>
      <w:r>
        <w:rPr>
          <w:rFonts w:ascii="Arial" w:hAnsi="Arial" w:cs="Arial"/>
          <w:sz w:val="20"/>
          <w:szCs w:val="20"/>
        </w:rPr>
        <w:t>(</w:t>
      </w:r>
      <w:r w:rsidR="002F7516">
        <w:rPr>
          <w:rFonts w:ascii="Arial" w:hAnsi="Arial" w:cs="Arial"/>
          <w:sz w:val="20"/>
          <w:szCs w:val="20"/>
        </w:rPr>
        <w:t>e</w:t>
      </w:r>
      <w:r>
        <w:rPr>
          <w:rFonts w:ascii="Arial" w:hAnsi="Arial" w:cs="Arial"/>
          <w:sz w:val="20"/>
          <w:szCs w:val="20"/>
        </w:rPr>
        <w:t xml:space="preserve">)  </w:t>
      </w:r>
      <w:r>
        <w:rPr>
          <w:rFonts w:ascii="Arial" w:hAnsi="Arial" w:cs="Arial"/>
          <w:sz w:val="20"/>
          <w:szCs w:val="20"/>
        </w:rPr>
        <w:tab/>
        <w:t>ke dni, kdy zanikne Smlouva o spoluužívání</w:t>
      </w:r>
      <w:r w:rsidR="005639CF">
        <w:rPr>
          <w:rFonts w:ascii="Arial" w:hAnsi="Arial" w:cs="Arial"/>
          <w:sz w:val="20"/>
          <w:szCs w:val="20"/>
        </w:rPr>
        <w:t xml:space="preserve"> zařízení</w:t>
      </w:r>
      <w:r>
        <w:rPr>
          <w:rFonts w:ascii="Arial" w:hAnsi="Arial" w:cs="Arial"/>
          <w:sz w:val="20"/>
          <w:szCs w:val="20"/>
        </w:rPr>
        <w:t>;</w:t>
      </w:r>
    </w:p>
    <w:p w:rsidR="00863AC7" w:rsidRDefault="00863AC7" w:rsidP="00863AC7">
      <w:pPr>
        <w:spacing w:line="276" w:lineRule="auto"/>
        <w:ind w:left="1134" w:hanging="567"/>
        <w:jc w:val="both"/>
        <w:rPr>
          <w:rFonts w:ascii="Arial" w:hAnsi="Arial" w:cs="Arial"/>
          <w:sz w:val="20"/>
          <w:szCs w:val="20"/>
        </w:rPr>
      </w:pPr>
      <w:r>
        <w:rPr>
          <w:rFonts w:ascii="Arial" w:hAnsi="Arial" w:cs="Arial"/>
          <w:sz w:val="20"/>
          <w:szCs w:val="20"/>
        </w:rPr>
        <w:t>(</w:t>
      </w:r>
      <w:r w:rsidR="002F7516">
        <w:rPr>
          <w:rFonts w:ascii="Arial" w:hAnsi="Arial" w:cs="Arial"/>
          <w:sz w:val="20"/>
          <w:szCs w:val="20"/>
        </w:rPr>
        <w:t>f</w:t>
      </w:r>
      <w:r>
        <w:rPr>
          <w:rFonts w:ascii="Arial" w:hAnsi="Arial" w:cs="Arial"/>
          <w:sz w:val="20"/>
          <w:szCs w:val="20"/>
        </w:rPr>
        <w:t xml:space="preserve">) </w:t>
      </w:r>
      <w:r>
        <w:rPr>
          <w:rFonts w:ascii="Arial" w:hAnsi="Arial" w:cs="Arial"/>
          <w:sz w:val="20"/>
          <w:szCs w:val="20"/>
        </w:rPr>
        <w:tab/>
        <w:t xml:space="preserve">na základě jiné, zde výslovně neuvedené právní skutečnosti, která je předvídána právními předpisy a se kterou právní předpisy spojují zánik Smlouvy, jako například nemožnost plnění.  </w:t>
      </w:r>
    </w:p>
    <w:p w:rsidR="00863AC7" w:rsidRDefault="00863AC7" w:rsidP="009C50D0">
      <w:pPr>
        <w:jc w:val="both"/>
        <w:rPr>
          <w:rFonts w:ascii="Arial" w:hAnsi="Arial" w:cs="Arial"/>
          <w:sz w:val="20"/>
          <w:szCs w:val="20"/>
        </w:rPr>
      </w:pPr>
    </w:p>
    <w:p w:rsidR="004E293B" w:rsidRDefault="004E293B" w:rsidP="009C50D0">
      <w:pPr>
        <w:jc w:val="both"/>
        <w:rPr>
          <w:rFonts w:ascii="Arial" w:hAnsi="Arial" w:cs="Arial"/>
          <w:sz w:val="20"/>
          <w:szCs w:val="20"/>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ČLÁNEK X.</w:t>
      </w:r>
    </w:p>
    <w:p w:rsidR="00863AC7" w:rsidRDefault="00863AC7" w:rsidP="00863AC7">
      <w:pPr>
        <w:spacing w:line="276" w:lineRule="auto"/>
        <w:jc w:val="center"/>
        <w:rPr>
          <w:rFonts w:ascii="Arial" w:hAnsi="Arial" w:cs="Arial"/>
          <w:b/>
          <w:bCs/>
          <w:sz w:val="20"/>
          <w:szCs w:val="20"/>
        </w:rPr>
      </w:pPr>
      <w:r>
        <w:rPr>
          <w:rFonts w:ascii="Arial" w:hAnsi="Arial" w:cs="Arial"/>
          <w:b/>
          <w:bCs/>
          <w:sz w:val="20"/>
          <w:szCs w:val="20"/>
        </w:rPr>
        <w:t>VÝPOVĚĎ SMLOUVY</w:t>
      </w:r>
    </w:p>
    <w:p w:rsidR="00863AC7" w:rsidRPr="0095712D" w:rsidRDefault="00863AC7" w:rsidP="00863AC7">
      <w:pPr>
        <w:spacing w:line="276" w:lineRule="auto"/>
        <w:jc w:val="center"/>
        <w:rPr>
          <w:rFonts w:ascii="Arial" w:hAnsi="Arial" w:cs="Arial"/>
          <w:b/>
          <w:bCs/>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10</w:t>
      </w:r>
      <w:r w:rsidRPr="004B1DCE">
        <w:rPr>
          <w:rFonts w:ascii="Arial" w:hAnsi="Arial" w:cs="Arial"/>
          <w:sz w:val="20"/>
          <w:szCs w:val="20"/>
        </w:rPr>
        <w:t xml:space="preserve">.1 </w:t>
      </w:r>
      <w:r w:rsidRPr="004B1DCE">
        <w:rPr>
          <w:rFonts w:ascii="Arial" w:hAnsi="Arial" w:cs="Arial"/>
          <w:sz w:val="20"/>
          <w:szCs w:val="20"/>
        </w:rPr>
        <w:tab/>
      </w:r>
      <w:r w:rsidRPr="007B7938">
        <w:rPr>
          <w:rFonts w:ascii="Arial" w:hAnsi="Arial" w:cs="Arial"/>
          <w:sz w:val="20"/>
          <w:szCs w:val="20"/>
        </w:rPr>
        <w:t xml:space="preserve">Kterákoli ze </w:t>
      </w:r>
      <w:r>
        <w:rPr>
          <w:rFonts w:ascii="Arial" w:hAnsi="Arial" w:cs="Arial"/>
          <w:sz w:val="20"/>
          <w:szCs w:val="20"/>
        </w:rPr>
        <w:t>S</w:t>
      </w:r>
      <w:r w:rsidRPr="007B7938">
        <w:rPr>
          <w:rFonts w:ascii="Arial" w:hAnsi="Arial" w:cs="Arial"/>
          <w:sz w:val="20"/>
          <w:szCs w:val="20"/>
        </w:rPr>
        <w:t xml:space="preserve">mluvních stran je oprávněna tuto </w:t>
      </w:r>
      <w:r>
        <w:rPr>
          <w:rFonts w:ascii="Arial" w:hAnsi="Arial" w:cs="Arial"/>
          <w:sz w:val="20"/>
          <w:szCs w:val="20"/>
        </w:rPr>
        <w:t>S</w:t>
      </w:r>
      <w:r w:rsidRPr="007B7938">
        <w:rPr>
          <w:rFonts w:ascii="Arial" w:hAnsi="Arial" w:cs="Arial"/>
          <w:sz w:val="20"/>
          <w:szCs w:val="20"/>
        </w:rPr>
        <w:t>mlouvu vypovědět svým jednostranným právním jednání</w:t>
      </w:r>
      <w:r w:rsidRPr="006C417D">
        <w:rPr>
          <w:rFonts w:ascii="Arial" w:hAnsi="Arial" w:cs="Arial"/>
          <w:sz w:val="20"/>
          <w:szCs w:val="20"/>
        </w:rPr>
        <w:t xml:space="preserve">, a to </w:t>
      </w:r>
      <w:r>
        <w:rPr>
          <w:rFonts w:ascii="Arial" w:hAnsi="Arial" w:cs="Arial"/>
          <w:sz w:val="20"/>
          <w:szCs w:val="20"/>
        </w:rPr>
        <w:t>jen v případě:</w:t>
      </w:r>
    </w:p>
    <w:p w:rsidR="00863AC7" w:rsidRDefault="00863AC7" w:rsidP="00863AC7">
      <w:pPr>
        <w:spacing w:line="276" w:lineRule="auto"/>
        <w:ind w:left="567" w:hanging="567"/>
        <w:jc w:val="both"/>
        <w:rPr>
          <w:rFonts w:ascii="Arial" w:hAnsi="Arial" w:cs="Arial"/>
          <w:sz w:val="20"/>
          <w:szCs w:val="20"/>
        </w:rPr>
      </w:pPr>
    </w:p>
    <w:p w:rsidR="00863AC7" w:rsidRPr="003C044B" w:rsidRDefault="00863AC7" w:rsidP="00863AC7">
      <w:pPr>
        <w:pStyle w:val="Odstavecseseznamem"/>
        <w:numPr>
          <w:ilvl w:val="0"/>
          <w:numId w:val="13"/>
        </w:numPr>
        <w:spacing w:line="276" w:lineRule="auto"/>
        <w:jc w:val="both"/>
        <w:rPr>
          <w:rFonts w:ascii="Arial" w:hAnsi="Arial" w:cs="Arial"/>
          <w:sz w:val="20"/>
          <w:szCs w:val="20"/>
        </w:rPr>
      </w:pPr>
      <w:r w:rsidRPr="003C044B">
        <w:rPr>
          <w:rFonts w:ascii="Arial" w:hAnsi="Arial" w:cs="Arial"/>
          <w:sz w:val="20"/>
          <w:szCs w:val="20"/>
        </w:rPr>
        <w:t xml:space="preserve">pokud je tak výslovně sjednáno v předchozích ustanoveních této Smlouvy, nebo </w:t>
      </w:r>
    </w:p>
    <w:p w:rsidR="00863AC7" w:rsidRDefault="00863AC7" w:rsidP="00863AC7">
      <w:pPr>
        <w:pStyle w:val="Odstavecseseznamem"/>
        <w:spacing w:line="276" w:lineRule="auto"/>
        <w:ind w:left="1137"/>
        <w:jc w:val="both"/>
        <w:rPr>
          <w:rFonts w:ascii="Arial" w:hAnsi="Arial" w:cs="Arial"/>
          <w:sz w:val="20"/>
          <w:szCs w:val="20"/>
        </w:rPr>
      </w:pPr>
    </w:p>
    <w:p w:rsidR="00863AC7" w:rsidRPr="003C044B" w:rsidRDefault="00863AC7" w:rsidP="00863AC7">
      <w:pPr>
        <w:pStyle w:val="Odstavecseseznamem"/>
        <w:numPr>
          <w:ilvl w:val="0"/>
          <w:numId w:val="13"/>
        </w:numPr>
        <w:spacing w:line="276" w:lineRule="auto"/>
        <w:jc w:val="both"/>
        <w:rPr>
          <w:rFonts w:ascii="Arial" w:hAnsi="Arial" w:cs="Arial"/>
          <w:sz w:val="20"/>
          <w:szCs w:val="20"/>
        </w:rPr>
      </w:pPr>
      <w:r w:rsidRPr="003C044B">
        <w:rPr>
          <w:rFonts w:ascii="Arial" w:hAnsi="Arial" w:cs="Arial"/>
          <w:sz w:val="20"/>
          <w:szCs w:val="20"/>
        </w:rPr>
        <w:t xml:space="preserve">v případě, že druhá Smluvní strana porušuje své povinnosti upravené touto Smlouvou, </w:t>
      </w:r>
      <w:r w:rsidR="005639CF">
        <w:rPr>
          <w:rFonts w:ascii="Arial" w:hAnsi="Arial" w:cs="Arial"/>
          <w:sz w:val="20"/>
          <w:szCs w:val="20"/>
        </w:rPr>
        <w:t>Smlouvou o praktické výuce anebo Smlouv</w:t>
      </w:r>
      <w:r w:rsidR="00001D78">
        <w:rPr>
          <w:rFonts w:ascii="Arial" w:hAnsi="Arial" w:cs="Arial"/>
          <w:sz w:val="20"/>
          <w:szCs w:val="20"/>
        </w:rPr>
        <w:t>ou</w:t>
      </w:r>
      <w:r w:rsidR="005639CF">
        <w:rPr>
          <w:rFonts w:ascii="Arial" w:hAnsi="Arial" w:cs="Arial"/>
          <w:sz w:val="20"/>
          <w:szCs w:val="20"/>
        </w:rPr>
        <w:t xml:space="preserve"> o spoluužívání zařízení, </w:t>
      </w:r>
      <w:r w:rsidRPr="003C044B">
        <w:rPr>
          <w:rFonts w:ascii="Arial" w:hAnsi="Arial" w:cs="Arial"/>
          <w:sz w:val="20"/>
          <w:szCs w:val="20"/>
        </w:rPr>
        <w:t xml:space="preserve">pokud je na porušování povinností písemně upozorněna a po upozornění ani v přiměřené době, která nesmí být kratší jak 2 (dva) měsíce, následky porušení neodstraní a/nebo neupustí od porušování takové povinnosti vyplývající z této Smlouvy, na jejíž porušení byla písemně upozorněna. </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10.2</w:t>
      </w:r>
      <w:r>
        <w:rPr>
          <w:rFonts w:ascii="Arial" w:hAnsi="Arial" w:cs="Arial"/>
          <w:sz w:val="20"/>
          <w:szCs w:val="20"/>
        </w:rPr>
        <w:tab/>
        <w:t>Smluvní strany se dohodly na tom, že:</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pStyle w:val="Odstavecseseznamem"/>
        <w:numPr>
          <w:ilvl w:val="0"/>
          <w:numId w:val="14"/>
        </w:numPr>
        <w:spacing w:line="276" w:lineRule="auto"/>
        <w:ind w:left="1134" w:hanging="564"/>
        <w:jc w:val="both"/>
        <w:rPr>
          <w:rFonts w:ascii="Arial" w:hAnsi="Arial" w:cs="Arial"/>
          <w:sz w:val="20"/>
          <w:szCs w:val="20"/>
        </w:rPr>
      </w:pPr>
      <w:r>
        <w:rPr>
          <w:rFonts w:ascii="Arial" w:hAnsi="Arial" w:cs="Arial"/>
          <w:sz w:val="20"/>
          <w:szCs w:val="20"/>
        </w:rPr>
        <w:t xml:space="preserve">v případech, které vyplývají z ustanovení čl. 10.1 písm. a) této Smlouvy, činí výpovědní doba </w:t>
      </w:r>
      <w:r w:rsidR="00CF3C56">
        <w:rPr>
          <w:rFonts w:ascii="Arial" w:hAnsi="Arial" w:cs="Arial"/>
          <w:sz w:val="20"/>
          <w:szCs w:val="20"/>
        </w:rPr>
        <w:t>3</w:t>
      </w:r>
      <w:r>
        <w:rPr>
          <w:rFonts w:ascii="Arial" w:hAnsi="Arial" w:cs="Arial"/>
          <w:sz w:val="20"/>
          <w:szCs w:val="20"/>
        </w:rPr>
        <w:t xml:space="preserve"> (</w:t>
      </w:r>
      <w:r w:rsidR="00CF3C56">
        <w:rPr>
          <w:rFonts w:ascii="Arial" w:hAnsi="Arial" w:cs="Arial"/>
          <w:sz w:val="20"/>
          <w:szCs w:val="20"/>
        </w:rPr>
        <w:t>tři</w:t>
      </w:r>
      <w:r>
        <w:rPr>
          <w:rFonts w:ascii="Arial" w:hAnsi="Arial" w:cs="Arial"/>
          <w:sz w:val="20"/>
          <w:szCs w:val="20"/>
        </w:rPr>
        <w:t>) měsíc</w:t>
      </w:r>
      <w:r w:rsidR="00CF3C56">
        <w:rPr>
          <w:rFonts w:ascii="Arial" w:hAnsi="Arial" w:cs="Arial"/>
          <w:sz w:val="20"/>
          <w:szCs w:val="20"/>
        </w:rPr>
        <w:t>e</w:t>
      </w:r>
      <w:r>
        <w:rPr>
          <w:rFonts w:ascii="Arial" w:hAnsi="Arial" w:cs="Arial"/>
          <w:sz w:val="20"/>
          <w:szCs w:val="20"/>
        </w:rPr>
        <w:t xml:space="preserve"> a počíná běžet prvního dne kalendářního měsíce následujícího po kalendářním měsíci, v němž byla výpověď příslušné Smluvní straně doručena; a </w:t>
      </w:r>
    </w:p>
    <w:p w:rsidR="00863AC7" w:rsidRDefault="00863AC7" w:rsidP="00863AC7">
      <w:pPr>
        <w:pStyle w:val="Odstavecseseznamem"/>
        <w:spacing w:line="276" w:lineRule="auto"/>
        <w:ind w:left="1134"/>
        <w:jc w:val="both"/>
        <w:rPr>
          <w:rFonts w:ascii="Arial" w:hAnsi="Arial" w:cs="Arial"/>
          <w:sz w:val="20"/>
          <w:szCs w:val="20"/>
        </w:rPr>
      </w:pPr>
    </w:p>
    <w:p w:rsidR="00863AC7" w:rsidRPr="003C044B" w:rsidRDefault="00863AC7" w:rsidP="00863AC7">
      <w:pPr>
        <w:pStyle w:val="Odstavecseseznamem"/>
        <w:numPr>
          <w:ilvl w:val="0"/>
          <w:numId w:val="14"/>
        </w:numPr>
        <w:spacing w:line="276" w:lineRule="auto"/>
        <w:ind w:left="1134" w:hanging="564"/>
        <w:jc w:val="both"/>
        <w:rPr>
          <w:rFonts w:ascii="Arial" w:hAnsi="Arial" w:cs="Arial"/>
          <w:sz w:val="20"/>
          <w:szCs w:val="20"/>
        </w:rPr>
      </w:pPr>
      <w:r>
        <w:rPr>
          <w:rFonts w:ascii="Arial" w:hAnsi="Arial" w:cs="Arial"/>
          <w:sz w:val="20"/>
          <w:szCs w:val="20"/>
        </w:rPr>
        <w:t xml:space="preserve">v ostatních případech, které vyplývají z ustanovení čl. 10.1 písm. b) této Smlouvy, činí výpovědní doba </w:t>
      </w:r>
      <w:r w:rsidR="00CF3C56">
        <w:rPr>
          <w:rFonts w:ascii="Arial" w:hAnsi="Arial" w:cs="Arial"/>
          <w:sz w:val="20"/>
          <w:szCs w:val="20"/>
        </w:rPr>
        <w:t>6</w:t>
      </w:r>
      <w:r>
        <w:rPr>
          <w:rFonts w:ascii="Arial" w:hAnsi="Arial" w:cs="Arial"/>
          <w:sz w:val="20"/>
          <w:szCs w:val="20"/>
        </w:rPr>
        <w:t xml:space="preserve"> (</w:t>
      </w:r>
      <w:r w:rsidR="00CF3C56">
        <w:rPr>
          <w:rFonts w:ascii="Arial" w:hAnsi="Arial" w:cs="Arial"/>
          <w:sz w:val="20"/>
          <w:szCs w:val="20"/>
        </w:rPr>
        <w:t>šest</w:t>
      </w:r>
      <w:r>
        <w:rPr>
          <w:rFonts w:ascii="Arial" w:hAnsi="Arial" w:cs="Arial"/>
          <w:sz w:val="20"/>
          <w:szCs w:val="20"/>
        </w:rPr>
        <w:t>) měsíc</w:t>
      </w:r>
      <w:r w:rsidR="00CF3C56">
        <w:rPr>
          <w:rFonts w:ascii="Arial" w:hAnsi="Arial" w:cs="Arial"/>
          <w:sz w:val="20"/>
          <w:szCs w:val="20"/>
        </w:rPr>
        <w:t>ů</w:t>
      </w:r>
      <w:r>
        <w:rPr>
          <w:rFonts w:ascii="Arial" w:hAnsi="Arial" w:cs="Arial"/>
          <w:sz w:val="20"/>
          <w:szCs w:val="20"/>
        </w:rPr>
        <w:t xml:space="preserve"> a počíná běžet prvního dne kalendářního měsíce následujícího po kalendářním měsíci, v němž byla výpověď příslušné Smluvní straně doručena. </w:t>
      </w:r>
      <w:r w:rsidRPr="003C044B">
        <w:rPr>
          <w:rFonts w:ascii="Arial" w:hAnsi="Arial" w:cs="Arial"/>
          <w:sz w:val="20"/>
          <w:szCs w:val="20"/>
        </w:rPr>
        <w:t xml:space="preserve"> </w:t>
      </w:r>
    </w:p>
    <w:p w:rsidR="00863AC7" w:rsidRDefault="00863AC7" w:rsidP="00863AC7">
      <w:pPr>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lastRenderedPageBreak/>
        <w:t>ČLÁNEK XI.</w:t>
      </w:r>
    </w:p>
    <w:p w:rsidR="00863AC7" w:rsidRDefault="00863AC7" w:rsidP="00863AC7">
      <w:pPr>
        <w:spacing w:line="276" w:lineRule="auto"/>
        <w:jc w:val="center"/>
        <w:rPr>
          <w:rFonts w:ascii="Arial" w:hAnsi="Arial" w:cs="Arial"/>
          <w:b/>
          <w:bCs/>
          <w:sz w:val="20"/>
          <w:szCs w:val="20"/>
        </w:rPr>
      </w:pPr>
      <w:r>
        <w:rPr>
          <w:rFonts w:ascii="Arial" w:hAnsi="Arial" w:cs="Arial"/>
          <w:b/>
          <w:bCs/>
          <w:sz w:val="20"/>
          <w:szCs w:val="20"/>
        </w:rPr>
        <w:t xml:space="preserve">ODSTOUPENÍ OD SMLOUVY </w:t>
      </w:r>
    </w:p>
    <w:p w:rsidR="00863AC7" w:rsidRDefault="00863AC7" w:rsidP="00863AC7">
      <w:pPr>
        <w:spacing w:line="276" w:lineRule="auto"/>
        <w:jc w:val="center"/>
        <w:rPr>
          <w:rFonts w:ascii="Arial" w:hAnsi="Arial" w:cs="Arial"/>
          <w:b/>
          <w:bCs/>
          <w:sz w:val="20"/>
          <w:szCs w:val="20"/>
        </w:rPr>
      </w:pPr>
    </w:p>
    <w:p w:rsidR="00863AC7" w:rsidRDefault="00863AC7" w:rsidP="00863AC7">
      <w:pPr>
        <w:pStyle w:val="Normlnodsazen"/>
        <w:spacing w:after="0" w:line="276" w:lineRule="auto"/>
        <w:ind w:left="567" w:hanging="567"/>
        <w:jc w:val="both"/>
        <w:rPr>
          <w:rFonts w:ascii="Arial" w:hAnsi="Arial" w:cs="Arial"/>
          <w:snapToGrid w:val="0"/>
          <w:sz w:val="20"/>
        </w:rPr>
      </w:pPr>
      <w:r>
        <w:rPr>
          <w:rFonts w:ascii="Arial" w:hAnsi="Arial" w:cs="Arial"/>
          <w:snapToGrid w:val="0"/>
          <w:sz w:val="20"/>
        </w:rPr>
        <w:t>11.1</w:t>
      </w:r>
      <w:r>
        <w:rPr>
          <w:rFonts w:ascii="Arial" w:hAnsi="Arial" w:cs="Arial"/>
          <w:snapToGrid w:val="0"/>
          <w:sz w:val="20"/>
        </w:rPr>
        <w:tab/>
        <w:t>Každá ze Smluvních stran je oprávněna od této Smlouvy odstoupit v případě, kdy:</w:t>
      </w:r>
    </w:p>
    <w:p w:rsidR="00863AC7" w:rsidRDefault="00863AC7" w:rsidP="00863AC7">
      <w:pPr>
        <w:pStyle w:val="Normlnodsazen"/>
        <w:spacing w:after="0" w:line="276" w:lineRule="auto"/>
        <w:ind w:left="0"/>
        <w:jc w:val="both"/>
        <w:rPr>
          <w:rFonts w:ascii="Arial" w:hAnsi="Arial" w:cs="Arial"/>
          <w:snapToGrid w:val="0"/>
          <w:sz w:val="20"/>
        </w:rPr>
      </w:pPr>
    </w:p>
    <w:p w:rsidR="00863AC7" w:rsidRDefault="00863AC7" w:rsidP="00863AC7">
      <w:pPr>
        <w:pStyle w:val="Seznam2"/>
        <w:widowControl/>
        <w:numPr>
          <w:ilvl w:val="0"/>
          <w:numId w:val="11"/>
        </w:numPr>
        <w:tabs>
          <w:tab w:val="clear" w:pos="1689"/>
          <w:tab w:val="num" w:pos="1134"/>
        </w:tabs>
        <w:suppressAutoHyphens w:val="0"/>
        <w:spacing w:line="276" w:lineRule="auto"/>
        <w:ind w:left="1134" w:hanging="567"/>
        <w:jc w:val="both"/>
        <w:rPr>
          <w:rFonts w:ascii="Arial" w:hAnsi="Arial" w:cs="Arial"/>
          <w:snapToGrid w:val="0"/>
          <w:sz w:val="20"/>
          <w:szCs w:val="20"/>
        </w:rPr>
      </w:pPr>
      <w:r>
        <w:rPr>
          <w:rFonts w:ascii="Arial" w:hAnsi="Arial" w:cs="Arial"/>
          <w:snapToGrid w:val="0"/>
          <w:sz w:val="20"/>
          <w:szCs w:val="20"/>
        </w:rPr>
        <w:t xml:space="preserve">je druhá Smluvní strana v úpadku ve smyslu zákona č. 182/2006 Sb., o úpadku a způsobech jeho řešení, v platném znění (insolvenční zákon), přičemž tato podmínka bude splněna tehdy, pokud o úpadku druhé Smluvní strany bude pravomocně rozhodnuto příslušným soudem; nebo </w:t>
      </w:r>
    </w:p>
    <w:p w:rsidR="00863AC7" w:rsidRDefault="00863AC7" w:rsidP="00863AC7">
      <w:pPr>
        <w:pStyle w:val="Seznam2"/>
        <w:widowControl/>
        <w:suppressAutoHyphens w:val="0"/>
        <w:spacing w:line="276" w:lineRule="auto"/>
        <w:ind w:left="1134" w:firstLine="0"/>
        <w:jc w:val="both"/>
        <w:rPr>
          <w:rFonts w:ascii="Arial" w:hAnsi="Arial" w:cs="Arial"/>
          <w:snapToGrid w:val="0"/>
          <w:sz w:val="20"/>
          <w:szCs w:val="20"/>
        </w:rPr>
      </w:pPr>
    </w:p>
    <w:p w:rsidR="00863AC7" w:rsidRDefault="00863AC7" w:rsidP="00863AC7">
      <w:pPr>
        <w:pStyle w:val="Seznam2"/>
        <w:widowControl/>
        <w:numPr>
          <w:ilvl w:val="0"/>
          <w:numId w:val="11"/>
        </w:numPr>
        <w:tabs>
          <w:tab w:val="clear" w:pos="1689"/>
          <w:tab w:val="num" w:pos="1134"/>
        </w:tabs>
        <w:suppressAutoHyphens w:val="0"/>
        <w:spacing w:line="276" w:lineRule="auto"/>
        <w:ind w:left="1134" w:hanging="567"/>
        <w:jc w:val="both"/>
        <w:rPr>
          <w:rFonts w:ascii="Arial" w:hAnsi="Arial" w:cs="Arial"/>
          <w:snapToGrid w:val="0"/>
          <w:sz w:val="20"/>
          <w:szCs w:val="20"/>
        </w:rPr>
      </w:pPr>
      <w:r>
        <w:rPr>
          <w:rFonts w:ascii="Arial" w:hAnsi="Arial" w:cs="Arial"/>
          <w:snapToGrid w:val="0"/>
          <w:sz w:val="20"/>
          <w:szCs w:val="20"/>
        </w:rPr>
        <w:t xml:space="preserve">vůči druhé Smluvní straně bylo zahájeno exekuční řízení a/nebo řízení o výkon rozhodnutí pro nesplnění pravomocného a vykonatelného rozhodnutí, jímž je ukládána této druhé Smluvní straně povinnost k peněžitému či nepeněžitému plnění; </w:t>
      </w:r>
    </w:p>
    <w:p w:rsidR="00863AC7" w:rsidRDefault="00863AC7" w:rsidP="00863AC7">
      <w:pPr>
        <w:pStyle w:val="Odstavecseseznamem"/>
        <w:rPr>
          <w:rFonts w:ascii="Arial" w:hAnsi="Arial" w:cs="Arial"/>
          <w:snapToGrid w:val="0"/>
          <w:sz w:val="20"/>
          <w:szCs w:val="20"/>
        </w:rPr>
      </w:pPr>
    </w:p>
    <w:p w:rsidR="00863AC7" w:rsidRDefault="00863AC7" w:rsidP="00863AC7">
      <w:pPr>
        <w:pStyle w:val="Seznam2"/>
        <w:widowControl/>
        <w:numPr>
          <w:ilvl w:val="0"/>
          <w:numId w:val="11"/>
        </w:numPr>
        <w:tabs>
          <w:tab w:val="clear" w:pos="1689"/>
          <w:tab w:val="num" w:pos="1134"/>
        </w:tabs>
        <w:suppressAutoHyphens w:val="0"/>
        <w:spacing w:line="276" w:lineRule="auto"/>
        <w:ind w:left="1134" w:hanging="567"/>
        <w:jc w:val="both"/>
        <w:rPr>
          <w:rFonts w:ascii="Arial" w:hAnsi="Arial" w:cs="Arial"/>
          <w:snapToGrid w:val="0"/>
          <w:sz w:val="20"/>
          <w:szCs w:val="20"/>
        </w:rPr>
      </w:pPr>
      <w:r>
        <w:rPr>
          <w:rFonts w:ascii="Arial" w:hAnsi="Arial" w:cs="Arial"/>
          <w:snapToGrid w:val="0"/>
          <w:sz w:val="20"/>
          <w:szCs w:val="20"/>
        </w:rPr>
        <w:t xml:space="preserve">právo odstoupit od Smlouvy je výslovně sjednáno v předchozích ustanoveních této Smlouvy; nebo </w:t>
      </w:r>
    </w:p>
    <w:p w:rsidR="00863AC7" w:rsidRDefault="00863AC7" w:rsidP="00863AC7">
      <w:pPr>
        <w:pStyle w:val="Odstavecseseznamem"/>
        <w:rPr>
          <w:rFonts w:ascii="Arial" w:hAnsi="Arial" w:cs="Arial"/>
          <w:snapToGrid w:val="0"/>
          <w:sz w:val="20"/>
          <w:szCs w:val="20"/>
        </w:rPr>
      </w:pPr>
    </w:p>
    <w:p w:rsidR="00863AC7" w:rsidRDefault="00863AC7" w:rsidP="00863AC7">
      <w:pPr>
        <w:pStyle w:val="Seznam2"/>
        <w:widowControl/>
        <w:numPr>
          <w:ilvl w:val="0"/>
          <w:numId w:val="11"/>
        </w:numPr>
        <w:tabs>
          <w:tab w:val="clear" w:pos="1689"/>
          <w:tab w:val="num" w:pos="1134"/>
        </w:tabs>
        <w:suppressAutoHyphens w:val="0"/>
        <w:spacing w:line="276" w:lineRule="auto"/>
        <w:ind w:left="1134" w:hanging="567"/>
        <w:jc w:val="both"/>
        <w:rPr>
          <w:rFonts w:ascii="Arial" w:hAnsi="Arial" w:cs="Arial"/>
          <w:snapToGrid w:val="0"/>
          <w:sz w:val="20"/>
          <w:szCs w:val="20"/>
        </w:rPr>
      </w:pPr>
      <w:r>
        <w:rPr>
          <w:rFonts w:ascii="Arial" w:hAnsi="Arial" w:cs="Arial"/>
          <w:snapToGrid w:val="0"/>
          <w:sz w:val="20"/>
          <w:szCs w:val="20"/>
        </w:rPr>
        <w:t>právo odstoupit od Smlouvy vyplývá z obecně závazných právních předpisů a předpoklady pro vznik tohoto práva nezapříčinila ta Smluvní strana, která právo na odstoupení od Smlouvy má záměr uplatnit nebo uplatňuje.</w:t>
      </w:r>
    </w:p>
    <w:p w:rsidR="00863AC7" w:rsidRDefault="00863AC7" w:rsidP="00863AC7">
      <w:pPr>
        <w:pStyle w:val="Odstavecseseznamem"/>
        <w:rPr>
          <w:rFonts w:ascii="Arial" w:hAnsi="Arial" w:cs="Arial"/>
          <w:snapToGrid w:val="0"/>
          <w:sz w:val="20"/>
          <w:szCs w:val="20"/>
        </w:rPr>
      </w:pPr>
    </w:p>
    <w:p w:rsidR="00863AC7" w:rsidRDefault="00863AC7" w:rsidP="00863AC7">
      <w:pPr>
        <w:pStyle w:val="Seznam2"/>
        <w:widowControl/>
        <w:suppressAutoHyphens w:val="0"/>
        <w:spacing w:line="276" w:lineRule="auto"/>
        <w:ind w:hanging="566"/>
        <w:jc w:val="both"/>
        <w:rPr>
          <w:rFonts w:ascii="Arial" w:hAnsi="Arial" w:cs="Arial"/>
          <w:snapToGrid w:val="0"/>
          <w:sz w:val="20"/>
          <w:szCs w:val="20"/>
        </w:rPr>
      </w:pPr>
      <w:r>
        <w:rPr>
          <w:rFonts w:ascii="Arial" w:hAnsi="Arial" w:cs="Arial"/>
          <w:snapToGrid w:val="0"/>
          <w:sz w:val="20"/>
          <w:szCs w:val="20"/>
        </w:rPr>
        <w:t>11.2</w:t>
      </w:r>
      <w:r>
        <w:rPr>
          <w:rFonts w:ascii="Arial" w:hAnsi="Arial" w:cs="Arial"/>
          <w:snapToGrid w:val="0"/>
          <w:sz w:val="20"/>
          <w:szCs w:val="20"/>
        </w:rPr>
        <w:tab/>
        <w:t>Pronajímatel je též oprávněn svým jednostranným právním jednání od Smlouvy odstoupit tehdy, pokud valná hromada Nájemce rozhodne o zrušení Nájemce bez právního nástupce s likvidací nebo pokud o zrušení Nájemce bez právního nástupce s likvidací pravomocně rozhodne příslušný soud.</w:t>
      </w:r>
    </w:p>
    <w:p w:rsidR="00863AC7" w:rsidRDefault="00863AC7" w:rsidP="00863AC7">
      <w:pPr>
        <w:pStyle w:val="Seznam2"/>
        <w:widowControl/>
        <w:suppressAutoHyphens w:val="0"/>
        <w:spacing w:line="276" w:lineRule="auto"/>
        <w:ind w:hanging="566"/>
        <w:jc w:val="both"/>
        <w:rPr>
          <w:rFonts w:ascii="Arial" w:hAnsi="Arial" w:cs="Arial"/>
          <w:snapToGrid w:val="0"/>
          <w:sz w:val="20"/>
          <w:szCs w:val="20"/>
        </w:rPr>
      </w:pPr>
    </w:p>
    <w:p w:rsidR="00863AC7" w:rsidRDefault="00863AC7" w:rsidP="00863AC7">
      <w:pPr>
        <w:pStyle w:val="Seznam2"/>
        <w:widowControl/>
        <w:suppressAutoHyphens w:val="0"/>
        <w:spacing w:line="276" w:lineRule="auto"/>
        <w:ind w:hanging="566"/>
        <w:jc w:val="both"/>
        <w:rPr>
          <w:rFonts w:ascii="Arial" w:hAnsi="Arial" w:cs="Arial"/>
          <w:snapToGrid w:val="0"/>
          <w:sz w:val="20"/>
          <w:szCs w:val="20"/>
        </w:rPr>
      </w:pPr>
      <w:r>
        <w:rPr>
          <w:rFonts w:ascii="Arial" w:hAnsi="Arial" w:cs="Arial"/>
          <w:snapToGrid w:val="0"/>
          <w:sz w:val="20"/>
          <w:szCs w:val="20"/>
        </w:rPr>
        <w:t>11.3</w:t>
      </w:r>
      <w:r>
        <w:rPr>
          <w:rFonts w:ascii="Arial" w:hAnsi="Arial" w:cs="Arial"/>
          <w:snapToGrid w:val="0"/>
          <w:sz w:val="20"/>
          <w:szCs w:val="20"/>
        </w:rPr>
        <w:tab/>
        <w:t xml:space="preserve">Pronajímatel je dále oprávněn svým jednostranným právním jednání od Smlouvy odstoupit tehdy, pokud správce daně </w:t>
      </w:r>
      <w:r w:rsidR="00CF3C56">
        <w:rPr>
          <w:rFonts w:ascii="Arial" w:hAnsi="Arial" w:cs="Arial"/>
          <w:snapToGrid w:val="0"/>
          <w:sz w:val="20"/>
          <w:szCs w:val="20"/>
        </w:rPr>
        <w:t xml:space="preserve">exekučně </w:t>
      </w:r>
      <w:r>
        <w:rPr>
          <w:rFonts w:ascii="Arial" w:hAnsi="Arial" w:cs="Arial"/>
          <w:snapToGrid w:val="0"/>
          <w:sz w:val="20"/>
          <w:szCs w:val="20"/>
        </w:rPr>
        <w:t xml:space="preserve">vymáhá na základě pravomocného rozhodnutí vůči Nájemci daňové nedoplatky či jiná plnění, k jejichž splnění byla Nájemci uložena povinnost na základě pravomocného a vykonatelného rozhodnutí vydanému k tomu příslušným orgánem veřejné správy. </w:t>
      </w:r>
    </w:p>
    <w:p w:rsidR="00863AC7" w:rsidRDefault="00863AC7" w:rsidP="00863AC7">
      <w:pPr>
        <w:pStyle w:val="Seznam2"/>
        <w:widowControl/>
        <w:suppressAutoHyphens w:val="0"/>
        <w:spacing w:line="276" w:lineRule="auto"/>
        <w:ind w:hanging="566"/>
        <w:jc w:val="both"/>
        <w:rPr>
          <w:rFonts w:ascii="Arial" w:hAnsi="Arial" w:cs="Arial"/>
          <w:snapToGrid w:val="0"/>
          <w:sz w:val="20"/>
          <w:szCs w:val="20"/>
        </w:rPr>
      </w:pPr>
    </w:p>
    <w:p w:rsidR="00863AC7" w:rsidRDefault="00863AC7" w:rsidP="00863AC7">
      <w:pPr>
        <w:pStyle w:val="Seznam2"/>
        <w:widowControl/>
        <w:suppressAutoHyphens w:val="0"/>
        <w:spacing w:line="276" w:lineRule="auto"/>
        <w:ind w:hanging="566"/>
        <w:jc w:val="both"/>
        <w:rPr>
          <w:rFonts w:ascii="Arial" w:hAnsi="Arial" w:cs="Arial"/>
          <w:snapToGrid w:val="0"/>
          <w:sz w:val="20"/>
          <w:szCs w:val="20"/>
        </w:rPr>
      </w:pPr>
      <w:r>
        <w:rPr>
          <w:rFonts w:ascii="Arial" w:hAnsi="Arial" w:cs="Arial"/>
          <w:snapToGrid w:val="0"/>
          <w:sz w:val="20"/>
          <w:szCs w:val="20"/>
        </w:rPr>
        <w:t>11.4</w:t>
      </w:r>
      <w:r>
        <w:rPr>
          <w:rFonts w:ascii="Arial" w:hAnsi="Arial" w:cs="Arial"/>
          <w:snapToGrid w:val="0"/>
          <w:sz w:val="20"/>
          <w:szCs w:val="20"/>
        </w:rPr>
        <w:tab/>
        <w:t>Pronajímatel je oprávněn svým jednostranným právním jednání</w:t>
      </w:r>
      <w:r w:rsidR="00001D78">
        <w:rPr>
          <w:rFonts w:ascii="Arial" w:hAnsi="Arial" w:cs="Arial"/>
          <w:snapToGrid w:val="0"/>
          <w:sz w:val="20"/>
          <w:szCs w:val="20"/>
        </w:rPr>
        <w:t>m</w:t>
      </w:r>
      <w:r>
        <w:rPr>
          <w:rFonts w:ascii="Arial" w:hAnsi="Arial" w:cs="Arial"/>
          <w:snapToGrid w:val="0"/>
          <w:sz w:val="20"/>
          <w:szCs w:val="20"/>
        </w:rPr>
        <w:t xml:space="preserve"> od Smlouvy odstoupit také tehdy, pokud:</w:t>
      </w:r>
    </w:p>
    <w:p w:rsidR="00863AC7" w:rsidRDefault="00863AC7" w:rsidP="00863AC7">
      <w:pPr>
        <w:pStyle w:val="Seznam2"/>
        <w:widowControl/>
        <w:suppressAutoHyphens w:val="0"/>
        <w:spacing w:line="276" w:lineRule="auto"/>
        <w:ind w:hanging="566"/>
        <w:jc w:val="both"/>
        <w:rPr>
          <w:rFonts w:ascii="Arial" w:hAnsi="Arial" w:cs="Arial"/>
          <w:snapToGrid w:val="0"/>
          <w:sz w:val="20"/>
          <w:szCs w:val="20"/>
        </w:rPr>
      </w:pPr>
    </w:p>
    <w:p w:rsidR="00863AC7" w:rsidRDefault="00863AC7" w:rsidP="00863AC7">
      <w:pPr>
        <w:pStyle w:val="Seznam2"/>
        <w:widowControl/>
        <w:numPr>
          <w:ilvl w:val="0"/>
          <w:numId w:val="15"/>
        </w:numPr>
        <w:suppressAutoHyphens w:val="0"/>
        <w:spacing w:line="276" w:lineRule="auto"/>
        <w:ind w:left="1134" w:hanging="567"/>
        <w:jc w:val="both"/>
        <w:rPr>
          <w:rFonts w:ascii="Arial" w:hAnsi="Arial" w:cs="Arial"/>
          <w:snapToGrid w:val="0"/>
          <w:sz w:val="20"/>
          <w:szCs w:val="20"/>
        </w:rPr>
      </w:pPr>
      <w:r>
        <w:rPr>
          <w:rFonts w:ascii="Arial" w:hAnsi="Arial" w:cs="Arial"/>
          <w:snapToGrid w:val="0"/>
          <w:sz w:val="20"/>
          <w:szCs w:val="20"/>
        </w:rPr>
        <w:t xml:space="preserve">Nájemce sám a/nebo na základě rozhodnutí příslušného orgánu veřejné správy přerušil výkon oprávnění k podnikatelské činnosti v oblasti provozování „hostinské činnosti“ a/nebo provozování činnosti v oblasti „prodeje kvasného lihu, konzumního lihu a lihovin“; nebo </w:t>
      </w:r>
    </w:p>
    <w:p w:rsidR="00863AC7" w:rsidRDefault="00863AC7" w:rsidP="00863AC7">
      <w:pPr>
        <w:pStyle w:val="Seznam2"/>
        <w:widowControl/>
        <w:suppressAutoHyphens w:val="0"/>
        <w:spacing w:line="276" w:lineRule="auto"/>
        <w:ind w:left="1134" w:firstLine="0"/>
        <w:jc w:val="both"/>
        <w:rPr>
          <w:rFonts w:ascii="Arial" w:hAnsi="Arial" w:cs="Arial"/>
          <w:snapToGrid w:val="0"/>
          <w:sz w:val="20"/>
          <w:szCs w:val="20"/>
        </w:rPr>
      </w:pPr>
    </w:p>
    <w:p w:rsidR="00863AC7" w:rsidRDefault="00863AC7" w:rsidP="00863AC7">
      <w:pPr>
        <w:pStyle w:val="Seznam2"/>
        <w:widowControl/>
        <w:numPr>
          <w:ilvl w:val="0"/>
          <w:numId w:val="15"/>
        </w:numPr>
        <w:suppressAutoHyphens w:val="0"/>
        <w:spacing w:line="276" w:lineRule="auto"/>
        <w:ind w:left="1134" w:hanging="567"/>
        <w:jc w:val="both"/>
        <w:rPr>
          <w:rFonts w:ascii="Arial" w:hAnsi="Arial" w:cs="Arial"/>
          <w:snapToGrid w:val="0"/>
          <w:sz w:val="20"/>
          <w:szCs w:val="20"/>
        </w:rPr>
      </w:pPr>
      <w:r>
        <w:rPr>
          <w:rFonts w:ascii="Arial" w:hAnsi="Arial" w:cs="Arial"/>
          <w:snapToGrid w:val="0"/>
          <w:sz w:val="20"/>
          <w:szCs w:val="20"/>
        </w:rPr>
        <w:t xml:space="preserve">Nájemce sám a/nebo na základě rozhodnutí příslušného orgánu veřejné správy pozbyl oprávnění k výkonu podnikatelské činnosti v oblasti provozování „hostinské činnosti“ a/nebo provozování činnosti v oblasti „prodeje kvasného lihu, konzumního lihu a lihovin“; nebo </w:t>
      </w:r>
    </w:p>
    <w:p w:rsidR="002F7516" w:rsidRDefault="002F7516" w:rsidP="00863AC7">
      <w:pPr>
        <w:pStyle w:val="Odstavecseseznamem"/>
        <w:rPr>
          <w:rFonts w:ascii="Arial" w:hAnsi="Arial" w:cs="Arial"/>
          <w:snapToGrid w:val="0"/>
          <w:sz w:val="20"/>
          <w:szCs w:val="20"/>
        </w:rPr>
      </w:pPr>
    </w:p>
    <w:p w:rsidR="00863AC7" w:rsidRDefault="00863AC7" w:rsidP="00863AC7">
      <w:pPr>
        <w:pStyle w:val="Seznam2"/>
        <w:widowControl/>
        <w:numPr>
          <w:ilvl w:val="0"/>
          <w:numId w:val="15"/>
        </w:numPr>
        <w:suppressAutoHyphens w:val="0"/>
        <w:spacing w:line="276" w:lineRule="auto"/>
        <w:ind w:left="1134" w:hanging="567"/>
        <w:jc w:val="both"/>
        <w:rPr>
          <w:rFonts w:ascii="Arial" w:hAnsi="Arial" w:cs="Arial"/>
          <w:snapToGrid w:val="0"/>
          <w:sz w:val="20"/>
          <w:szCs w:val="20"/>
        </w:rPr>
      </w:pPr>
      <w:r>
        <w:rPr>
          <w:rFonts w:ascii="Arial" w:hAnsi="Arial" w:cs="Arial"/>
          <w:snapToGrid w:val="0"/>
          <w:sz w:val="20"/>
          <w:szCs w:val="20"/>
        </w:rPr>
        <w:t xml:space="preserve">Nájemci byla uložena peněžitá pokuta nebo jiná sankce, včetně sankce zákazu činnosti, a to ať již příslušným orgánem veřejné správy, tak případně soudem, jedná-li se o sankci uloženou v souvislosti s výkonem podnikatelské činnosti podle příslušných právních předpisů, včetně zákona č. 418/2011 Sb., o trestní odpovědnosti právnických osob a řízení proti nim, v platném znění. </w:t>
      </w:r>
    </w:p>
    <w:p w:rsidR="00863AC7" w:rsidRDefault="00863AC7" w:rsidP="00863AC7">
      <w:pPr>
        <w:tabs>
          <w:tab w:val="left" w:pos="7361"/>
        </w:tabs>
        <w:spacing w:line="276" w:lineRule="auto"/>
        <w:ind w:left="567" w:hanging="567"/>
        <w:jc w:val="both"/>
        <w:rPr>
          <w:rFonts w:ascii="Arial" w:hAnsi="Arial" w:cs="Arial"/>
          <w:sz w:val="20"/>
          <w:szCs w:val="20"/>
        </w:rPr>
      </w:pPr>
    </w:p>
    <w:p w:rsidR="004E293B" w:rsidRDefault="004E293B" w:rsidP="00863AC7">
      <w:pPr>
        <w:tabs>
          <w:tab w:val="left" w:pos="7361"/>
        </w:tabs>
        <w:spacing w:line="276" w:lineRule="auto"/>
        <w:ind w:left="567" w:hanging="567"/>
        <w:jc w:val="both"/>
        <w:rPr>
          <w:rFonts w:ascii="Arial" w:hAnsi="Arial" w:cs="Arial"/>
          <w:sz w:val="20"/>
          <w:szCs w:val="20"/>
        </w:rPr>
      </w:pPr>
    </w:p>
    <w:p w:rsidR="004E293B" w:rsidRDefault="004E293B" w:rsidP="00863AC7">
      <w:pPr>
        <w:tabs>
          <w:tab w:val="left" w:pos="7361"/>
        </w:tabs>
        <w:spacing w:line="276" w:lineRule="auto"/>
        <w:ind w:left="567" w:hanging="567"/>
        <w:jc w:val="both"/>
        <w:rPr>
          <w:rFonts w:ascii="Arial" w:hAnsi="Arial" w:cs="Arial"/>
          <w:sz w:val="20"/>
          <w:szCs w:val="20"/>
        </w:rPr>
      </w:pPr>
    </w:p>
    <w:p w:rsidR="00863AC7" w:rsidRDefault="00863AC7" w:rsidP="00863AC7">
      <w:pPr>
        <w:tabs>
          <w:tab w:val="left" w:pos="7361"/>
        </w:tabs>
        <w:spacing w:line="276" w:lineRule="auto"/>
        <w:ind w:left="567" w:hanging="567"/>
        <w:jc w:val="both"/>
        <w:rPr>
          <w:rFonts w:ascii="Arial" w:hAnsi="Arial" w:cs="Arial"/>
          <w:sz w:val="20"/>
          <w:szCs w:val="20"/>
        </w:rPr>
      </w:pPr>
      <w:r>
        <w:rPr>
          <w:rFonts w:ascii="Arial" w:hAnsi="Arial" w:cs="Arial"/>
          <w:sz w:val="20"/>
          <w:szCs w:val="20"/>
        </w:rPr>
        <w:lastRenderedPageBreak/>
        <w:t xml:space="preserve">11.5 </w:t>
      </w:r>
      <w:r>
        <w:rPr>
          <w:rFonts w:ascii="Arial" w:hAnsi="Arial" w:cs="Arial"/>
          <w:sz w:val="20"/>
          <w:szCs w:val="20"/>
        </w:rPr>
        <w:tab/>
        <w:t>Pro případ, kdy kterákoli ze Smluvních stran v souladu a za podmínek upravených touto Smlouvou odstoupí od Smlouvy, se Smluvní strany dohodly na tom, že v takovém případě se Smlouva ruší s účinky k poslednímu dni kalendářního měsíce, v němž byl Smluvní straně doručen písemný projev vůle druhé S</w:t>
      </w:r>
      <w:r w:rsidR="00001D78">
        <w:rPr>
          <w:rFonts w:ascii="Arial" w:hAnsi="Arial" w:cs="Arial"/>
          <w:sz w:val="20"/>
          <w:szCs w:val="20"/>
        </w:rPr>
        <w:t>mluvní strany, která je po právu</w:t>
      </w:r>
      <w:r>
        <w:rPr>
          <w:rFonts w:ascii="Arial" w:hAnsi="Arial" w:cs="Arial"/>
          <w:sz w:val="20"/>
          <w:szCs w:val="20"/>
        </w:rPr>
        <w:t xml:space="preserve"> oprávněna odstoupit od Smlouvy, směřující k odstoupení od Smlouvy dle tohoto ustanovení. </w:t>
      </w:r>
    </w:p>
    <w:p w:rsidR="005639CF" w:rsidRDefault="005639CF" w:rsidP="00863AC7">
      <w:pPr>
        <w:spacing w:line="276" w:lineRule="auto"/>
        <w:jc w:val="center"/>
        <w:rPr>
          <w:rFonts w:ascii="Arial" w:hAnsi="Arial" w:cs="Arial"/>
          <w:b/>
          <w:sz w:val="20"/>
          <w:szCs w:val="20"/>
        </w:rPr>
      </w:pPr>
    </w:p>
    <w:p w:rsidR="005639CF" w:rsidRDefault="005639CF" w:rsidP="00863AC7">
      <w:pPr>
        <w:spacing w:line="276" w:lineRule="auto"/>
        <w:jc w:val="center"/>
        <w:rPr>
          <w:rFonts w:ascii="Arial" w:hAnsi="Arial" w:cs="Arial"/>
          <w:b/>
          <w:sz w:val="20"/>
          <w:szCs w:val="20"/>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ČLÁNEK XII.</w:t>
      </w:r>
    </w:p>
    <w:p w:rsidR="00863AC7" w:rsidRDefault="00863AC7" w:rsidP="00863AC7">
      <w:pPr>
        <w:spacing w:line="276" w:lineRule="auto"/>
        <w:jc w:val="center"/>
        <w:rPr>
          <w:rFonts w:ascii="Arial" w:hAnsi="Arial" w:cs="Arial"/>
          <w:b/>
          <w:sz w:val="20"/>
          <w:szCs w:val="20"/>
        </w:rPr>
      </w:pPr>
      <w:r>
        <w:rPr>
          <w:rFonts w:ascii="Arial" w:hAnsi="Arial" w:cs="Arial"/>
          <w:b/>
          <w:sz w:val="20"/>
          <w:szCs w:val="20"/>
        </w:rPr>
        <w:t>PŘEDÁNÍ PŘEDMĚTU NÁJMU PŘI SKONČENÍ NÁJMU</w:t>
      </w:r>
    </w:p>
    <w:p w:rsidR="00863AC7" w:rsidRPr="006628E7" w:rsidRDefault="00863AC7" w:rsidP="00863AC7">
      <w:pPr>
        <w:spacing w:line="276" w:lineRule="auto"/>
        <w:jc w:val="center"/>
        <w:rPr>
          <w:rFonts w:ascii="Arial" w:hAnsi="Arial" w:cs="Arial"/>
          <w:b/>
          <w:sz w:val="20"/>
          <w:szCs w:val="20"/>
        </w:rPr>
      </w:pPr>
    </w:p>
    <w:p w:rsidR="002F7516" w:rsidRDefault="00863AC7" w:rsidP="00863AC7">
      <w:pPr>
        <w:spacing w:line="276" w:lineRule="auto"/>
        <w:ind w:left="567" w:hanging="567"/>
        <w:jc w:val="both"/>
        <w:rPr>
          <w:rFonts w:ascii="Arial" w:hAnsi="Arial" w:cs="Arial"/>
          <w:sz w:val="20"/>
          <w:szCs w:val="20"/>
        </w:rPr>
      </w:pPr>
      <w:r>
        <w:rPr>
          <w:rFonts w:ascii="Arial" w:hAnsi="Arial" w:cs="Arial"/>
          <w:sz w:val="20"/>
          <w:szCs w:val="20"/>
        </w:rPr>
        <w:t xml:space="preserve">12.1 </w:t>
      </w:r>
      <w:r>
        <w:rPr>
          <w:rFonts w:ascii="Arial" w:hAnsi="Arial" w:cs="Arial"/>
          <w:sz w:val="20"/>
          <w:szCs w:val="20"/>
        </w:rPr>
        <w:tab/>
        <w:t>Při skončení nájmu je Nájemce povinen předat Předmět nájmu Pronajímateli v poslední den trvání nájmu, a to ve stavu odpovídajícím běžnému opotřebení</w:t>
      </w:r>
      <w:r w:rsidR="002F7516">
        <w:rPr>
          <w:rFonts w:ascii="Arial" w:hAnsi="Arial" w:cs="Arial"/>
          <w:sz w:val="20"/>
          <w:szCs w:val="20"/>
        </w:rPr>
        <w:t xml:space="preserve"> s přihlédnutím ke stavebním úpravám, opravám a změnám Předmětu nájmu provedeným Nájemcem přede dnem Počátku nájmu</w:t>
      </w:r>
      <w:r>
        <w:rPr>
          <w:rFonts w:ascii="Arial" w:hAnsi="Arial" w:cs="Arial"/>
          <w:sz w:val="20"/>
          <w:szCs w:val="20"/>
        </w:rPr>
        <w:t>,</w:t>
      </w:r>
      <w:r w:rsidR="002F7516">
        <w:rPr>
          <w:rFonts w:ascii="Arial" w:hAnsi="Arial" w:cs="Arial"/>
          <w:sz w:val="20"/>
          <w:szCs w:val="20"/>
        </w:rPr>
        <w:t xml:space="preserve"> a dále</w:t>
      </w:r>
      <w:r>
        <w:rPr>
          <w:rFonts w:ascii="Arial" w:hAnsi="Arial" w:cs="Arial"/>
          <w:sz w:val="20"/>
          <w:szCs w:val="20"/>
        </w:rPr>
        <w:t xml:space="preserve"> bez jakéhokoli věcného či obligačního zatížení Předmětu nájmu provedeného Nájemcem bez souhlasu Pronajímatele</w:t>
      </w:r>
      <w:r w:rsidR="002F7516">
        <w:rPr>
          <w:rFonts w:ascii="Arial" w:hAnsi="Arial" w:cs="Arial"/>
          <w:sz w:val="20"/>
          <w:szCs w:val="20"/>
        </w:rPr>
        <w:t>.</w:t>
      </w:r>
    </w:p>
    <w:p w:rsidR="00CF3C56" w:rsidRDefault="00CF3C56"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napToGrid w:val="0"/>
          <w:sz w:val="20"/>
          <w:szCs w:val="20"/>
          <w:lang w:eastAsia="en-US"/>
        </w:rPr>
      </w:pPr>
      <w:r>
        <w:rPr>
          <w:rFonts w:ascii="Arial" w:hAnsi="Arial" w:cs="Arial"/>
          <w:sz w:val="20"/>
          <w:szCs w:val="20"/>
        </w:rPr>
        <w:t xml:space="preserve">12.2 </w:t>
      </w:r>
      <w:r>
        <w:rPr>
          <w:rFonts w:ascii="Arial" w:hAnsi="Arial" w:cs="Arial"/>
          <w:sz w:val="20"/>
          <w:szCs w:val="20"/>
        </w:rPr>
        <w:tab/>
      </w:r>
      <w:r>
        <w:rPr>
          <w:rFonts w:ascii="Arial" w:hAnsi="Arial" w:cs="Arial"/>
          <w:snapToGrid w:val="0"/>
          <w:sz w:val="20"/>
          <w:szCs w:val="20"/>
          <w:lang w:eastAsia="en-US"/>
        </w:rPr>
        <w:t>Při skončení nájmu (z jakéhokoliv důvodu) vyhotoví Smluvní strany písemný protokol o předání Předmětu nájmu. Součástí protokolu bude zápis o stavu Předmětu nájmu, dokumentace skutečného stavu Předmětu nájmu, popř. audiovizuální záznam o dalších důležitých skutečnostech.</w:t>
      </w:r>
    </w:p>
    <w:p w:rsidR="00001D78" w:rsidRDefault="00001D78" w:rsidP="00863AC7">
      <w:pPr>
        <w:spacing w:line="276" w:lineRule="auto"/>
        <w:ind w:left="567" w:hanging="567"/>
        <w:jc w:val="both"/>
        <w:rPr>
          <w:rFonts w:ascii="Arial" w:hAnsi="Arial" w:cs="Arial"/>
          <w:snapToGrid w:val="0"/>
          <w:sz w:val="20"/>
          <w:szCs w:val="20"/>
          <w:lang w:eastAsia="en-US"/>
        </w:rPr>
      </w:pPr>
    </w:p>
    <w:p w:rsidR="00863AC7" w:rsidRDefault="00863AC7" w:rsidP="00863AC7">
      <w:pPr>
        <w:spacing w:line="276" w:lineRule="auto"/>
        <w:ind w:left="567" w:hanging="567"/>
        <w:jc w:val="both"/>
        <w:rPr>
          <w:rFonts w:ascii="Arial" w:hAnsi="Arial" w:cs="Arial"/>
          <w:snapToGrid w:val="0"/>
          <w:sz w:val="20"/>
          <w:szCs w:val="20"/>
          <w:lang w:eastAsia="en-US"/>
        </w:rPr>
      </w:pPr>
      <w:r>
        <w:rPr>
          <w:rFonts w:ascii="Arial" w:hAnsi="Arial" w:cs="Arial"/>
          <w:snapToGrid w:val="0"/>
          <w:sz w:val="20"/>
          <w:szCs w:val="20"/>
          <w:lang w:eastAsia="en-US"/>
        </w:rPr>
        <w:t>12.3</w:t>
      </w:r>
      <w:r>
        <w:rPr>
          <w:rFonts w:ascii="Arial" w:hAnsi="Arial" w:cs="Arial"/>
          <w:snapToGrid w:val="0"/>
          <w:sz w:val="20"/>
          <w:szCs w:val="20"/>
          <w:lang w:eastAsia="en-US"/>
        </w:rPr>
        <w:tab/>
        <w:t>Pro vyloučení pochybností Smluvní strany prohlašují, pokud z ustanovení této Smlouvy nevyplývá pro náklady na technické zhodnocení vynaložené před Počátkem nájmu jinak, že Nájemci nevzniká vůči Pronajímateli nárok na úhradu nákladů vynaložených Nájemcem na zhodnocení Předmětu nájmu</w:t>
      </w:r>
      <w:r w:rsidR="00CF3C56">
        <w:rPr>
          <w:rFonts w:ascii="Arial" w:hAnsi="Arial" w:cs="Arial"/>
          <w:snapToGrid w:val="0"/>
          <w:sz w:val="20"/>
          <w:szCs w:val="20"/>
          <w:lang w:eastAsia="en-US"/>
        </w:rPr>
        <w:t>. Nájemci dále nevzniká vůči Pronajímateli nárok na úhradu nákladů na technické zhodnocení Předmětu nájmu provedené poté, kdy nastal Počátek nájmu</w:t>
      </w:r>
      <w:r>
        <w:rPr>
          <w:rFonts w:ascii="Arial" w:hAnsi="Arial" w:cs="Arial"/>
          <w:snapToGrid w:val="0"/>
          <w:sz w:val="20"/>
          <w:szCs w:val="20"/>
          <w:lang w:eastAsia="en-US"/>
        </w:rPr>
        <w:t>, pokud toto zhodnocení bylo realizováno bez předchozího písemného souhlasu Pronajímatele</w:t>
      </w:r>
      <w:r w:rsidR="00CF3C56">
        <w:rPr>
          <w:rFonts w:ascii="Arial" w:hAnsi="Arial" w:cs="Arial"/>
          <w:snapToGrid w:val="0"/>
          <w:sz w:val="20"/>
          <w:szCs w:val="20"/>
          <w:lang w:eastAsia="en-US"/>
        </w:rPr>
        <w:t xml:space="preserve"> anebo bez písemné dohody s Pronajímatelem</w:t>
      </w:r>
      <w:r>
        <w:rPr>
          <w:rFonts w:ascii="Arial" w:hAnsi="Arial" w:cs="Arial"/>
          <w:snapToGrid w:val="0"/>
          <w:sz w:val="20"/>
          <w:szCs w:val="20"/>
          <w:lang w:eastAsia="en-US"/>
        </w:rPr>
        <w:t xml:space="preserve">. Stejně tak Nájemci nevzniká nárok na úhradu nákladů vynaložených na údržbu či opravy Předmětu nájmu, a to ani z části. </w:t>
      </w:r>
    </w:p>
    <w:p w:rsidR="00863AC7" w:rsidRDefault="00863AC7" w:rsidP="00863AC7">
      <w:pPr>
        <w:spacing w:line="276" w:lineRule="auto"/>
        <w:ind w:left="567" w:hanging="567"/>
        <w:jc w:val="both"/>
        <w:rPr>
          <w:rFonts w:ascii="Arial" w:hAnsi="Arial" w:cs="Arial"/>
          <w:snapToGrid w:val="0"/>
          <w:sz w:val="20"/>
          <w:szCs w:val="20"/>
          <w:lang w:eastAsia="en-US"/>
        </w:rPr>
      </w:pPr>
    </w:p>
    <w:p w:rsidR="00863AC7" w:rsidRDefault="00863AC7" w:rsidP="00863AC7">
      <w:pPr>
        <w:spacing w:line="276" w:lineRule="auto"/>
        <w:ind w:left="567" w:hanging="567"/>
        <w:jc w:val="both"/>
        <w:rPr>
          <w:rFonts w:ascii="Arial" w:hAnsi="Arial" w:cs="Arial"/>
          <w:snapToGrid w:val="0"/>
          <w:sz w:val="20"/>
          <w:szCs w:val="20"/>
          <w:lang w:eastAsia="en-US"/>
        </w:rPr>
      </w:pPr>
      <w:r>
        <w:rPr>
          <w:rFonts w:ascii="Arial" w:hAnsi="Arial" w:cs="Arial"/>
          <w:snapToGrid w:val="0"/>
          <w:sz w:val="20"/>
          <w:szCs w:val="20"/>
          <w:lang w:eastAsia="en-US"/>
        </w:rPr>
        <w:t>12.4</w:t>
      </w:r>
      <w:r>
        <w:rPr>
          <w:rFonts w:ascii="Arial" w:hAnsi="Arial" w:cs="Arial"/>
          <w:snapToGrid w:val="0"/>
          <w:sz w:val="20"/>
          <w:szCs w:val="20"/>
          <w:lang w:eastAsia="en-US"/>
        </w:rPr>
        <w:tab/>
        <w:t xml:space="preserve">Bude-li Nájemce v prodlení se splněním povinnosti předat Pronajímateli Předmět nájmu podle čl. 12.1 této Smlouvy o více jak 3 (tři) pracovní dny, vzniká Nájemci povinnost za každý započatý den následující po uplynutí uvedené 3 (tří) denní lhůty smluvní pokutu ve výši 3 000,00 Kč (slovy: tři tisíce korun českých). </w:t>
      </w:r>
    </w:p>
    <w:p w:rsidR="00863AC7" w:rsidRDefault="00863AC7" w:rsidP="00863AC7">
      <w:pPr>
        <w:spacing w:line="276" w:lineRule="auto"/>
        <w:ind w:left="567" w:hanging="567"/>
        <w:jc w:val="both"/>
        <w:rPr>
          <w:rFonts w:ascii="Arial" w:hAnsi="Arial" w:cs="Arial"/>
          <w:snapToGrid w:val="0"/>
          <w:sz w:val="20"/>
          <w:szCs w:val="20"/>
          <w:lang w:eastAsia="en-US"/>
        </w:rPr>
      </w:pPr>
    </w:p>
    <w:p w:rsidR="00863AC7" w:rsidRDefault="00863AC7" w:rsidP="00863AC7">
      <w:pPr>
        <w:spacing w:line="276" w:lineRule="auto"/>
        <w:ind w:left="851" w:hanging="851"/>
        <w:jc w:val="both"/>
        <w:rPr>
          <w:rFonts w:ascii="Arial" w:hAnsi="Arial" w:cs="Arial"/>
          <w:snapToGrid w:val="0"/>
          <w:sz w:val="20"/>
          <w:szCs w:val="20"/>
          <w:lang w:eastAsia="en-US"/>
        </w:rPr>
      </w:pPr>
      <w:r>
        <w:rPr>
          <w:rFonts w:ascii="Arial" w:hAnsi="Arial" w:cs="Arial"/>
          <w:snapToGrid w:val="0"/>
          <w:sz w:val="20"/>
          <w:szCs w:val="20"/>
          <w:lang w:eastAsia="en-US"/>
        </w:rPr>
        <w:t>12.4.1</w:t>
      </w:r>
      <w:r>
        <w:rPr>
          <w:rFonts w:ascii="Arial" w:hAnsi="Arial" w:cs="Arial"/>
          <w:snapToGrid w:val="0"/>
          <w:sz w:val="20"/>
          <w:szCs w:val="20"/>
          <w:lang w:eastAsia="en-US"/>
        </w:rPr>
        <w:tab/>
        <w:t xml:space="preserve">Po dobu, kterou bude Předmět nájmu Nájemcem užíván, přestože byla ukončena tato Smlouva a Nájemce je v prodlení se splněním povinnosti předat Pronajímateli Předmět nájmu dle ustanovení čl. 12.1 této Smlouvy, je Nájemce povinen z titulu odpovědnosti za bezdůvodné obohacení uhradit Pronajímateli částku odpovídající výši nájemného, které byla dle Smlouvy stanoveno pro poslední kalendářní měsíc trvání Smlouvy. </w:t>
      </w:r>
    </w:p>
    <w:p w:rsidR="00863AC7" w:rsidRDefault="00863AC7" w:rsidP="00863AC7">
      <w:pPr>
        <w:spacing w:line="276" w:lineRule="auto"/>
        <w:ind w:left="851" w:hanging="851"/>
        <w:jc w:val="both"/>
        <w:rPr>
          <w:rFonts w:ascii="Arial" w:hAnsi="Arial" w:cs="Arial"/>
          <w:snapToGrid w:val="0"/>
          <w:sz w:val="20"/>
          <w:szCs w:val="20"/>
          <w:lang w:eastAsia="en-US"/>
        </w:rPr>
      </w:pPr>
    </w:p>
    <w:p w:rsidR="00863AC7" w:rsidRDefault="00863AC7" w:rsidP="00863AC7">
      <w:pPr>
        <w:spacing w:line="276" w:lineRule="auto"/>
        <w:ind w:left="851" w:hanging="851"/>
        <w:jc w:val="both"/>
        <w:rPr>
          <w:rFonts w:ascii="Arial" w:hAnsi="Arial" w:cs="Arial"/>
          <w:snapToGrid w:val="0"/>
          <w:sz w:val="20"/>
          <w:szCs w:val="20"/>
          <w:lang w:eastAsia="en-US"/>
        </w:rPr>
      </w:pPr>
      <w:r>
        <w:rPr>
          <w:rFonts w:ascii="Arial" w:hAnsi="Arial" w:cs="Arial"/>
          <w:snapToGrid w:val="0"/>
          <w:sz w:val="20"/>
          <w:szCs w:val="20"/>
          <w:lang w:eastAsia="en-US"/>
        </w:rPr>
        <w:t>12.4.2</w:t>
      </w:r>
      <w:r>
        <w:rPr>
          <w:rFonts w:ascii="Arial" w:hAnsi="Arial" w:cs="Arial"/>
          <w:snapToGrid w:val="0"/>
          <w:sz w:val="20"/>
          <w:szCs w:val="20"/>
          <w:lang w:eastAsia="en-US"/>
        </w:rPr>
        <w:tab/>
        <w:t xml:space="preserve">Smluvní pokuta podle čl. 12.4, stejně jako jiné smluvní pokuty, které jsou k zajištění splnění povinností upraveny touto Smlouvou, je splatná do 15 (patnácti) kalendářních dnů ode dne, kdy byla za úhradu smluvní pokuty odpovědné Smluvní straně doručena výzva druhé, k úhradě smluvní pokuty oprávněné, Smluvní straně. </w:t>
      </w:r>
    </w:p>
    <w:p w:rsidR="002F7516" w:rsidRDefault="002F7516" w:rsidP="00863AC7">
      <w:pPr>
        <w:spacing w:line="276" w:lineRule="auto"/>
        <w:ind w:left="851" w:hanging="851"/>
        <w:jc w:val="both"/>
        <w:rPr>
          <w:rFonts w:ascii="Arial" w:hAnsi="Arial" w:cs="Arial"/>
          <w:snapToGrid w:val="0"/>
          <w:sz w:val="20"/>
          <w:szCs w:val="20"/>
          <w:lang w:eastAsia="en-US"/>
        </w:rPr>
      </w:pPr>
    </w:p>
    <w:p w:rsidR="00863AC7" w:rsidRPr="00A065F6" w:rsidRDefault="00863AC7" w:rsidP="00863AC7">
      <w:pPr>
        <w:spacing w:line="276" w:lineRule="auto"/>
        <w:ind w:left="851" w:hanging="851"/>
        <w:jc w:val="both"/>
        <w:rPr>
          <w:rFonts w:ascii="Arial" w:hAnsi="Arial" w:cs="Arial"/>
          <w:snapToGrid w:val="0"/>
          <w:sz w:val="20"/>
          <w:szCs w:val="20"/>
          <w:lang w:eastAsia="en-US"/>
        </w:rPr>
      </w:pPr>
      <w:r>
        <w:rPr>
          <w:rFonts w:ascii="Arial" w:hAnsi="Arial" w:cs="Arial"/>
          <w:snapToGrid w:val="0"/>
          <w:sz w:val="20"/>
          <w:szCs w:val="20"/>
          <w:lang w:eastAsia="en-US"/>
        </w:rPr>
        <w:t>12.4.3</w:t>
      </w:r>
      <w:r>
        <w:rPr>
          <w:rFonts w:ascii="Arial" w:hAnsi="Arial" w:cs="Arial"/>
          <w:snapToGrid w:val="0"/>
          <w:sz w:val="20"/>
          <w:szCs w:val="20"/>
          <w:lang w:eastAsia="en-US"/>
        </w:rPr>
        <w:tab/>
        <w:t xml:space="preserve">Úhrada smluvních pokut, stejně jako jiných peněžitých plnění dle této Smlouvy, bude prováděna bezhotovostním převodem na bankovní účet k přijetí plnění oprávněné Smluvní strany, který je uveden v záhlaví této Smlouvy, nebude-li pro ten který případ výslovně sjednáno v písemné formě jinak.     </w:t>
      </w:r>
    </w:p>
    <w:p w:rsidR="00863AC7" w:rsidRDefault="00863AC7" w:rsidP="00863AC7">
      <w:pPr>
        <w:jc w:val="center"/>
        <w:rPr>
          <w:rFonts w:ascii="Arial" w:hAnsi="Arial" w:cs="Arial"/>
          <w:b/>
          <w:sz w:val="20"/>
          <w:szCs w:val="20"/>
        </w:rPr>
      </w:pPr>
    </w:p>
    <w:p w:rsidR="003D2D1C" w:rsidRDefault="003D2D1C"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4E293B" w:rsidRDefault="004E293B" w:rsidP="00863AC7">
      <w:pPr>
        <w:spacing w:line="276" w:lineRule="auto"/>
        <w:jc w:val="center"/>
        <w:rPr>
          <w:rFonts w:ascii="Arial" w:hAnsi="Arial" w:cs="Arial"/>
          <w:b/>
          <w:sz w:val="20"/>
          <w:szCs w:val="20"/>
        </w:rPr>
      </w:pPr>
    </w:p>
    <w:p w:rsidR="00863AC7" w:rsidRPr="006E332A" w:rsidRDefault="00863AC7" w:rsidP="00863AC7">
      <w:pPr>
        <w:spacing w:line="276" w:lineRule="auto"/>
        <w:jc w:val="center"/>
        <w:rPr>
          <w:rFonts w:ascii="Arial" w:hAnsi="Arial" w:cs="Arial"/>
          <w:b/>
          <w:sz w:val="20"/>
          <w:szCs w:val="20"/>
        </w:rPr>
      </w:pPr>
      <w:r w:rsidRPr="006E332A">
        <w:rPr>
          <w:rFonts w:ascii="Arial" w:hAnsi="Arial" w:cs="Arial"/>
          <w:b/>
          <w:sz w:val="20"/>
          <w:szCs w:val="20"/>
        </w:rPr>
        <w:t>ČLÁNEK XIII.</w:t>
      </w:r>
    </w:p>
    <w:p w:rsidR="00863AC7" w:rsidRPr="006E332A" w:rsidRDefault="00863AC7" w:rsidP="00863AC7">
      <w:pPr>
        <w:spacing w:line="276" w:lineRule="auto"/>
        <w:jc w:val="center"/>
        <w:rPr>
          <w:rFonts w:ascii="Arial" w:hAnsi="Arial" w:cs="Arial"/>
          <w:b/>
          <w:snapToGrid w:val="0"/>
          <w:sz w:val="20"/>
          <w:szCs w:val="20"/>
        </w:rPr>
      </w:pPr>
      <w:r w:rsidRPr="006E332A">
        <w:rPr>
          <w:rFonts w:ascii="Arial" w:hAnsi="Arial" w:cs="Arial"/>
          <w:b/>
          <w:snapToGrid w:val="0"/>
          <w:sz w:val="20"/>
          <w:szCs w:val="20"/>
        </w:rPr>
        <w:t>DORUČOVÁNÍ</w:t>
      </w:r>
    </w:p>
    <w:p w:rsidR="00863AC7" w:rsidRPr="006E332A" w:rsidRDefault="00863AC7" w:rsidP="00863AC7">
      <w:pPr>
        <w:spacing w:line="276" w:lineRule="auto"/>
        <w:jc w:val="center"/>
        <w:rPr>
          <w:rFonts w:ascii="Arial" w:hAnsi="Arial" w:cs="Arial"/>
          <w:b/>
          <w:snapToGrid w:val="0"/>
          <w:sz w:val="20"/>
          <w:szCs w:val="20"/>
        </w:rPr>
      </w:pPr>
    </w:p>
    <w:p w:rsidR="00863AC7" w:rsidRPr="006E332A" w:rsidRDefault="00863AC7" w:rsidP="00863AC7">
      <w:pPr>
        <w:spacing w:line="276" w:lineRule="auto"/>
        <w:ind w:left="567" w:hanging="567"/>
        <w:jc w:val="both"/>
        <w:rPr>
          <w:rFonts w:ascii="Arial" w:hAnsi="Arial" w:cs="Arial"/>
          <w:snapToGrid w:val="0"/>
          <w:sz w:val="20"/>
          <w:szCs w:val="20"/>
          <w:lang w:eastAsia="en-US"/>
        </w:rPr>
      </w:pPr>
      <w:r w:rsidRPr="006E332A">
        <w:rPr>
          <w:rFonts w:ascii="Arial" w:hAnsi="Arial" w:cs="Arial"/>
          <w:snapToGrid w:val="0"/>
          <w:sz w:val="20"/>
          <w:szCs w:val="20"/>
          <w:lang w:eastAsia="en-US"/>
        </w:rPr>
        <w:t xml:space="preserve">13.1 </w:t>
      </w:r>
      <w:r w:rsidRPr="006E332A">
        <w:rPr>
          <w:rFonts w:ascii="Arial" w:hAnsi="Arial" w:cs="Arial"/>
          <w:snapToGrid w:val="0"/>
          <w:sz w:val="20"/>
          <w:szCs w:val="20"/>
          <w:lang w:eastAsia="en-US"/>
        </w:rPr>
        <w:tab/>
        <w:t xml:space="preserve">Veškerá podání a jiná oznámení, která se doručují Smluvním stranám, je třeba doručit osobně, nebo doporučenou listovní zásilkou. Pro vyloučení pochybností platí, že oznámení dle této Smlouvy nelze podávat (činit) faxem ani elektronickými prostředky (např. pouze elektronickou poštou). </w:t>
      </w:r>
    </w:p>
    <w:p w:rsidR="00863AC7" w:rsidRPr="006E332A" w:rsidRDefault="00863AC7" w:rsidP="00863AC7">
      <w:pPr>
        <w:spacing w:line="276" w:lineRule="auto"/>
        <w:jc w:val="both"/>
        <w:rPr>
          <w:rFonts w:ascii="Arial" w:hAnsi="Arial" w:cs="Arial"/>
          <w:snapToGrid w:val="0"/>
          <w:sz w:val="20"/>
          <w:szCs w:val="20"/>
          <w:lang w:eastAsia="en-US"/>
        </w:rPr>
      </w:pPr>
    </w:p>
    <w:p w:rsidR="00863AC7" w:rsidRPr="006E332A" w:rsidRDefault="00863AC7" w:rsidP="00863AC7">
      <w:pPr>
        <w:spacing w:line="276" w:lineRule="auto"/>
        <w:ind w:left="567" w:hanging="567"/>
        <w:jc w:val="both"/>
        <w:rPr>
          <w:rFonts w:ascii="Arial" w:hAnsi="Arial" w:cs="Arial"/>
          <w:snapToGrid w:val="0"/>
          <w:sz w:val="20"/>
          <w:szCs w:val="20"/>
          <w:lang w:eastAsia="en-US"/>
        </w:rPr>
      </w:pPr>
      <w:r w:rsidRPr="006E332A">
        <w:rPr>
          <w:rFonts w:ascii="Arial" w:hAnsi="Arial" w:cs="Arial"/>
          <w:snapToGrid w:val="0"/>
          <w:sz w:val="20"/>
          <w:szCs w:val="20"/>
          <w:lang w:eastAsia="en-US"/>
        </w:rPr>
        <w:t xml:space="preserve">13.2 </w:t>
      </w:r>
      <w:r w:rsidRPr="006E332A">
        <w:rPr>
          <w:rFonts w:ascii="Arial" w:hAnsi="Arial" w:cs="Arial"/>
          <w:snapToGrid w:val="0"/>
          <w:sz w:val="20"/>
          <w:szCs w:val="20"/>
          <w:lang w:eastAsia="en-US"/>
        </w:rPr>
        <w:tab/>
        <w:t>Aniž by tím byly dotčeny další prostředky, kterými lze prokázat doručení, má se za to, že oznámení bylo řádně doručené:</w:t>
      </w:r>
    </w:p>
    <w:p w:rsidR="003D2D1C" w:rsidRPr="006E332A" w:rsidRDefault="003D2D1C" w:rsidP="00863AC7">
      <w:pPr>
        <w:spacing w:line="276" w:lineRule="auto"/>
        <w:ind w:left="567" w:hanging="567"/>
        <w:jc w:val="both"/>
        <w:rPr>
          <w:rFonts w:ascii="Arial" w:hAnsi="Arial" w:cs="Arial"/>
          <w:snapToGrid w:val="0"/>
          <w:sz w:val="20"/>
          <w:szCs w:val="20"/>
          <w:lang w:eastAsia="en-US"/>
        </w:rPr>
      </w:pPr>
    </w:p>
    <w:p w:rsidR="00863AC7" w:rsidRDefault="00863AC7" w:rsidP="00863AC7">
      <w:pPr>
        <w:pStyle w:val="Odstavecseseznamem"/>
        <w:numPr>
          <w:ilvl w:val="0"/>
          <w:numId w:val="12"/>
        </w:numPr>
        <w:tabs>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134" w:hanging="567"/>
        <w:jc w:val="both"/>
        <w:rPr>
          <w:rFonts w:ascii="Arial" w:hAnsi="Arial" w:cs="Arial"/>
          <w:snapToGrid w:val="0"/>
          <w:sz w:val="20"/>
          <w:szCs w:val="20"/>
        </w:rPr>
      </w:pPr>
      <w:r w:rsidRPr="006E332A">
        <w:rPr>
          <w:rFonts w:ascii="Arial" w:hAnsi="Arial" w:cs="Arial"/>
          <w:snapToGrid w:val="0"/>
          <w:sz w:val="20"/>
          <w:szCs w:val="20"/>
        </w:rPr>
        <w:t>při doručování osobně:</w:t>
      </w:r>
    </w:p>
    <w:p w:rsidR="00863AC7" w:rsidRDefault="00863AC7" w:rsidP="00863AC7">
      <w:pPr>
        <w:tabs>
          <w:tab w:val="left" w:pos="170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jc w:val="both"/>
        <w:rPr>
          <w:rFonts w:ascii="Arial" w:hAnsi="Arial" w:cs="Arial"/>
          <w:snapToGrid w:val="0"/>
          <w:sz w:val="20"/>
          <w:szCs w:val="20"/>
        </w:rPr>
      </w:pPr>
      <w:r w:rsidRPr="006E332A">
        <w:rPr>
          <w:rFonts w:ascii="Arial" w:hAnsi="Arial" w:cs="Arial"/>
          <w:snapToGrid w:val="0"/>
          <w:sz w:val="20"/>
          <w:szCs w:val="20"/>
        </w:rPr>
        <w:t xml:space="preserve">- </w:t>
      </w:r>
      <w:r>
        <w:rPr>
          <w:rFonts w:ascii="Arial" w:hAnsi="Arial" w:cs="Arial"/>
          <w:snapToGrid w:val="0"/>
          <w:sz w:val="20"/>
          <w:szCs w:val="20"/>
        </w:rPr>
        <w:tab/>
      </w:r>
      <w:r w:rsidRPr="006E332A">
        <w:rPr>
          <w:rFonts w:ascii="Arial" w:hAnsi="Arial" w:cs="Arial"/>
          <w:snapToGrid w:val="0"/>
          <w:sz w:val="20"/>
          <w:szCs w:val="20"/>
        </w:rPr>
        <w:t>dnem faktického přijetí oznámení příjemcem; nebo</w:t>
      </w:r>
    </w:p>
    <w:p w:rsidR="00863AC7" w:rsidRDefault="00863AC7" w:rsidP="00863AC7">
      <w:pPr>
        <w:tabs>
          <w:tab w:val="left" w:pos="170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jc w:val="both"/>
        <w:rPr>
          <w:rFonts w:ascii="Arial" w:hAnsi="Arial" w:cs="Arial"/>
          <w:snapToGrid w:val="0"/>
          <w:sz w:val="20"/>
          <w:szCs w:val="20"/>
        </w:rPr>
      </w:pPr>
      <w:r>
        <w:rPr>
          <w:rFonts w:ascii="Arial" w:hAnsi="Arial" w:cs="Arial"/>
          <w:snapToGrid w:val="0"/>
          <w:sz w:val="20"/>
          <w:szCs w:val="20"/>
        </w:rPr>
        <w:t>-</w:t>
      </w:r>
      <w:r>
        <w:rPr>
          <w:rFonts w:ascii="Arial" w:hAnsi="Arial" w:cs="Arial"/>
          <w:snapToGrid w:val="0"/>
          <w:sz w:val="20"/>
          <w:szCs w:val="20"/>
        </w:rPr>
        <w:tab/>
      </w:r>
      <w:r w:rsidRPr="006E332A">
        <w:rPr>
          <w:rFonts w:ascii="Arial" w:hAnsi="Arial" w:cs="Arial"/>
          <w:snapToGrid w:val="0"/>
          <w:sz w:val="20"/>
          <w:szCs w:val="20"/>
        </w:rPr>
        <w:t>dnem, v němž bylo doručeno osobě na příjemcově adrese určené k přebírání listovních zásilek; nebo</w:t>
      </w:r>
    </w:p>
    <w:p w:rsidR="00863AC7" w:rsidRPr="006E332A" w:rsidRDefault="00863AC7" w:rsidP="00863AC7">
      <w:pPr>
        <w:tabs>
          <w:tab w:val="left" w:pos="170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jc w:val="both"/>
        <w:rPr>
          <w:rFonts w:ascii="Arial" w:hAnsi="Arial" w:cs="Arial"/>
          <w:snapToGrid w:val="0"/>
          <w:sz w:val="20"/>
          <w:szCs w:val="20"/>
        </w:rPr>
      </w:pPr>
      <w:r>
        <w:rPr>
          <w:rFonts w:ascii="Arial" w:hAnsi="Arial" w:cs="Arial"/>
          <w:snapToGrid w:val="0"/>
          <w:sz w:val="20"/>
          <w:szCs w:val="20"/>
        </w:rPr>
        <w:t>-</w:t>
      </w:r>
      <w:r>
        <w:rPr>
          <w:rFonts w:ascii="Arial" w:hAnsi="Arial" w:cs="Arial"/>
          <w:snapToGrid w:val="0"/>
          <w:sz w:val="20"/>
          <w:szCs w:val="20"/>
        </w:rPr>
        <w:tab/>
        <w:t>d</w:t>
      </w:r>
      <w:r w:rsidRPr="006E332A">
        <w:rPr>
          <w:rFonts w:ascii="Arial" w:hAnsi="Arial" w:cs="Arial"/>
          <w:snapToGrid w:val="0"/>
          <w:sz w:val="20"/>
          <w:szCs w:val="20"/>
        </w:rPr>
        <w:t>nem, kdy bylo doručováno osobě na příjemcově adrese určené k přebírání listovních zásilek</w:t>
      </w:r>
      <w:r>
        <w:rPr>
          <w:rFonts w:ascii="Arial" w:hAnsi="Arial" w:cs="Arial"/>
          <w:snapToGrid w:val="0"/>
          <w:sz w:val="20"/>
          <w:szCs w:val="20"/>
        </w:rPr>
        <w:t>,</w:t>
      </w:r>
      <w:r w:rsidRPr="006E332A">
        <w:rPr>
          <w:rFonts w:ascii="Arial" w:hAnsi="Arial" w:cs="Arial"/>
          <w:snapToGrid w:val="0"/>
          <w:sz w:val="20"/>
          <w:szCs w:val="20"/>
        </w:rPr>
        <w:t xml:space="preserve"> a tato osoba odmítla listovní zásilku převzít.</w:t>
      </w:r>
    </w:p>
    <w:p w:rsidR="00863AC7" w:rsidRPr="006E332A" w:rsidRDefault="00863AC7" w:rsidP="00863AC7">
      <w:pPr>
        <w:tabs>
          <w:tab w:val="left" w:pos="170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jc w:val="both"/>
        <w:rPr>
          <w:rFonts w:ascii="Arial" w:hAnsi="Arial" w:cs="Arial"/>
          <w:snapToGrid w:val="0"/>
          <w:sz w:val="20"/>
          <w:szCs w:val="20"/>
        </w:rPr>
      </w:pPr>
      <w:r w:rsidRPr="006E332A">
        <w:rPr>
          <w:rFonts w:ascii="Arial" w:hAnsi="Arial" w:cs="Arial"/>
          <w:snapToGrid w:val="0"/>
          <w:sz w:val="20"/>
          <w:szCs w:val="20"/>
        </w:rPr>
        <w:t xml:space="preserve">  </w:t>
      </w:r>
    </w:p>
    <w:p w:rsidR="00863AC7" w:rsidRDefault="00863AC7" w:rsidP="00863AC7">
      <w:pPr>
        <w:pStyle w:val="Odstavecseseznamem"/>
        <w:numPr>
          <w:ilvl w:val="0"/>
          <w:numId w:val="12"/>
        </w:numPr>
        <w:tabs>
          <w:tab w:val="left" w:pos="1134"/>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134" w:hanging="567"/>
        <w:jc w:val="both"/>
        <w:rPr>
          <w:rFonts w:ascii="Arial" w:hAnsi="Arial" w:cs="Arial"/>
          <w:snapToGrid w:val="0"/>
          <w:sz w:val="20"/>
          <w:szCs w:val="20"/>
        </w:rPr>
      </w:pPr>
      <w:r w:rsidRPr="006E332A">
        <w:rPr>
          <w:rFonts w:ascii="Arial" w:hAnsi="Arial" w:cs="Arial"/>
          <w:snapToGrid w:val="0"/>
          <w:sz w:val="20"/>
          <w:szCs w:val="20"/>
        </w:rPr>
        <w:t>při doručování prostřednictvím držitele poštovní licence:</w:t>
      </w:r>
    </w:p>
    <w:p w:rsidR="00863AC7" w:rsidRDefault="00863AC7" w:rsidP="00863AC7">
      <w:pPr>
        <w:pStyle w:val="Odstavecseseznamem"/>
        <w:numPr>
          <w:ilvl w:val="0"/>
          <w:numId w:val="17"/>
        </w:numPr>
        <w:tabs>
          <w:tab w:val="left" w:pos="170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jc w:val="both"/>
        <w:rPr>
          <w:rFonts w:ascii="Arial" w:hAnsi="Arial" w:cs="Arial"/>
          <w:snapToGrid w:val="0"/>
          <w:sz w:val="20"/>
          <w:szCs w:val="20"/>
        </w:rPr>
      </w:pPr>
      <w:r w:rsidRPr="006E332A">
        <w:rPr>
          <w:rFonts w:ascii="Arial" w:hAnsi="Arial" w:cs="Arial"/>
          <w:snapToGrid w:val="0"/>
          <w:sz w:val="20"/>
          <w:szCs w:val="20"/>
        </w:rPr>
        <w:t>dnem předání listovní zásilky příjemci; nebo</w:t>
      </w:r>
    </w:p>
    <w:p w:rsidR="00863AC7" w:rsidRPr="006E332A" w:rsidRDefault="00863AC7" w:rsidP="00863AC7">
      <w:pPr>
        <w:pStyle w:val="Odstavecseseznamem"/>
        <w:numPr>
          <w:ilvl w:val="0"/>
          <w:numId w:val="17"/>
        </w:numPr>
        <w:tabs>
          <w:tab w:val="left" w:pos="170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701" w:hanging="567"/>
        <w:jc w:val="both"/>
        <w:rPr>
          <w:rFonts w:ascii="Arial" w:hAnsi="Arial" w:cs="Arial"/>
          <w:snapToGrid w:val="0"/>
          <w:sz w:val="20"/>
          <w:szCs w:val="20"/>
        </w:rPr>
      </w:pPr>
      <w:r w:rsidRPr="006E332A">
        <w:rPr>
          <w:rFonts w:ascii="Arial" w:hAnsi="Arial" w:cs="Arial"/>
          <w:snapToGrid w:val="0"/>
          <w:sz w:val="20"/>
          <w:szCs w:val="20"/>
        </w:rPr>
        <w:t>dnem, kdy příjemce při prvním pokusu o doručení zásilku z jakýchkoli důvodů nepřevzal či odmítl zásilku převzít, a to i přesto, že se v místě doručení nezdržuje, pokud byla na zásilce uvedena adresa pro doručování.</w:t>
      </w:r>
    </w:p>
    <w:p w:rsidR="00863AC7" w:rsidRPr="006E332A" w:rsidRDefault="00863AC7" w:rsidP="00863AC7">
      <w:pPr>
        <w:tabs>
          <w:tab w:val="left" w:pos="0"/>
          <w:tab w:val="left" w:pos="1075"/>
          <w:tab w:val="num" w:pos="1620"/>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jc w:val="both"/>
        <w:rPr>
          <w:rFonts w:ascii="Arial" w:hAnsi="Arial" w:cs="Arial"/>
          <w:snapToGrid w:val="0"/>
          <w:sz w:val="20"/>
          <w:szCs w:val="20"/>
        </w:rPr>
      </w:pPr>
    </w:p>
    <w:p w:rsidR="00863AC7" w:rsidRDefault="00863AC7" w:rsidP="00863AC7">
      <w:pPr>
        <w:spacing w:line="276" w:lineRule="auto"/>
        <w:ind w:left="567" w:hanging="567"/>
        <w:jc w:val="both"/>
        <w:rPr>
          <w:rFonts w:ascii="Arial" w:hAnsi="Arial" w:cs="Arial"/>
          <w:snapToGrid w:val="0"/>
          <w:sz w:val="20"/>
          <w:szCs w:val="20"/>
          <w:lang w:eastAsia="en-US"/>
        </w:rPr>
      </w:pPr>
      <w:r w:rsidRPr="006E332A">
        <w:rPr>
          <w:rFonts w:ascii="Arial" w:hAnsi="Arial" w:cs="Arial"/>
          <w:snapToGrid w:val="0"/>
          <w:sz w:val="20"/>
          <w:szCs w:val="20"/>
        </w:rPr>
        <w:t xml:space="preserve">13.3 </w:t>
      </w:r>
      <w:r>
        <w:rPr>
          <w:rFonts w:ascii="Arial" w:hAnsi="Arial" w:cs="Arial"/>
          <w:snapToGrid w:val="0"/>
          <w:sz w:val="20"/>
          <w:szCs w:val="20"/>
        </w:rPr>
        <w:tab/>
      </w:r>
      <w:r w:rsidRPr="006E332A">
        <w:rPr>
          <w:rFonts w:ascii="Arial" w:hAnsi="Arial" w:cs="Arial"/>
          <w:snapToGrid w:val="0"/>
          <w:sz w:val="20"/>
          <w:szCs w:val="20"/>
          <w:lang w:eastAsia="en-US"/>
        </w:rPr>
        <w:t xml:space="preserve">Ke dni podpisu této </w:t>
      </w:r>
      <w:r>
        <w:rPr>
          <w:rFonts w:ascii="Arial" w:hAnsi="Arial" w:cs="Arial"/>
          <w:snapToGrid w:val="0"/>
          <w:sz w:val="20"/>
          <w:szCs w:val="20"/>
          <w:lang w:eastAsia="en-US"/>
        </w:rPr>
        <w:t>S</w:t>
      </w:r>
      <w:r w:rsidRPr="006E332A">
        <w:rPr>
          <w:rFonts w:ascii="Arial" w:hAnsi="Arial" w:cs="Arial"/>
          <w:snapToGrid w:val="0"/>
          <w:sz w:val="20"/>
          <w:szCs w:val="20"/>
          <w:lang w:eastAsia="en-US"/>
        </w:rPr>
        <w:t xml:space="preserve">mlouvy jsou adresami pro doručování adresy uvedené v záhlaví této </w:t>
      </w:r>
      <w:r>
        <w:rPr>
          <w:rFonts w:ascii="Arial" w:hAnsi="Arial" w:cs="Arial"/>
          <w:snapToGrid w:val="0"/>
          <w:sz w:val="20"/>
          <w:szCs w:val="20"/>
          <w:lang w:eastAsia="en-US"/>
        </w:rPr>
        <w:t>S</w:t>
      </w:r>
      <w:r w:rsidRPr="006E332A">
        <w:rPr>
          <w:rFonts w:ascii="Arial" w:hAnsi="Arial" w:cs="Arial"/>
          <w:snapToGrid w:val="0"/>
          <w:sz w:val="20"/>
          <w:szCs w:val="20"/>
          <w:lang w:eastAsia="en-US"/>
        </w:rPr>
        <w:t xml:space="preserve">mlouvy. Smluvní strany se dohodly, že v případě změny sídla, a tím i adresy pro doručování, budou písemně informovat o této skutečnosti bez zbytečného odkladu druhou </w:t>
      </w:r>
      <w:r>
        <w:rPr>
          <w:rFonts w:ascii="Arial" w:hAnsi="Arial" w:cs="Arial"/>
          <w:snapToGrid w:val="0"/>
          <w:sz w:val="20"/>
          <w:szCs w:val="20"/>
          <w:lang w:eastAsia="en-US"/>
        </w:rPr>
        <w:t>S</w:t>
      </w:r>
      <w:r w:rsidRPr="006E332A">
        <w:rPr>
          <w:rFonts w:ascii="Arial" w:hAnsi="Arial" w:cs="Arial"/>
          <w:snapToGrid w:val="0"/>
          <w:sz w:val="20"/>
          <w:szCs w:val="20"/>
          <w:lang w:eastAsia="en-US"/>
        </w:rPr>
        <w:t>mluvní stranu.</w:t>
      </w:r>
    </w:p>
    <w:p w:rsidR="00863AC7" w:rsidRDefault="00863AC7" w:rsidP="00863AC7">
      <w:pPr>
        <w:jc w:val="center"/>
        <w:rPr>
          <w:rFonts w:ascii="Arial" w:hAnsi="Arial" w:cs="Arial"/>
          <w:b/>
          <w:sz w:val="20"/>
          <w:szCs w:val="20"/>
        </w:rPr>
      </w:pPr>
    </w:p>
    <w:p w:rsidR="002F7516" w:rsidRDefault="002F7516" w:rsidP="00863AC7">
      <w:pPr>
        <w:spacing w:line="276" w:lineRule="auto"/>
        <w:jc w:val="center"/>
        <w:rPr>
          <w:rFonts w:ascii="Arial" w:hAnsi="Arial" w:cs="Arial"/>
          <w:b/>
          <w:sz w:val="20"/>
          <w:szCs w:val="20"/>
        </w:rPr>
      </w:pPr>
    </w:p>
    <w:p w:rsidR="00863AC7" w:rsidRPr="00FC09ED" w:rsidRDefault="00863AC7" w:rsidP="00863AC7">
      <w:pPr>
        <w:spacing w:line="276" w:lineRule="auto"/>
        <w:jc w:val="center"/>
        <w:rPr>
          <w:rFonts w:ascii="Arial" w:hAnsi="Arial" w:cs="Arial"/>
          <w:b/>
          <w:sz w:val="20"/>
          <w:szCs w:val="20"/>
        </w:rPr>
      </w:pPr>
      <w:r w:rsidRPr="00FC09ED">
        <w:rPr>
          <w:rFonts w:ascii="Arial" w:hAnsi="Arial" w:cs="Arial"/>
          <w:b/>
          <w:sz w:val="20"/>
          <w:szCs w:val="20"/>
        </w:rPr>
        <w:t xml:space="preserve">ČLÁNEK </w:t>
      </w:r>
      <w:r>
        <w:rPr>
          <w:rFonts w:ascii="Arial" w:hAnsi="Arial" w:cs="Arial"/>
          <w:b/>
          <w:sz w:val="20"/>
          <w:szCs w:val="20"/>
        </w:rPr>
        <w:t>XIV</w:t>
      </w:r>
      <w:r w:rsidRPr="00FC09ED">
        <w:rPr>
          <w:rFonts w:ascii="Arial" w:hAnsi="Arial" w:cs="Arial"/>
          <w:b/>
          <w:sz w:val="20"/>
          <w:szCs w:val="20"/>
        </w:rPr>
        <w:t>.</w:t>
      </w:r>
    </w:p>
    <w:p w:rsidR="00863AC7" w:rsidRDefault="00863AC7" w:rsidP="00863AC7">
      <w:pPr>
        <w:spacing w:line="276" w:lineRule="auto"/>
        <w:jc w:val="center"/>
        <w:rPr>
          <w:rFonts w:ascii="Arial" w:hAnsi="Arial" w:cs="Arial"/>
          <w:b/>
          <w:sz w:val="20"/>
          <w:szCs w:val="20"/>
        </w:rPr>
      </w:pPr>
      <w:r>
        <w:rPr>
          <w:rFonts w:ascii="Arial" w:hAnsi="Arial" w:cs="Arial"/>
          <w:b/>
          <w:sz w:val="20"/>
          <w:szCs w:val="20"/>
        </w:rPr>
        <w:t xml:space="preserve">ŘEŠENÍ SPORŮ </w:t>
      </w:r>
    </w:p>
    <w:p w:rsidR="00863AC7" w:rsidRDefault="00863AC7" w:rsidP="00863AC7">
      <w:pPr>
        <w:spacing w:line="276" w:lineRule="auto"/>
        <w:ind w:left="567" w:hanging="567"/>
        <w:rPr>
          <w:rFonts w:ascii="Arial" w:hAnsi="Arial" w:cs="Arial"/>
          <w:sz w:val="20"/>
          <w:szCs w:val="20"/>
        </w:rPr>
      </w:pPr>
    </w:p>
    <w:p w:rsidR="00863AC7" w:rsidRDefault="00863AC7" w:rsidP="00863AC7">
      <w:pPr>
        <w:pStyle w:val="StandardL2"/>
        <w:numPr>
          <w:ilvl w:val="0"/>
          <w:numId w:val="0"/>
        </w:numPr>
        <w:spacing w:after="0" w:line="276" w:lineRule="auto"/>
        <w:ind w:left="567" w:hanging="567"/>
        <w:rPr>
          <w:rFonts w:ascii="Arial" w:hAnsi="Arial" w:cs="Arial"/>
          <w:noProof/>
          <w:sz w:val="20"/>
          <w:szCs w:val="20"/>
        </w:rPr>
      </w:pPr>
      <w:bookmarkStart w:id="1" w:name="_Ref405986518"/>
      <w:r>
        <w:rPr>
          <w:rFonts w:ascii="Arial" w:hAnsi="Arial" w:cs="Arial"/>
          <w:sz w:val="20"/>
          <w:szCs w:val="20"/>
        </w:rPr>
        <w:t xml:space="preserve">14.1 </w:t>
      </w:r>
      <w:r>
        <w:rPr>
          <w:rFonts w:ascii="Arial" w:hAnsi="Arial" w:cs="Arial"/>
          <w:sz w:val="20"/>
          <w:szCs w:val="20"/>
        </w:rPr>
        <w:tab/>
        <w:t>Smluvní s</w:t>
      </w:r>
      <w:r w:rsidRPr="00AE0C3C">
        <w:rPr>
          <w:rFonts w:ascii="Arial" w:hAnsi="Arial" w:cs="Arial"/>
          <w:sz w:val="20"/>
          <w:szCs w:val="20"/>
        </w:rPr>
        <w:t>trany se dohodly, že veškeré spory vzniklé z této Smlouvy nebo v souvislosti s ní, včetně otázek týkajících se její existence, platnosti či ukončení, jakož i veškeré spory vzniklé z jakýchkoli mimosmluvních závazkových vztahů vzniklých z této Smlouvy či v souvislosti s ní, budou rozhodnuty s konečnou platností u věcně a místně příslušného soudu</w:t>
      </w:r>
      <w:r w:rsidRPr="00AE0C3C">
        <w:rPr>
          <w:rFonts w:ascii="Arial" w:hAnsi="Arial" w:cs="Arial"/>
          <w:noProof/>
          <w:sz w:val="20"/>
          <w:szCs w:val="20"/>
        </w:rPr>
        <w:t>.</w:t>
      </w:r>
      <w:bookmarkEnd w:id="1"/>
      <w:r w:rsidRPr="00AE0C3C">
        <w:rPr>
          <w:rFonts w:ascii="Arial" w:hAnsi="Arial" w:cs="Arial"/>
          <w:noProof/>
          <w:sz w:val="20"/>
          <w:szCs w:val="20"/>
        </w:rPr>
        <w:t xml:space="preserve"> </w:t>
      </w:r>
    </w:p>
    <w:p w:rsidR="00863AC7" w:rsidRDefault="00863AC7" w:rsidP="00863AC7"/>
    <w:p w:rsidR="00863AC7" w:rsidRDefault="00863AC7" w:rsidP="009C50D0">
      <w:pPr>
        <w:jc w:val="both"/>
        <w:rPr>
          <w:rFonts w:ascii="Arial" w:hAnsi="Arial" w:cs="Arial"/>
          <w:sz w:val="20"/>
          <w:szCs w:val="20"/>
        </w:rPr>
      </w:pPr>
    </w:p>
    <w:p w:rsidR="00863AC7" w:rsidRDefault="00863AC7" w:rsidP="00863AC7">
      <w:pPr>
        <w:jc w:val="center"/>
        <w:rPr>
          <w:rFonts w:ascii="Arial" w:hAnsi="Arial" w:cs="Arial"/>
          <w:b/>
          <w:sz w:val="20"/>
          <w:szCs w:val="20"/>
        </w:rPr>
      </w:pPr>
      <w:r>
        <w:rPr>
          <w:rFonts w:ascii="Arial" w:hAnsi="Arial" w:cs="Arial"/>
          <w:b/>
          <w:sz w:val="20"/>
          <w:szCs w:val="20"/>
        </w:rPr>
        <w:t>ČLÁNEK XV.</w:t>
      </w:r>
    </w:p>
    <w:p w:rsidR="00863AC7" w:rsidRDefault="00863AC7" w:rsidP="00863AC7">
      <w:pPr>
        <w:jc w:val="center"/>
        <w:rPr>
          <w:rFonts w:ascii="Arial" w:hAnsi="Arial" w:cs="Arial"/>
          <w:b/>
          <w:snapToGrid w:val="0"/>
          <w:sz w:val="20"/>
          <w:szCs w:val="20"/>
        </w:rPr>
      </w:pPr>
      <w:r>
        <w:rPr>
          <w:rFonts w:ascii="Arial" w:hAnsi="Arial" w:cs="Arial"/>
          <w:b/>
          <w:snapToGrid w:val="0"/>
          <w:sz w:val="20"/>
          <w:szCs w:val="20"/>
        </w:rPr>
        <w:t>SPOLEČNÁ USTANOVENÍ</w:t>
      </w:r>
    </w:p>
    <w:p w:rsidR="00863AC7" w:rsidRDefault="00863AC7" w:rsidP="00863AC7">
      <w:pPr>
        <w:jc w:val="center"/>
        <w:rPr>
          <w:rFonts w:ascii="Arial" w:hAnsi="Arial" w:cs="Arial"/>
          <w:b/>
          <w:snapToGrid w:val="0"/>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 xml:space="preserve">15.1 </w:t>
      </w:r>
      <w:r>
        <w:rPr>
          <w:rFonts w:ascii="Arial" w:hAnsi="Arial" w:cs="Arial"/>
          <w:sz w:val="20"/>
          <w:szCs w:val="20"/>
        </w:rPr>
        <w:tab/>
        <w:t xml:space="preserve">Pokud není v předchozích ustanoveních této Smlouvy uvedeno něco jiného, vztahují se na ně příslušné články společných ustanovení. </w:t>
      </w:r>
    </w:p>
    <w:p w:rsidR="002F7516" w:rsidRDefault="002F7516"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15.2</w:t>
      </w:r>
      <w:r>
        <w:rPr>
          <w:rFonts w:ascii="Arial" w:hAnsi="Arial" w:cs="Arial"/>
          <w:sz w:val="20"/>
          <w:szCs w:val="20"/>
        </w:rPr>
        <w:tab/>
      </w:r>
      <w:r w:rsidRPr="00AE0C3C">
        <w:rPr>
          <w:rFonts w:ascii="Arial" w:hAnsi="Arial" w:cs="Arial"/>
          <w:sz w:val="20"/>
          <w:szCs w:val="20"/>
        </w:rPr>
        <w:t>Vztahy mezi S</w:t>
      </w:r>
      <w:r>
        <w:rPr>
          <w:rFonts w:ascii="Arial" w:hAnsi="Arial" w:cs="Arial"/>
          <w:sz w:val="20"/>
          <w:szCs w:val="20"/>
        </w:rPr>
        <w:t>mluvními s</w:t>
      </w:r>
      <w:r w:rsidRPr="00AE0C3C">
        <w:rPr>
          <w:rFonts w:ascii="Arial" w:hAnsi="Arial" w:cs="Arial"/>
          <w:sz w:val="20"/>
          <w:szCs w:val="20"/>
        </w:rPr>
        <w:t>tranami touto Smlouvou výslovně neupravené se řídí obecně platnými právními předpisy, zejména</w:t>
      </w:r>
      <w:r>
        <w:rPr>
          <w:rFonts w:ascii="Arial" w:hAnsi="Arial" w:cs="Arial"/>
          <w:sz w:val="20"/>
          <w:szCs w:val="20"/>
        </w:rPr>
        <w:t>, nikoli jen,</w:t>
      </w:r>
      <w:r w:rsidRPr="00AE0C3C">
        <w:rPr>
          <w:rFonts w:ascii="Arial" w:hAnsi="Arial" w:cs="Arial"/>
          <w:sz w:val="20"/>
          <w:szCs w:val="20"/>
        </w:rPr>
        <w:t xml:space="preserve"> ustanovením §</w:t>
      </w:r>
      <w:r>
        <w:rPr>
          <w:rFonts w:ascii="Arial" w:hAnsi="Arial" w:cs="Arial"/>
          <w:sz w:val="20"/>
          <w:szCs w:val="20"/>
        </w:rPr>
        <w:t xml:space="preserve"> 2302</w:t>
      </w:r>
      <w:r w:rsidRPr="00AE0C3C">
        <w:rPr>
          <w:rFonts w:ascii="Arial" w:hAnsi="Arial" w:cs="Arial"/>
          <w:sz w:val="20"/>
          <w:szCs w:val="20"/>
        </w:rPr>
        <w:t xml:space="preserve"> a následujícími </w:t>
      </w:r>
      <w:r>
        <w:rPr>
          <w:rFonts w:ascii="Arial" w:hAnsi="Arial" w:cs="Arial"/>
          <w:sz w:val="20"/>
          <w:szCs w:val="20"/>
        </w:rPr>
        <w:t>o</w:t>
      </w:r>
      <w:r w:rsidRPr="00AE0C3C">
        <w:rPr>
          <w:rFonts w:ascii="Arial" w:hAnsi="Arial" w:cs="Arial"/>
          <w:sz w:val="20"/>
          <w:szCs w:val="20"/>
        </w:rPr>
        <w:t>bčanského zákoníku</w:t>
      </w:r>
      <w:r>
        <w:rPr>
          <w:rFonts w:ascii="Arial" w:hAnsi="Arial" w:cs="Arial"/>
          <w:sz w:val="20"/>
          <w:szCs w:val="20"/>
        </w:rPr>
        <w:t>.</w:t>
      </w:r>
    </w:p>
    <w:p w:rsidR="00863AC7" w:rsidRPr="00DD6930" w:rsidRDefault="00863AC7" w:rsidP="00863AC7">
      <w:pPr>
        <w:rPr>
          <w:lang w:eastAsia="zh-CN" w:bidi="ar-AE"/>
        </w:rPr>
      </w:pPr>
    </w:p>
    <w:p w:rsidR="00863AC7" w:rsidRDefault="00863AC7" w:rsidP="00863AC7">
      <w:pPr>
        <w:pStyle w:val="StandardL2"/>
        <w:numPr>
          <w:ilvl w:val="1"/>
          <w:numId w:val="19"/>
        </w:numPr>
        <w:spacing w:after="0" w:line="276" w:lineRule="auto"/>
        <w:ind w:left="567" w:hanging="567"/>
        <w:rPr>
          <w:rFonts w:ascii="Arial" w:hAnsi="Arial" w:cs="Arial"/>
          <w:sz w:val="20"/>
          <w:szCs w:val="20"/>
        </w:rPr>
      </w:pPr>
      <w:r w:rsidRPr="00DD6930">
        <w:rPr>
          <w:rFonts w:ascii="Arial" w:hAnsi="Arial" w:cs="Arial"/>
          <w:sz w:val="20"/>
          <w:szCs w:val="20"/>
        </w:rPr>
        <w:t xml:space="preserve">V případě, že některé ustanovení této Smlouvy se – ať už vzhledem k platnému právnímu řádu, nebo vzhledem k jeho změnám – ukáže neplatným, neúčinným, zdánlivým nebo sporným, anebo některé ustanovení chybí, zůstávají ostatní ustanovení touto skutečností nedotčena. Namísto dotyčného ustanovení nastupuje buď ustanovení příslušného obecně závazného </w:t>
      </w:r>
      <w:r w:rsidRPr="00DD6930">
        <w:rPr>
          <w:rFonts w:ascii="Arial" w:hAnsi="Arial" w:cs="Arial"/>
          <w:sz w:val="20"/>
          <w:szCs w:val="20"/>
        </w:rPr>
        <w:lastRenderedPageBreak/>
        <w:t xml:space="preserve">právního předpisu, které je svou povahou a účelem nejbližší zamýšlenému účelu Smlouvy, nebo – není-li takového ustanovení obecně závazného právního předpisu – způsob řešení vyplývající z obchodních zvyklostí. </w:t>
      </w:r>
    </w:p>
    <w:p w:rsidR="005639CF" w:rsidRDefault="005639CF" w:rsidP="00863AC7">
      <w:pPr>
        <w:spacing w:line="276" w:lineRule="auto"/>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 xml:space="preserve">15.4  </w:t>
      </w:r>
      <w:r>
        <w:rPr>
          <w:rFonts w:ascii="Arial" w:hAnsi="Arial" w:cs="Arial"/>
          <w:sz w:val="20"/>
          <w:szCs w:val="20"/>
        </w:rPr>
        <w:tab/>
      </w:r>
      <w:r>
        <w:rPr>
          <w:rFonts w:ascii="Arial" w:hAnsi="Arial" w:cs="Arial"/>
          <w:snapToGrid w:val="0"/>
          <w:sz w:val="20"/>
          <w:szCs w:val="20"/>
        </w:rPr>
        <w:t>Smluvní strany se zavazují:</w:t>
      </w:r>
    </w:p>
    <w:p w:rsidR="00863AC7" w:rsidRDefault="00863AC7" w:rsidP="00863AC7">
      <w:pPr>
        <w:widowControl/>
        <w:numPr>
          <w:ilvl w:val="0"/>
          <w:numId w:val="18"/>
        </w:numPr>
        <w:tabs>
          <w:tab w:val="clear" w:pos="1069"/>
          <w:tab w:val="num" w:pos="1134"/>
        </w:tabs>
        <w:suppressAutoHyphens w:val="0"/>
        <w:spacing w:line="276" w:lineRule="auto"/>
        <w:ind w:left="1134" w:hanging="567"/>
        <w:jc w:val="both"/>
        <w:outlineLvl w:val="3"/>
        <w:rPr>
          <w:rFonts w:ascii="Arial" w:hAnsi="Arial" w:cs="Arial"/>
          <w:snapToGrid w:val="0"/>
          <w:sz w:val="20"/>
          <w:szCs w:val="20"/>
          <w:lang w:eastAsia="en-US"/>
        </w:rPr>
      </w:pPr>
      <w:r>
        <w:rPr>
          <w:rFonts w:ascii="Arial" w:hAnsi="Arial" w:cs="Arial"/>
          <w:snapToGrid w:val="0"/>
          <w:sz w:val="20"/>
          <w:szCs w:val="20"/>
          <w:lang w:eastAsia="en-US"/>
        </w:rPr>
        <w:t>vzájemně včas a řádně informovat o všech podstatných skutečnostech, které mohou mít vliv na plnění dle této Smlouvy,</w:t>
      </w:r>
    </w:p>
    <w:p w:rsidR="00863AC7" w:rsidRDefault="00863AC7" w:rsidP="00863AC7">
      <w:pPr>
        <w:widowControl/>
        <w:numPr>
          <w:ilvl w:val="0"/>
          <w:numId w:val="18"/>
        </w:numPr>
        <w:tabs>
          <w:tab w:val="num" w:pos="1276"/>
        </w:tabs>
        <w:suppressAutoHyphens w:val="0"/>
        <w:spacing w:line="276" w:lineRule="auto"/>
        <w:ind w:left="0" w:firstLine="567"/>
        <w:jc w:val="both"/>
        <w:outlineLvl w:val="3"/>
        <w:rPr>
          <w:rFonts w:ascii="Arial" w:hAnsi="Arial" w:cs="Arial"/>
          <w:snapToGrid w:val="0"/>
          <w:sz w:val="20"/>
          <w:szCs w:val="20"/>
          <w:lang w:eastAsia="en-US"/>
        </w:rPr>
      </w:pPr>
      <w:r>
        <w:rPr>
          <w:rFonts w:ascii="Arial" w:hAnsi="Arial" w:cs="Arial"/>
          <w:snapToGrid w:val="0"/>
          <w:sz w:val="20"/>
          <w:szCs w:val="20"/>
          <w:lang w:eastAsia="en-US"/>
        </w:rPr>
        <w:t xml:space="preserve"> vyvinout potřebnou součinnost k plnění Smlouvy.</w:t>
      </w:r>
    </w:p>
    <w:p w:rsidR="00863AC7" w:rsidRDefault="00863AC7" w:rsidP="00863AC7">
      <w:pPr>
        <w:spacing w:line="276" w:lineRule="auto"/>
        <w:jc w:val="both"/>
        <w:outlineLvl w:val="3"/>
        <w:rPr>
          <w:rFonts w:ascii="Arial" w:hAnsi="Arial" w:cs="Arial"/>
          <w:snapToGrid w:val="0"/>
          <w:sz w:val="20"/>
          <w:szCs w:val="20"/>
          <w:lang w:eastAsia="en-US"/>
        </w:rPr>
      </w:pPr>
    </w:p>
    <w:p w:rsidR="00863AC7" w:rsidRDefault="00863AC7" w:rsidP="00863AC7">
      <w:pPr>
        <w:pStyle w:val="Zkladntextodsazen3"/>
        <w:numPr>
          <w:ilvl w:val="1"/>
          <w:numId w:val="20"/>
        </w:numPr>
        <w:spacing w:after="0" w:line="276" w:lineRule="auto"/>
        <w:ind w:left="567" w:hanging="567"/>
        <w:jc w:val="both"/>
        <w:rPr>
          <w:rFonts w:ascii="Arial" w:hAnsi="Arial" w:cs="Arial"/>
          <w:sz w:val="20"/>
          <w:szCs w:val="20"/>
        </w:rPr>
      </w:pPr>
      <w:r>
        <w:rPr>
          <w:rFonts w:ascii="Arial" w:hAnsi="Arial" w:cs="Arial"/>
          <w:snapToGrid w:val="0"/>
          <w:sz w:val="20"/>
          <w:szCs w:val="20"/>
        </w:rPr>
        <w:t xml:space="preserve">Smluvní strany pro vyloučení pochybností ve smyslu ustanovení § 564 občanského zákoníku sjednaly, že tuto smlouvu nelze měnit jinak než v písemné formě. </w:t>
      </w:r>
      <w:r>
        <w:rPr>
          <w:rFonts w:ascii="Arial" w:hAnsi="Arial" w:cs="Arial"/>
          <w:sz w:val="20"/>
          <w:szCs w:val="20"/>
        </w:rPr>
        <w:t>Jakoukoliv změnou smlouvy v jiné než písemné formě nejsou strany dle § 1758 občanského zákoníku vázány a taková změna smlouvy bude neplatná, a to bez ohledu na to, zda bylo dle takové změny plněno či nikoliv, přičemž smluvní strany budou moci takovou neplatnost kdykoliv namítat (smluvní strany vylučují aplikaci § 582 odst. 2 občanského zákoníku). Podpisy oprávněných zástupců obou smluvních stran na dodatcích musí být obsaženy na jedné listině, přičemž je nelze nahradit elektronickým podpisem. Smluvní strany vylučují přijetí nabídky s dodatkem či odchylkou a trvají na dosažení úplné shody o celém obsahu písemného dodatku a jeho náležitostech.</w:t>
      </w:r>
    </w:p>
    <w:p w:rsidR="00863AC7" w:rsidRDefault="00863AC7" w:rsidP="00863AC7">
      <w:pPr>
        <w:pStyle w:val="Zkladntextodsazen3"/>
        <w:spacing w:after="0" w:line="276" w:lineRule="auto"/>
        <w:ind w:left="567"/>
        <w:jc w:val="both"/>
        <w:rPr>
          <w:rFonts w:ascii="Arial" w:hAnsi="Arial" w:cs="Arial"/>
          <w:sz w:val="20"/>
          <w:szCs w:val="20"/>
        </w:rPr>
      </w:pPr>
    </w:p>
    <w:p w:rsidR="00863AC7" w:rsidRDefault="00863AC7" w:rsidP="00863AC7">
      <w:pPr>
        <w:pStyle w:val="Zkladntextodsazen3"/>
        <w:numPr>
          <w:ilvl w:val="1"/>
          <w:numId w:val="20"/>
        </w:numPr>
        <w:spacing w:after="0" w:line="276" w:lineRule="auto"/>
        <w:ind w:left="567" w:hanging="567"/>
        <w:jc w:val="both"/>
        <w:rPr>
          <w:rFonts w:ascii="Arial" w:hAnsi="Arial" w:cs="Arial"/>
          <w:sz w:val="20"/>
          <w:szCs w:val="20"/>
        </w:rPr>
      </w:pPr>
      <w:r w:rsidRPr="00DD6930">
        <w:rPr>
          <w:rFonts w:ascii="Arial" w:hAnsi="Arial" w:cs="Arial"/>
          <w:sz w:val="20"/>
          <w:szCs w:val="20"/>
        </w:rPr>
        <w:t xml:space="preserve">Každá </w:t>
      </w:r>
      <w:r>
        <w:rPr>
          <w:rFonts w:ascii="Arial" w:hAnsi="Arial" w:cs="Arial"/>
          <w:sz w:val="20"/>
          <w:szCs w:val="20"/>
        </w:rPr>
        <w:t>S</w:t>
      </w:r>
      <w:r w:rsidRPr="00DD6930">
        <w:rPr>
          <w:rFonts w:ascii="Arial" w:hAnsi="Arial" w:cs="Arial"/>
          <w:sz w:val="20"/>
          <w:szCs w:val="20"/>
        </w:rPr>
        <w:t xml:space="preserve">mluvní strana (jakožto případně dotčená </w:t>
      </w:r>
      <w:r>
        <w:rPr>
          <w:rFonts w:ascii="Arial" w:hAnsi="Arial" w:cs="Arial"/>
          <w:sz w:val="20"/>
          <w:szCs w:val="20"/>
        </w:rPr>
        <w:t>S</w:t>
      </w:r>
      <w:r w:rsidRPr="00DD6930">
        <w:rPr>
          <w:rFonts w:ascii="Arial" w:hAnsi="Arial" w:cs="Arial"/>
          <w:sz w:val="20"/>
          <w:szCs w:val="20"/>
        </w:rPr>
        <w:t xml:space="preserve">mluvní strana) na sebe ve smyslu ustanovení § 1765 odst. 2 </w:t>
      </w:r>
      <w:r>
        <w:rPr>
          <w:rFonts w:ascii="Arial" w:hAnsi="Arial" w:cs="Arial"/>
          <w:sz w:val="20"/>
          <w:szCs w:val="20"/>
        </w:rPr>
        <w:t>občanského zákoníku</w:t>
      </w:r>
      <w:r w:rsidRPr="00DD6930">
        <w:rPr>
          <w:rFonts w:ascii="Arial" w:hAnsi="Arial" w:cs="Arial"/>
          <w:sz w:val="20"/>
          <w:szCs w:val="20"/>
        </w:rPr>
        <w:t xml:space="preserve"> přebírá nebezpečí změny okolností, tj. pro vyloučení pochybností se ve vztazích mezi smluvními stranami založenými nebo souvisejícími s touto </w:t>
      </w:r>
      <w:r>
        <w:rPr>
          <w:rFonts w:ascii="Arial" w:hAnsi="Arial" w:cs="Arial"/>
          <w:sz w:val="20"/>
          <w:szCs w:val="20"/>
        </w:rPr>
        <w:t>S</w:t>
      </w:r>
      <w:r w:rsidRPr="00DD6930">
        <w:rPr>
          <w:rFonts w:ascii="Arial" w:hAnsi="Arial" w:cs="Arial"/>
          <w:sz w:val="20"/>
          <w:szCs w:val="20"/>
        </w:rPr>
        <w:t>mlouvou neaplikují ustanovení § 1765 odst. 1</w:t>
      </w:r>
      <w:r>
        <w:rPr>
          <w:rFonts w:ascii="Arial" w:hAnsi="Arial" w:cs="Arial"/>
          <w:sz w:val="20"/>
          <w:szCs w:val="20"/>
        </w:rPr>
        <w:t xml:space="preserve"> a</w:t>
      </w:r>
      <w:r w:rsidRPr="00DD6930">
        <w:rPr>
          <w:rFonts w:ascii="Arial" w:hAnsi="Arial" w:cs="Arial"/>
          <w:sz w:val="20"/>
          <w:szCs w:val="20"/>
        </w:rPr>
        <w:t xml:space="preserve"> ustanovení § 1766</w:t>
      </w:r>
      <w:r>
        <w:rPr>
          <w:rFonts w:ascii="Arial" w:hAnsi="Arial" w:cs="Arial"/>
          <w:sz w:val="20"/>
          <w:szCs w:val="20"/>
        </w:rPr>
        <w:t xml:space="preserve"> občanského zákoníku</w:t>
      </w:r>
      <w:r w:rsidRPr="00DD6930">
        <w:rPr>
          <w:rFonts w:ascii="Arial" w:hAnsi="Arial" w:cs="Arial"/>
          <w:sz w:val="20"/>
          <w:szCs w:val="20"/>
        </w:rPr>
        <w:t xml:space="preserve">.  Smluvní strany se dohodly, že ve vztazích </w:t>
      </w:r>
      <w:r>
        <w:rPr>
          <w:rFonts w:ascii="Arial" w:hAnsi="Arial" w:cs="Arial"/>
          <w:sz w:val="20"/>
          <w:szCs w:val="20"/>
        </w:rPr>
        <w:t>založených touto Smlouvou a/nebo souvisejících s plněním této Smlouvy</w:t>
      </w:r>
      <w:r w:rsidRPr="00DD6930">
        <w:rPr>
          <w:rFonts w:ascii="Arial" w:hAnsi="Arial" w:cs="Arial"/>
          <w:sz w:val="20"/>
          <w:szCs w:val="20"/>
        </w:rPr>
        <w:t xml:space="preserve"> se nebudou aplikovat ustanovení § 2004 odst. 1 </w:t>
      </w:r>
      <w:r>
        <w:rPr>
          <w:rFonts w:ascii="Arial" w:hAnsi="Arial" w:cs="Arial"/>
          <w:sz w:val="20"/>
          <w:szCs w:val="20"/>
        </w:rPr>
        <w:t>občanského zákoníku</w:t>
      </w:r>
      <w:r w:rsidRPr="00DD6930">
        <w:rPr>
          <w:rFonts w:ascii="Arial" w:hAnsi="Arial" w:cs="Arial"/>
          <w:sz w:val="20"/>
          <w:szCs w:val="20"/>
        </w:rPr>
        <w:t xml:space="preserve"> (účinky odstoupení od Smlouvy ex </w:t>
      </w:r>
      <w:proofErr w:type="spellStart"/>
      <w:r w:rsidRPr="00DD6930">
        <w:rPr>
          <w:rFonts w:ascii="Arial" w:hAnsi="Arial" w:cs="Arial"/>
          <w:sz w:val="20"/>
          <w:szCs w:val="20"/>
        </w:rPr>
        <w:t>tunc</w:t>
      </w:r>
      <w:proofErr w:type="spellEnd"/>
      <w:r w:rsidRPr="00DD6930">
        <w:rPr>
          <w:rFonts w:ascii="Arial" w:hAnsi="Arial" w:cs="Arial"/>
          <w:sz w:val="20"/>
          <w:szCs w:val="20"/>
        </w:rPr>
        <w:t xml:space="preserve">), ustanovení § 1895 </w:t>
      </w:r>
      <w:r>
        <w:rPr>
          <w:rFonts w:ascii="Arial" w:hAnsi="Arial" w:cs="Arial"/>
          <w:sz w:val="20"/>
          <w:szCs w:val="20"/>
        </w:rPr>
        <w:t>občanského zákoníku</w:t>
      </w:r>
      <w:r w:rsidRPr="00DD6930">
        <w:rPr>
          <w:rFonts w:ascii="Arial" w:hAnsi="Arial" w:cs="Arial"/>
          <w:sz w:val="20"/>
          <w:szCs w:val="20"/>
        </w:rPr>
        <w:t xml:space="preserve"> upravující možnost postoupení smlouvy a násl., ustanovení § 1964 </w:t>
      </w:r>
      <w:r>
        <w:rPr>
          <w:rFonts w:ascii="Arial" w:hAnsi="Arial" w:cs="Arial"/>
          <w:sz w:val="20"/>
          <w:szCs w:val="20"/>
        </w:rPr>
        <w:t xml:space="preserve">občanského zákoníku </w:t>
      </w:r>
      <w:r w:rsidRPr="00DD6930">
        <w:rPr>
          <w:rFonts w:ascii="Arial" w:hAnsi="Arial" w:cs="Arial"/>
          <w:sz w:val="20"/>
          <w:szCs w:val="20"/>
        </w:rPr>
        <w:t xml:space="preserve">(ustanovení o možnosti věřitele dovolat se neúčinnosti sjednání času plnění odchylném od </w:t>
      </w:r>
      <w:r>
        <w:rPr>
          <w:rFonts w:ascii="Arial" w:hAnsi="Arial" w:cs="Arial"/>
          <w:sz w:val="20"/>
          <w:szCs w:val="20"/>
        </w:rPr>
        <w:t xml:space="preserve">ustanovení </w:t>
      </w:r>
      <w:r w:rsidRPr="00DD6930">
        <w:rPr>
          <w:rFonts w:ascii="Arial" w:hAnsi="Arial" w:cs="Arial"/>
          <w:sz w:val="20"/>
          <w:szCs w:val="20"/>
        </w:rPr>
        <w:t xml:space="preserve">§ 1963 </w:t>
      </w:r>
      <w:r>
        <w:rPr>
          <w:rFonts w:ascii="Arial" w:hAnsi="Arial" w:cs="Arial"/>
          <w:sz w:val="20"/>
          <w:szCs w:val="20"/>
        </w:rPr>
        <w:t>občanského zákoníku</w:t>
      </w:r>
      <w:r w:rsidRPr="00DD6930">
        <w:rPr>
          <w:rFonts w:ascii="Arial" w:hAnsi="Arial" w:cs="Arial"/>
          <w:sz w:val="20"/>
          <w:szCs w:val="20"/>
        </w:rPr>
        <w:t xml:space="preserve">). </w:t>
      </w:r>
    </w:p>
    <w:p w:rsidR="00863AC7" w:rsidRDefault="00863AC7" w:rsidP="00863AC7">
      <w:pPr>
        <w:pStyle w:val="Odstavecseseznamem"/>
        <w:rPr>
          <w:rFonts w:ascii="Arial" w:hAnsi="Arial" w:cs="Arial"/>
          <w:sz w:val="20"/>
          <w:szCs w:val="20"/>
        </w:rPr>
      </w:pPr>
    </w:p>
    <w:p w:rsidR="00863AC7" w:rsidRDefault="00863AC7" w:rsidP="00863AC7">
      <w:pPr>
        <w:pStyle w:val="Zkladntextodsazen3"/>
        <w:numPr>
          <w:ilvl w:val="1"/>
          <w:numId w:val="20"/>
        </w:numPr>
        <w:spacing w:after="0" w:line="276" w:lineRule="auto"/>
        <w:ind w:left="567" w:hanging="567"/>
        <w:jc w:val="both"/>
        <w:rPr>
          <w:rFonts w:ascii="Arial" w:hAnsi="Arial" w:cs="Arial"/>
          <w:sz w:val="20"/>
          <w:szCs w:val="20"/>
        </w:rPr>
      </w:pPr>
      <w:r w:rsidRPr="00DD6930">
        <w:rPr>
          <w:rFonts w:ascii="Arial" w:hAnsi="Arial" w:cs="Arial"/>
          <w:sz w:val="20"/>
          <w:szCs w:val="20"/>
        </w:rPr>
        <w:t>Smluvní strany pro vyloučení pochybností uvádějí, že tato Smlouva nebyla uzavřena adhezním způsobem, a tudíž se pro vyloučení pochybností Smluvní strany dohodly na vyloučení aplikace § 1799 a § 1800 občanského zákoníku ve vztazích založených touto Smlouvou.</w:t>
      </w:r>
    </w:p>
    <w:p w:rsidR="00863AC7" w:rsidRDefault="00863AC7" w:rsidP="00863AC7">
      <w:pPr>
        <w:pStyle w:val="Odstavecseseznamem"/>
        <w:rPr>
          <w:rFonts w:ascii="Arial" w:hAnsi="Arial" w:cs="Arial"/>
          <w:sz w:val="20"/>
          <w:szCs w:val="20"/>
        </w:rPr>
      </w:pPr>
    </w:p>
    <w:p w:rsidR="00863AC7" w:rsidRDefault="00863AC7" w:rsidP="00863AC7">
      <w:pPr>
        <w:pStyle w:val="Zkladntextodsazen3"/>
        <w:numPr>
          <w:ilvl w:val="1"/>
          <w:numId w:val="20"/>
        </w:numPr>
        <w:spacing w:after="0" w:line="276" w:lineRule="auto"/>
        <w:ind w:left="567" w:hanging="567"/>
        <w:jc w:val="both"/>
        <w:rPr>
          <w:rFonts w:ascii="Arial" w:hAnsi="Arial" w:cs="Arial"/>
          <w:sz w:val="20"/>
          <w:szCs w:val="20"/>
        </w:rPr>
      </w:pPr>
      <w:r w:rsidRPr="00DD6930">
        <w:rPr>
          <w:rFonts w:ascii="Arial" w:hAnsi="Arial" w:cs="Arial"/>
          <w:sz w:val="20"/>
          <w:szCs w:val="20"/>
        </w:rPr>
        <w:t>Smluvní strany dále prohlašují, že tuto Smlouvu sjednávaly společně, a proto není možné, v případě, že je možné použité výrazy vykládat různě, vyložit výraz k tíži některé ze Smluvních stran.</w:t>
      </w:r>
    </w:p>
    <w:p w:rsidR="00863AC7" w:rsidRDefault="00863AC7" w:rsidP="00863AC7">
      <w:pPr>
        <w:pStyle w:val="Odstavecseseznamem"/>
        <w:rPr>
          <w:rFonts w:ascii="Arial" w:hAnsi="Arial" w:cs="Arial"/>
          <w:sz w:val="20"/>
          <w:szCs w:val="20"/>
        </w:rPr>
      </w:pPr>
    </w:p>
    <w:p w:rsidR="00863AC7" w:rsidRDefault="00863AC7" w:rsidP="00863AC7">
      <w:pPr>
        <w:pStyle w:val="Zkladntextodsazen3"/>
        <w:numPr>
          <w:ilvl w:val="1"/>
          <w:numId w:val="20"/>
        </w:numPr>
        <w:spacing w:after="0" w:line="276" w:lineRule="auto"/>
        <w:ind w:left="567" w:hanging="567"/>
        <w:jc w:val="both"/>
        <w:rPr>
          <w:rFonts w:ascii="Arial" w:hAnsi="Arial" w:cs="Arial"/>
          <w:sz w:val="20"/>
          <w:szCs w:val="20"/>
        </w:rPr>
      </w:pPr>
      <w:r w:rsidRPr="00DD6930">
        <w:rPr>
          <w:rFonts w:ascii="Arial" w:hAnsi="Arial" w:cs="Arial"/>
          <w:sz w:val="20"/>
          <w:szCs w:val="20"/>
        </w:rPr>
        <w:t>Každá Smluvní strana potvrzuje, že před uzavřením této Smlouvy obdržela od druhé Smluvní strany všechny informace v souladu s § 1728 odst. 2 občanského zákoníku.</w:t>
      </w:r>
    </w:p>
    <w:p w:rsidR="002F7516" w:rsidRDefault="002F7516" w:rsidP="00863AC7">
      <w:pPr>
        <w:pStyle w:val="Odstavecseseznamem"/>
        <w:rPr>
          <w:rFonts w:ascii="Arial" w:hAnsi="Arial" w:cs="Arial"/>
          <w:sz w:val="20"/>
          <w:szCs w:val="20"/>
        </w:rPr>
      </w:pPr>
    </w:p>
    <w:p w:rsidR="00863AC7" w:rsidRDefault="00863AC7" w:rsidP="00863AC7">
      <w:pPr>
        <w:pStyle w:val="Zkladntextodsazen3"/>
        <w:numPr>
          <w:ilvl w:val="1"/>
          <w:numId w:val="20"/>
        </w:numPr>
        <w:spacing w:after="0" w:line="276" w:lineRule="auto"/>
        <w:ind w:left="567" w:hanging="567"/>
        <w:jc w:val="both"/>
        <w:rPr>
          <w:rFonts w:ascii="Arial" w:hAnsi="Arial" w:cs="Arial"/>
          <w:sz w:val="20"/>
          <w:szCs w:val="20"/>
        </w:rPr>
      </w:pPr>
      <w:r w:rsidRPr="00DD6930">
        <w:rPr>
          <w:rFonts w:ascii="Arial" w:hAnsi="Arial" w:cs="Arial"/>
          <w:sz w:val="20"/>
          <w:szCs w:val="20"/>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rsidR="00863AC7" w:rsidRDefault="00863AC7" w:rsidP="00863AC7">
      <w:pPr>
        <w:pStyle w:val="Odstavecseseznamem"/>
        <w:rPr>
          <w:rFonts w:ascii="Arial" w:hAnsi="Arial" w:cs="Arial"/>
          <w:sz w:val="20"/>
          <w:szCs w:val="20"/>
        </w:rPr>
      </w:pPr>
    </w:p>
    <w:p w:rsidR="00863AC7" w:rsidRDefault="00863AC7" w:rsidP="00863AC7">
      <w:pPr>
        <w:pStyle w:val="Zkladntextodsazen3"/>
        <w:numPr>
          <w:ilvl w:val="1"/>
          <w:numId w:val="20"/>
        </w:numPr>
        <w:spacing w:after="0" w:line="276" w:lineRule="auto"/>
        <w:ind w:left="567" w:hanging="567"/>
        <w:jc w:val="both"/>
        <w:rPr>
          <w:rFonts w:ascii="Arial" w:hAnsi="Arial" w:cs="Arial"/>
          <w:sz w:val="20"/>
          <w:szCs w:val="20"/>
        </w:rPr>
      </w:pPr>
      <w:r w:rsidRPr="00DD6930">
        <w:rPr>
          <w:rFonts w:ascii="Arial" w:hAnsi="Arial" w:cs="Arial"/>
          <w:sz w:val="20"/>
          <w:szCs w:val="20"/>
        </w:rPr>
        <w:t>Pro vyloučení pochybností Smluvní strany prohlašují, že žádný závazek podle ustanovení této Smlouvy není fixním závazkem ve smyslu § 1980 občanského zákoníku.</w:t>
      </w:r>
    </w:p>
    <w:p w:rsidR="00821513" w:rsidRDefault="00821513" w:rsidP="00821513">
      <w:pPr>
        <w:pStyle w:val="Odstavecseseznamem"/>
        <w:rPr>
          <w:rFonts w:ascii="Arial" w:hAnsi="Arial" w:cs="Arial"/>
          <w:sz w:val="20"/>
          <w:szCs w:val="20"/>
        </w:rPr>
      </w:pPr>
    </w:p>
    <w:p w:rsidR="004E293B" w:rsidRDefault="004E293B" w:rsidP="00821513">
      <w:pPr>
        <w:pStyle w:val="Odstavecseseznamem"/>
        <w:rPr>
          <w:rFonts w:ascii="Arial" w:hAnsi="Arial" w:cs="Arial"/>
          <w:sz w:val="20"/>
          <w:szCs w:val="20"/>
        </w:rPr>
      </w:pPr>
    </w:p>
    <w:p w:rsidR="004E293B" w:rsidRDefault="004E293B" w:rsidP="00821513">
      <w:pPr>
        <w:pStyle w:val="Odstavecseseznamem"/>
        <w:rPr>
          <w:rFonts w:ascii="Arial" w:hAnsi="Arial" w:cs="Arial"/>
          <w:sz w:val="20"/>
          <w:szCs w:val="20"/>
        </w:rPr>
      </w:pPr>
    </w:p>
    <w:p w:rsidR="004E293B" w:rsidRDefault="004E293B" w:rsidP="00821513">
      <w:pPr>
        <w:pStyle w:val="Odstavecseseznamem"/>
        <w:rPr>
          <w:rFonts w:ascii="Arial" w:hAnsi="Arial" w:cs="Arial"/>
          <w:sz w:val="20"/>
          <w:szCs w:val="20"/>
        </w:rPr>
      </w:pPr>
    </w:p>
    <w:p w:rsidR="004E293B" w:rsidRDefault="004E293B" w:rsidP="00821513">
      <w:pPr>
        <w:pStyle w:val="Odstavecseseznamem"/>
        <w:rPr>
          <w:rFonts w:ascii="Arial" w:hAnsi="Arial" w:cs="Arial"/>
          <w:sz w:val="20"/>
          <w:szCs w:val="20"/>
        </w:rPr>
      </w:pPr>
    </w:p>
    <w:p w:rsidR="004E293B" w:rsidRDefault="004E293B" w:rsidP="00821513">
      <w:pPr>
        <w:pStyle w:val="Odstavecseseznamem"/>
        <w:rPr>
          <w:rFonts w:ascii="Arial" w:hAnsi="Arial" w:cs="Arial"/>
          <w:sz w:val="20"/>
          <w:szCs w:val="20"/>
        </w:rPr>
      </w:pPr>
    </w:p>
    <w:p w:rsidR="00821513" w:rsidRDefault="00821513" w:rsidP="003D2D1C">
      <w:pPr>
        <w:pStyle w:val="Zkladntextodsazen3"/>
        <w:numPr>
          <w:ilvl w:val="1"/>
          <w:numId w:val="20"/>
        </w:numPr>
        <w:spacing w:after="0" w:line="276" w:lineRule="auto"/>
        <w:ind w:left="567" w:hanging="567"/>
        <w:jc w:val="both"/>
        <w:rPr>
          <w:rFonts w:ascii="Arial" w:hAnsi="Arial" w:cs="Arial"/>
          <w:sz w:val="20"/>
          <w:szCs w:val="20"/>
        </w:rPr>
      </w:pPr>
      <w:r w:rsidRPr="00821513">
        <w:rPr>
          <w:rFonts w:ascii="Arial" w:hAnsi="Arial" w:cs="Arial"/>
          <w:sz w:val="20"/>
          <w:szCs w:val="20"/>
        </w:rPr>
        <w:t xml:space="preserve">Obě </w:t>
      </w:r>
      <w:r>
        <w:rPr>
          <w:rFonts w:ascii="Arial" w:hAnsi="Arial" w:cs="Arial"/>
          <w:sz w:val="20"/>
          <w:szCs w:val="20"/>
        </w:rPr>
        <w:t>S</w:t>
      </w:r>
      <w:r w:rsidRPr="00821513">
        <w:rPr>
          <w:rFonts w:ascii="Arial" w:hAnsi="Arial" w:cs="Arial"/>
          <w:sz w:val="20"/>
          <w:szCs w:val="20"/>
        </w:rPr>
        <w:t>mluvní strany jsou oprávněny a v případech stanovených zákonem i povinny uveřejnit Smlouvu</w:t>
      </w:r>
      <w:r>
        <w:rPr>
          <w:rFonts w:ascii="Arial" w:hAnsi="Arial" w:cs="Arial"/>
          <w:sz w:val="20"/>
          <w:szCs w:val="20"/>
        </w:rPr>
        <w:t>,</w:t>
      </w:r>
      <w:r w:rsidRPr="00821513">
        <w:rPr>
          <w:rFonts w:ascii="Arial" w:hAnsi="Arial" w:cs="Arial"/>
          <w:sz w:val="20"/>
          <w:szCs w:val="20"/>
        </w:rPr>
        <w:t xml:space="preserve"> včetně metadat</w:t>
      </w:r>
      <w:r>
        <w:rPr>
          <w:rFonts w:ascii="Arial" w:hAnsi="Arial" w:cs="Arial"/>
          <w:sz w:val="20"/>
          <w:szCs w:val="20"/>
        </w:rPr>
        <w:t>,</w:t>
      </w:r>
      <w:r w:rsidRPr="00821513">
        <w:rPr>
          <w:rFonts w:ascii="Arial" w:hAnsi="Arial" w:cs="Arial"/>
          <w:sz w:val="20"/>
          <w:szCs w:val="20"/>
        </w:rPr>
        <w:t xml:space="preserve"> v rozsahu a způsobem dle zákona č. 340/2015 Sb., </w:t>
      </w:r>
      <w:r w:rsidRPr="00821513">
        <w:rPr>
          <w:rFonts w:ascii="Arial" w:hAnsi="Arial" w:cs="Arial"/>
          <w:sz w:val="20"/>
          <w:szCs w:val="20"/>
        </w:rPr>
        <w:br/>
        <w:t xml:space="preserve">o zvláštních podmínkách účinnosti některých smluv, uveřejňování těchto smluv a o registru smluv (zákon o registru smluv), v účinném znění. Obě </w:t>
      </w:r>
      <w:r>
        <w:rPr>
          <w:rFonts w:ascii="Arial" w:hAnsi="Arial" w:cs="Arial"/>
          <w:sz w:val="20"/>
          <w:szCs w:val="20"/>
        </w:rPr>
        <w:t>S</w:t>
      </w:r>
      <w:r w:rsidRPr="00821513">
        <w:rPr>
          <w:rFonts w:ascii="Arial" w:hAnsi="Arial" w:cs="Arial"/>
          <w:sz w:val="20"/>
          <w:szCs w:val="20"/>
        </w:rPr>
        <w:t>mluvní st</w:t>
      </w:r>
      <w:r>
        <w:rPr>
          <w:rFonts w:ascii="Arial" w:hAnsi="Arial" w:cs="Arial"/>
          <w:sz w:val="20"/>
          <w:szCs w:val="20"/>
        </w:rPr>
        <w:t xml:space="preserve">rany jsou s uveřejněním </w:t>
      </w:r>
      <w:r w:rsidRPr="003D2D1C">
        <w:rPr>
          <w:rFonts w:ascii="Arial" w:hAnsi="Arial" w:cs="Arial"/>
          <w:sz w:val="20"/>
          <w:szCs w:val="20"/>
        </w:rPr>
        <w:t xml:space="preserve">Smlouvy, včetně metadat srozuměny. V této souvislosti bylo dohodnuto, že uveřejnění Smlouvy zajistí neprodleně po podpisu Pronajímatel.  </w:t>
      </w:r>
    </w:p>
    <w:p w:rsidR="003D2D1C" w:rsidRDefault="003D2D1C" w:rsidP="003D2D1C">
      <w:pPr>
        <w:pStyle w:val="Odstavecseseznamem"/>
        <w:rPr>
          <w:rFonts w:ascii="Arial" w:hAnsi="Arial" w:cs="Arial"/>
          <w:sz w:val="20"/>
          <w:szCs w:val="20"/>
        </w:rPr>
      </w:pPr>
    </w:p>
    <w:p w:rsidR="003D2D1C" w:rsidRPr="003D2D1C" w:rsidRDefault="003D2D1C" w:rsidP="003D2D1C">
      <w:pPr>
        <w:pStyle w:val="Zkladntextodsazen3"/>
        <w:numPr>
          <w:ilvl w:val="1"/>
          <w:numId w:val="20"/>
        </w:numPr>
        <w:spacing w:after="0" w:line="276" w:lineRule="auto"/>
        <w:ind w:left="567" w:hanging="567"/>
        <w:jc w:val="both"/>
        <w:rPr>
          <w:rFonts w:ascii="Arial" w:hAnsi="Arial" w:cs="Arial"/>
          <w:sz w:val="20"/>
          <w:szCs w:val="20"/>
        </w:rPr>
      </w:pPr>
      <w:r w:rsidRPr="003D2D1C">
        <w:rPr>
          <w:rFonts w:ascii="Arial" w:hAnsi="Arial" w:cs="Arial"/>
          <w:sz w:val="20"/>
          <w:szCs w:val="20"/>
        </w:rPr>
        <w:t>V souladu s ustanoveními nařízení Evropského parlamentu a Rady (EU) č. 2016/679 o ochraně fyzických osob v souvislosti se zpracováním osobních údajů a o volném pohybu těchto údajů (dále jen „</w:t>
      </w:r>
      <w:r w:rsidRPr="003D2D1C">
        <w:rPr>
          <w:rFonts w:ascii="Arial" w:hAnsi="Arial" w:cs="Arial"/>
          <w:b/>
          <w:sz w:val="20"/>
          <w:szCs w:val="20"/>
        </w:rPr>
        <w:t>Nařízení</w:t>
      </w:r>
      <w:r w:rsidRPr="003D2D1C">
        <w:rPr>
          <w:rFonts w:ascii="Arial" w:hAnsi="Arial" w:cs="Arial"/>
          <w:sz w:val="20"/>
          <w:szCs w:val="20"/>
        </w:rPr>
        <w:t xml:space="preserve">“), </w:t>
      </w:r>
      <w:r>
        <w:rPr>
          <w:rFonts w:ascii="Arial" w:hAnsi="Arial" w:cs="Arial"/>
          <w:sz w:val="20"/>
          <w:szCs w:val="20"/>
        </w:rPr>
        <w:t xml:space="preserve">může Pronajímatel poskytnout Nájemci </w:t>
      </w:r>
      <w:r w:rsidRPr="003D2D1C">
        <w:rPr>
          <w:rFonts w:ascii="Arial" w:hAnsi="Arial" w:cs="Arial"/>
          <w:sz w:val="20"/>
          <w:szCs w:val="20"/>
        </w:rPr>
        <w:t xml:space="preserve">jako </w:t>
      </w:r>
      <w:r>
        <w:rPr>
          <w:rFonts w:ascii="Arial" w:hAnsi="Arial" w:cs="Arial"/>
          <w:sz w:val="20"/>
          <w:szCs w:val="20"/>
        </w:rPr>
        <w:t>p</w:t>
      </w:r>
      <w:r w:rsidRPr="003D2D1C">
        <w:rPr>
          <w:rFonts w:ascii="Arial" w:hAnsi="Arial" w:cs="Arial"/>
          <w:sz w:val="20"/>
          <w:szCs w:val="20"/>
        </w:rPr>
        <w:t xml:space="preserve">říjemci osobních údajů ve smyslu Nařízení osobní údaje žáků v rozsahu nezbytně nutném pro řádné plnění </w:t>
      </w:r>
      <w:r>
        <w:rPr>
          <w:rFonts w:ascii="Arial" w:hAnsi="Arial" w:cs="Arial"/>
          <w:sz w:val="20"/>
          <w:szCs w:val="20"/>
        </w:rPr>
        <w:t>S</w:t>
      </w:r>
      <w:r w:rsidRPr="003D2D1C">
        <w:rPr>
          <w:rFonts w:ascii="Arial" w:hAnsi="Arial" w:cs="Arial"/>
          <w:sz w:val="20"/>
          <w:szCs w:val="20"/>
        </w:rPr>
        <w:t xml:space="preserve">mlouvy o </w:t>
      </w:r>
      <w:r>
        <w:rPr>
          <w:rFonts w:ascii="Arial" w:hAnsi="Arial" w:cs="Arial"/>
          <w:sz w:val="20"/>
          <w:szCs w:val="20"/>
        </w:rPr>
        <w:t>praktické výuce,</w:t>
      </w:r>
      <w:r w:rsidRPr="003D2D1C">
        <w:rPr>
          <w:rFonts w:ascii="Arial" w:hAnsi="Arial" w:cs="Arial"/>
          <w:sz w:val="20"/>
          <w:szCs w:val="20"/>
        </w:rPr>
        <w:t xml:space="preserve"> a to zejména:</w:t>
      </w:r>
    </w:p>
    <w:p w:rsidR="003D2D1C" w:rsidRDefault="003D2D1C" w:rsidP="003D2D1C">
      <w:pPr>
        <w:pStyle w:val="Odstavecseseznamem"/>
        <w:numPr>
          <w:ilvl w:val="0"/>
          <w:numId w:val="29"/>
        </w:numPr>
        <w:spacing w:line="276" w:lineRule="auto"/>
        <w:ind w:left="1134" w:hanging="567"/>
        <w:jc w:val="both"/>
        <w:rPr>
          <w:rFonts w:ascii="Arial" w:hAnsi="Arial" w:cs="Arial"/>
          <w:sz w:val="20"/>
          <w:szCs w:val="20"/>
        </w:rPr>
      </w:pPr>
      <w:r w:rsidRPr="003D2D1C">
        <w:rPr>
          <w:rFonts w:ascii="Arial" w:hAnsi="Arial" w:cs="Arial"/>
          <w:sz w:val="20"/>
          <w:szCs w:val="20"/>
        </w:rPr>
        <w:t>adresní a identifikační údaje žáka,</w:t>
      </w:r>
    </w:p>
    <w:p w:rsidR="003D2D1C" w:rsidRDefault="003D2D1C" w:rsidP="003D2D1C">
      <w:pPr>
        <w:pStyle w:val="Odstavecseseznamem"/>
        <w:numPr>
          <w:ilvl w:val="0"/>
          <w:numId w:val="29"/>
        </w:numPr>
        <w:spacing w:line="276" w:lineRule="auto"/>
        <w:ind w:left="1134" w:hanging="567"/>
        <w:jc w:val="both"/>
        <w:rPr>
          <w:rFonts w:ascii="Arial" w:hAnsi="Arial" w:cs="Arial"/>
          <w:sz w:val="20"/>
          <w:szCs w:val="20"/>
        </w:rPr>
      </w:pPr>
      <w:r w:rsidRPr="003D2D1C">
        <w:rPr>
          <w:rFonts w:ascii="Arial" w:hAnsi="Arial" w:cs="Arial"/>
          <w:sz w:val="20"/>
          <w:szCs w:val="20"/>
        </w:rPr>
        <w:t>údaje o zákonném zástupci žáka,</w:t>
      </w:r>
    </w:p>
    <w:p w:rsidR="003D2D1C" w:rsidRPr="003D2D1C" w:rsidRDefault="003D2D1C" w:rsidP="003D2D1C">
      <w:pPr>
        <w:pStyle w:val="Odstavecseseznamem"/>
        <w:numPr>
          <w:ilvl w:val="0"/>
          <w:numId w:val="29"/>
        </w:numPr>
        <w:spacing w:line="276" w:lineRule="auto"/>
        <w:ind w:left="1134" w:hanging="567"/>
        <w:jc w:val="both"/>
        <w:rPr>
          <w:rFonts w:ascii="Arial" w:hAnsi="Arial" w:cs="Arial"/>
          <w:sz w:val="20"/>
          <w:szCs w:val="20"/>
        </w:rPr>
      </w:pPr>
      <w:r w:rsidRPr="003D2D1C">
        <w:rPr>
          <w:rFonts w:ascii="Arial" w:hAnsi="Arial" w:cs="Arial"/>
          <w:sz w:val="20"/>
          <w:szCs w:val="20"/>
        </w:rPr>
        <w:t xml:space="preserve">další údaje potřebné pro řádné plnění smlouvy nebo pro splnění zákonných povinností. </w:t>
      </w:r>
    </w:p>
    <w:p w:rsidR="004E293B" w:rsidRDefault="004E293B" w:rsidP="004E293B">
      <w:pPr>
        <w:pStyle w:val="Odstavecseseznamem"/>
        <w:spacing w:line="276" w:lineRule="auto"/>
        <w:ind w:left="567"/>
        <w:jc w:val="both"/>
        <w:rPr>
          <w:rFonts w:ascii="Arial" w:hAnsi="Arial" w:cs="Arial"/>
          <w:sz w:val="20"/>
          <w:szCs w:val="20"/>
        </w:rPr>
      </w:pPr>
    </w:p>
    <w:p w:rsidR="003D2D1C" w:rsidRPr="003D2D1C" w:rsidRDefault="003D2D1C" w:rsidP="004E293B">
      <w:pPr>
        <w:pStyle w:val="Odstavecseseznamem"/>
        <w:spacing w:line="276" w:lineRule="auto"/>
        <w:ind w:left="567"/>
        <w:jc w:val="both"/>
        <w:rPr>
          <w:rFonts w:ascii="Arial" w:hAnsi="Arial" w:cs="Arial"/>
          <w:sz w:val="20"/>
          <w:szCs w:val="20"/>
        </w:rPr>
      </w:pPr>
      <w:r>
        <w:rPr>
          <w:rFonts w:ascii="Arial" w:hAnsi="Arial" w:cs="Arial"/>
          <w:sz w:val="20"/>
          <w:szCs w:val="20"/>
        </w:rPr>
        <w:t>V takovém případě se Nájemce, jako p</w:t>
      </w:r>
      <w:r w:rsidRPr="003D2D1C">
        <w:rPr>
          <w:rFonts w:ascii="Arial" w:hAnsi="Arial" w:cs="Arial"/>
          <w:sz w:val="20"/>
          <w:szCs w:val="20"/>
        </w:rPr>
        <w:t xml:space="preserve">říjemce </w:t>
      </w:r>
      <w:r>
        <w:rPr>
          <w:rFonts w:ascii="Arial" w:hAnsi="Arial" w:cs="Arial"/>
          <w:sz w:val="20"/>
          <w:szCs w:val="20"/>
        </w:rPr>
        <w:t xml:space="preserve">osobních údajů, </w:t>
      </w:r>
      <w:r w:rsidRPr="003D2D1C">
        <w:rPr>
          <w:rFonts w:ascii="Arial" w:hAnsi="Arial" w:cs="Arial"/>
          <w:sz w:val="20"/>
          <w:szCs w:val="20"/>
        </w:rPr>
        <w:t xml:space="preserve">přijetím osobních údajů žáků stává </w:t>
      </w:r>
      <w:r>
        <w:rPr>
          <w:rFonts w:ascii="Arial" w:hAnsi="Arial" w:cs="Arial"/>
          <w:sz w:val="20"/>
          <w:szCs w:val="20"/>
        </w:rPr>
        <w:t>s</w:t>
      </w:r>
      <w:r w:rsidRPr="003D2D1C">
        <w:rPr>
          <w:rFonts w:ascii="Arial" w:hAnsi="Arial" w:cs="Arial"/>
          <w:sz w:val="20"/>
          <w:szCs w:val="20"/>
        </w:rPr>
        <w:t>právcem těchto údajů podle článku 4 odst. 7 Nařízení.</w:t>
      </w:r>
      <w:r>
        <w:rPr>
          <w:rFonts w:ascii="Arial" w:hAnsi="Arial" w:cs="Arial"/>
          <w:sz w:val="20"/>
          <w:szCs w:val="20"/>
        </w:rPr>
        <w:t xml:space="preserve"> </w:t>
      </w:r>
      <w:r w:rsidRPr="003D2D1C">
        <w:rPr>
          <w:rFonts w:ascii="Arial" w:hAnsi="Arial" w:cs="Arial"/>
          <w:sz w:val="20"/>
          <w:szCs w:val="20"/>
        </w:rPr>
        <w:t xml:space="preserve">Smluvní strany se zavazují, že si navzájem poskytnou přiměřenou součinnost při jakémkoli posuzování dopadů ochrany údajů a při konzultacích s dozorovými orgány nebo jinými kompetentními orgány pro ochranu </w:t>
      </w:r>
      <w:r>
        <w:rPr>
          <w:rFonts w:ascii="Arial" w:hAnsi="Arial" w:cs="Arial"/>
          <w:sz w:val="20"/>
          <w:szCs w:val="20"/>
        </w:rPr>
        <w:t>o</w:t>
      </w:r>
      <w:r w:rsidRPr="003D2D1C">
        <w:rPr>
          <w:rFonts w:ascii="Arial" w:hAnsi="Arial" w:cs="Arial"/>
          <w:sz w:val="20"/>
          <w:szCs w:val="20"/>
        </w:rPr>
        <w:t>sobních údajů.</w:t>
      </w:r>
    </w:p>
    <w:p w:rsidR="003D2D1C" w:rsidRPr="003D2D1C" w:rsidRDefault="003D2D1C" w:rsidP="003D2D1C">
      <w:pPr>
        <w:pStyle w:val="Zkladntextodsazen3"/>
        <w:spacing w:after="0" w:line="276" w:lineRule="auto"/>
        <w:jc w:val="both"/>
        <w:rPr>
          <w:rFonts w:ascii="Arial" w:hAnsi="Arial" w:cs="Arial"/>
          <w:sz w:val="20"/>
          <w:szCs w:val="20"/>
        </w:rPr>
      </w:pPr>
    </w:p>
    <w:p w:rsidR="00B25E27" w:rsidRDefault="00B25E27" w:rsidP="00863AC7">
      <w:pPr>
        <w:spacing w:line="276" w:lineRule="auto"/>
        <w:jc w:val="center"/>
        <w:rPr>
          <w:rFonts w:ascii="Arial" w:hAnsi="Arial" w:cs="Arial"/>
          <w:b/>
          <w:sz w:val="20"/>
          <w:szCs w:val="20"/>
        </w:rPr>
      </w:pPr>
    </w:p>
    <w:p w:rsidR="00863AC7" w:rsidRDefault="00863AC7" w:rsidP="00863AC7">
      <w:pPr>
        <w:spacing w:line="276" w:lineRule="auto"/>
        <w:jc w:val="center"/>
        <w:rPr>
          <w:rFonts w:ascii="Arial" w:hAnsi="Arial" w:cs="Arial"/>
          <w:b/>
          <w:sz w:val="20"/>
          <w:szCs w:val="20"/>
        </w:rPr>
      </w:pPr>
      <w:r>
        <w:rPr>
          <w:rFonts w:ascii="Arial" w:hAnsi="Arial" w:cs="Arial"/>
          <w:b/>
          <w:sz w:val="20"/>
          <w:szCs w:val="20"/>
        </w:rPr>
        <w:t>ČLÁNEK XVI.</w:t>
      </w:r>
    </w:p>
    <w:p w:rsidR="00863AC7" w:rsidRDefault="00863AC7" w:rsidP="00863AC7">
      <w:pPr>
        <w:spacing w:line="276" w:lineRule="auto"/>
        <w:jc w:val="center"/>
        <w:rPr>
          <w:rFonts w:ascii="Arial" w:hAnsi="Arial" w:cs="Arial"/>
          <w:b/>
          <w:sz w:val="20"/>
          <w:szCs w:val="20"/>
        </w:rPr>
      </w:pPr>
      <w:r>
        <w:rPr>
          <w:rFonts w:ascii="Arial" w:hAnsi="Arial" w:cs="Arial"/>
          <w:b/>
          <w:sz w:val="20"/>
          <w:szCs w:val="20"/>
        </w:rPr>
        <w:t>ZÁVĚREČNÁ USTANOVENÍ</w:t>
      </w:r>
    </w:p>
    <w:p w:rsidR="00863AC7" w:rsidRDefault="00863AC7" w:rsidP="00863AC7">
      <w:pPr>
        <w:spacing w:line="276" w:lineRule="auto"/>
        <w:jc w:val="center"/>
        <w:rPr>
          <w:rFonts w:ascii="Arial" w:hAnsi="Arial" w:cs="Arial"/>
          <w:b/>
          <w:sz w:val="20"/>
          <w:szCs w:val="20"/>
        </w:rPr>
      </w:pPr>
    </w:p>
    <w:p w:rsidR="00863AC7" w:rsidRPr="00821513" w:rsidRDefault="00863AC7" w:rsidP="00821513">
      <w:pPr>
        <w:widowControl/>
        <w:suppressAutoHyphens w:val="0"/>
        <w:spacing w:line="276" w:lineRule="auto"/>
        <w:ind w:left="567" w:hanging="567"/>
        <w:jc w:val="both"/>
        <w:rPr>
          <w:rFonts w:ascii="Arial" w:hAnsi="Arial" w:cs="Arial"/>
          <w:sz w:val="20"/>
          <w:szCs w:val="20"/>
        </w:rPr>
      </w:pPr>
      <w:r w:rsidRPr="00821513">
        <w:rPr>
          <w:rFonts w:ascii="Arial" w:hAnsi="Arial" w:cs="Arial"/>
          <w:sz w:val="20"/>
          <w:szCs w:val="20"/>
        </w:rPr>
        <w:t xml:space="preserve">16.1 </w:t>
      </w:r>
      <w:r w:rsidRPr="00821513">
        <w:rPr>
          <w:rFonts w:ascii="Arial" w:hAnsi="Arial" w:cs="Arial"/>
          <w:sz w:val="20"/>
          <w:szCs w:val="20"/>
        </w:rPr>
        <w:tab/>
        <w:t>Smlouva nabývá platnosti a účinnosti dnem jejího podpisu oprávněnými zástupci Smluvních stran</w:t>
      </w:r>
      <w:r w:rsidR="00821513" w:rsidRPr="00821513">
        <w:rPr>
          <w:rFonts w:ascii="Arial" w:hAnsi="Arial" w:cs="Arial"/>
          <w:sz w:val="20"/>
          <w:szCs w:val="20"/>
        </w:rPr>
        <w:t>; v případě povinnosti uveřejnění je účinnost podmíněna uveřejněním v registru smluv.</w:t>
      </w:r>
      <w:r w:rsidR="00821513">
        <w:rPr>
          <w:rFonts w:ascii="Arial" w:hAnsi="Arial" w:cs="Arial"/>
          <w:sz w:val="20"/>
          <w:szCs w:val="20"/>
        </w:rPr>
        <w:t xml:space="preserve"> </w:t>
      </w:r>
      <w:r w:rsidRPr="00821513">
        <w:rPr>
          <w:rFonts w:ascii="Arial" w:hAnsi="Arial" w:cs="Arial"/>
          <w:sz w:val="20"/>
          <w:szCs w:val="20"/>
        </w:rPr>
        <w:t xml:space="preserve">Od tohoto dne jsou Smluvní strany svými smluvními projevy vázány. </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16.2</w:t>
      </w:r>
      <w:r>
        <w:rPr>
          <w:rFonts w:ascii="Arial" w:hAnsi="Arial" w:cs="Arial"/>
          <w:sz w:val="20"/>
          <w:szCs w:val="20"/>
        </w:rPr>
        <w:tab/>
        <w:t xml:space="preserve">Smlouva je vyhotovena ve dvou stejnopisech, z nichž každý z účastníků této Smlouvy obdrží po jednom vyhotovení. Každé vyhotovení má právní sílu originálu. </w:t>
      </w:r>
    </w:p>
    <w:p w:rsidR="00863AC7" w:rsidRDefault="00863AC7" w:rsidP="00863AC7">
      <w:pPr>
        <w:spacing w:line="276" w:lineRule="auto"/>
        <w:ind w:left="567" w:hanging="567"/>
        <w:jc w:val="both"/>
        <w:rPr>
          <w:rFonts w:ascii="Arial" w:hAnsi="Arial" w:cs="Arial"/>
          <w:sz w:val="20"/>
          <w:szCs w:val="20"/>
        </w:rPr>
      </w:pPr>
    </w:p>
    <w:p w:rsidR="00863AC7" w:rsidRDefault="00863AC7" w:rsidP="00863AC7">
      <w:pPr>
        <w:spacing w:line="276" w:lineRule="auto"/>
        <w:ind w:left="567" w:hanging="567"/>
        <w:jc w:val="both"/>
        <w:rPr>
          <w:rFonts w:ascii="Arial" w:hAnsi="Arial" w:cs="Arial"/>
          <w:sz w:val="20"/>
          <w:szCs w:val="20"/>
        </w:rPr>
      </w:pPr>
      <w:r>
        <w:rPr>
          <w:rFonts w:ascii="Arial" w:hAnsi="Arial" w:cs="Arial"/>
          <w:sz w:val="20"/>
          <w:szCs w:val="20"/>
        </w:rPr>
        <w:t>16.3</w:t>
      </w:r>
      <w:r>
        <w:rPr>
          <w:rFonts w:ascii="Arial" w:hAnsi="Arial" w:cs="Arial"/>
          <w:sz w:val="20"/>
          <w:szCs w:val="20"/>
        </w:rPr>
        <w:tab/>
        <w:t>Smluvní strany potvrzují autentičnost smlouvy a prohlašují, že jsou svéprávné, že si Smlouvu přečetly, s jejím obsahem souhlasí, že Smlouva byla sepsána na základě pravdivých údajů, z jejich pravé a svobodné vůle a nebyla uzavřena v tísni ani za jinak jednostranně nevýhodných podmínek, což stvrzují podpisem svým, resp. svého oprávněného zástupce.</w:t>
      </w:r>
    </w:p>
    <w:p w:rsidR="00863AC7" w:rsidRDefault="00863AC7" w:rsidP="00863AC7">
      <w:pPr>
        <w:spacing w:line="276" w:lineRule="auto"/>
        <w:jc w:val="both"/>
        <w:rPr>
          <w:rFonts w:ascii="Arial" w:hAnsi="Arial" w:cs="Arial"/>
          <w:sz w:val="20"/>
          <w:szCs w:val="20"/>
          <w:lang w:eastAsia="ar-SA"/>
        </w:rPr>
      </w:pPr>
    </w:p>
    <w:p w:rsidR="00B25E27" w:rsidRDefault="00B25E27" w:rsidP="00863AC7">
      <w:pPr>
        <w:spacing w:line="276" w:lineRule="auto"/>
        <w:jc w:val="both"/>
        <w:rPr>
          <w:rFonts w:ascii="Arial" w:hAnsi="Arial" w:cs="Arial"/>
          <w:sz w:val="20"/>
          <w:szCs w:val="20"/>
          <w:lang w:eastAsia="ar-SA"/>
        </w:rPr>
      </w:pPr>
    </w:p>
    <w:p w:rsidR="00863AC7" w:rsidRDefault="00863AC7" w:rsidP="00863AC7">
      <w:pPr>
        <w:spacing w:line="276" w:lineRule="auto"/>
        <w:jc w:val="both"/>
        <w:rPr>
          <w:rFonts w:ascii="Arial" w:hAnsi="Arial" w:cs="Arial"/>
          <w:sz w:val="20"/>
          <w:szCs w:val="20"/>
        </w:rPr>
      </w:pPr>
      <w:r>
        <w:rPr>
          <w:rFonts w:ascii="Arial" w:hAnsi="Arial" w:cs="Arial"/>
          <w:sz w:val="20"/>
          <w:szCs w:val="20"/>
        </w:rPr>
        <w:t>Přílohy:</w:t>
      </w:r>
    </w:p>
    <w:p w:rsidR="005639CF" w:rsidRDefault="00863AC7" w:rsidP="00863AC7">
      <w:pPr>
        <w:spacing w:line="276" w:lineRule="auto"/>
        <w:ind w:left="567" w:hanging="567"/>
        <w:jc w:val="both"/>
        <w:rPr>
          <w:rFonts w:ascii="Arial" w:hAnsi="Arial" w:cs="Arial"/>
          <w:sz w:val="20"/>
          <w:szCs w:val="20"/>
        </w:rPr>
      </w:pPr>
      <w:r>
        <w:rPr>
          <w:rFonts w:ascii="Arial" w:hAnsi="Arial" w:cs="Arial"/>
          <w:sz w:val="20"/>
          <w:szCs w:val="20"/>
        </w:rPr>
        <w:t>č. 1:</w:t>
      </w:r>
      <w:r>
        <w:rPr>
          <w:rFonts w:ascii="Arial" w:hAnsi="Arial" w:cs="Arial"/>
          <w:sz w:val="20"/>
          <w:szCs w:val="20"/>
        </w:rPr>
        <w:tab/>
        <w:t>projekční architektonicko-stavební řešení</w:t>
      </w:r>
      <w:r w:rsidR="005639CF">
        <w:rPr>
          <w:rFonts w:ascii="Arial" w:hAnsi="Arial" w:cs="Arial"/>
          <w:sz w:val="20"/>
          <w:szCs w:val="20"/>
        </w:rPr>
        <w:t xml:space="preserve"> vymezující stavební úpravy, opravy a změny Předmětu nájmu, které budou provedeny Nájemcem </w:t>
      </w:r>
    </w:p>
    <w:p w:rsidR="005639CF" w:rsidRDefault="005639CF" w:rsidP="00863AC7">
      <w:pPr>
        <w:spacing w:line="276" w:lineRule="auto"/>
        <w:ind w:left="567" w:hanging="567"/>
        <w:jc w:val="both"/>
        <w:rPr>
          <w:rFonts w:ascii="Arial" w:hAnsi="Arial" w:cs="Arial"/>
          <w:sz w:val="20"/>
          <w:szCs w:val="20"/>
        </w:rPr>
      </w:pPr>
      <w:r>
        <w:rPr>
          <w:rFonts w:ascii="Arial" w:hAnsi="Arial" w:cs="Arial"/>
          <w:sz w:val="20"/>
          <w:szCs w:val="20"/>
        </w:rPr>
        <w:t>č. 2:</w:t>
      </w:r>
      <w:r>
        <w:rPr>
          <w:rFonts w:ascii="Arial" w:hAnsi="Arial" w:cs="Arial"/>
          <w:sz w:val="20"/>
          <w:szCs w:val="20"/>
        </w:rPr>
        <w:tab/>
        <w:t xml:space="preserve">vymezení Předmětu nájmu a Společných prostor, konkrétně půdorys prvního podzemního podlaží a půdorys prvního nadzemního podlaží a soupis místností tvořících Předmět nájmu, včetně uvedení plošné výměry každé z těchto místností  </w:t>
      </w:r>
    </w:p>
    <w:p w:rsidR="004E293B" w:rsidRDefault="005639CF" w:rsidP="00821513">
      <w:pPr>
        <w:spacing w:line="276" w:lineRule="auto"/>
        <w:ind w:left="567" w:hanging="567"/>
        <w:jc w:val="both"/>
        <w:rPr>
          <w:rFonts w:ascii="Arial" w:hAnsi="Arial" w:cs="Arial"/>
          <w:sz w:val="20"/>
          <w:szCs w:val="20"/>
        </w:rPr>
      </w:pPr>
      <w:r>
        <w:rPr>
          <w:rFonts w:ascii="Arial" w:hAnsi="Arial" w:cs="Arial"/>
          <w:sz w:val="20"/>
          <w:szCs w:val="20"/>
        </w:rPr>
        <w:t>č. 3:</w:t>
      </w:r>
      <w:r>
        <w:rPr>
          <w:rFonts w:ascii="Arial" w:hAnsi="Arial" w:cs="Arial"/>
          <w:sz w:val="20"/>
          <w:szCs w:val="20"/>
        </w:rPr>
        <w:tab/>
      </w:r>
      <w:r w:rsidR="004E293B">
        <w:rPr>
          <w:rFonts w:ascii="Arial" w:hAnsi="Arial" w:cs="Arial"/>
          <w:sz w:val="20"/>
          <w:szCs w:val="20"/>
        </w:rPr>
        <w:t xml:space="preserve">výpis usnesení ze 135. jednání Rady Karlovarského kraje ze dne 25. 3. 2019, který byl pořízen dne 1. 4. 2019  </w:t>
      </w:r>
    </w:p>
    <w:p w:rsidR="00863AC7" w:rsidRDefault="00863AC7" w:rsidP="00863AC7">
      <w:pPr>
        <w:spacing w:line="276" w:lineRule="auto"/>
        <w:jc w:val="both"/>
        <w:rPr>
          <w:rFonts w:ascii="Arial" w:hAnsi="Arial" w:cs="Arial"/>
          <w:sz w:val="20"/>
          <w:szCs w:val="20"/>
          <w:lang w:eastAsia="ar-SA"/>
        </w:rPr>
      </w:pPr>
    </w:p>
    <w:p w:rsidR="004E293B" w:rsidRDefault="004E293B" w:rsidP="00863AC7">
      <w:pPr>
        <w:spacing w:line="276" w:lineRule="auto"/>
        <w:jc w:val="both"/>
        <w:rPr>
          <w:rFonts w:ascii="Arial" w:hAnsi="Arial" w:cs="Arial"/>
          <w:sz w:val="20"/>
          <w:szCs w:val="20"/>
          <w:lang w:eastAsia="ar-SA"/>
        </w:rPr>
      </w:pPr>
    </w:p>
    <w:p w:rsidR="004E293B" w:rsidRDefault="004E293B" w:rsidP="00863AC7">
      <w:pPr>
        <w:spacing w:line="276" w:lineRule="auto"/>
        <w:jc w:val="both"/>
        <w:rPr>
          <w:rFonts w:ascii="Arial" w:hAnsi="Arial" w:cs="Arial"/>
          <w:sz w:val="20"/>
          <w:szCs w:val="20"/>
          <w:lang w:eastAsia="ar-SA"/>
        </w:rPr>
      </w:pPr>
    </w:p>
    <w:p w:rsidR="004E293B" w:rsidRDefault="004E293B" w:rsidP="00863AC7">
      <w:pPr>
        <w:spacing w:line="276" w:lineRule="auto"/>
        <w:jc w:val="both"/>
        <w:rPr>
          <w:rFonts w:ascii="Arial" w:hAnsi="Arial" w:cs="Arial"/>
          <w:sz w:val="20"/>
          <w:szCs w:val="20"/>
          <w:lang w:eastAsia="ar-SA"/>
        </w:rPr>
      </w:pPr>
    </w:p>
    <w:p w:rsidR="004E293B" w:rsidRDefault="004E293B" w:rsidP="00863AC7">
      <w:pPr>
        <w:spacing w:line="276" w:lineRule="auto"/>
        <w:jc w:val="both"/>
        <w:rPr>
          <w:rFonts w:ascii="Arial" w:hAnsi="Arial" w:cs="Arial"/>
          <w:sz w:val="20"/>
          <w:szCs w:val="20"/>
          <w:lang w:eastAsia="ar-SA"/>
        </w:rPr>
      </w:pPr>
    </w:p>
    <w:p w:rsidR="004E293B" w:rsidRDefault="004E293B" w:rsidP="00863AC7">
      <w:pPr>
        <w:spacing w:line="276" w:lineRule="auto"/>
        <w:jc w:val="both"/>
        <w:rPr>
          <w:rFonts w:ascii="Arial" w:hAnsi="Arial" w:cs="Arial"/>
          <w:sz w:val="20"/>
          <w:szCs w:val="20"/>
          <w:lang w:eastAsia="ar-SA"/>
        </w:rPr>
      </w:pPr>
    </w:p>
    <w:p w:rsidR="004E293B" w:rsidRDefault="004E293B" w:rsidP="00863AC7">
      <w:pPr>
        <w:spacing w:line="276" w:lineRule="auto"/>
        <w:jc w:val="both"/>
        <w:rPr>
          <w:rFonts w:ascii="Arial" w:hAnsi="Arial" w:cs="Arial"/>
          <w:sz w:val="20"/>
          <w:szCs w:val="20"/>
          <w:lang w:eastAsia="ar-SA"/>
        </w:rPr>
      </w:pPr>
    </w:p>
    <w:p w:rsidR="00863AC7" w:rsidRDefault="00863AC7" w:rsidP="00863AC7">
      <w:pPr>
        <w:spacing w:line="276" w:lineRule="auto"/>
        <w:jc w:val="both"/>
        <w:rPr>
          <w:rFonts w:ascii="Arial" w:hAnsi="Arial" w:cs="Arial"/>
          <w:sz w:val="20"/>
          <w:szCs w:val="20"/>
          <w:lang w:eastAsia="ar-SA"/>
        </w:rPr>
      </w:pPr>
      <w:r>
        <w:rPr>
          <w:rFonts w:ascii="Arial" w:hAnsi="Arial" w:cs="Arial"/>
          <w:sz w:val="20"/>
          <w:szCs w:val="20"/>
          <w:lang w:eastAsia="ar-SA"/>
        </w:rPr>
        <w:t>V Ka</w:t>
      </w:r>
      <w:r w:rsidR="004E293B">
        <w:rPr>
          <w:rFonts w:ascii="Arial" w:hAnsi="Arial" w:cs="Arial"/>
          <w:sz w:val="20"/>
          <w:szCs w:val="20"/>
          <w:lang w:eastAsia="ar-SA"/>
        </w:rPr>
        <w:t xml:space="preserve">rlových Varech dne 11. dubna 2019 </w:t>
      </w:r>
    </w:p>
    <w:p w:rsidR="00821513" w:rsidRDefault="00821513" w:rsidP="00863AC7">
      <w:pPr>
        <w:spacing w:line="276" w:lineRule="auto"/>
        <w:jc w:val="both"/>
        <w:rPr>
          <w:rFonts w:ascii="Arial" w:hAnsi="Arial" w:cs="Arial"/>
          <w:sz w:val="20"/>
          <w:szCs w:val="20"/>
          <w:lang w:eastAsia="ar-SA"/>
        </w:rPr>
      </w:pPr>
    </w:p>
    <w:p w:rsidR="004E293B" w:rsidRDefault="004E293B" w:rsidP="00863AC7">
      <w:pPr>
        <w:spacing w:line="276" w:lineRule="auto"/>
        <w:jc w:val="both"/>
        <w:rPr>
          <w:rFonts w:ascii="Arial" w:hAnsi="Arial" w:cs="Arial"/>
          <w:sz w:val="20"/>
          <w:szCs w:val="20"/>
          <w:lang w:eastAsia="ar-SA"/>
        </w:rPr>
      </w:pPr>
    </w:p>
    <w:p w:rsidR="00863AC7" w:rsidRDefault="00863AC7" w:rsidP="00863AC7">
      <w:pPr>
        <w:spacing w:line="276" w:lineRule="auto"/>
        <w:jc w:val="both"/>
        <w:rPr>
          <w:rFonts w:ascii="Arial" w:hAnsi="Arial" w:cs="Arial"/>
          <w:sz w:val="20"/>
          <w:szCs w:val="20"/>
          <w:lang w:eastAsia="ar-SA"/>
        </w:rPr>
      </w:pPr>
    </w:p>
    <w:p w:rsidR="00863AC7" w:rsidRDefault="00863AC7" w:rsidP="002F7516">
      <w:pPr>
        <w:spacing w:line="276" w:lineRule="auto"/>
        <w:jc w:val="both"/>
        <w:rPr>
          <w:rFonts w:ascii="Arial" w:hAnsi="Arial" w:cs="Arial"/>
          <w:sz w:val="20"/>
          <w:szCs w:val="20"/>
          <w:lang w:eastAsia="ar-SA"/>
        </w:rPr>
      </w:pPr>
      <w:r>
        <w:rPr>
          <w:rFonts w:ascii="Arial" w:hAnsi="Arial" w:cs="Arial"/>
          <w:sz w:val="20"/>
          <w:szCs w:val="20"/>
          <w:lang w:eastAsia="ar-SA"/>
        </w:rPr>
        <w:t>Pronajímatel</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Nájemce </w:t>
      </w:r>
    </w:p>
    <w:p w:rsidR="004E293B" w:rsidRDefault="004E293B" w:rsidP="002F7516">
      <w:pPr>
        <w:spacing w:line="276" w:lineRule="auto"/>
        <w:jc w:val="both"/>
        <w:rPr>
          <w:rFonts w:ascii="Arial" w:hAnsi="Arial" w:cs="Arial"/>
          <w:sz w:val="20"/>
          <w:szCs w:val="20"/>
          <w:lang w:eastAsia="ar-SA"/>
        </w:rPr>
      </w:pPr>
    </w:p>
    <w:p w:rsidR="004E293B" w:rsidRDefault="004E293B" w:rsidP="002F7516">
      <w:pPr>
        <w:spacing w:line="276" w:lineRule="auto"/>
        <w:jc w:val="both"/>
        <w:rPr>
          <w:rFonts w:ascii="Arial" w:hAnsi="Arial" w:cs="Arial"/>
          <w:sz w:val="20"/>
          <w:szCs w:val="20"/>
          <w:lang w:eastAsia="ar-SA"/>
        </w:rPr>
      </w:pPr>
    </w:p>
    <w:p w:rsidR="004E293B" w:rsidRDefault="004E293B" w:rsidP="002F7516">
      <w:pPr>
        <w:spacing w:line="276" w:lineRule="auto"/>
        <w:jc w:val="both"/>
        <w:rPr>
          <w:rFonts w:ascii="Arial" w:hAnsi="Arial" w:cs="Arial"/>
          <w:sz w:val="20"/>
          <w:szCs w:val="20"/>
          <w:lang w:eastAsia="ar-SA"/>
        </w:rPr>
      </w:pPr>
    </w:p>
    <w:p w:rsidR="004E293B" w:rsidRDefault="004E293B" w:rsidP="002F7516">
      <w:pPr>
        <w:spacing w:line="276" w:lineRule="auto"/>
        <w:jc w:val="both"/>
        <w:rPr>
          <w:rFonts w:ascii="Arial" w:hAnsi="Arial" w:cs="Arial"/>
          <w:sz w:val="20"/>
          <w:szCs w:val="20"/>
          <w:lang w:eastAsia="ar-SA"/>
        </w:rPr>
      </w:pPr>
    </w:p>
    <w:p w:rsidR="004E293B" w:rsidRDefault="004E293B" w:rsidP="002F7516">
      <w:pPr>
        <w:spacing w:line="276" w:lineRule="auto"/>
        <w:jc w:val="both"/>
        <w:rPr>
          <w:rFonts w:ascii="Arial" w:hAnsi="Arial" w:cs="Arial"/>
          <w:sz w:val="20"/>
          <w:szCs w:val="20"/>
          <w:lang w:eastAsia="ar-SA"/>
        </w:rPr>
      </w:pPr>
    </w:p>
    <w:p w:rsidR="004E293B" w:rsidRDefault="004E293B" w:rsidP="002F7516">
      <w:pPr>
        <w:spacing w:line="276" w:lineRule="auto"/>
        <w:jc w:val="both"/>
        <w:rPr>
          <w:rFonts w:ascii="Arial" w:hAnsi="Arial" w:cs="Arial"/>
          <w:sz w:val="20"/>
          <w:szCs w:val="20"/>
          <w:lang w:eastAsia="ar-SA"/>
        </w:rPr>
      </w:pPr>
    </w:p>
    <w:p w:rsidR="004E293B" w:rsidRDefault="004E293B" w:rsidP="002F7516">
      <w:pPr>
        <w:spacing w:line="276" w:lineRule="auto"/>
        <w:jc w:val="both"/>
        <w:rPr>
          <w:rFonts w:ascii="Arial" w:hAnsi="Arial" w:cs="Arial"/>
          <w:sz w:val="20"/>
          <w:szCs w:val="20"/>
          <w:lang w:eastAsia="ar-SA"/>
        </w:rPr>
      </w:pPr>
      <w:r>
        <w:rPr>
          <w:rFonts w:ascii="Arial" w:hAnsi="Arial" w:cs="Arial"/>
          <w:sz w:val="20"/>
          <w:szCs w:val="20"/>
          <w:lang w:eastAsia="ar-SA"/>
        </w:rPr>
        <w:t>___________________________________</w:t>
      </w:r>
      <w:r>
        <w:rPr>
          <w:rFonts w:ascii="Arial" w:hAnsi="Arial" w:cs="Arial"/>
          <w:sz w:val="20"/>
          <w:szCs w:val="20"/>
          <w:lang w:eastAsia="ar-SA"/>
        </w:rPr>
        <w:tab/>
      </w:r>
      <w:r>
        <w:rPr>
          <w:rFonts w:ascii="Arial" w:hAnsi="Arial" w:cs="Arial"/>
          <w:sz w:val="20"/>
          <w:szCs w:val="20"/>
          <w:lang w:eastAsia="ar-SA"/>
        </w:rPr>
        <w:tab/>
        <w:t xml:space="preserve">_____________________________________ </w:t>
      </w:r>
    </w:p>
    <w:p w:rsidR="004E293B" w:rsidRDefault="004E293B" w:rsidP="004E293B">
      <w:pPr>
        <w:tabs>
          <w:tab w:val="left" w:pos="1260"/>
          <w:tab w:val="left" w:pos="1980"/>
        </w:tabs>
        <w:spacing w:line="276" w:lineRule="auto"/>
        <w:rPr>
          <w:rFonts w:ascii="Arial" w:hAnsi="Arial" w:cs="Arial"/>
          <w:b/>
          <w:bCs/>
          <w:sz w:val="20"/>
          <w:szCs w:val="20"/>
        </w:rPr>
      </w:pPr>
      <w:r>
        <w:rPr>
          <w:rFonts w:ascii="Arial" w:hAnsi="Arial" w:cs="Arial"/>
          <w:b/>
          <w:bCs/>
          <w:sz w:val="20"/>
          <w:szCs w:val="20"/>
        </w:rPr>
        <w:t xml:space="preserve">Střední škola stravování a služeb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EASYFOOD SERVICE s.r.o.</w:t>
      </w:r>
    </w:p>
    <w:p w:rsidR="004E293B" w:rsidRDefault="004E293B" w:rsidP="004E293B">
      <w:pPr>
        <w:tabs>
          <w:tab w:val="left" w:pos="1260"/>
          <w:tab w:val="left" w:pos="1980"/>
        </w:tabs>
        <w:spacing w:line="276" w:lineRule="auto"/>
        <w:rPr>
          <w:rFonts w:ascii="Arial" w:hAnsi="Arial" w:cs="Arial"/>
          <w:b/>
          <w:bCs/>
          <w:sz w:val="20"/>
          <w:szCs w:val="20"/>
        </w:rPr>
      </w:pPr>
      <w:r>
        <w:rPr>
          <w:rFonts w:ascii="Arial" w:hAnsi="Arial" w:cs="Arial"/>
          <w:b/>
          <w:bCs/>
          <w:sz w:val="20"/>
          <w:szCs w:val="20"/>
        </w:rPr>
        <w:t xml:space="preserve">Karlovy Vary, příspěvková organizace </w:t>
      </w:r>
    </w:p>
    <w:p w:rsidR="004E293B" w:rsidRDefault="004E293B" w:rsidP="004E293B">
      <w:pPr>
        <w:tabs>
          <w:tab w:val="left" w:pos="1260"/>
          <w:tab w:val="left" w:pos="1980"/>
        </w:tabs>
        <w:spacing w:line="276" w:lineRule="auto"/>
        <w:rPr>
          <w:rFonts w:ascii="Arial" w:hAnsi="Arial" w:cs="Arial"/>
          <w:bCs/>
          <w:sz w:val="20"/>
          <w:szCs w:val="20"/>
        </w:rPr>
      </w:pPr>
      <w:r>
        <w:rPr>
          <w:rFonts w:ascii="Arial" w:hAnsi="Arial" w:cs="Arial"/>
          <w:bCs/>
          <w:sz w:val="20"/>
          <w:szCs w:val="20"/>
        </w:rPr>
        <w:t>zastoupena: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zastoupena: </w:t>
      </w:r>
    </w:p>
    <w:p w:rsidR="004E293B" w:rsidRDefault="004E293B" w:rsidP="004E293B">
      <w:pPr>
        <w:tabs>
          <w:tab w:val="left" w:pos="1260"/>
          <w:tab w:val="left" w:pos="1980"/>
        </w:tabs>
        <w:spacing w:line="276" w:lineRule="auto"/>
        <w:rPr>
          <w:rFonts w:ascii="Arial" w:hAnsi="Arial" w:cs="Arial"/>
          <w:bCs/>
          <w:sz w:val="20"/>
          <w:szCs w:val="20"/>
        </w:rPr>
      </w:pPr>
      <w:r>
        <w:rPr>
          <w:rFonts w:ascii="Arial" w:hAnsi="Arial" w:cs="Arial"/>
          <w:bCs/>
          <w:sz w:val="20"/>
          <w:szCs w:val="20"/>
        </w:rPr>
        <w:t xml:space="preserve">RNDr. Jiřím Neumannem, ředitelem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Janem </w:t>
      </w:r>
      <w:proofErr w:type="spellStart"/>
      <w:r>
        <w:rPr>
          <w:rFonts w:ascii="Arial" w:hAnsi="Arial" w:cs="Arial"/>
          <w:bCs/>
          <w:sz w:val="20"/>
          <w:szCs w:val="20"/>
        </w:rPr>
        <w:t>Krajčem</w:t>
      </w:r>
      <w:proofErr w:type="spellEnd"/>
      <w:r>
        <w:rPr>
          <w:rFonts w:ascii="Arial" w:hAnsi="Arial" w:cs="Arial"/>
          <w:bCs/>
          <w:sz w:val="20"/>
          <w:szCs w:val="20"/>
        </w:rPr>
        <w:t xml:space="preserve">, jednatelem </w:t>
      </w:r>
    </w:p>
    <w:p w:rsidR="004E293B" w:rsidRDefault="004E293B" w:rsidP="004E293B">
      <w:pPr>
        <w:tabs>
          <w:tab w:val="left" w:pos="1260"/>
          <w:tab w:val="left" w:pos="1980"/>
        </w:tabs>
        <w:spacing w:line="276"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Kamilou Geržovou, jednatelkou </w:t>
      </w:r>
    </w:p>
    <w:p w:rsidR="004E293B" w:rsidRPr="004E293B" w:rsidRDefault="004E293B" w:rsidP="004E293B">
      <w:pPr>
        <w:tabs>
          <w:tab w:val="left" w:pos="1260"/>
          <w:tab w:val="left" w:pos="1980"/>
        </w:tabs>
        <w:spacing w:line="276"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Ing. Martinou </w:t>
      </w:r>
      <w:proofErr w:type="spellStart"/>
      <w:r>
        <w:rPr>
          <w:rFonts w:ascii="Arial" w:hAnsi="Arial" w:cs="Arial"/>
          <w:bCs/>
          <w:sz w:val="20"/>
          <w:szCs w:val="20"/>
        </w:rPr>
        <w:t>Borýskovou</w:t>
      </w:r>
      <w:proofErr w:type="spellEnd"/>
      <w:r>
        <w:rPr>
          <w:rFonts w:ascii="Arial" w:hAnsi="Arial" w:cs="Arial"/>
          <w:bCs/>
          <w:sz w:val="20"/>
          <w:szCs w:val="20"/>
        </w:rPr>
        <w:t xml:space="preserve">, jednatelkou </w:t>
      </w:r>
    </w:p>
    <w:p w:rsidR="004E293B" w:rsidRDefault="004E293B" w:rsidP="002F7516">
      <w:pPr>
        <w:spacing w:line="276" w:lineRule="auto"/>
        <w:jc w:val="both"/>
        <w:rPr>
          <w:rFonts w:ascii="Arial" w:hAnsi="Arial" w:cs="Arial"/>
          <w:sz w:val="20"/>
          <w:szCs w:val="20"/>
        </w:rPr>
      </w:pPr>
    </w:p>
    <w:sectPr w:rsidR="004E29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3F7" w:rsidRDefault="00A833F7" w:rsidP="00863AC7">
      <w:r>
        <w:separator/>
      </w:r>
    </w:p>
  </w:endnote>
  <w:endnote w:type="continuationSeparator" w:id="0">
    <w:p w:rsidR="00A833F7" w:rsidRDefault="00A833F7" w:rsidP="0086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396940"/>
      <w:docPartObj>
        <w:docPartGallery w:val="Page Numbers (Bottom of Page)"/>
        <w:docPartUnique/>
      </w:docPartObj>
    </w:sdtPr>
    <w:sdtContent>
      <w:p w:rsidR="00A833F7" w:rsidRDefault="00A833F7">
        <w:pPr>
          <w:pStyle w:val="Zpat"/>
          <w:jc w:val="right"/>
        </w:pPr>
        <w:r>
          <w:fldChar w:fldCharType="begin"/>
        </w:r>
        <w:r>
          <w:instrText>PAGE   \* MERGEFORMAT</w:instrText>
        </w:r>
        <w:r>
          <w:fldChar w:fldCharType="separate"/>
        </w:r>
        <w:r w:rsidR="002F5D6F">
          <w:rPr>
            <w:noProof/>
          </w:rPr>
          <w:t>4</w:t>
        </w:r>
        <w:r>
          <w:fldChar w:fldCharType="end"/>
        </w:r>
      </w:p>
    </w:sdtContent>
  </w:sdt>
  <w:p w:rsidR="00A833F7" w:rsidRDefault="00A833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3F7" w:rsidRDefault="00A833F7" w:rsidP="00863AC7">
      <w:r>
        <w:separator/>
      </w:r>
    </w:p>
  </w:footnote>
  <w:footnote w:type="continuationSeparator" w:id="0">
    <w:p w:rsidR="00A833F7" w:rsidRDefault="00A833F7" w:rsidP="00863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3E0"/>
    <w:multiLevelType w:val="multilevel"/>
    <w:tmpl w:val="93583C84"/>
    <w:lvl w:ilvl="0">
      <w:start w:val="1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0053C"/>
    <w:multiLevelType w:val="hybridMultilevel"/>
    <w:tmpl w:val="B1D2757C"/>
    <w:lvl w:ilvl="0" w:tplc="CCE2A8C2">
      <w:start w:val="13"/>
      <w:numFmt w:val="bullet"/>
      <w:lvlText w:val="-"/>
      <w:lvlJc w:val="left"/>
      <w:pPr>
        <w:ind w:left="1494" w:hanging="360"/>
      </w:pPr>
      <w:rPr>
        <w:rFonts w:ascii="Arial" w:eastAsia="Lucida Sans Unicode"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15:restartNumberingAfterBreak="0">
    <w:nsid w:val="05E12B8D"/>
    <w:multiLevelType w:val="hybridMultilevel"/>
    <w:tmpl w:val="70CEEBE6"/>
    <w:lvl w:ilvl="0" w:tplc="637C04F6">
      <w:start w:val="1"/>
      <w:numFmt w:val="lowerLetter"/>
      <w:lvlText w:val="(%1)"/>
      <w:lvlJc w:val="left"/>
      <w:pPr>
        <w:ind w:left="720" w:hanging="360"/>
      </w:pPr>
      <w:rPr>
        <w:rFonts w:ascii="Arial" w:eastAsia="Lucida Sans Unicode"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83E9D"/>
    <w:multiLevelType w:val="hybridMultilevel"/>
    <w:tmpl w:val="098A6084"/>
    <w:lvl w:ilvl="0" w:tplc="16F61DD0">
      <w:numFmt w:val="bullet"/>
      <w:lvlText w:val="-"/>
      <w:lvlJc w:val="left"/>
      <w:pPr>
        <w:ind w:left="1494" w:hanging="360"/>
      </w:pPr>
      <w:rPr>
        <w:rFonts w:ascii="Arial" w:eastAsia="Lucida Sans Unicode"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15:restartNumberingAfterBreak="0">
    <w:nsid w:val="0A9B0C7A"/>
    <w:multiLevelType w:val="multilevel"/>
    <w:tmpl w:val="3A9CF15E"/>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713"/>
        </w:tabs>
        <w:ind w:left="1713"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8092"/>
        </w:tabs>
        <w:ind w:left="8092" w:hanging="720"/>
      </w:pPr>
      <w:rPr>
        <w:rFonts w:ascii="Arial" w:hAnsi="Arial" w:cs="Arial" w:hint="default"/>
        <w:b w:val="0"/>
        <w:i w:val="0"/>
        <w:caps w:val="0"/>
        <w:strike w:val="0"/>
        <w:dstrike w:val="0"/>
        <w:vanish w:val="0"/>
        <w:color w:val="auto"/>
        <w:sz w:val="22"/>
        <w:szCs w:val="22"/>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AAE6AA8"/>
    <w:multiLevelType w:val="hybridMultilevel"/>
    <w:tmpl w:val="8A44C8E6"/>
    <w:lvl w:ilvl="0" w:tplc="B3E87F0C">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6" w15:restartNumberingAfterBreak="0">
    <w:nsid w:val="0CC22C8C"/>
    <w:multiLevelType w:val="hybridMultilevel"/>
    <w:tmpl w:val="F35802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D940BF"/>
    <w:multiLevelType w:val="hybridMultilevel"/>
    <w:tmpl w:val="3342CBF6"/>
    <w:lvl w:ilvl="0" w:tplc="162E4688">
      <w:start w:val="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B408C"/>
    <w:multiLevelType w:val="hybridMultilevel"/>
    <w:tmpl w:val="BB38F96E"/>
    <w:lvl w:ilvl="0" w:tplc="999EA9F6">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6B64680"/>
    <w:multiLevelType w:val="multilevel"/>
    <w:tmpl w:val="C6A0765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A76B64"/>
    <w:multiLevelType w:val="hybridMultilevel"/>
    <w:tmpl w:val="B46E6488"/>
    <w:lvl w:ilvl="0" w:tplc="C512CC8C">
      <w:start w:val="1"/>
      <w:numFmt w:val="lowerLetter"/>
      <w:lvlText w:val="(%1)"/>
      <w:lvlJc w:val="left"/>
      <w:pPr>
        <w:tabs>
          <w:tab w:val="num" w:pos="1069"/>
        </w:tabs>
        <w:ind w:left="1069" w:hanging="360"/>
      </w:p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1" w15:restartNumberingAfterBreak="0">
    <w:nsid w:val="2BF50053"/>
    <w:multiLevelType w:val="multilevel"/>
    <w:tmpl w:val="1DDAB9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E7023E"/>
    <w:multiLevelType w:val="hybridMultilevel"/>
    <w:tmpl w:val="A4C80AE4"/>
    <w:lvl w:ilvl="0" w:tplc="DAAA3A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5A43E0"/>
    <w:multiLevelType w:val="hybridMultilevel"/>
    <w:tmpl w:val="299C9BAC"/>
    <w:lvl w:ilvl="0" w:tplc="DD583128">
      <w:start w:val="1"/>
      <w:numFmt w:val="bullet"/>
      <w:lvlText w:val=""/>
      <w:lvlJc w:val="left"/>
      <w:pPr>
        <w:ind w:left="1494" w:hanging="360"/>
      </w:pPr>
      <w:rPr>
        <w:rFonts w:ascii="Symbol" w:eastAsia="Lucida Sans Unicode" w:hAnsi="Symbo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72B2239"/>
    <w:multiLevelType w:val="hybridMultilevel"/>
    <w:tmpl w:val="2C783DF0"/>
    <w:lvl w:ilvl="0" w:tplc="FEAA4E5A">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477763FB"/>
    <w:multiLevelType w:val="hybridMultilevel"/>
    <w:tmpl w:val="1F7E8B2C"/>
    <w:lvl w:ilvl="0" w:tplc="1C821FD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556209"/>
    <w:multiLevelType w:val="multilevel"/>
    <w:tmpl w:val="9444794A"/>
    <w:lvl w:ilvl="0">
      <w:start w:val="7"/>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D73C18"/>
    <w:multiLevelType w:val="hybridMultilevel"/>
    <w:tmpl w:val="9C18C818"/>
    <w:lvl w:ilvl="0" w:tplc="2F0647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5D1F48"/>
    <w:multiLevelType w:val="hybridMultilevel"/>
    <w:tmpl w:val="0376071E"/>
    <w:lvl w:ilvl="0" w:tplc="2A44C264">
      <w:start w:val="1"/>
      <w:numFmt w:val="lowerLetter"/>
      <w:lvlText w:val="(%1)"/>
      <w:lvlJc w:val="left"/>
      <w:pPr>
        <w:ind w:left="1215" w:hanging="360"/>
      </w:pPr>
      <w:rPr>
        <w:rFonts w:hint="default"/>
      </w:rPr>
    </w:lvl>
    <w:lvl w:ilvl="1" w:tplc="04050019" w:tentative="1">
      <w:start w:val="1"/>
      <w:numFmt w:val="lowerLetter"/>
      <w:lvlText w:val="%2."/>
      <w:lvlJc w:val="left"/>
      <w:pPr>
        <w:ind w:left="1935" w:hanging="360"/>
      </w:pPr>
    </w:lvl>
    <w:lvl w:ilvl="2" w:tplc="0405001B" w:tentative="1">
      <w:start w:val="1"/>
      <w:numFmt w:val="lowerRoman"/>
      <w:lvlText w:val="%3."/>
      <w:lvlJc w:val="right"/>
      <w:pPr>
        <w:ind w:left="2655" w:hanging="180"/>
      </w:pPr>
    </w:lvl>
    <w:lvl w:ilvl="3" w:tplc="0405000F" w:tentative="1">
      <w:start w:val="1"/>
      <w:numFmt w:val="decimal"/>
      <w:lvlText w:val="%4."/>
      <w:lvlJc w:val="left"/>
      <w:pPr>
        <w:ind w:left="3375" w:hanging="360"/>
      </w:pPr>
    </w:lvl>
    <w:lvl w:ilvl="4" w:tplc="04050019" w:tentative="1">
      <w:start w:val="1"/>
      <w:numFmt w:val="lowerLetter"/>
      <w:lvlText w:val="%5."/>
      <w:lvlJc w:val="left"/>
      <w:pPr>
        <w:ind w:left="4095" w:hanging="360"/>
      </w:pPr>
    </w:lvl>
    <w:lvl w:ilvl="5" w:tplc="0405001B" w:tentative="1">
      <w:start w:val="1"/>
      <w:numFmt w:val="lowerRoman"/>
      <w:lvlText w:val="%6."/>
      <w:lvlJc w:val="right"/>
      <w:pPr>
        <w:ind w:left="4815" w:hanging="180"/>
      </w:pPr>
    </w:lvl>
    <w:lvl w:ilvl="6" w:tplc="0405000F" w:tentative="1">
      <w:start w:val="1"/>
      <w:numFmt w:val="decimal"/>
      <w:lvlText w:val="%7."/>
      <w:lvlJc w:val="left"/>
      <w:pPr>
        <w:ind w:left="5535" w:hanging="360"/>
      </w:pPr>
    </w:lvl>
    <w:lvl w:ilvl="7" w:tplc="04050019" w:tentative="1">
      <w:start w:val="1"/>
      <w:numFmt w:val="lowerLetter"/>
      <w:lvlText w:val="%8."/>
      <w:lvlJc w:val="left"/>
      <w:pPr>
        <w:ind w:left="6255" w:hanging="360"/>
      </w:pPr>
    </w:lvl>
    <w:lvl w:ilvl="8" w:tplc="0405001B" w:tentative="1">
      <w:start w:val="1"/>
      <w:numFmt w:val="lowerRoman"/>
      <w:lvlText w:val="%9."/>
      <w:lvlJc w:val="right"/>
      <w:pPr>
        <w:ind w:left="6975" w:hanging="180"/>
      </w:pPr>
    </w:lvl>
  </w:abstractNum>
  <w:abstractNum w:abstractNumId="19" w15:restartNumberingAfterBreak="0">
    <w:nsid w:val="5D69589B"/>
    <w:multiLevelType w:val="hybridMultilevel"/>
    <w:tmpl w:val="321A8AB8"/>
    <w:lvl w:ilvl="0" w:tplc="BB4CE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EAC3046"/>
    <w:multiLevelType w:val="hybridMultilevel"/>
    <w:tmpl w:val="A2EA949A"/>
    <w:lvl w:ilvl="0" w:tplc="4022EC38">
      <w:start w:val="1"/>
      <w:numFmt w:val="lowerLetter"/>
      <w:lvlText w:val="(%1)"/>
      <w:lvlJc w:val="left"/>
      <w:pPr>
        <w:ind w:left="927" w:hanging="360"/>
      </w:pPr>
      <w:rPr>
        <w:rFonts w:ascii="Arial" w:eastAsia="Lucida Sans Unicode" w:hAnsi="Arial"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62B1601F"/>
    <w:multiLevelType w:val="hybridMultilevel"/>
    <w:tmpl w:val="380A42C4"/>
    <w:lvl w:ilvl="0" w:tplc="FEE4F8C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65B17431"/>
    <w:multiLevelType w:val="hybridMultilevel"/>
    <w:tmpl w:val="3FA62782"/>
    <w:lvl w:ilvl="0" w:tplc="E834CED4">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3" w15:restartNumberingAfterBreak="0">
    <w:nsid w:val="66150333"/>
    <w:multiLevelType w:val="hybridMultilevel"/>
    <w:tmpl w:val="47AE46FA"/>
    <w:lvl w:ilvl="0" w:tplc="E834CED4">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4" w15:restartNumberingAfterBreak="0">
    <w:nsid w:val="667A26A0"/>
    <w:multiLevelType w:val="singleLevel"/>
    <w:tmpl w:val="F6E65A68"/>
    <w:lvl w:ilvl="0">
      <w:start w:val="1"/>
      <w:numFmt w:val="lowerLetter"/>
      <w:lvlText w:val="(%1)"/>
      <w:lvlJc w:val="left"/>
      <w:pPr>
        <w:tabs>
          <w:tab w:val="num" w:pos="1689"/>
        </w:tabs>
        <w:ind w:left="1689" w:hanging="555"/>
      </w:pPr>
    </w:lvl>
  </w:abstractNum>
  <w:abstractNum w:abstractNumId="25" w15:restartNumberingAfterBreak="0">
    <w:nsid w:val="6C7D3927"/>
    <w:multiLevelType w:val="hybridMultilevel"/>
    <w:tmpl w:val="63A893D0"/>
    <w:lvl w:ilvl="0" w:tplc="12E65EC0">
      <w:start w:val="1"/>
      <w:numFmt w:val="lowerRoman"/>
      <w:lvlText w:val="(%1)"/>
      <w:lvlJc w:val="left"/>
      <w:pPr>
        <w:ind w:left="1287" w:hanging="72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6" w15:restartNumberingAfterBreak="0">
    <w:nsid w:val="72310754"/>
    <w:multiLevelType w:val="multilevel"/>
    <w:tmpl w:val="A686D1D4"/>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2D2FC8"/>
    <w:multiLevelType w:val="hybridMultilevel"/>
    <w:tmpl w:val="3FA62782"/>
    <w:lvl w:ilvl="0" w:tplc="E834CED4">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8" w15:restartNumberingAfterBreak="0">
    <w:nsid w:val="7EE31B24"/>
    <w:multiLevelType w:val="hybridMultilevel"/>
    <w:tmpl w:val="C466F756"/>
    <w:lvl w:ilvl="0" w:tplc="08AAC4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2"/>
  </w:num>
  <w:num w:numId="2">
    <w:abstractNumId w:val="9"/>
  </w:num>
  <w:num w:numId="3">
    <w:abstractNumId w:val="22"/>
  </w:num>
  <w:num w:numId="4">
    <w:abstractNumId w:val="13"/>
  </w:num>
  <w:num w:numId="5">
    <w:abstractNumId w:val="27"/>
  </w:num>
  <w:num w:numId="6">
    <w:abstractNumId w:val="14"/>
  </w:num>
  <w:num w:numId="7">
    <w:abstractNumId w:val="11"/>
  </w:num>
  <w:num w:numId="8">
    <w:abstractNumId w:val="2"/>
  </w:num>
  <w:num w:numId="9">
    <w:abstractNumId w:val="16"/>
  </w:num>
  <w:num w:numId="10">
    <w:abstractNumId w:val="18"/>
  </w:num>
  <w:num w:numId="11">
    <w:abstractNumId w:val="24"/>
    <w:lvlOverride w:ilvl="0">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3"/>
  </w:num>
  <w:num w:numId="15">
    <w:abstractNumId w:val="21"/>
  </w:num>
  <w:num w:numId="16">
    <w:abstractNumId w:val="4"/>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0"/>
  </w:num>
  <w:num w:numId="21">
    <w:abstractNumId w:val="19"/>
  </w:num>
  <w:num w:numId="22">
    <w:abstractNumId w:val="5"/>
  </w:num>
  <w:num w:numId="23">
    <w:abstractNumId w:val="28"/>
  </w:num>
  <w:num w:numId="24">
    <w:abstractNumId w:val="6"/>
  </w:num>
  <w:num w:numId="25">
    <w:abstractNumId w:val="3"/>
  </w:num>
  <w:num w:numId="26">
    <w:abstractNumId w:val="15"/>
  </w:num>
  <w:num w:numId="27">
    <w:abstractNumId w:val="20"/>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0D0"/>
    <w:rsid w:val="00001D78"/>
    <w:rsid w:val="00035CEC"/>
    <w:rsid w:val="00093C98"/>
    <w:rsid w:val="000F157A"/>
    <w:rsid w:val="001101B3"/>
    <w:rsid w:val="00186D40"/>
    <w:rsid w:val="00211D00"/>
    <w:rsid w:val="00270A15"/>
    <w:rsid w:val="002D5C1A"/>
    <w:rsid w:val="002F5D6F"/>
    <w:rsid w:val="002F7516"/>
    <w:rsid w:val="0030536F"/>
    <w:rsid w:val="003214D9"/>
    <w:rsid w:val="003219C3"/>
    <w:rsid w:val="0036504D"/>
    <w:rsid w:val="003C6284"/>
    <w:rsid w:val="003D2D1C"/>
    <w:rsid w:val="003E14D9"/>
    <w:rsid w:val="00416F8F"/>
    <w:rsid w:val="00495F0F"/>
    <w:rsid w:val="004C4FED"/>
    <w:rsid w:val="004E293B"/>
    <w:rsid w:val="004E6295"/>
    <w:rsid w:val="00533677"/>
    <w:rsid w:val="005569D7"/>
    <w:rsid w:val="005639CF"/>
    <w:rsid w:val="005760A4"/>
    <w:rsid w:val="00577474"/>
    <w:rsid w:val="005832EF"/>
    <w:rsid w:val="006252EF"/>
    <w:rsid w:val="006931BD"/>
    <w:rsid w:val="00702712"/>
    <w:rsid w:val="00714FD1"/>
    <w:rsid w:val="00723193"/>
    <w:rsid w:val="00773D52"/>
    <w:rsid w:val="00797DB3"/>
    <w:rsid w:val="007C7228"/>
    <w:rsid w:val="00821513"/>
    <w:rsid w:val="00863AC7"/>
    <w:rsid w:val="008857FD"/>
    <w:rsid w:val="008942B8"/>
    <w:rsid w:val="0095233E"/>
    <w:rsid w:val="00964D08"/>
    <w:rsid w:val="009A79FA"/>
    <w:rsid w:val="009C50D0"/>
    <w:rsid w:val="00A35CDC"/>
    <w:rsid w:val="00A43776"/>
    <w:rsid w:val="00A4562A"/>
    <w:rsid w:val="00A529A6"/>
    <w:rsid w:val="00A6460F"/>
    <w:rsid w:val="00A7151C"/>
    <w:rsid w:val="00A833F7"/>
    <w:rsid w:val="00B25E27"/>
    <w:rsid w:val="00B46972"/>
    <w:rsid w:val="00B667DB"/>
    <w:rsid w:val="00B73B41"/>
    <w:rsid w:val="00BA621F"/>
    <w:rsid w:val="00CB6E2B"/>
    <w:rsid w:val="00CE7453"/>
    <w:rsid w:val="00CF3C56"/>
    <w:rsid w:val="00CF568F"/>
    <w:rsid w:val="00D76073"/>
    <w:rsid w:val="00D90551"/>
    <w:rsid w:val="00DB059C"/>
    <w:rsid w:val="00DF079D"/>
    <w:rsid w:val="00E2015C"/>
    <w:rsid w:val="00E27EC0"/>
    <w:rsid w:val="00EA3AD2"/>
    <w:rsid w:val="00ED7569"/>
    <w:rsid w:val="00F069F2"/>
    <w:rsid w:val="00F73005"/>
    <w:rsid w:val="00F96787"/>
    <w:rsid w:val="00F97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1943A-6007-42E7-8B9C-36ACEFEB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5CEC"/>
    <w:pPr>
      <w:widowControl w:val="0"/>
      <w:suppressAutoHyphens/>
      <w:spacing w:after="0" w:line="240" w:lineRule="auto"/>
    </w:pPr>
    <w:rPr>
      <w:rFonts w:ascii="Times New Roman" w:eastAsia="Lucida Sans Unicode" w:hAnsi="Times New Roman" w:cs="Times New Roman"/>
      <w:kern w:val="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3AC7"/>
    <w:pPr>
      <w:ind w:left="720"/>
      <w:contextualSpacing/>
    </w:pPr>
  </w:style>
  <w:style w:type="paragraph" w:styleId="Zkladntext">
    <w:name w:val="Body Text"/>
    <w:basedOn w:val="Normln"/>
    <w:link w:val="ZkladntextChar"/>
    <w:unhideWhenUsed/>
    <w:rsid w:val="00863AC7"/>
    <w:pPr>
      <w:spacing w:after="120"/>
    </w:pPr>
  </w:style>
  <w:style w:type="character" w:customStyle="1" w:styleId="ZkladntextChar">
    <w:name w:val="Základní text Char"/>
    <w:basedOn w:val="Standardnpsmoodstavce"/>
    <w:link w:val="Zkladntext"/>
    <w:rsid w:val="00863AC7"/>
    <w:rPr>
      <w:rFonts w:ascii="Times New Roman" w:eastAsia="Lucida Sans Unicode" w:hAnsi="Times New Roman" w:cs="Times New Roman"/>
      <w:kern w:val="2"/>
      <w:sz w:val="24"/>
      <w:szCs w:val="24"/>
      <w:lang w:eastAsia="cs-CZ"/>
    </w:rPr>
  </w:style>
  <w:style w:type="character" w:customStyle="1" w:styleId="platne1">
    <w:name w:val="platne1"/>
    <w:basedOn w:val="Standardnpsmoodstavce"/>
    <w:rsid w:val="00863AC7"/>
  </w:style>
  <w:style w:type="paragraph" w:styleId="Zkladntext3">
    <w:name w:val="Body Text 3"/>
    <w:basedOn w:val="Normln"/>
    <w:link w:val="Zkladntext3Char"/>
    <w:uiPriority w:val="99"/>
    <w:semiHidden/>
    <w:unhideWhenUsed/>
    <w:rsid w:val="00863AC7"/>
    <w:pPr>
      <w:spacing w:after="120"/>
    </w:pPr>
    <w:rPr>
      <w:sz w:val="16"/>
      <w:szCs w:val="16"/>
    </w:rPr>
  </w:style>
  <w:style w:type="character" w:customStyle="1" w:styleId="Zkladntext3Char">
    <w:name w:val="Základní text 3 Char"/>
    <w:basedOn w:val="Standardnpsmoodstavce"/>
    <w:link w:val="Zkladntext3"/>
    <w:uiPriority w:val="99"/>
    <w:semiHidden/>
    <w:rsid w:val="00863AC7"/>
    <w:rPr>
      <w:rFonts w:ascii="Times New Roman" w:eastAsia="Lucida Sans Unicode" w:hAnsi="Times New Roman" w:cs="Times New Roman"/>
      <w:kern w:val="2"/>
      <w:sz w:val="16"/>
      <w:szCs w:val="16"/>
      <w:lang w:eastAsia="cs-CZ"/>
    </w:rPr>
  </w:style>
  <w:style w:type="paragraph" w:styleId="Normlnodsazen">
    <w:name w:val="Normal Indent"/>
    <w:basedOn w:val="Normln"/>
    <w:unhideWhenUsed/>
    <w:rsid w:val="00863AC7"/>
    <w:pPr>
      <w:widowControl/>
      <w:suppressAutoHyphens w:val="0"/>
      <w:spacing w:after="240"/>
      <w:ind w:left="1134"/>
    </w:pPr>
    <w:rPr>
      <w:rFonts w:eastAsia="Times New Roman"/>
      <w:kern w:val="0"/>
      <w:sz w:val="22"/>
      <w:szCs w:val="20"/>
      <w:lang w:eastAsia="en-US"/>
    </w:rPr>
  </w:style>
  <w:style w:type="paragraph" w:styleId="Seznam2">
    <w:name w:val="List 2"/>
    <w:basedOn w:val="Normln"/>
    <w:uiPriority w:val="99"/>
    <w:semiHidden/>
    <w:unhideWhenUsed/>
    <w:rsid w:val="00863AC7"/>
    <w:pPr>
      <w:ind w:left="566" w:hanging="283"/>
      <w:contextualSpacing/>
    </w:pPr>
  </w:style>
  <w:style w:type="paragraph" w:customStyle="1" w:styleId="StandardL9">
    <w:name w:val="Standard L9"/>
    <w:basedOn w:val="Normln"/>
    <w:next w:val="Zkladntext3"/>
    <w:rsid w:val="00863AC7"/>
    <w:pPr>
      <w:widowControl/>
      <w:numPr>
        <w:ilvl w:val="8"/>
        <w:numId w:val="16"/>
      </w:numPr>
      <w:suppressAutoHyphens w:val="0"/>
      <w:spacing w:after="240"/>
      <w:jc w:val="both"/>
      <w:outlineLvl w:val="8"/>
    </w:pPr>
    <w:rPr>
      <w:rFonts w:eastAsia="SimSun"/>
      <w:kern w:val="0"/>
      <w:lang w:eastAsia="zh-CN" w:bidi="ar-AE"/>
    </w:rPr>
  </w:style>
  <w:style w:type="paragraph" w:customStyle="1" w:styleId="StandardL8">
    <w:name w:val="Standard L8"/>
    <w:basedOn w:val="Normln"/>
    <w:next w:val="Zkladntext2"/>
    <w:rsid w:val="00863AC7"/>
    <w:pPr>
      <w:widowControl/>
      <w:numPr>
        <w:ilvl w:val="7"/>
        <w:numId w:val="16"/>
      </w:numPr>
      <w:suppressAutoHyphens w:val="0"/>
      <w:spacing w:after="240"/>
      <w:jc w:val="both"/>
      <w:outlineLvl w:val="7"/>
    </w:pPr>
    <w:rPr>
      <w:rFonts w:eastAsia="SimSun"/>
      <w:kern w:val="0"/>
      <w:lang w:eastAsia="zh-CN" w:bidi="ar-AE"/>
    </w:rPr>
  </w:style>
  <w:style w:type="paragraph" w:customStyle="1" w:styleId="StandardL7">
    <w:name w:val="Standard L7"/>
    <w:basedOn w:val="Normln"/>
    <w:next w:val="Normln"/>
    <w:rsid w:val="00863AC7"/>
    <w:pPr>
      <w:widowControl/>
      <w:numPr>
        <w:ilvl w:val="6"/>
        <w:numId w:val="16"/>
      </w:numPr>
      <w:suppressAutoHyphens w:val="0"/>
      <w:spacing w:after="240"/>
      <w:jc w:val="both"/>
      <w:outlineLvl w:val="6"/>
    </w:pPr>
    <w:rPr>
      <w:rFonts w:eastAsia="SimSun"/>
      <w:kern w:val="0"/>
      <w:lang w:eastAsia="zh-CN" w:bidi="ar-AE"/>
    </w:rPr>
  </w:style>
  <w:style w:type="paragraph" w:customStyle="1" w:styleId="StandardL6">
    <w:name w:val="Standard L6"/>
    <w:basedOn w:val="Normln"/>
    <w:next w:val="Normln"/>
    <w:rsid w:val="00863AC7"/>
    <w:pPr>
      <w:widowControl/>
      <w:numPr>
        <w:ilvl w:val="5"/>
        <w:numId w:val="16"/>
      </w:numPr>
      <w:suppressAutoHyphens w:val="0"/>
      <w:spacing w:after="240"/>
      <w:jc w:val="both"/>
      <w:outlineLvl w:val="5"/>
    </w:pPr>
    <w:rPr>
      <w:rFonts w:eastAsia="SimSun"/>
      <w:kern w:val="0"/>
      <w:lang w:eastAsia="zh-CN" w:bidi="ar-AE"/>
    </w:rPr>
  </w:style>
  <w:style w:type="paragraph" w:customStyle="1" w:styleId="StandardL5">
    <w:name w:val="Standard L5"/>
    <w:basedOn w:val="Normln"/>
    <w:next w:val="Normln"/>
    <w:rsid w:val="00863AC7"/>
    <w:pPr>
      <w:widowControl/>
      <w:numPr>
        <w:ilvl w:val="4"/>
        <w:numId w:val="16"/>
      </w:numPr>
      <w:suppressAutoHyphens w:val="0"/>
      <w:spacing w:after="240"/>
      <w:jc w:val="both"/>
      <w:outlineLvl w:val="4"/>
    </w:pPr>
    <w:rPr>
      <w:rFonts w:eastAsia="SimSun"/>
      <w:kern w:val="0"/>
      <w:lang w:eastAsia="zh-CN" w:bidi="ar-AE"/>
    </w:rPr>
  </w:style>
  <w:style w:type="paragraph" w:customStyle="1" w:styleId="StandardL4">
    <w:name w:val="Standard L4"/>
    <w:basedOn w:val="Normln"/>
    <w:next w:val="Zkladntext3"/>
    <w:rsid w:val="00863AC7"/>
    <w:pPr>
      <w:widowControl/>
      <w:numPr>
        <w:ilvl w:val="3"/>
        <w:numId w:val="16"/>
      </w:numPr>
      <w:tabs>
        <w:tab w:val="clear" w:pos="8092"/>
        <w:tab w:val="num" w:pos="2160"/>
      </w:tabs>
      <w:suppressAutoHyphens w:val="0"/>
      <w:spacing w:after="240"/>
      <w:ind w:left="2160"/>
      <w:jc w:val="both"/>
      <w:outlineLvl w:val="3"/>
    </w:pPr>
    <w:rPr>
      <w:rFonts w:eastAsia="SimSun"/>
      <w:kern w:val="0"/>
      <w:lang w:eastAsia="zh-CN" w:bidi="ar-AE"/>
    </w:rPr>
  </w:style>
  <w:style w:type="paragraph" w:customStyle="1" w:styleId="StandardL3">
    <w:name w:val="Standard L3"/>
    <w:basedOn w:val="Normln"/>
    <w:next w:val="Zkladntext2"/>
    <w:rsid w:val="00863AC7"/>
    <w:pPr>
      <w:widowControl/>
      <w:numPr>
        <w:ilvl w:val="2"/>
        <w:numId w:val="16"/>
      </w:numPr>
      <w:suppressAutoHyphens w:val="0"/>
      <w:spacing w:after="240"/>
      <w:jc w:val="both"/>
      <w:outlineLvl w:val="2"/>
    </w:pPr>
    <w:rPr>
      <w:rFonts w:eastAsia="SimSun"/>
      <w:kern w:val="0"/>
      <w:lang w:eastAsia="zh-CN" w:bidi="ar-AE"/>
    </w:rPr>
  </w:style>
  <w:style w:type="paragraph" w:customStyle="1" w:styleId="StandardL2">
    <w:name w:val="Standard L2"/>
    <w:basedOn w:val="Normln"/>
    <w:next w:val="Normln"/>
    <w:link w:val="StandardL2Char"/>
    <w:rsid w:val="00863AC7"/>
    <w:pPr>
      <w:widowControl/>
      <w:numPr>
        <w:ilvl w:val="1"/>
        <w:numId w:val="16"/>
      </w:numPr>
      <w:suppressAutoHyphens w:val="0"/>
      <w:spacing w:after="240"/>
      <w:jc w:val="both"/>
      <w:outlineLvl w:val="1"/>
    </w:pPr>
    <w:rPr>
      <w:rFonts w:eastAsia="SimSun"/>
      <w:kern w:val="0"/>
      <w:lang w:eastAsia="zh-CN" w:bidi="ar-AE"/>
    </w:rPr>
  </w:style>
  <w:style w:type="character" w:customStyle="1" w:styleId="StandardL2Char">
    <w:name w:val="Standard L2 Char"/>
    <w:link w:val="StandardL2"/>
    <w:rsid w:val="00863AC7"/>
    <w:rPr>
      <w:rFonts w:ascii="Times New Roman" w:eastAsia="SimSun" w:hAnsi="Times New Roman" w:cs="Times New Roman"/>
      <w:sz w:val="24"/>
      <w:szCs w:val="24"/>
      <w:lang w:eastAsia="zh-CN" w:bidi="ar-AE"/>
    </w:rPr>
  </w:style>
  <w:style w:type="paragraph" w:customStyle="1" w:styleId="StandardL1">
    <w:name w:val="Standard L1"/>
    <w:basedOn w:val="Normln"/>
    <w:next w:val="Normln"/>
    <w:rsid w:val="00863AC7"/>
    <w:pPr>
      <w:keepNext/>
      <w:widowControl/>
      <w:numPr>
        <w:numId w:val="16"/>
      </w:numPr>
      <w:spacing w:after="240"/>
      <w:outlineLvl w:val="0"/>
    </w:pPr>
    <w:rPr>
      <w:rFonts w:ascii="Arial" w:eastAsia="SimSun" w:hAnsi="Arial" w:cs="Arial"/>
      <w:b/>
      <w:kern w:val="0"/>
      <w:sz w:val="22"/>
      <w:szCs w:val="22"/>
      <w:lang w:eastAsia="zh-CN" w:bidi="ar-AE"/>
    </w:rPr>
  </w:style>
  <w:style w:type="paragraph" w:styleId="Zkladntext2">
    <w:name w:val="Body Text 2"/>
    <w:basedOn w:val="Normln"/>
    <w:link w:val="Zkladntext2Char"/>
    <w:uiPriority w:val="99"/>
    <w:semiHidden/>
    <w:unhideWhenUsed/>
    <w:rsid w:val="00863AC7"/>
    <w:pPr>
      <w:spacing w:after="120" w:line="480" w:lineRule="auto"/>
    </w:pPr>
  </w:style>
  <w:style w:type="character" w:customStyle="1" w:styleId="Zkladntext2Char">
    <w:name w:val="Základní text 2 Char"/>
    <w:basedOn w:val="Standardnpsmoodstavce"/>
    <w:link w:val="Zkladntext2"/>
    <w:uiPriority w:val="99"/>
    <w:semiHidden/>
    <w:rsid w:val="00863AC7"/>
    <w:rPr>
      <w:rFonts w:ascii="Times New Roman" w:eastAsia="Lucida Sans Unicode" w:hAnsi="Times New Roman" w:cs="Times New Roman"/>
      <w:kern w:val="2"/>
      <w:sz w:val="24"/>
      <w:szCs w:val="24"/>
      <w:lang w:eastAsia="cs-CZ"/>
    </w:rPr>
  </w:style>
  <w:style w:type="paragraph" w:styleId="Zkladntextodsazen3">
    <w:name w:val="Body Text Indent 3"/>
    <w:basedOn w:val="Normln"/>
    <w:link w:val="Zkladntextodsazen3Char"/>
    <w:uiPriority w:val="99"/>
    <w:unhideWhenUsed/>
    <w:rsid w:val="00863AC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863AC7"/>
    <w:rPr>
      <w:rFonts w:ascii="Times New Roman" w:eastAsia="Lucida Sans Unicode" w:hAnsi="Times New Roman" w:cs="Times New Roman"/>
      <w:kern w:val="2"/>
      <w:sz w:val="16"/>
      <w:szCs w:val="16"/>
      <w:lang w:eastAsia="cs-CZ"/>
    </w:rPr>
  </w:style>
  <w:style w:type="paragraph" w:styleId="Zhlav">
    <w:name w:val="header"/>
    <w:basedOn w:val="Normln"/>
    <w:link w:val="ZhlavChar"/>
    <w:uiPriority w:val="99"/>
    <w:unhideWhenUsed/>
    <w:rsid w:val="00863AC7"/>
    <w:pPr>
      <w:tabs>
        <w:tab w:val="center" w:pos="4536"/>
        <w:tab w:val="right" w:pos="9072"/>
      </w:tabs>
    </w:pPr>
  </w:style>
  <w:style w:type="character" w:customStyle="1" w:styleId="ZhlavChar">
    <w:name w:val="Záhlaví Char"/>
    <w:basedOn w:val="Standardnpsmoodstavce"/>
    <w:link w:val="Zhlav"/>
    <w:uiPriority w:val="99"/>
    <w:rsid w:val="00863AC7"/>
    <w:rPr>
      <w:rFonts w:ascii="Times New Roman" w:eastAsia="Lucida Sans Unicode" w:hAnsi="Times New Roman" w:cs="Times New Roman"/>
      <w:kern w:val="2"/>
      <w:sz w:val="24"/>
      <w:szCs w:val="24"/>
      <w:lang w:eastAsia="cs-CZ"/>
    </w:rPr>
  </w:style>
  <w:style w:type="paragraph" w:styleId="Zpat">
    <w:name w:val="footer"/>
    <w:basedOn w:val="Normln"/>
    <w:link w:val="ZpatChar"/>
    <w:uiPriority w:val="99"/>
    <w:unhideWhenUsed/>
    <w:rsid w:val="00863AC7"/>
    <w:pPr>
      <w:tabs>
        <w:tab w:val="center" w:pos="4536"/>
        <w:tab w:val="right" w:pos="9072"/>
      </w:tabs>
    </w:pPr>
  </w:style>
  <w:style w:type="character" w:customStyle="1" w:styleId="ZpatChar">
    <w:name w:val="Zápatí Char"/>
    <w:basedOn w:val="Standardnpsmoodstavce"/>
    <w:link w:val="Zpat"/>
    <w:uiPriority w:val="99"/>
    <w:rsid w:val="00863AC7"/>
    <w:rPr>
      <w:rFonts w:ascii="Times New Roman" w:eastAsia="Lucida Sans Unicode" w:hAnsi="Times New Roman" w:cs="Times New Roman"/>
      <w:kern w:val="2"/>
      <w:sz w:val="24"/>
      <w:szCs w:val="24"/>
      <w:lang w:eastAsia="cs-CZ"/>
    </w:rPr>
  </w:style>
  <w:style w:type="character" w:styleId="Odkaznakoment">
    <w:name w:val="annotation reference"/>
    <w:basedOn w:val="Standardnpsmoodstavce"/>
    <w:uiPriority w:val="99"/>
    <w:semiHidden/>
    <w:unhideWhenUsed/>
    <w:rsid w:val="00A833F7"/>
    <w:rPr>
      <w:sz w:val="16"/>
      <w:szCs w:val="16"/>
    </w:rPr>
  </w:style>
  <w:style w:type="paragraph" w:styleId="Textkomente">
    <w:name w:val="annotation text"/>
    <w:basedOn w:val="Normln"/>
    <w:link w:val="TextkomenteChar"/>
    <w:uiPriority w:val="99"/>
    <w:semiHidden/>
    <w:unhideWhenUsed/>
    <w:rsid w:val="00A833F7"/>
    <w:rPr>
      <w:sz w:val="20"/>
      <w:szCs w:val="20"/>
    </w:rPr>
  </w:style>
  <w:style w:type="character" w:customStyle="1" w:styleId="TextkomenteChar">
    <w:name w:val="Text komentáře Char"/>
    <w:basedOn w:val="Standardnpsmoodstavce"/>
    <w:link w:val="Textkomente"/>
    <w:uiPriority w:val="99"/>
    <w:semiHidden/>
    <w:rsid w:val="00A833F7"/>
    <w:rPr>
      <w:rFonts w:ascii="Times New Roman" w:eastAsia="Lucida Sans Unicode" w:hAnsi="Times New Roman" w:cs="Times New Roman"/>
      <w:kern w:val="2"/>
      <w:sz w:val="20"/>
      <w:szCs w:val="20"/>
      <w:lang w:eastAsia="cs-CZ"/>
    </w:rPr>
  </w:style>
  <w:style w:type="paragraph" w:styleId="Pedmtkomente">
    <w:name w:val="annotation subject"/>
    <w:basedOn w:val="Textkomente"/>
    <w:next w:val="Textkomente"/>
    <w:link w:val="PedmtkomenteChar"/>
    <w:uiPriority w:val="99"/>
    <w:semiHidden/>
    <w:unhideWhenUsed/>
    <w:rsid w:val="00A833F7"/>
    <w:rPr>
      <w:b/>
      <w:bCs/>
    </w:rPr>
  </w:style>
  <w:style w:type="character" w:customStyle="1" w:styleId="PedmtkomenteChar">
    <w:name w:val="Předmět komentáře Char"/>
    <w:basedOn w:val="TextkomenteChar"/>
    <w:link w:val="Pedmtkomente"/>
    <w:uiPriority w:val="99"/>
    <w:semiHidden/>
    <w:rsid w:val="00A833F7"/>
    <w:rPr>
      <w:rFonts w:ascii="Times New Roman" w:eastAsia="Lucida Sans Unicode" w:hAnsi="Times New Roman" w:cs="Times New Roman"/>
      <w:b/>
      <w:bCs/>
      <w:kern w:val="2"/>
      <w:sz w:val="20"/>
      <w:szCs w:val="20"/>
      <w:lang w:eastAsia="cs-CZ"/>
    </w:rPr>
  </w:style>
  <w:style w:type="paragraph" w:styleId="Textbubliny">
    <w:name w:val="Balloon Text"/>
    <w:basedOn w:val="Normln"/>
    <w:link w:val="TextbublinyChar"/>
    <w:uiPriority w:val="99"/>
    <w:semiHidden/>
    <w:unhideWhenUsed/>
    <w:rsid w:val="00A833F7"/>
    <w:rPr>
      <w:rFonts w:ascii="Tahoma" w:hAnsi="Tahoma" w:cs="Tahoma"/>
      <w:sz w:val="16"/>
      <w:szCs w:val="16"/>
    </w:rPr>
  </w:style>
  <w:style w:type="character" w:customStyle="1" w:styleId="TextbublinyChar">
    <w:name w:val="Text bubliny Char"/>
    <w:basedOn w:val="Standardnpsmoodstavce"/>
    <w:link w:val="Textbubliny"/>
    <w:uiPriority w:val="99"/>
    <w:semiHidden/>
    <w:rsid w:val="00A833F7"/>
    <w:rPr>
      <w:rFonts w:ascii="Tahoma" w:eastAsia="Lucida Sans Unicode" w:hAnsi="Tahoma" w:cs="Tahoma"/>
      <w:kern w:val="2"/>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8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8424</Words>
  <Characters>49705</Characters>
  <Application>Microsoft Office Word</Application>
  <DocSecurity>4</DocSecurity>
  <Lines>414</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 Pavel</dc:creator>
  <cp:lastModifiedBy>Naděžda Hnídková</cp:lastModifiedBy>
  <cp:revision>2</cp:revision>
  <cp:lastPrinted>2019-03-17T11:45:00Z</cp:lastPrinted>
  <dcterms:created xsi:type="dcterms:W3CDTF">2019-04-16T09:00:00Z</dcterms:created>
  <dcterms:modified xsi:type="dcterms:W3CDTF">2019-04-16T09:00:00Z</dcterms:modified>
</cp:coreProperties>
</file>