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1D" w:rsidRDefault="003A3065">
      <w:pPr>
        <w:pStyle w:val="Zkladntext1"/>
        <w:shd w:val="clear" w:color="auto" w:fill="auto"/>
        <w:spacing w:after="30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Příloha č. 4 </w:t>
      </w:r>
    </w:p>
    <w:p w:rsidR="004D1E1D" w:rsidRDefault="004D1E1D">
      <w:pPr>
        <w:pStyle w:val="Zkladntext1"/>
        <w:shd w:val="clear" w:color="auto" w:fill="auto"/>
        <w:spacing w:after="300" w:line="240" w:lineRule="auto"/>
        <w:rPr>
          <w:b/>
          <w:bCs/>
          <w:sz w:val="24"/>
          <w:szCs w:val="24"/>
        </w:rPr>
      </w:pPr>
    </w:p>
    <w:p w:rsidR="001C7E50" w:rsidRDefault="003A3065">
      <w:pPr>
        <w:pStyle w:val="Zkladntext1"/>
        <w:shd w:val="clear" w:color="auto" w:fill="auto"/>
        <w:spacing w:after="30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harmonogram plnění prací při stavbě fundusu a instalaci exponátů na projektu „Sasko - Čechy: Jak blízko, tak daleko“ v prostorách Šternberského paláce Národní galerie v Praze + časový harmonogram prací</w:t>
      </w:r>
    </w:p>
    <w:p w:rsidR="001C7E50" w:rsidRDefault="003A3065">
      <w:pPr>
        <w:pStyle w:val="Zkladntext20"/>
        <w:shd w:val="clear" w:color="auto" w:fill="auto"/>
        <w:spacing w:after="0"/>
      </w:pPr>
      <w:r>
        <w:t>Část A</w:t>
      </w:r>
    </w:p>
    <w:p w:rsidR="001C7E50" w:rsidRDefault="003A3065">
      <w:pPr>
        <w:pStyle w:val="Zkladntext1"/>
        <w:numPr>
          <w:ilvl w:val="0"/>
          <w:numId w:val="1"/>
        </w:numPr>
        <w:shd w:val="clear" w:color="auto" w:fill="auto"/>
        <w:tabs>
          <w:tab w:val="left" w:pos="738"/>
        </w:tabs>
        <w:spacing w:after="0"/>
        <w:ind w:firstLine="38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 termínu 1.4, - 12.4.2019</w:t>
      </w:r>
    </w:p>
    <w:p w:rsidR="001C7E50" w:rsidRDefault="003A3065">
      <w:pPr>
        <w:pStyle w:val="Zkladntext1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64" w:lineRule="auto"/>
        <w:ind w:firstLine="740"/>
      </w:pPr>
      <w:r>
        <w:t xml:space="preserve">Odvoz </w:t>
      </w:r>
      <w:r>
        <w:t>a uložení vitrín z konírny Šternberského paláce do skladu NG ( Veletržní palác)</w:t>
      </w:r>
    </w:p>
    <w:p w:rsidR="001C7E50" w:rsidRDefault="003A3065">
      <w:pPr>
        <w:pStyle w:val="Zkladntext1"/>
        <w:numPr>
          <w:ilvl w:val="0"/>
          <w:numId w:val="2"/>
        </w:numPr>
        <w:shd w:val="clear" w:color="auto" w:fill="auto"/>
        <w:tabs>
          <w:tab w:val="left" w:pos="1120"/>
        </w:tabs>
        <w:spacing w:after="0" w:line="264" w:lineRule="auto"/>
        <w:ind w:left="740"/>
      </w:pPr>
      <w:r>
        <w:t>Výroba, montáž a instalace výstavního fundusu v prostorách konírny Šternberského paláce, včetně finální povrchové úpravy a zatemnění oken</w:t>
      </w:r>
    </w:p>
    <w:p w:rsidR="001C7E50" w:rsidRDefault="003A3065">
      <w:pPr>
        <w:pStyle w:val="Zkladntext1"/>
        <w:numPr>
          <w:ilvl w:val="0"/>
          <w:numId w:val="2"/>
        </w:numPr>
        <w:shd w:val="clear" w:color="auto" w:fill="auto"/>
        <w:tabs>
          <w:tab w:val="left" w:pos="1120"/>
        </w:tabs>
        <w:spacing w:after="0" w:line="264" w:lineRule="auto"/>
        <w:ind w:left="740"/>
      </w:pPr>
      <w:r>
        <w:t>Zajištění/vypracování a předání souvis</w:t>
      </w:r>
      <w:r>
        <w:t>ejících dokladů - doklad o dokončené montáži a stabilitě systému, doklad o bezpečnosti systému apod.</w:t>
      </w:r>
    </w:p>
    <w:p w:rsidR="001C7E50" w:rsidRDefault="003A3065">
      <w:pPr>
        <w:pStyle w:val="Zkladntext1"/>
        <w:numPr>
          <w:ilvl w:val="0"/>
          <w:numId w:val="2"/>
        </w:numPr>
        <w:shd w:val="clear" w:color="auto" w:fill="auto"/>
        <w:tabs>
          <w:tab w:val="left" w:pos="1120"/>
        </w:tabs>
        <w:spacing w:after="260" w:line="264" w:lineRule="auto"/>
        <w:ind w:left="740"/>
      </w:pPr>
      <w:r>
        <w:t>Veškeré související plnění potřební k realizaci této části díla</w:t>
      </w:r>
    </w:p>
    <w:p w:rsidR="001C7E50" w:rsidRDefault="003A3065">
      <w:pPr>
        <w:pStyle w:val="Zkladntext1"/>
        <w:shd w:val="clear" w:color="auto" w:fill="auto"/>
        <w:spacing w:after="0" w:line="276" w:lineRule="auto"/>
      </w:pPr>
      <w:r>
        <w:t>Zhotovitel dokončí a předá tuto část plnění objednateli nejpozději do 12. 4. 2019</w:t>
      </w:r>
    </w:p>
    <w:p w:rsidR="001C7E50" w:rsidRDefault="003A3065">
      <w:pPr>
        <w:pStyle w:val="Zkladntext1"/>
        <w:shd w:val="clear" w:color="auto" w:fill="auto"/>
        <w:spacing w:after="420" w:line="276" w:lineRule="auto"/>
      </w:pPr>
      <w:r>
        <w:t xml:space="preserve">Za řádně </w:t>
      </w:r>
      <w:r>
        <w:t>dokončené plnění resp. příslušnou dílčí část díla dle bodu ad 1) - položky označené 1,5 a 12 v naceněném výkazu výměr, náleží zhotoviteli cena ve výši: 981.190,-Kč bez DPH (slovy devětsetosmdesátjedna jednostodevadesátkorun českých), jakožto dílčí část cel</w:t>
      </w:r>
      <w:r>
        <w:t>kové ceny za dílo</w:t>
      </w:r>
    </w:p>
    <w:p w:rsidR="001C7E50" w:rsidRDefault="003A3065">
      <w:pPr>
        <w:pStyle w:val="Zkladntext1"/>
        <w:numPr>
          <w:ilvl w:val="0"/>
          <w:numId w:val="1"/>
        </w:numPr>
        <w:shd w:val="clear" w:color="auto" w:fill="auto"/>
        <w:tabs>
          <w:tab w:val="left" w:pos="760"/>
        </w:tabs>
        <w:spacing w:after="0"/>
        <w:ind w:firstLine="38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 termínu 29.4. - 23.5.2019</w:t>
      </w:r>
    </w:p>
    <w:p w:rsidR="001C7E50" w:rsidRDefault="003A3065">
      <w:pPr>
        <w:pStyle w:val="Zkladntext1"/>
        <w:numPr>
          <w:ilvl w:val="0"/>
          <w:numId w:val="3"/>
        </w:numPr>
        <w:shd w:val="clear" w:color="auto" w:fill="auto"/>
        <w:tabs>
          <w:tab w:val="left" w:pos="1109"/>
        </w:tabs>
        <w:spacing w:after="0" w:line="264" w:lineRule="auto"/>
        <w:ind w:left="740"/>
      </w:pPr>
      <w:r>
        <w:t>Deinstalace stávajícího výstavního fundusu v prostorách rotundy Šternberského paláce a přilehlé místnosti</w:t>
      </w:r>
    </w:p>
    <w:p w:rsidR="001C7E50" w:rsidRDefault="003A3065">
      <w:pPr>
        <w:pStyle w:val="Zkladntext1"/>
        <w:numPr>
          <w:ilvl w:val="0"/>
          <w:numId w:val="3"/>
        </w:numPr>
        <w:shd w:val="clear" w:color="auto" w:fill="auto"/>
        <w:tabs>
          <w:tab w:val="left" w:pos="1120"/>
        </w:tabs>
        <w:spacing w:after="0" w:line="264" w:lineRule="auto"/>
        <w:ind w:left="740"/>
      </w:pPr>
      <w:r>
        <w:t xml:space="preserve">Výroba, montáž a instalace výstavního fundusu v prostorách rotundy Šternberského paláce a přilehlé </w:t>
      </w:r>
      <w:r>
        <w:t>místnosti, včetně finální povrchové úpravy</w:t>
      </w:r>
    </w:p>
    <w:p w:rsidR="001C7E50" w:rsidRDefault="003A3065">
      <w:pPr>
        <w:pStyle w:val="Zkladntext1"/>
        <w:numPr>
          <w:ilvl w:val="0"/>
          <w:numId w:val="3"/>
        </w:numPr>
        <w:shd w:val="clear" w:color="auto" w:fill="auto"/>
        <w:tabs>
          <w:tab w:val="left" w:pos="1120"/>
        </w:tabs>
        <w:spacing w:after="0" w:line="264" w:lineRule="auto"/>
        <w:ind w:left="740"/>
      </w:pPr>
      <w:r>
        <w:t>výroba a montáž mobiliáře pro lektorský program, včetně povrchové úpravy</w:t>
      </w:r>
    </w:p>
    <w:p w:rsidR="001C7E50" w:rsidRDefault="003A3065">
      <w:pPr>
        <w:pStyle w:val="Zkladntext1"/>
        <w:numPr>
          <w:ilvl w:val="0"/>
          <w:numId w:val="3"/>
        </w:numPr>
        <w:shd w:val="clear" w:color="auto" w:fill="auto"/>
        <w:tabs>
          <w:tab w:val="left" w:pos="1124"/>
        </w:tabs>
        <w:spacing w:after="0" w:line="264" w:lineRule="auto"/>
        <w:ind w:left="740"/>
      </w:pPr>
      <w:r>
        <w:t>výroba a montáž expozičních lavic do výstavních prostor</w:t>
      </w:r>
    </w:p>
    <w:p w:rsidR="001C7E50" w:rsidRDefault="003A3065">
      <w:pPr>
        <w:pStyle w:val="Zkladntext1"/>
        <w:numPr>
          <w:ilvl w:val="0"/>
          <w:numId w:val="3"/>
        </w:numPr>
        <w:shd w:val="clear" w:color="auto" w:fill="auto"/>
        <w:tabs>
          <w:tab w:val="left" w:pos="1124"/>
        </w:tabs>
        <w:spacing w:after="0" w:line="264" w:lineRule="auto"/>
        <w:ind w:left="740"/>
      </w:pPr>
      <w:r>
        <w:t>Instalace exponátů v prostorách konírny, rotundy a přilehlé místnosti</w:t>
      </w:r>
    </w:p>
    <w:p w:rsidR="001C7E50" w:rsidRDefault="003A3065">
      <w:pPr>
        <w:pStyle w:val="Zkladntext1"/>
        <w:numPr>
          <w:ilvl w:val="0"/>
          <w:numId w:val="3"/>
        </w:numPr>
        <w:shd w:val="clear" w:color="auto" w:fill="auto"/>
        <w:tabs>
          <w:tab w:val="left" w:pos="1124"/>
        </w:tabs>
        <w:spacing w:after="0" w:line="264" w:lineRule="auto"/>
        <w:ind w:left="740"/>
      </w:pPr>
      <w:r>
        <w:t>Zajištění/vypr</w:t>
      </w:r>
      <w:r>
        <w:t>acování a předání souvisejících dokladů - doklad o dokončené montáži a stabilitě systému, doklad o bezpečnosti systému apod.</w:t>
      </w:r>
    </w:p>
    <w:p w:rsidR="001C7E50" w:rsidRDefault="003A3065">
      <w:pPr>
        <w:pStyle w:val="Zkladntext1"/>
        <w:numPr>
          <w:ilvl w:val="0"/>
          <w:numId w:val="3"/>
        </w:numPr>
        <w:shd w:val="clear" w:color="auto" w:fill="auto"/>
        <w:tabs>
          <w:tab w:val="left" w:pos="1124"/>
        </w:tabs>
        <w:spacing w:after="260" w:line="264" w:lineRule="auto"/>
        <w:ind w:left="740"/>
      </w:pPr>
      <w:r>
        <w:t>Veškeré související plnění potřební k realizaci této části díla</w:t>
      </w:r>
    </w:p>
    <w:p w:rsidR="001C7E50" w:rsidRDefault="003A3065">
      <w:pPr>
        <w:pStyle w:val="Zkladntext1"/>
        <w:shd w:val="clear" w:color="auto" w:fill="auto"/>
        <w:spacing w:after="260"/>
      </w:pPr>
      <w:r>
        <w:t>Zhotovitel dokončí a předá t</w:t>
      </w:r>
      <w:r w:rsidR="004D1E1D">
        <w:t>uto část plnění objednateli nej</w:t>
      </w:r>
      <w:r>
        <w:t>později</w:t>
      </w:r>
      <w:r>
        <w:t xml:space="preserve"> do 23.5.2019</w:t>
      </w:r>
    </w:p>
    <w:p w:rsidR="001C7E50" w:rsidRDefault="003A3065">
      <w:pPr>
        <w:pStyle w:val="Zkladntext1"/>
        <w:shd w:val="clear" w:color="auto" w:fill="auto"/>
        <w:spacing w:after="420" w:line="276" w:lineRule="auto"/>
      </w:pPr>
      <w:r>
        <w:t>Za řádně dokončené plnění resp. příslušnou dílčí část díla dle bodu ad 1) - položky 2,3,4,6,7,8,11 v naceněném výkazu výměr, náleží zhotoviteli cena ve výši: 494.100Kč bez DPH (slovy čtyřistadevadesátčtyřitisícjednosto korun českých), jakožto</w:t>
      </w:r>
      <w:r>
        <w:t xml:space="preserve"> dílčí část celkové ceny za dílo</w:t>
      </w:r>
    </w:p>
    <w:p w:rsidR="001C7E50" w:rsidRDefault="003A3065">
      <w:pPr>
        <w:pStyle w:val="Zkladntext20"/>
        <w:shd w:val="clear" w:color="auto" w:fill="auto"/>
        <w:spacing w:after="260"/>
      </w:pPr>
      <w:r>
        <w:t>Část B</w:t>
      </w:r>
    </w:p>
    <w:p w:rsidR="001C7E50" w:rsidRDefault="003A3065">
      <w:pPr>
        <w:pStyle w:val="Zkladntext1"/>
        <w:pBdr>
          <w:bottom w:val="single" w:sz="4" w:space="0" w:color="auto"/>
        </w:pBdr>
        <w:shd w:val="clear" w:color="auto" w:fill="auto"/>
        <w:spacing w:after="0" w:line="240" w:lineRule="auto"/>
        <w:ind w:firstLine="74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 termínu 16.9. - 15.10.2019</w:t>
      </w:r>
    </w:p>
    <w:p w:rsidR="001C7E50" w:rsidRDefault="003A3065">
      <w:pPr>
        <w:pStyle w:val="Zkladntext1"/>
        <w:shd w:val="clear" w:color="auto" w:fill="auto"/>
        <w:spacing w:after="260"/>
        <w:ind w:left="740"/>
      </w:pPr>
      <w:r>
        <w:t>g) Deinstalace všech exponátů výstavy a výstavního fundusu po ukončení výstavy, včetně likvidace odpadu</w:t>
      </w:r>
    </w:p>
    <w:p w:rsidR="001C7E50" w:rsidRDefault="003A3065">
      <w:pPr>
        <w:pStyle w:val="Zkladntext1"/>
        <w:shd w:val="clear" w:color="auto" w:fill="auto"/>
        <w:spacing w:after="0" w:line="276" w:lineRule="auto"/>
      </w:pPr>
      <w:r>
        <w:t>Zhotovitel dokončí a předá tuto část plnění objednateli nejpozději do</w:t>
      </w:r>
      <w:r w:rsidR="004D1E1D">
        <w:t xml:space="preserve"> 15</w:t>
      </w:r>
      <w:r>
        <w:t>.</w:t>
      </w:r>
      <w:r w:rsidR="004D1E1D">
        <w:t>10</w:t>
      </w:r>
      <w:r>
        <w:t>. 2019</w:t>
      </w:r>
    </w:p>
    <w:p w:rsidR="001C7E50" w:rsidRDefault="003A3065">
      <w:pPr>
        <w:pStyle w:val="Zkladntext1"/>
        <w:shd w:val="clear" w:color="auto" w:fill="auto"/>
        <w:spacing w:after="260" w:line="276" w:lineRule="auto"/>
      </w:pPr>
      <w:r>
        <w:t xml:space="preserve">Za </w:t>
      </w:r>
      <w:r>
        <w:t xml:space="preserve">řádně dokončené plnění resp. příslušnou dílčí část díla dle bodu ad 1)- položky 9 a 10 v naceněném výkazu výměr náleží zhotoviteli cena ve výši: 204.000,-Kč bez DPH (slovy dvěstěčtyřitisíc korun českých), jakožto </w:t>
      </w:r>
      <w:bookmarkStart w:id="0" w:name="_GoBack"/>
      <w:bookmarkEnd w:id="0"/>
      <w:r>
        <w:t>dílčí část celkové ceny za dílo</w:t>
      </w:r>
    </w:p>
    <w:sectPr w:rsidR="001C7E50">
      <w:pgSz w:w="11900" w:h="16840"/>
      <w:pgMar w:top="1403" w:right="1079" w:bottom="924" w:left="1104" w:header="975" w:footer="4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65" w:rsidRDefault="003A3065">
      <w:r>
        <w:separator/>
      </w:r>
    </w:p>
  </w:endnote>
  <w:endnote w:type="continuationSeparator" w:id="0">
    <w:p w:rsidR="003A3065" w:rsidRDefault="003A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65" w:rsidRDefault="003A3065"/>
  </w:footnote>
  <w:footnote w:type="continuationSeparator" w:id="0">
    <w:p w:rsidR="003A3065" w:rsidRDefault="003A30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4B01"/>
    <w:multiLevelType w:val="multilevel"/>
    <w:tmpl w:val="42DA0D2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BA50B3"/>
    <w:multiLevelType w:val="multilevel"/>
    <w:tmpl w:val="6BF626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A534FA"/>
    <w:multiLevelType w:val="multilevel"/>
    <w:tmpl w:val="39DAB3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50"/>
    <w:rsid w:val="001C7E50"/>
    <w:rsid w:val="003A3065"/>
    <w:rsid w:val="004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E804"/>
  <w15:docId w15:val="{8E0AD001-3F8E-4652-A9D2-9FBEE928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30" w:line="26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/>
    </w:pPr>
    <w:rPr>
      <w:rFonts w:ascii="Cambria" w:eastAsia="Cambria" w:hAnsi="Cambria" w:cs="Cambria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kopirka1.PK-20190415161500</dc:title>
  <dc:subject/>
  <dc:creator/>
  <cp:keywords/>
  <cp:lastModifiedBy>Zdenka Šímová</cp:lastModifiedBy>
  <cp:revision>2</cp:revision>
  <dcterms:created xsi:type="dcterms:W3CDTF">2019-04-15T14:27:00Z</dcterms:created>
  <dcterms:modified xsi:type="dcterms:W3CDTF">2019-04-15T14:29:00Z</dcterms:modified>
</cp:coreProperties>
</file>