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Objednatelem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název právnické osoby</w:t>
      </w:r>
      <w:r w:rsidRPr="005725FD">
        <w:rPr>
          <w:rFonts w:ascii="Arial" w:hAnsi="Arial" w:cs="Arial"/>
          <w:b/>
          <w:color w:val="000000"/>
          <w:sz w:val="21"/>
          <w:szCs w:val="21"/>
        </w:rPr>
        <w:t>: Výchovný ústav, základní škola, střední škola a středisko výchovné péče, Velké Meziříčí, K Rakůvkám 1</w:t>
      </w:r>
      <w:r w:rsidRPr="005725FD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IČ: 48895440</w:t>
      </w:r>
      <w:r>
        <w:rPr>
          <w:rFonts w:ascii="Arial" w:hAnsi="Arial" w:cs="Arial"/>
          <w:color w:val="000000"/>
          <w:sz w:val="21"/>
          <w:szCs w:val="21"/>
        </w:rPr>
        <w:br/>
        <w:t>sídlo: K Rakůvkám 1, 594 01 Velké Meziříčí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>
        <w:rPr>
          <w:rFonts w:ascii="Arial" w:hAnsi="Arial" w:cs="Arial"/>
          <w:color w:val="000000"/>
          <w:sz w:val="21"/>
          <w:szCs w:val="21"/>
        </w:rPr>
        <w:br/>
        <w:t>(dále jen jako „Objednatel“) na straně druhé</w:t>
      </w:r>
    </w:p>
    <w:p w:rsidR="004D7A7C" w:rsidRDefault="004D7A7C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4D7A7C" w:rsidRDefault="004D7A7C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Zhotovitelem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jméno, příjmení / název právnické osoby</w:t>
      </w:r>
      <w:r w:rsidR="00336796" w:rsidRPr="00336796">
        <w:rPr>
          <w:rFonts w:ascii="Arial" w:hAnsi="Arial" w:cs="Arial"/>
          <w:color w:val="000000"/>
          <w:sz w:val="21"/>
          <w:szCs w:val="21"/>
        </w:rPr>
        <w:t xml:space="preserve"> </w:t>
      </w:r>
      <w:r w:rsidR="00336796" w:rsidRPr="00336796">
        <w:rPr>
          <w:rFonts w:ascii="Arial" w:hAnsi="Arial" w:cs="Arial"/>
          <w:b/>
          <w:color w:val="000000"/>
          <w:sz w:val="21"/>
          <w:szCs w:val="21"/>
        </w:rPr>
        <w:t>Průzkumy staveb s.r.o.</w:t>
      </w:r>
      <w:r>
        <w:rPr>
          <w:rFonts w:ascii="Arial" w:hAnsi="Arial" w:cs="Arial"/>
          <w:color w:val="000000"/>
          <w:sz w:val="21"/>
          <w:szCs w:val="21"/>
        </w:rPr>
        <w:br/>
        <w:t xml:space="preserve">IČ: </w:t>
      </w:r>
      <w:r w:rsidR="00336796" w:rsidRPr="00336796">
        <w:rPr>
          <w:rFonts w:ascii="Arial" w:hAnsi="Arial" w:cs="Arial"/>
          <w:color w:val="000000"/>
          <w:sz w:val="21"/>
          <w:szCs w:val="21"/>
        </w:rPr>
        <w:t xml:space="preserve">292 68 125 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42F26">
        <w:rPr>
          <w:rFonts w:ascii="Arial" w:hAnsi="Arial" w:cs="Arial"/>
          <w:color w:val="000000"/>
          <w:sz w:val="21"/>
          <w:szCs w:val="21"/>
        </w:rPr>
        <w:t xml:space="preserve">sídlo:  </w:t>
      </w:r>
      <w:r w:rsidR="00336796" w:rsidRPr="00336796">
        <w:rPr>
          <w:rFonts w:ascii="Arial" w:hAnsi="Arial" w:cs="Arial"/>
          <w:color w:val="000000"/>
          <w:sz w:val="21"/>
          <w:szCs w:val="21"/>
        </w:rPr>
        <w:t>Lísky 1000/44, 624 00 Brno-Komín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jedné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Předmět smlouvy</w:t>
      </w:r>
    </w:p>
    <w:p w:rsidR="00EE3D86" w:rsidRPr="00EE3D86" w:rsidRDefault="005725FD" w:rsidP="00C367B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Zhotovitel se touto smlouvou zavazuje provést na s</w:t>
      </w:r>
      <w:r w:rsidR="00C367B7">
        <w:rPr>
          <w:rFonts w:ascii="Arial" w:hAnsi="Arial" w:cs="Arial"/>
          <w:color w:val="000000"/>
          <w:sz w:val="21"/>
          <w:szCs w:val="21"/>
        </w:rPr>
        <w:t>vůj náklad a své nebezpečí pro objednatele</w:t>
      </w:r>
      <w:r w:rsidR="008D4B9F">
        <w:rPr>
          <w:rFonts w:ascii="Arial" w:hAnsi="Arial" w:cs="Arial"/>
          <w:color w:val="000000"/>
          <w:sz w:val="21"/>
          <w:szCs w:val="21"/>
        </w:rPr>
        <w:t xml:space="preserve"> </w:t>
      </w:r>
      <w:r w:rsidR="00EE3D86" w:rsidRPr="00AF0EAA">
        <w:rPr>
          <w:rFonts w:ascii="Arial" w:hAnsi="Arial" w:cs="Arial"/>
          <w:b/>
          <w:color w:val="000000"/>
          <w:sz w:val="21"/>
          <w:szCs w:val="21"/>
        </w:rPr>
        <w:t>stavebně technický průzkum</w:t>
      </w:r>
      <w:r w:rsidR="00EE3D86">
        <w:rPr>
          <w:rFonts w:ascii="Arial" w:hAnsi="Arial" w:cs="Arial"/>
          <w:color w:val="000000"/>
          <w:sz w:val="21"/>
          <w:szCs w:val="21"/>
        </w:rPr>
        <w:t xml:space="preserve">, který byl stanoven statikem na základě architektonické studie řešící rekonstrukci objektu, tzn. </w:t>
      </w:r>
      <w:r w:rsidR="00EE3D86" w:rsidRPr="00EE3D86">
        <w:rPr>
          <w:rFonts w:ascii="Arial" w:hAnsi="Arial" w:cs="Arial"/>
          <w:color w:val="000000"/>
          <w:sz w:val="21"/>
          <w:szCs w:val="21"/>
        </w:rPr>
        <w:t>Průzkumem budou prověřeny</w:t>
      </w:r>
    </w:p>
    <w:p w:rsidR="00EE3D86" w:rsidRPr="00EE3D86" w:rsidRDefault="00EE3D86" w:rsidP="00C367B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E3D86">
        <w:rPr>
          <w:rFonts w:ascii="Arial" w:hAnsi="Arial" w:cs="Arial"/>
          <w:color w:val="000000"/>
          <w:sz w:val="21"/>
          <w:szCs w:val="21"/>
        </w:rPr>
        <w:t>Základové konstrukce</w:t>
      </w:r>
    </w:p>
    <w:p w:rsidR="00EE3D86" w:rsidRPr="00EE3D86" w:rsidRDefault="00EE3D86" w:rsidP="00C367B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E3D86">
        <w:rPr>
          <w:rFonts w:ascii="Arial" w:hAnsi="Arial" w:cs="Arial"/>
          <w:color w:val="000000"/>
          <w:sz w:val="21"/>
          <w:szCs w:val="21"/>
        </w:rPr>
        <w:t>Svislé nosné konstrukce</w:t>
      </w:r>
    </w:p>
    <w:p w:rsidR="00EE3D86" w:rsidRPr="00EE3D86" w:rsidRDefault="00EE3D86" w:rsidP="00C367B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E3D86">
        <w:rPr>
          <w:rFonts w:ascii="Arial" w:hAnsi="Arial" w:cs="Arial"/>
          <w:color w:val="000000"/>
          <w:sz w:val="21"/>
          <w:szCs w:val="21"/>
        </w:rPr>
        <w:t>Vodorovné konstrukce</w:t>
      </w:r>
    </w:p>
    <w:p w:rsidR="00EE3D86" w:rsidRPr="00EE3D86" w:rsidRDefault="00EE3D86" w:rsidP="00C367B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E3D86">
        <w:rPr>
          <w:rFonts w:ascii="Arial" w:hAnsi="Arial" w:cs="Arial"/>
          <w:color w:val="000000"/>
          <w:sz w:val="21"/>
          <w:szCs w:val="21"/>
        </w:rPr>
        <w:t>Stávající podlahové konstrukce</w:t>
      </w:r>
    </w:p>
    <w:p w:rsidR="00EE3D86" w:rsidRPr="00EE3D86" w:rsidRDefault="00EE3D86" w:rsidP="00C367B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E3D86">
        <w:rPr>
          <w:rFonts w:ascii="Arial" w:hAnsi="Arial" w:cs="Arial"/>
          <w:color w:val="000000"/>
          <w:sz w:val="21"/>
          <w:szCs w:val="21"/>
        </w:rPr>
        <w:t>Vlhkost zdiva</w:t>
      </w:r>
    </w:p>
    <w:p w:rsidR="00EE3D86" w:rsidRPr="00EE3D86" w:rsidRDefault="00EE3D86" w:rsidP="00C367B7">
      <w:pPr>
        <w:pStyle w:val="Normlnweb"/>
        <w:shd w:val="clear" w:color="auto" w:fill="FFFFFF"/>
        <w:spacing w:before="0" w:beforeAutospacing="0" w:after="0" w:afterAutospacing="0" w:line="375" w:lineRule="atLeast"/>
        <w:ind w:left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E3D86">
        <w:rPr>
          <w:rFonts w:ascii="Arial" w:hAnsi="Arial" w:cs="Arial"/>
          <w:color w:val="000000"/>
          <w:sz w:val="21"/>
          <w:szCs w:val="21"/>
        </w:rPr>
        <w:t>Na základě výsledků bude provedeno vyhodnocení a návrh opatření.</w:t>
      </w:r>
    </w:p>
    <w:p w:rsidR="001C3E92" w:rsidRDefault="00EE3D86" w:rsidP="00C367B7">
      <w:pPr>
        <w:pStyle w:val="Normlnweb"/>
        <w:shd w:val="clear" w:color="auto" w:fill="FFFFFF"/>
        <w:spacing w:before="0" w:beforeAutospacing="0" w:after="0" w:afterAutospacing="0" w:line="375" w:lineRule="atLeast"/>
        <w:ind w:left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E3D86">
        <w:rPr>
          <w:rFonts w:ascii="Arial" w:hAnsi="Arial" w:cs="Arial"/>
          <w:color w:val="000000"/>
          <w:sz w:val="21"/>
          <w:szCs w:val="21"/>
        </w:rPr>
        <w:t>Podrobný rozsah stavebně technického průzkumu, zpracovaný specializovanou firmou pro</w:t>
      </w:r>
      <w:r w:rsidR="00C367B7">
        <w:rPr>
          <w:rFonts w:ascii="Arial" w:hAnsi="Arial" w:cs="Arial"/>
          <w:color w:val="000000"/>
          <w:sz w:val="21"/>
          <w:szCs w:val="21"/>
        </w:rPr>
        <w:t xml:space="preserve"> </w:t>
      </w:r>
      <w:r w:rsidRPr="00EE3D86">
        <w:rPr>
          <w:rFonts w:ascii="Arial" w:hAnsi="Arial" w:cs="Arial"/>
          <w:color w:val="000000"/>
          <w:sz w:val="21"/>
          <w:szCs w:val="21"/>
        </w:rPr>
        <w:t xml:space="preserve">průzkumné práce je přílohou </w:t>
      </w:r>
      <w:r w:rsidR="00F71DC6">
        <w:rPr>
          <w:rFonts w:ascii="Arial" w:hAnsi="Arial" w:cs="Arial"/>
          <w:color w:val="000000"/>
          <w:sz w:val="21"/>
          <w:szCs w:val="21"/>
        </w:rPr>
        <w:t>této smlouvy</w:t>
      </w:r>
      <w:r w:rsidR="00C367B7">
        <w:rPr>
          <w:rFonts w:ascii="Arial" w:hAnsi="Arial" w:cs="Arial"/>
          <w:color w:val="000000"/>
          <w:sz w:val="21"/>
          <w:szCs w:val="21"/>
        </w:rPr>
        <w:t>.</w:t>
      </w:r>
    </w:p>
    <w:p w:rsidR="005725FD" w:rsidRDefault="005725FD" w:rsidP="00C367B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Objednatel se zavazuje Dílo převzít a zaplatit za něj Zhotoviteli cenu sjednanou v čl. II této smlouvy.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Cena Díla a způsob její úhrady</w:t>
      </w:r>
    </w:p>
    <w:p w:rsidR="00BA4B7D" w:rsidRDefault="005725FD" w:rsidP="00C367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Cena Díla byla stranami smlouvy stanovena ve výši</w:t>
      </w:r>
      <w:r w:rsidR="00BA4B7D">
        <w:rPr>
          <w:rFonts w:ascii="Arial" w:hAnsi="Arial" w:cs="Arial"/>
          <w:color w:val="000000"/>
          <w:sz w:val="21"/>
          <w:szCs w:val="21"/>
        </w:rPr>
        <w:t>:</w:t>
      </w:r>
    </w:p>
    <w:p w:rsidR="00BA4B7D" w:rsidRDefault="00BA4B7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Cena bez DPH: </w:t>
      </w:r>
      <w:r w:rsidR="00336796">
        <w:rPr>
          <w:rFonts w:ascii="Arial" w:hAnsi="Arial" w:cs="Arial"/>
          <w:color w:val="000000"/>
          <w:sz w:val="21"/>
          <w:szCs w:val="21"/>
        </w:rPr>
        <w:tab/>
        <w:t xml:space="preserve">125.000,- </w:t>
      </w:r>
      <w:r w:rsidR="00667F6C">
        <w:rPr>
          <w:rFonts w:ascii="Arial" w:hAnsi="Arial" w:cs="Arial"/>
          <w:color w:val="000000"/>
          <w:sz w:val="21"/>
          <w:szCs w:val="21"/>
        </w:rPr>
        <w:t xml:space="preserve">Kč </w:t>
      </w:r>
    </w:p>
    <w:p w:rsidR="00BA4B7D" w:rsidRDefault="00BA4B7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DPH 21 %: </w:t>
      </w:r>
      <w:r w:rsidR="00336796">
        <w:rPr>
          <w:rFonts w:ascii="Arial" w:hAnsi="Arial" w:cs="Arial"/>
          <w:color w:val="000000"/>
          <w:sz w:val="21"/>
          <w:szCs w:val="21"/>
        </w:rPr>
        <w:tab/>
      </w:r>
      <w:r w:rsidR="00336796">
        <w:rPr>
          <w:rFonts w:ascii="Arial" w:hAnsi="Arial" w:cs="Arial"/>
          <w:color w:val="000000"/>
          <w:sz w:val="21"/>
          <w:szCs w:val="21"/>
        </w:rPr>
        <w:tab/>
        <w:t xml:space="preserve">  26.250,- </w:t>
      </w:r>
      <w:r>
        <w:rPr>
          <w:rFonts w:ascii="Arial" w:hAnsi="Arial" w:cs="Arial"/>
          <w:color w:val="000000"/>
          <w:sz w:val="21"/>
          <w:szCs w:val="21"/>
        </w:rPr>
        <w:t>Kč</w:t>
      </w:r>
    </w:p>
    <w:p w:rsidR="00C367B7" w:rsidRPr="00140A92" w:rsidRDefault="00BA4B7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140A92">
        <w:rPr>
          <w:rFonts w:ascii="Arial" w:hAnsi="Arial" w:cs="Arial"/>
          <w:b/>
          <w:color w:val="000000"/>
          <w:sz w:val="21"/>
          <w:szCs w:val="21"/>
        </w:rPr>
        <w:t xml:space="preserve">Celkem vč. DPH 21% </w:t>
      </w:r>
      <w:r w:rsidR="00336796" w:rsidRPr="00140A92">
        <w:rPr>
          <w:rFonts w:ascii="Arial" w:hAnsi="Arial" w:cs="Arial"/>
          <w:b/>
          <w:color w:val="000000"/>
          <w:sz w:val="21"/>
          <w:szCs w:val="21"/>
        </w:rPr>
        <w:t>151 250,-</w:t>
      </w:r>
      <w:r w:rsidRPr="00140A92">
        <w:rPr>
          <w:rFonts w:ascii="Arial" w:hAnsi="Arial" w:cs="Arial"/>
          <w:b/>
          <w:color w:val="000000"/>
          <w:sz w:val="21"/>
          <w:szCs w:val="21"/>
        </w:rPr>
        <w:t xml:space="preserve"> Kč</w:t>
      </w:r>
      <w:r w:rsidR="004D7A7C" w:rsidRPr="00140A92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C367B7" w:rsidRDefault="005725FD" w:rsidP="00C367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 xml:space="preserve">Cena Díla bude uhrazena na účet Zhotovitele č. </w:t>
      </w:r>
      <w:r w:rsidR="00140A92" w:rsidRPr="002A4627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140A92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140A92">
        <w:rPr>
          <w:rFonts w:ascii="Arial" w:hAnsi="Arial" w:cs="Arial"/>
          <w:color w:val="000000"/>
          <w:sz w:val="21"/>
          <w:szCs w:val="21"/>
        </w:rPr>
        <w:tab/>
      </w:r>
    </w:p>
    <w:p w:rsidR="00BA4B7D" w:rsidRDefault="008D4B9F" w:rsidP="00C367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Cena</w:t>
      </w:r>
      <w:r w:rsidR="005725FD" w:rsidRPr="00C367B7">
        <w:rPr>
          <w:rFonts w:ascii="Arial" w:hAnsi="Arial" w:cs="Arial"/>
          <w:color w:val="000000"/>
          <w:sz w:val="21"/>
          <w:szCs w:val="21"/>
        </w:rPr>
        <w:t xml:space="preserve"> Díla bude Objednatelem uhrazena na shora uvedený účet Zhotovitele nejpozději do </w:t>
      </w:r>
      <w:r w:rsidRPr="00C367B7">
        <w:rPr>
          <w:rFonts w:ascii="Arial" w:hAnsi="Arial" w:cs="Arial"/>
          <w:color w:val="000000"/>
          <w:sz w:val="21"/>
          <w:szCs w:val="21"/>
        </w:rPr>
        <w:t xml:space="preserve"> </w:t>
      </w:r>
      <w:r w:rsidR="00C367B7">
        <w:rPr>
          <w:rFonts w:ascii="Arial" w:hAnsi="Arial" w:cs="Arial"/>
          <w:color w:val="000000"/>
          <w:sz w:val="21"/>
          <w:szCs w:val="21"/>
        </w:rPr>
        <w:t>30</w:t>
      </w:r>
      <w:r w:rsidR="005725FD" w:rsidRPr="00C367B7">
        <w:rPr>
          <w:rFonts w:ascii="Arial" w:hAnsi="Arial" w:cs="Arial"/>
          <w:color w:val="000000"/>
          <w:sz w:val="21"/>
          <w:szCs w:val="21"/>
        </w:rPr>
        <w:t xml:space="preserve"> dnů ode dne, v němž došlo k předání a převzetí Díla.</w:t>
      </w:r>
      <w:r w:rsidR="005543A8" w:rsidRPr="00C367B7">
        <w:rPr>
          <w:rFonts w:ascii="Arial" w:hAnsi="Arial" w:cs="Arial"/>
          <w:color w:val="000000"/>
          <w:sz w:val="21"/>
          <w:szCs w:val="21"/>
        </w:rPr>
        <w:t xml:space="preserve"> </w:t>
      </w:r>
      <w:r w:rsidR="00C367B7">
        <w:rPr>
          <w:rFonts w:ascii="Arial" w:hAnsi="Arial" w:cs="Arial"/>
          <w:color w:val="000000"/>
          <w:sz w:val="21"/>
          <w:szCs w:val="21"/>
        </w:rPr>
        <w:t>Faktura bude vystavena nejpozději do 5 dnů od převzetí Díla.</w:t>
      </w:r>
      <w:r w:rsidR="00C367B7" w:rsidRPr="00C367B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367B7" w:rsidRDefault="00C367B7" w:rsidP="00C367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Zálohová faktura se neposkytuje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A4B7D" w:rsidRDefault="005543A8" w:rsidP="00547BCF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4B7D">
        <w:rPr>
          <w:rFonts w:ascii="Arial" w:hAnsi="Arial" w:cs="Arial"/>
          <w:color w:val="000000"/>
          <w:sz w:val="21"/>
          <w:szCs w:val="21"/>
        </w:rPr>
        <w:t>Výše uvedená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 cen</w:t>
      </w:r>
      <w:r w:rsidRPr="00BA4B7D">
        <w:rPr>
          <w:rFonts w:ascii="Arial" w:hAnsi="Arial" w:cs="Arial"/>
          <w:color w:val="000000"/>
          <w:sz w:val="21"/>
          <w:szCs w:val="21"/>
        </w:rPr>
        <w:t>a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 </w:t>
      </w:r>
      <w:r w:rsidRPr="00BA4B7D">
        <w:rPr>
          <w:rFonts w:ascii="Arial" w:hAnsi="Arial" w:cs="Arial"/>
          <w:color w:val="000000"/>
          <w:sz w:val="21"/>
          <w:szCs w:val="21"/>
        </w:rPr>
        <w:t xml:space="preserve">je 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>sjednán</w:t>
      </w:r>
      <w:r w:rsidRPr="00BA4B7D">
        <w:rPr>
          <w:rFonts w:ascii="Arial" w:hAnsi="Arial" w:cs="Arial"/>
          <w:color w:val="000000"/>
          <w:sz w:val="21"/>
          <w:szCs w:val="21"/>
        </w:rPr>
        <w:t>a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 dohodou Smluvních stran podle zákona č. 526/1990 Sb., o cenách, ve znění pozdějších předpisů, a jsou cenami maximálními a nepřekročitelnými, které zahrnují veškeré náklady spojené s realizací jednotlivých částí </w:t>
      </w:r>
      <w:r w:rsidRPr="00BA4B7D">
        <w:rPr>
          <w:rFonts w:ascii="Arial" w:hAnsi="Arial" w:cs="Arial"/>
          <w:color w:val="000000"/>
          <w:sz w:val="21"/>
          <w:szCs w:val="21"/>
        </w:rPr>
        <w:t>služeb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 včetně nákladů souvisejících s případnými poplatky, dopravou do Místa plnění apod.</w:t>
      </w:r>
    </w:p>
    <w:p w:rsidR="004D7A7C" w:rsidRPr="00BA4B7D" w:rsidRDefault="005725F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 w:rsidRPr="00BA4B7D"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Doba a místo plnění</w:t>
      </w:r>
    </w:p>
    <w:p w:rsidR="00C367B7" w:rsidRDefault="005725FD" w:rsidP="00C367B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Zhotovitel provede dílo</w:t>
      </w:r>
      <w:r w:rsidR="005543A8">
        <w:rPr>
          <w:rFonts w:ascii="Arial" w:hAnsi="Arial" w:cs="Arial"/>
          <w:color w:val="000000"/>
          <w:sz w:val="21"/>
          <w:szCs w:val="21"/>
        </w:rPr>
        <w:t xml:space="preserve"> včetně veškeré dokumentace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F0EAA">
        <w:rPr>
          <w:rFonts w:ascii="Arial" w:hAnsi="Arial" w:cs="Arial"/>
          <w:b/>
          <w:color w:val="000000"/>
          <w:sz w:val="21"/>
          <w:szCs w:val="21"/>
        </w:rPr>
        <w:t xml:space="preserve">nejpozději do </w:t>
      </w:r>
      <w:r w:rsidR="00C14C95" w:rsidRPr="00AF0EAA">
        <w:rPr>
          <w:rFonts w:ascii="Arial" w:hAnsi="Arial" w:cs="Arial"/>
          <w:b/>
          <w:color w:val="000000"/>
          <w:sz w:val="21"/>
          <w:szCs w:val="21"/>
        </w:rPr>
        <w:t>3</w:t>
      </w:r>
      <w:r w:rsidR="005543A8" w:rsidRPr="00AF0EAA">
        <w:rPr>
          <w:rFonts w:ascii="Arial" w:hAnsi="Arial" w:cs="Arial"/>
          <w:b/>
          <w:color w:val="000000"/>
          <w:sz w:val="21"/>
          <w:szCs w:val="21"/>
        </w:rPr>
        <w:t>1</w:t>
      </w:r>
      <w:r w:rsidR="008D4B9F" w:rsidRPr="00AF0EAA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="005543A8" w:rsidRPr="00AF0EAA">
        <w:rPr>
          <w:rFonts w:ascii="Arial" w:hAnsi="Arial" w:cs="Arial"/>
          <w:b/>
          <w:color w:val="000000"/>
          <w:sz w:val="21"/>
          <w:szCs w:val="21"/>
        </w:rPr>
        <w:t>5</w:t>
      </w:r>
      <w:r w:rsidR="00EE3D86" w:rsidRPr="00AF0EAA">
        <w:rPr>
          <w:rFonts w:ascii="Arial" w:hAnsi="Arial" w:cs="Arial"/>
          <w:b/>
          <w:color w:val="000000"/>
          <w:sz w:val="21"/>
          <w:szCs w:val="21"/>
        </w:rPr>
        <w:t>. 2019</w:t>
      </w:r>
    </w:p>
    <w:p w:rsidR="005725FD" w:rsidRPr="00AF0EAA" w:rsidRDefault="009A3112" w:rsidP="00CD7FAC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AF0EAA">
        <w:rPr>
          <w:rFonts w:ascii="Arial" w:hAnsi="Arial" w:cs="Arial"/>
          <w:b/>
          <w:color w:val="000000"/>
          <w:sz w:val="21"/>
          <w:szCs w:val="21"/>
        </w:rPr>
        <w:t xml:space="preserve">Místo plnění: </w:t>
      </w:r>
      <w:r w:rsidR="00EE3D86" w:rsidRPr="00AF0EAA">
        <w:rPr>
          <w:rFonts w:ascii="Arial" w:hAnsi="Arial" w:cs="Arial"/>
          <w:b/>
          <w:color w:val="000000"/>
          <w:sz w:val="21"/>
          <w:szCs w:val="21"/>
        </w:rPr>
        <w:t>Veselská 32, Žďár nad Sázavou</w:t>
      </w:r>
      <w:r w:rsidR="005725FD" w:rsidRPr="00AF0EAA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BA4B7D" w:rsidRPr="00BA4B7D" w:rsidRDefault="00BA4B7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Práva a povinnosti stran</w:t>
      </w:r>
    </w:p>
    <w:p w:rsidR="00C367B7" w:rsidRDefault="005725FD" w:rsidP="00C367B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Zhotovitel je povinen provést dílo s potřebnou péčí tak, aby mohlo být předáno Objednateli bez vad a nedodělků nejpozději v termínu uvedeném v čl. III této smlouvy.</w:t>
      </w:r>
    </w:p>
    <w:p w:rsidR="00C367B7" w:rsidRDefault="005725FD" w:rsidP="00C367B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 xml:space="preserve">Objednatel nebo jím zmocněná osoba </w:t>
      </w:r>
      <w:r w:rsidR="008D4B9F" w:rsidRPr="00C367B7">
        <w:rPr>
          <w:rFonts w:ascii="Arial" w:hAnsi="Arial" w:cs="Arial"/>
          <w:color w:val="000000"/>
          <w:sz w:val="21"/>
          <w:szCs w:val="21"/>
        </w:rPr>
        <w:t>(</w:t>
      </w:r>
      <w:r w:rsidR="00EE3D86" w:rsidRPr="00C367B7">
        <w:rPr>
          <w:rFonts w:ascii="Arial" w:hAnsi="Arial" w:cs="Arial"/>
          <w:color w:val="000000"/>
          <w:sz w:val="21"/>
          <w:szCs w:val="21"/>
        </w:rPr>
        <w:t>Mgr. Ilona Křesťanová</w:t>
      </w:r>
      <w:r w:rsidR="008D4B9F" w:rsidRPr="00C367B7">
        <w:rPr>
          <w:rFonts w:ascii="Arial" w:hAnsi="Arial" w:cs="Arial"/>
          <w:color w:val="000000"/>
          <w:sz w:val="21"/>
          <w:szCs w:val="21"/>
        </w:rPr>
        <w:t>)</w:t>
      </w:r>
      <w:r w:rsidRPr="00C367B7">
        <w:rPr>
          <w:rFonts w:ascii="Arial" w:hAnsi="Arial" w:cs="Arial"/>
          <w:color w:val="000000"/>
          <w:sz w:val="21"/>
          <w:szCs w:val="21"/>
        </w:rPr>
        <w:t xml:space="preserve"> je oprávněn</w:t>
      </w:r>
      <w:r w:rsidR="005543A8" w:rsidRPr="00C367B7">
        <w:rPr>
          <w:rFonts w:ascii="Arial" w:hAnsi="Arial" w:cs="Arial"/>
          <w:color w:val="000000"/>
          <w:sz w:val="21"/>
          <w:szCs w:val="21"/>
        </w:rPr>
        <w:t>a</w:t>
      </w:r>
      <w:r w:rsidRPr="00C367B7">
        <w:rPr>
          <w:rFonts w:ascii="Arial" w:hAnsi="Arial" w:cs="Arial"/>
          <w:color w:val="000000"/>
          <w:sz w:val="21"/>
          <w:szCs w:val="21"/>
        </w:rPr>
        <w:t xml:space="preserve"> kontrolovat provádění Díla, zejména zda je prováděno v souladu s touto smlouvu a obecně závaznými právními předpisy, jakož i upozorňovat Zhotovitele na zjištěné nedostatky.</w:t>
      </w:r>
    </w:p>
    <w:p w:rsidR="00E937A6" w:rsidRPr="00E937A6" w:rsidRDefault="00C367B7" w:rsidP="00E937A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Objednatel</w:t>
      </w:r>
      <w:r w:rsidR="001C3E92" w:rsidRPr="00C367B7">
        <w:rPr>
          <w:rFonts w:ascii="Arial" w:hAnsi="Arial" w:cs="Arial"/>
          <w:bCs/>
          <w:color w:val="000000"/>
          <w:sz w:val="21"/>
          <w:szCs w:val="21"/>
        </w:rPr>
        <w:t xml:space="preserve"> se zavazuje vytvořit podmínky pro </w:t>
      </w:r>
      <w:r w:rsidR="00E937A6">
        <w:rPr>
          <w:rFonts w:ascii="Arial" w:hAnsi="Arial" w:cs="Arial"/>
          <w:bCs/>
          <w:color w:val="000000"/>
          <w:sz w:val="21"/>
          <w:szCs w:val="21"/>
        </w:rPr>
        <w:t xml:space="preserve">stavebně technický průzkum, </w:t>
      </w:r>
      <w:r w:rsidR="001C3E92" w:rsidRPr="00C367B7">
        <w:rPr>
          <w:rFonts w:ascii="Arial" w:hAnsi="Arial" w:cs="Arial"/>
          <w:bCs/>
          <w:color w:val="000000"/>
          <w:sz w:val="21"/>
          <w:szCs w:val="21"/>
        </w:rPr>
        <w:t xml:space="preserve">bezpečné předání </w:t>
      </w:r>
      <w:r w:rsidR="00E937A6">
        <w:rPr>
          <w:rFonts w:ascii="Arial" w:hAnsi="Arial" w:cs="Arial"/>
          <w:bCs/>
          <w:color w:val="000000"/>
          <w:sz w:val="21"/>
          <w:szCs w:val="21"/>
        </w:rPr>
        <w:t>Díla</w:t>
      </w:r>
      <w:r w:rsidR="001C3E92" w:rsidRPr="00C367B7">
        <w:rPr>
          <w:rFonts w:ascii="Arial" w:hAnsi="Arial" w:cs="Arial"/>
          <w:bCs/>
          <w:color w:val="000000"/>
          <w:sz w:val="21"/>
          <w:szCs w:val="21"/>
        </w:rPr>
        <w:t xml:space="preserve"> a poskytnout potřebnou součinnost, kterou lze po něm spravedlivě požadovat při řešení všech záležitostí související </w:t>
      </w:r>
      <w:r w:rsidR="00E937A6">
        <w:rPr>
          <w:rFonts w:ascii="Arial" w:hAnsi="Arial" w:cs="Arial"/>
          <w:bCs/>
          <w:color w:val="000000"/>
          <w:sz w:val="21"/>
          <w:szCs w:val="21"/>
        </w:rPr>
        <w:t>s vyhotovením Díla.</w:t>
      </w:r>
      <w:r w:rsidR="002F0BDF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C367B7" w:rsidRPr="00E937A6" w:rsidRDefault="00E937A6" w:rsidP="00E937A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Práva a povinnosti stran touto smlouvou výslovně neupravené se řídí českým právním řádem, zejména občanským zákoníkem.</w:t>
      </w:r>
    </w:p>
    <w:p w:rsidR="005725FD" w:rsidRDefault="005543A8" w:rsidP="00C367B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Zhotovitel souhlasí s finanční kontrolou</w:t>
      </w:r>
      <w:r w:rsidR="00E937A6">
        <w:rPr>
          <w:rFonts w:ascii="Arial" w:hAnsi="Arial" w:cs="Arial"/>
          <w:color w:val="000000"/>
          <w:sz w:val="21"/>
          <w:szCs w:val="21"/>
        </w:rPr>
        <w:t>.</w:t>
      </w:r>
    </w:p>
    <w:p w:rsidR="00BA4B7D" w:rsidRPr="00BA4B7D" w:rsidRDefault="00BA4B7D" w:rsidP="00BA4B7D">
      <w:pPr>
        <w:pStyle w:val="Normlnweb"/>
        <w:numPr>
          <w:ilvl w:val="0"/>
          <w:numId w:val="10"/>
        </w:numPr>
        <w:shd w:val="clear" w:color="auto" w:fill="FFFFFF"/>
        <w:spacing w:after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4B7D">
        <w:rPr>
          <w:rFonts w:ascii="Arial" w:hAnsi="Arial" w:cs="Arial"/>
          <w:color w:val="000000"/>
          <w:sz w:val="21"/>
          <w:szCs w:val="21"/>
        </w:rPr>
        <w:t xml:space="preserve">Dodavatel je povinen dodržet a postupovat dle zákona č.320/2001 Sb., o finanční kontrole ve veřejné správě a o změně některých zákonů (zákon o finanční kontrole), zejména umožnit výkon veřejnosprávní kontroly a poskytnout veškerou potřebnou součinnost poskytovateli a všem příslušným orgánům při výkonu jejich kontrolních oprávnění.  Dodavatel je povinen postupovat dle pokynů zadavatele tak, aby nebyly </w:t>
      </w:r>
      <w:r w:rsidRPr="00BA4B7D">
        <w:rPr>
          <w:rFonts w:ascii="Arial" w:hAnsi="Arial" w:cs="Arial"/>
          <w:color w:val="000000"/>
          <w:sz w:val="21"/>
          <w:szCs w:val="21"/>
        </w:rPr>
        <w:lastRenderedPageBreak/>
        <w:t xml:space="preserve">porušeny podmínky a pravidla poskytnutí dotace, rozhodnutí o přidělení či ustanovení smlouvy o poskytnutí dotace a dalších navazujících dokumentů. </w:t>
      </w:r>
    </w:p>
    <w:p w:rsidR="00BA4B7D" w:rsidRPr="00C367B7" w:rsidRDefault="00BA4B7D" w:rsidP="00BA4B7D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4B7D">
        <w:rPr>
          <w:rFonts w:ascii="Arial" w:hAnsi="Arial" w:cs="Arial"/>
          <w:color w:val="000000"/>
          <w:sz w:val="21"/>
          <w:szCs w:val="21"/>
        </w:rPr>
        <w:t>Dodavatel je povinen poskytnout dle pokynů zadavatele takovou součinnost, aby zadavatel jakožto příjemce dotace mohl splnit pro něho plynoucí povinnost na uchování veškeré dokumentace (tj. doklady a dokumenty) související s předmětem smlouvy o poskytnutí dotace, včetně účetnictví, po dobu určenou právními předpisy ČR, zejména zákonem č. 563/1991 Sb., o účetnictví, ve znění pozdějších předpisů, a zákonem č. 499/2004 Sb., o archivnictví a spisové službě a o změně některých zákonů, ve znění pozdějších předpisů.</w:t>
      </w:r>
    </w:p>
    <w:p w:rsidR="005543A8" w:rsidRDefault="005543A8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Závěrečná ustanovení</w:t>
      </w:r>
    </w:p>
    <w:p w:rsidR="00C367B7" w:rsidRDefault="005725FD" w:rsidP="00C367B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Tato smlouva může být měněna pouze písemnými dodatky na základě souhlasu obou stran.</w:t>
      </w:r>
    </w:p>
    <w:p w:rsidR="00C367B7" w:rsidRDefault="005725FD" w:rsidP="00C367B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Tato smlouva je vyhotovena ve dvou stejnopisech s platností originálu, při čemž každá ze stran obdrží po jednom.</w:t>
      </w:r>
    </w:p>
    <w:p w:rsidR="00C367B7" w:rsidRDefault="005725FD" w:rsidP="00C367B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Tato smlouva nabývá platnosti i účinnosti dnem podpisu oběma smluvními stranami.</w:t>
      </w:r>
    </w:p>
    <w:p w:rsidR="005543A8" w:rsidRPr="00C367B7" w:rsidRDefault="005543A8" w:rsidP="00C367B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Objednavatel uveřejní smlouvu v Registru smluv</w:t>
      </w:r>
      <w:r w:rsidR="00E937A6">
        <w:rPr>
          <w:rFonts w:ascii="Arial" w:hAnsi="Arial" w:cs="Arial"/>
          <w:color w:val="000000"/>
          <w:sz w:val="21"/>
          <w:szCs w:val="21"/>
        </w:rPr>
        <w:t xml:space="preserve"> do 30</w:t>
      </w:r>
      <w:r w:rsidRPr="00C367B7">
        <w:rPr>
          <w:rFonts w:ascii="Arial" w:hAnsi="Arial" w:cs="Arial"/>
          <w:color w:val="000000"/>
          <w:sz w:val="21"/>
          <w:szCs w:val="21"/>
        </w:rPr>
        <w:t xml:space="preserve"> dnů od uzavření dle zákona o registru smluv č 340/2015 Sb.</w:t>
      </w:r>
    </w:p>
    <w:p w:rsidR="004D7A7C" w:rsidRDefault="004D7A7C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D7A7C" w:rsidRDefault="004D7A7C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8D4B9F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 Velkém Meziříčí </w:t>
      </w:r>
      <w:r w:rsidR="005725FD">
        <w:rPr>
          <w:rFonts w:ascii="Arial" w:hAnsi="Arial" w:cs="Arial"/>
          <w:color w:val="000000"/>
          <w:sz w:val="21"/>
          <w:szCs w:val="21"/>
        </w:rPr>
        <w:t xml:space="preserve">dne </w:t>
      </w:r>
      <w:r w:rsidR="00F71DC6">
        <w:rPr>
          <w:rFonts w:ascii="Arial" w:hAnsi="Arial" w:cs="Arial"/>
          <w:color w:val="000000"/>
          <w:sz w:val="21"/>
          <w:szCs w:val="21"/>
        </w:rPr>
        <w:tab/>
      </w:r>
      <w:r w:rsidR="00F71DC6">
        <w:rPr>
          <w:rFonts w:ascii="Arial" w:hAnsi="Arial" w:cs="Arial"/>
          <w:color w:val="000000"/>
          <w:sz w:val="21"/>
          <w:szCs w:val="21"/>
        </w:rPr>
        <w:tab/>
      </w:r>
      <w:r w:rsidR="00F71DC6">
        <w:rPr>
          <w:rFonts w:ascii="Arial" w:hAnsi="Arial" w:cs="Arial"/>
          <w:color w:val="000000"/>
          <w:sz w:val="21"/>
          <w:szCs w:val="21"/>
        </w:rPr>
        <w:tab/>
      </w:r>
      <w:r w:rsidR="00F71DC6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V</w:t>
      </w:r>
      <w:r w:rsidR="00140A92">
        <w:rPr>
          <w:rFonts w:ascii="Arial" w:hAnsi="Arial" w:cs="Arial"/>
          <w:color w:val="000000"/>
          <w:sz w:val="21"/>
          <w:szCs w:val="21"/>
        </w:rPr>
        <w:t xml:space="preserve"> Brně</w:t>
      </w:r>
      <w:r w:rsidR="00F71DC6">
        <w:rPr>
          <w:rFonts w:ascii="Arial" w:hAnsi="Arial" w:cs="Arial"/>
          <w:color w:val="000000"/>
          <w:sz w:val="21"/>
          <w:szCs w:val="21"/>
        </w:rPr>
        <w:t xml:space="preserve"> dne</w:t>
      </w:r>
      <w:r w:rsidR="00140A92">
        <w:rPr>
          <w:rFonts w:ascii="Arial" w:hAnsi="Arial" w:cs="Arial"/>
          <w:color w:val="000000"/>
          <w:sz w:val="21"/>
          <w:szCs w:val="21"/>
        </w:rPr>
        <w:t xml:space="preserve"> 19. 3. 2019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A7C" w:rsidRDefault="004D7A7C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D7A7C" w:rsidRDefault="004D7A7C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</w:t>
      </w:r>
      <w:r w:rsidR="004D7A7C">
        <w:rPr>
          <w:rFonts w:ascii="Arial" w:hAnsi="Arial" w:cs="Arial"/>
          <w:color w:val="000000"/>
          <w:sz w:val="21"/>
          <w:szCs w:val="21"/>
        </w:rPr>
        <w:t>………….</w:t>
      </w:r>
      <w:r>
        <w:rPr>
          <w:rFonts w:ascii="Arial" w:hAnsi="Arial" w:cs="Arial"/>
          <w:color w:val="000000"/>
          <w:sz w:val="21"/>
          <w:szCs w:val="21"/>
        </w:rPr>
        <w:t>…</w:t>
      </w:r>
      <w:r w:rsidR="004D7A7C">
        <w:rPr>
          <w:rFonts w:ascii="Arial" w:hAnsi="Arial" w:cs="Arial"/>
          <w:color w:val="000000"/>
          <w:sz w:val="21"/>
          <w:szCs w:val="21"/>
        </w:rPr>
        <w:t>….</w:t>
      </w:r>
      <w:r>
        <w:rPr>
          <w:rFonts w:ascii="Arial" w:hAnsi="Arial" w:cs="Arial"/>
          <w:color w:val="000000"/>
          <w:sz w:val="21"/>
          <w:szCs w:val="21"/>
        </w:rPr>
        <w:t>      </w:t>
      </w:r>
      <w:r w:rsidR="004D7A7C">
        <w:rPr>
          <w:rFonts w:ascii="Arial" w:hAnsi="Arial" w:cs="Arial"/>
          <w:color w:val="000000"/>
          <w:sz w:val="21"/>
          <w:szCs w:val="21"/>
        </w:rPr>
        <w:t>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t xml:space="preserve"> ………………………………</w:t>
      </w:r>
      <w:r w:rsidR="004D7A7C">
        <w:rPr>
          <w:rFonts w:ascii="Arial" w:hAnsi="Arial" w:cs="Arial"/>
          <w:color w:val="000000"/>
          <w:sz w:val="21"/>
          <w:szCs w:val="21"/>
        </w:rPr>
        <w:t>…….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      Zhotovitel</w:t>
      </w:r>
    </w:p>
    <w:p w:rsidR="00DF3F58" w:rsidRDefault="00DF3F58" w:rsidP="00C367B7">
      <w:pPr>
        <w:jc w:val="both"/>
      </w:pPr>
    </w:p>
    <w:p w:rsidR="00DF3F58" w:rsidRDefault="00DF3F58">
      <w:r>
        <w:br w:type="page"/>
      </w:r>
    </w:p>
    <w:p w:rsidR="00DF3F58" w:rsidRPr="00691095" w:rsidRDefault="00DF3F58" w:rsidP="00DF3F58">
      <w:pPr>
        <w:spacing w:after="60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69109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lastRenderedPageBreak/>
        <w:t>Příloha č. 1</w:t>
      </w:r>
    </w:p>
    <w:p w:rsidR="00691095" w:rsidRPr="00691095" w:rsidRDefault="00691095" w:rsidP="00DF3F58">
      <w:pPr>
        <w:spacing w:after="60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DF3F58" w:rsidRPr="00691095" w:rsidRDefault="00DF3F58" w:rsidP="00DF3F58">
      <w:pPr>
        <w:spacing w:after="60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69109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Podrobný rozsah stavebně technického průzkumu</w:t>
      </w:r>
    </w:p>
    <w:p w:rsidR="00691095" w:rsidRPr="00691095" w:rsidRDefault="00DF3F58" w:rsidP="00691095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1" w:name="_Hlk534638279"/>
      <w:r w:rsidRPr="00691095">
        <w:rPr>
          <w:rFonts w:ascii="Arial" w:hAnsi="Arial" w:cs="Arial"/>
          <w:color w:val="000000"/>
          <w:sz w:val="21"/>
          <w:szCs w:val="21"/>
          <w:u w:val="single"/>
        </w:rPr>
        <w:t>Základové konstrukce</w:t>
      </w:r>
      <w:r w:rsidRPr="00691095">
        <w:rPr>
          <w:rFonts w:ascii="Arial" w:hAnsi="Arial" w:cs="Arial"/>
          <w:color w:val="000000"/>
          <w:sz w:val="21"/>
          <w:szCs w:val="21"/>
        </w:rPr>
        <w:t xml:space="preserve"> - provedení kopaných sond k základovým konstrukcím, zjištění tvaru a materiálu základů. Po zmapování budou opět zasypány</w:t>
      </w:r>
      <w:r w:rsidR="00691095" w:rsidRPr="00691095">
        <w:rPr>
          <w:rFonts w:ascii="Arial" w:hAnsi="Arial" w:cs="Arial"/>
          <w:color w:val="000000"/>
          <w:sz w:val="21"/>
          <w:szCs w:val="21"/>
        </w:rPr>
        <w:t>.</w:t>
      </w:r>
    </w:p>
    <w:p w:rsidR="00DF3F58" w:rsidRPr="00691095" w:rsidRDefault="00DF3F58" w:rsidP="00691095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91095">
        <w:rPr>
          <w:rFonts w:ascii="Arial" w:hAnsi="Arial" w:cs="Arial"/>
          <w:color w:val="000000"/>
          <w:sz w:val="21"/>
          <w:szCs w:val="21"/>
          <w:u w:val="single"/>
        </w:rPr>
        <w:t>Vlhkost zdiva</w:t>
      </w:r>
      <w:r w:rsidRPr="00691095">
        <w:rPr>
          <w:rFonts w:ascii="Arial" w:hAnsi="Arial" w:cs="Arial"/>
          <w:color w:val="000000"/>
          <w:sz w:val="21"/>
          <w:szCs w:val="21"/>
        </w:rPr>
        <w:t xml:space="preserve"> - zjištění skutečné hmotnostní vlhkosti zdiva v 1.PP a 1.NP v 1 - 3 výškových úrovních nad podlahou resp. terénem, gravimetrickou metodou na cca 15 místech.   </w:t>
      </w:r>
    </w:p>
    <w:p w:rsidR="00691095" w:rsidRDefault="00DF3F58" w:rsidP="00691095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91095">
        <w:rPr>
          <w:rFonts w:ascii="Arial" w:hAnsi="Arial" w:cs="Arial"/>
          <w:color w:val="000000"/>
          <w:sz w:val="21"/>
          <w:szCs w:val="21"/>
          <w:u w:val="single"/>
        </w:rPr>
        <w:t>Pevnost cihel</w:t>
      </w:r>
      <w:r w:rsidRPr="00691095">
        <w:rPr>
          <w:rFonts w:ascii="Arial" w:hAnsi="Arial" w:cs="Arial"/>
          <w:color w:val="000000"/>
          <w:sz w:val="21"/>
          <w:szCs w:val="21"/>
        </w:rPr>
        <w:t xml:space="preserve"> - odběr vzorků (v případě plných cihel) pomocí jádrových vývrtů, zjištění pevnosti </w:t>
      </w:r>
      <w:r w:rsidR="00691095" w:rsidRPr="00691095">
        <w:rPr>
          <w:rFonts w:ascii="Arial" w:hAnsi="Arial" w:cs="Arial"/>
          <w:color w:val="000000"/>
          <w:sz w:val="21"/>
          <w:szCs w:val="21"/>
        </w:rPr>
        <w:t xml:space="preserve">cihel. </w:t>
      </w:r>
      <w:r w:rsidRPr="00691095">
        <w:rPr>
          <w:rFonts w:ascii="Arial" w:hAnsi="Arial" w:cs="Arial"/>
          <w:color w:val="000000"/>
          <w:sz w:val="21"/>
          <w:szCs w:val="21"/>
        </w:rPr>
        <w:t xml:space="preserve">Stanovení pevnosti malty </w:t>
      </w:r>
      <w:r w:rsidR="00691095">
        <w:rPr>
          <w:rFonts w:ascii="Arial" w:hAnsi="Arial" w:cs="Arial"/>
          <w:color w:val="000000"/>
          <w:sz w:val="21"/>
          <w:szCs w:val="21"/>
        </w:rPr>
        <w:t>v tlaku.</w:t>
      </w:r>
    </w:p>
    <w:p w:rsidR="00DF3F58" w:rsidRPr="00691095" w:rsidRDefault="00DF3F58" w:rsidP="00691095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91095">
        <w:rPr>
          <w:rFonts w:ascii="Arial" w:hAnsi="Arial" w:cs="Arial"/>
          <w:color w:val="000000"/>
          <w:sz w:val="21"/>
          <w:szCs w:val="21"/>
          <w:u w:val="single"/>
        </w:rPr>
        <w:t>Vodorovné nosné konstrukce</w:t>
      </w:r>
      <w:r w:rsidRPr="00691095">
        <w:rPr>
          <w:rFonts w:ascii="Arial" w:hAnsi="Arial" w:cs="Arial"/>
          <w:color w:val="000000"/>
          <w:sz w:val="21"/>
          <w:szCs w:val="21"/>
        </w:rPr>
        <w:t xml:space="preserve"> - zjištění druhu, materiálu a tvaru stropních konstrukcí nad 1.PP, 1.NP a 2.NP pomocí vrtaných a kopaných sond většinou ze spodního líce.</w:t>
      </w:r>
      <w:r w:rsidR="00691095" w:rsidRPr="00691095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DF3F58" w:rsidRPr="00691095" w:rsidRDefault="00DF3F58" w:rsidP="00691095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91095">
        <w:rPr>
          <w:rFonts w:ascii="Arial" w:hAnsi="Arial" w:cs="Arial"/>
          <w:color w:val="000000"/>
          <w:sz w:val="21"/>
          <w:szCs w:val="21"/>
          <w:u w:val="single"/>
        </w:rPr>
        <w:t>Pevnost betonu</w:t>
      </w:r>
      <w:r w:rsidRPr="00691095">
        <w:rPr>
          <w:rFonts w:ascii="Arial" w:hAnsi="Arial" w:cs="Arial"/>
          <w:color w:val="000000"/>
          <w:sz w:val="21"/>
          <w:szCs w:val="21"/>
        </w:rPr>
        <w:t xml:space="preserve"> - zjištění pevnosti betonu v tlaku stropních konstrukcí nad 1.PP - 2.NP na místech nedestruktivní metodou </w:t>
      </w:r>
    </w:p>
    <w:p w:rsidR="00691095" w:rsidRDefault="00DF3F58" w:rsidP="00691095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91095">
        <w:rPr>
          <w:rFonts w:ascii="Arial" w:hAnsi="Arial" w:cs="Arial"/>
          <w:color w:val="000000"/>
          <w:sz w:val="21"/>
          <w:szCs w:val="21"/>
          <w:u w:val="single"/>
        </w:rPr>
        <w:t>Výztuž a tvar ŽB prvků</w:t>
      </w:r>
      <w:r w:rsidRPr="00691095">
        <w:rPr>
          <w:rFonts w:ascii="Arial" w:hAnsi="Arial" w:cs="Arial"/>
          <w:color w:val="000000"/>
          <w:sz w:val="21"/>
          <w:szCs w:val="21"/>
        </w:rPr>
        <w:t xml:space="preserve"> - nedestruktivně, pomocí magnetického hledače kovů, bude zjištěno množství použité výztuže, její krytí a stav místním osekáním krycí betonové vrstvy. U žeber v polovině rozpětí u spodního, u desek uprostřed rozpětí. </w:t>
      </w:r>
    </w:p>
    <w:p w:rsidR="00DF3F58" w:rsidRPr="00691095" w:rsidRDefault="00DF3F58" w:rsidP="00691095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91095">
        <w:rPr>
          <w:rFonts w:ascii="Arial" w:hAnsi="Arial" w:cs="Arial"/>
          <w:color w:val="000000"/>
          <w:sz w:val="21"/>
          <w:szCs w:val="21"/>
          <w:u w:val="single"/>
        </w:rPr>
        <w:t>Podlahy</w:t>
      </w:r>
      <w:r w:rsidRPr="00691095">
        <w:rPr>
          <w:rFonts w:ascii="Arial" w:hAnsi="Arial" w:cs="Arial"/>
          <w:color w:val="000000"/>
          <w:sz w:val="21"/>
          <w:szCs w:val="21"/>
        </w:rPr>
        <w:t xml:space="preserve"> - zjištění skladby podlah na cca 4 místech v 1.NP pomocí jádrových vývrtů nebo kopaných sond. Sondy nebudou zapraveny. </w:t>
      </w:r>
    </w:p>
    <w:p w:rsidR="00DF3F58" w:rsidRPr="00691095" w:rsidRDefault="00DF3F58" w:rsidP="00691095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91095">
        <w:rPr>
          <w:rFonts w:ascii="Arial" w:hAnsi="Arial" w:cs="Arial"/>
          <w:color w:val="000000"/>
          <w:sz w:val="21"/>
          <w:szCs w:val="21"/>
          <w:u w:val="single"/>
        </w:rPr>
        <w:t>Závěrečná zpráva stavebně technického průzkumu</w:t>
      </w:r>
      <w:r w:rsidRPr="00691095">
        <w:rPr>
          <w:rFonts w:ascii="Arial" w:hAnsi="Arial" w:cs="Arial"/>
          <w:color w:val="000000"/>
          <w:sz w:val="21"/>
          <w:szCs w:val="21"/>
        </w:rPr>
        <w:t>, fotodokumentace sond, kancelářské práce, koordinace prací, doprava</w:t>
      </w:r>
      <w:r w:rsidR="00691095" w:rsidRPr="00691095">
        <w:rPr>
          <w:rFonts w:ascii="Arial" w:hAnsi="Arial" w:cs="Arial"/>
          <w:color w:val="000000"/>
          <w:sz w:val="21"/>
          <w:szCs w:val="21"/>
        </w:rPr>
        <w:t xml:space="preserve">. </w:t>
      </w:r>
    </w:p>
    <w:bookmarkEnd w:id="1"/>
    <w:p w:rsidR="00B816CD" w:rsidRDefault="00B816CD" w:rsidP="00691095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</w:pPr>
    </w:p>
    <w:sectPr w:rsidR="00B81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73" w:rsidRDefault="00291773" w:rsidP="00E937A6">
      <w:pPr>
        <w:spacing w:after="0" w:line="240" w:lineRule="auto"/>
      </w:pPr>
      <w:r>
        <w:separator/>
      </w:r>
    </w:p>
  </w:endnote>
  <w:endnote w:type="continuationSeparator" w:id="0">
    <w:p w:rsidR="00291773" w:rsidRDefault="00291773" w:rsidP="00E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338858"/>
      <w:docPartObj>
        <w:docPartGallery w:val="Page Numbers (Bottom of Page)"/>
        <w:docPartUnique/>
      </w:docPartObj>
    </w:sdtPr>
    <w:sdtEndPr/>
    <w:sdtContent>
      <w:p w:rsidR="00E937A6" w:rsidRDefault="00E937A6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4627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E937A6" w:rsidRDefault="00E93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73" w:rsidRDefault="00291773" w:rsidP="00E937A6">
      <w:pPr>
        <w:spacing w:after="0" w:line="240" w:lineRule="auto"/>
      </w:pPr>
      <w:r>
        <w:separator/>
      </w:r>
    </w:p>
  </w:footnote>
  <w:footnote w:type="continuationSeparator" w:id="0">
    <w:p w:rsidR="00291773" w:rsidRDefault="00291773" w:rsidP="00E9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A2EBA"/>
    <w:multiLevelType w:val="hybridMultilevel"/>
    <w:tmpl w:val="B2284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DCF"/>
    <w:multiLevelType w:val="hybridMultilevel"/>
    <w:tmpl w:val="46DA6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2183"/>
    <w:multiLevelType w:val="hybridMultilevel"/>
    <w:tmpl w:val="9A2E6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4B33"/>
    <w:multiLevelType w:val="hybridMultilevel"/>
    <w:tmpl w:val="AF6A09C4"/>
    <w:lvl w:ilvl="0" w:tplc="A61A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14B7B"/>
    <w:multiLevelType w:val="hybridMultilevel"/>
    <w:tmpl w:val="46DA6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20E24"/>
    <w:multiLevelType w:val="multilevel"/>
    <w:tmpl w:val="1B18F02E"/>
    <w:lvl w:ilvl="0">
      <w:start w:val="1"/>
      <w:numFmt w:val="upperRoman"/>
      <w:pStyle w:val="Nadpis1"/>
      <w:lvlText w:val="%1."/>
      <w:lvlJc w:val="left"/>
      <w:pPr>
        <w:ind w:left="5747" w:hanging="360"/>
      </w:pPr>
      <w:rPr>
        <w:rFonts w:cs="Times New Roman"/>
        <w:color w:val="000000" w:themeColor="text1"/>
      </w:rPr>
    </w:lvl>
    <w:lvl w:ilvl="1">
      <w:start w:val="1"/>
      <w:numFmt w:val="decimal"/>
      <w:pStyle w:val="Nadpis2"/>
      <w:lvlText w:val="%2)"/>
      <w:lvlJc w:val="left"/>
      <w:pPr>
        <w:ind w:left="1211" w:hanging="360"/>
      </w:pPr>
      <w:rPr>
        <w:rFonts w:cs="Times New Roman" w:hint="default"/>
        <w:color w:val="000000" w:themeColor="text1"/>
      </w:rPr>
    </w:lvl>
    <w:lvl w:ilvl="2">
      <w:start w:val="1"/>
      <w:numFmt w:val="lowerLetter"/>
      <w:pStyle w:val="Nadpis3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58003C53"/>
    <w:multiLevelType w:val="hybridMultilevel"/>
    <w:tmpl w:val="C7908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3695"/>
    <w:multiLevelType w:val="hybridMultilevel"/>
    <w:tmpl w:val="6D388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346C1"/>
    <w:multiLevelType w:val="hybridMultilevel"/>
    <w:tmpl w:val="3C8E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12EAB"/>
    <w:multiLevelType w:val="hybridMultilevel"/>
    <w:tmpl w:val="3CB2CA74"/>
    <w:lvl w:ilvl="0" w:tplc="63C4E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E0B6C"/>
    <w:multiLevelType w:val="hybridMultilevel"/>
    <w:tmpl w:val="B05C58F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D244CDA"/>
    <w:multiLevelType w:val="hybridMultilevel"/>
    <w:tmpl w:val="CC1854AE"/>
    <w:lvl w:ilvl="0" w:tplc="0E088C14">
      <w:start w:val="1"/>
      <w:numFmt w:val="upperRoman"/>
      <w:lvlText w:val="%1."/>
      <w:lvlJc w:val="right"/>
      <w:pPr>
        <w:ind w:left="720" w:hanging="360"/>
      </w:pPr>
      <w:rPr>
        <w:b/>
        <w:color w:val="215868" w:themeColor="accent5" w:themeShade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B61E1"/>
    <w:multiLevelType w:val="hybridMultilevel"/>
    <w:tmpl w:val="C11859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D"/>
    <w:rsid w:val="00033A6B"/>
    <w:rsid w:val="00140A92"/>
    <w:rsid w:val="001C3E92"/>
    <w:rsid w:val="00291773"/>
    <w:rsid w:val="002A4627"/>
    <w:rsid w:val="002F0BDF"/>
    <w:rsid w:val="00336796"/>
    <w:rsid w:val="00393477"/>
    <w:rsid w:val="00455715"/>
    <w:rsid w:val="004D7A7C"/>
    <w:rsid w:val="005543A8"/>
    <w:rsid w:val="005725FD"/>
    <w:rsid w:val="005E19BB"/>
    <w:rsid w:val="00667F6C"/>
    <w:rsid w:val="00691095"/>
    <w:rsid w:val="0075620E"/>
    <w:rsid w:val="008D4B9F"/>
    <w:rsid w:val="009A3112"/>
    <w:rsid w:val="00AF0EAA"/>
    <w:rsid w:val="00AF5AEF"/>
    <w:rsid w:val="00B816CD"/>
    <w:rsid w:val="00BA4B7D"/>
    <w:rsid w:val="00C14C95"/>
    <w:rsid w:val="00C367B7"/>
    <w:rsid w:val="00C42F26"/>
    <w:rsid w:val="00D25984"/>
    <w:rsid w:val="00DA2C08"/>
    <w:rsid w:val="00DF3F58"/>
    <w:rsid w:val="00E1493A"/>
    <w:rsid w:val="00E937A6"/>
    <w:rsid w:val="00EC449A"/>
    <w:rsid w:val="00EE3D86"/>
    <w:rsid w:val="00F71DC6"/>
    <w:rsid w:val="00F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"/>
    <w:basedOn w:val="Normln"/>
    <w:next w:val="Normln"/>
    <w:link w:val="Nadpis1Char"/>
    <w:uiPriority w:val="99"/>
    <w:qFormat/>
    <w:rsid w:val="00AF5AEF"/>
    <w:pPr>
      <w:keepNext/>
      <w:widowControl w:val="0"/>
      <w:numPr>
        <w:numId w:val="5"/>
      </w:numPr>
      <w:spacing w:before="36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Nadpis2">
    <w:name w:val="heading 2"/>
    <w:aliases w:val="Nadpis 2 - Odstavec,Podkapitola základní kapitoly,Podkapitola1,F2,Nadpis kapitoly,V_Head2,V_Head21,V_Head22,hlavicka,h2,F21,Záhlaví 2,Clanek2,H2,Outline2,2,l2,list + change bar,???,Titre 2,PA Major Section,I2,chapitre,Überschrift 2 Anhang"/>
    <w:basedOn w:val="Normln"/>
    <w:next w:val="Normln"/>
    <w:link w:val="Nadpis2Char"/>
    <w:uiPriority w:val="99"/>
    <w:qFormat/>
    <w:rsid w:val="00AF5AEF"/>
    <w:pPr>
      <w:widowControl w:val="0"/>
      <w:numPr>
        <w:ilvl w:val="1"/>
        <w:numId w:val="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uiPriority w:val="99"/>
    <w:qFormat/>
    <w:rsid w:val="00AF5AEF"/>
    <w:pPr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25FD"/>
    <w:rPr>
      <w:b/>
      <w:bCs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9"/>
    <w:rsid w:val="00AF5AEF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aliases w:val="Nadpis 2 - Odstavec Char,Podkapitola základní kapitoly Char,Podkapitola1 Char,F2 Char,Nadpis kapitoly Char,V_Head2 Char,V_Head21 Char,V_Head22 Char,hlavicka Char,h2 Char,F21 Char,Záhlaví 2 Char,Clanek2 Char,H2 Char,Outline2 Char,2 Char"/>
    <w:basedOn w:val="Standardnpsmoodstavce"/>
    <w:link w:val="Nadpis2"/>
    <w:uiPriority w:val="99"/>
    <w:rsid w:val="00AF5AEF"/>
    <w:rPr>
      <w:rFonts w:ascii="Times New Roman" w:eastAsia="Times New Roman" w:hAnsi="Times New Roman" w:cs="Times New Roman"/>
      <w:bCs/>
      <w:sz w:val="24"/>
      <w:szCs w:val="26"/>
      <w:lang w:eastAsia="cs-CZ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9"/>
    <w:rsid w:val="00AF5AEF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7A6"/>
  </w:style>
  <w:style w:type="paragraph" w:styleId="Zpat">
    <w:name w:val="footer"/>
    <w:basedOn w:val="Normln"/>
    <w:link w:val="ZpatChar"/>
    <w:uiPriority w:val="99"/>
    <w:unhideWhenUsed/>
    <w:rsid w:val="00E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"/>
    <w:basedOn w:val="Normln"/>
    <w:next w:val="Normln"/>
    <w:link w:val="Nadpis1Char"/>
    <w:uiPriority w:val="99"/>
    <w:qFormat/>
    <w:rsid w:val="00AF5AEF"/>
    <w:pPr>
      <w:keepNext/>
      <w:widowControl w:val="0"/>
      <w:numPr>
        <w:numId w:val="5"/>
      </w:numPr>
      <w:spacing w:before="36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Nadpis2">
    <w:name w:val="heading 2"/>
    <w:aliases w:val="Nadpis 2 - Odstavec,Podkapitola základní kapitoly,Podkapitola1,F2,Nadpis kapitoly,V_Head2,V_Head21,V_Head22,hlavicka,h2,F21,Záhlaví 2,Clanek2,H2,Outline2,2,l2,list + change bar,???,Titre 2,PA Major Section,I2,chapitre,Überschrift 2 Anhang"/>
    <w:basedOn w:val="Normln"/>
    <w:next w:val="Normln"/>
    <w:link w:val="Nadpis2Char"/>
    <w:uiPriority w:val="99"/>
    <w:qFormat/>
    <w:rsid w:val="00AF5AEF"/>
    <w:pPr>
      <w:widowControl w:val="0"/>
      <w:numPr>
        <w:ilvl w:val="1"/>
        <w:numId w:val="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uiPriority w:val="99"/>
    <w:qFormat/>
    <w:rsid w:val="00AF5AEF"/>
    <w:pPr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25FD"/>
    <w:rPr>
      <w:b/>
      <w:bCs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9"/>
    <w:rsid w:val="00AF5AEF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aliases w:val="Nadpis 2 - Odstavec Char,Podkapitola základní kapitoly Char,Podkapitola1 Char,F2 Char,Nadpis kapitoly Char,V_Head2 Char,V_Head21 Char,V_Head22 Char,hlavicka Char,h2 Char,F21 Char,Záhlaví 2 Char,Clanek2 Char,H2 Char,Outline2 Char,2 Char"/>
    <w:basedOn w:val="Standardnpsmoodstavce"/>
    <w:link w:val="Nadpis2"/>
    <w:uiPriority w:val="99"/>
    <w:rsid w:val="00AF5AEF"/>
    <w:rPr>
      <w:rFonts w:ascii="Times New Roman" w:eastAsia="Times New Roman" w:hAnsi="Times New Roman" w:cs="Times New Roman"/>
      <w:bCs/>
      <w:sz w:val="24"/>
      <w:szCs w:val="26"/>
      <w:lang w:eastAsia="cs-CZ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9"/>
    <w:rsid w:val="00AF5AEF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7A6"/>
  </w:style>
  <w:style w:type="paragraph" w:styleId="Zpat">
    <w:name w:val="footer"/>
    <w:basedOn w:val="Normln"/>
    <w:link w:val="ZpatChar"/>
    <w:uiPriority w:val="99"/>
    <w:unhideWhenUsed/>
    <w:rsid w:val="00E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Bohmová Pavlína</dc:creator>
  <cp:lastModifiedBy>Bohmová Pavlína</cp:lastModifiedBy>
  <cp:revision>2</cp:revision>
  <cp:lastPrinted>2018-07-23T10:20:00Z</cp:lastPrinted>
  <dcterms:created xsi:type="dcterms:W3CDTF">2019-04-16T05:51:00Z</dcterms:created>
  <dcterms:modified xsi:type="dcterms:W3CDTF">2019-04-16T05:51:00Z</dcterms:modified>
</cp:coreProperties>
</file>