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BB" w:rsidRDefault="004C73BB" w:rsidP="00D77A03">
      <w:pPr>
        <w:spacing w:after="60"/>
        <w:jc w:val="both"/>
        <w:rPr>
          <w:rFonts w:eastAsia="MS Mincho"/>
          <w:bCs/>
          <w:sz w:val="22"/>
          <w:szCs w:val="22"/>
        </w:rPr>
      </w:pPr>
    </w:p>
    <w:p w:rsidR="004C73BB" w:rsidRPr="00F871B7" w:rsidRDefault="00F871B7" w:rsidP="00F871B7">
      <w:pPr>
        <w:spacing w:after="60"/>
        <w:jc w:val="center"/>
        <w:rPr>
          <w:rFonts w:eastAsia="MS Mincho"/>
          <w:b/>
          <w:bCs/>
          <w:sz w:val="28"/>
          <w:szCs w:val="28"/>
        </w:rPr>
      </w:pPr>
      <w:r w:rsidRPr="00F871B7">
        <w:rPr>
          <w:rFonts w:eastAsia="MS Mincho"/>
          <w:b/>
          <w:bCs/>
          <w:sz w:val="28"/>
          <w:szCs w:val="28"/>
        </w:rPr>
        <w:t xml:space="preserve">DODATEK Č. 1  </w:t>
      </w:r>
    </w:p>
    <w:p w:rsidR="00DD542D" w:rsidRPr="005B7BE2" w:rsidRDefault="006B05FF" w:rsidP="00D77A03">
      <w:pPr>
        <w:spacing w:after="60"/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S</w:t>
      </w:r>
      <w:r w:rsidR="00DD542D" w:rsidRPr="005B7BE2">
        <w:rPr>
          <w:rFonts w:eastAsia="MS Mincho"/>
          <w:b/>
          <w:bCs/>
          <w:sz w:val="28"/>
          <w:szCs w:val="28"/>
        </w:rPr>
        <w:t>mlouv</w:t>
      </w:r>
      <w:r w:rsidR="00F871B7">
        <w:rPr>
          <w:rFonts w:eastAsia="MS Mincho"/>
          <w:b/>
          <w:bCs/>
          <w:sz w:val="28"/>
          <w:szCs w:val="28"/>
        </w:rPr>
        <w:t>y</w:t>
      </w:r>
      <w:r>
        <w:rPr>
          <w:rFonts w:eastAsia="MS Mincho"/>
          <w:b/>
          <w:bCs/>
          <w:sz w:val="28"/>
          <w:szCs w:val="28"/>
        </w:rPr>
        <w:t xml:space="preserve"> o dílo -</w:t>
      </w:r>
      <w:r w:rsidR="00DD542D" w:rsidRPr="005B7BE2">
        <w:rPr>
          <w:rFonts w:eastAsia="MS Mincho"/>
          <w:b/>
          <w:bCs/>
          <w:sz w:val="28"/>
          <w:szCs w:val="28"/>
        </w:rPr>
        <w:t xml:space="preserve"> výkon koordinátora BOZP</w:t>
      </w:r>
    </w:p>
    <w:p w:rsidR="00DD542D" w:rsidRPr="005B7BE2" w:rsidRDefault="00DD542D" w:rsidP="00D77A03">
      <w:pPr>
        <w:spacing w:after="60"/>
        <w:jc w:val="center"/>
        <w:rPr>
          <w:rFonts w:eastAsia="MS Mincho"/>
          <w:b/>
          <w:bCs/>
          <w:sz w:val="28"/>
          <w:szCs w:val="28"/>
        </w:rPr>
      </w:pPr>
      <w:r w:rsidRPr="005B7BE2">
        <w:rPr>
          <w:rFonts w:eastAsia="MS Mincho"/>
          <w:b/>
          <w:bCs/>
        </w:rPr>
        <w:t>na akci „</w:t>
      </w:r>
      <w:r w:rsidR="004D4332">
        <w:rPr>
          <w:b/>
          <w:bCs/>
          <w:sz w:val="22"/>
          <w:szCs w:val="22"/>
        </w:rPr>
        <w:t>Odkanalizování Heroltic</w:t>
      </w:r>
      <w:r w:rsidRPr="005B7BE2">
        <w:rPr>
          <w:rFonts w:eastAsia="MS Mincho"/>
          <w:b/>
          <w:bCs/>
          <w:sz w:val="22"/>
          <w:szCs w:val="22"/>
        </w:rPr>
        <w:t>“</w:t>
      </w:r>
    </w:p>
    <w:p w:rsidR="00187A15" w:rsidRDefault="00187A15" w:rsidP="00187A15">
      <w:pPr>
        <w:keepNext/>
        <w:jc w:val="center"/>
        <w:outlineLvl w:val="0"/>
        <w:rPr>
          <w:rFonts w:eastAsia="MS Mincho"/>
          <w:b/>
          <w:kern w:val="32"/>
          <w:sz w:val="22"/>
          <w:szCs w:val="22"/>
        </w:rPr>
      </w:pPr>
    </w:p>
    <w:p w:rsidR="00DD542D" w:rsidRPr="007717F2" w:rsidRDefault="00DD542D" w:rsidP="007717F2">
      <w:pPr>
        <w:pStyle w:val="Odstavecseseznamem"/>
        <w:keepNext/>
        <w:numPr>
          <w:ilvl w:val="0"/>
          <w:numId w:val="13"/>
        </w:numPr>
        <w:ind w:left="714" w:hanging="357"/>
        <w:jc w:val="center"/>
        <w:outlineLvl w:val="0"/>
        <w:rPr>
          <w:rFonts w:eastAsia="MS Mincho"/>
          <w:b/>
          <w:bCs/>
          <w:kern w:val="32"/>
          <w:sz w:val="22"/>
          <w:szCs w:val="22"/>
        </w:rPr>
      </w:pPr>
      <w:r w:rsidRPr="007717F2">
        <w:rPr>
          <w:rFonts w:eastAsia="MS Mincho"/>
          <w:b/>
          <w:bCs/>
          <w:kern w:val="32"/>
          <w:sz w:val="22"/>
          <w:szCs w:val="22"/>
        </w:rPr>
        <w:t>Smluvní strany</w:t>
      </w:r>
    </w:p>
    <w:p w:rsidR="007717F2" w:rsidRPr="007717F2" w:rsidRDefault="007717F2" w:rsidP="007717F2">
      <w:pPr>
        <w:pStyle w:val="Odstavecseseznamem"/>
        <w:keepNext/>
        <w:outlineLvl w:val="0"/>
        <w:rPr>
          <w:rFonts w:eastAsia="MS Mincho"/>
          <w:b/>
          <w:bCs/>
          <w:kern w:val="32"/>
          <w:sz w:val="22"/>
          <w:szCs w:val="22"/>
        </w:rPr>
      </w:pPr>
    </w:p>
    <w:p w:rsidR="00DD542D" w:rsidRPr="00593C71" w:rsidRDefault="00DD542D" w:rsidP="00187A15">
      <w:pPr>
        <w:ind w:left="284" w:hanging="284"/>
        <w:jc w:val="both"/>
        <w:rPr>
          <w:b/>
          <w:bCs/>
          <w:sz w:val="22"/>
          <w:szCs w:val="22"/>
        </w:rPr>
      </w:pPr>
      <w:r w:rsidRPr="005B7BE2">
        <w:rPr>
          <w:b/>
          <w:bCs/>
          <w:sz w:val="22"/>
          <w:szCs w:val="22"/>
        </w:rPr>
        <w:t>Objednatel:</w:t>
      </w:r>
      <w:r w:rsidRPr="005B7BE2">
        <w:rPr>
          <w:b/>
          <w:bCs/>
          <w:sz w:val="22"/>
          <w:szCs w:val="22"/>
        </w:rPr>
        <w:tab/>
      </w:r>
      <w:r w:rsidRPr="005B7BE2">
        <w:rPr>
          <w:b/>
          <w:bCs/>
          <w:sz w:val="22"/>
          <w:szCs w:val="22"/>
        </w:rPr>
        <w:tab/>
      </w:r>
      <w:r w:rsidRPr="005B7BE2">
        <w:rPr>
          <w:b/>
          <w:bCs/>
          <w:sz w:val="22"/>
          <w:szCs w:val="22"/>
        </w:rPr>
        <w:tab/>
      </w:r>
      <w:r w:rsidRPr="005B7BE2">
        <w:rPr>
          <w:b/>
          <w:bCs/>
          <w:sz w:val="22"/>
          <w:szCs w:val="22"/>
        </w:rPr>
        <w:tab/>
      </w:r>
      <w:r w:rsidRPr="00593C71">
        <w:rPr>
          <w:b/>
          <w:sz w:val="22"/>
          <w:szCs w:val="22"/>
        </w:rPr>
        <w:t>Jihlavské vodovody a kanalizace a.s.</w:t>
      </w:r>
      <w:r w:rsidRPr="00593C71">
        <w:rPr>
          <w:b/>
          <w:bCs/>
          <w:sz w:val="22"/>
          <w:szCs w:val="22"/>
        </w:rPr>
        <w:tab/>
      </w:r>
    </w:p>
    <w:p w:rsidR="00DD542D" w:rsidRPr="005B7BE2" w:rsidRDefault="00DD542D" w:rsidP="00D77A03">
      <w:pPr>
        <w:widowControl w:val="0"/>
        <w:tabs>
          <w:tab w:val="num" w:pos="0"/>
        </w:tabs>
        <w:rPr>
          <w:b/>
          <w:bCs/>
          <w:sz w:val="22"/>
          <w:szCs w:val="22"/>
        </w:rPr>
      </w:pPr>
      <w:r w:rsidRPr="005B7BE2">
        <w:rPr>
          <w:sz w:val="22"/>
          <w:szCs w:val="22"/>
        </w:rPr>
        <w:t xml:space="preserve">sídlo: 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 xml:space="preserve">Masarykovo náměstí 97/1, 586 01 Jihlava </w:t>
      </w:r>
    </w:p>
    <w:p w:rsidR="00DD542D" w:rsidRPr="005B7BE2" w:rsidRDefault="00DD542D" w:rsidP="00D77A03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>zastoupen</w:t>
      </w:r>
      <w:r w:rsidR="004D4332">
        <w:rPr>
          <w:sz w:val="22"/>
          <w:szCs w:val="22"/>
        </w:rPr>
        <w:t>ý:</w:t>
      </w:r>
      <w:r w:rsidR="004D4332">
        <w:rPr>
          <w:sz w:val="22"/>
          <w:szCs w:val="22"/>
        </w:rPr>
        <w:tab/>
      </w:r>
      <w:r w:rsidR="004D4332">
        <w:rPr>
          <w:sz w:val="22"/>
          <w:szCs w:val="22"/>
        </w:rPr>
        <w:tab/>
      </w:r>
      <w:r w:rsidR="004D4332">
        <w:rPr>
          <w:sz w:val="22"/>
          <w:szCs w:val="22"/>
        </w:rPr>
        <w:tab/>
      </w:r>
      <w:r w:rsidR="004D4332">
        <w:rPr>
          <w:sz w:val="22"/>
          <w:szCs w:val="22"/>
        </w:rPr>
        <w:tab/>
      </w:r>
      <w:r w:rsidR="004D4332" w:rsidRPr="00893F18">
        <w:rPr>
          <w:sz w:val="22"/>
          <w:szCs w:val="22"/>
        </w:rPr>
        <w:t xml:space="preserve">Ing. Jiří </w:t>
      </w:r>
      <w:proofErr w:type="spellStart"/>
      <w:r w:rsidR="004D4332" w:rsidRPr="00893F18">
        <w:rPr>
          <w:sz w:val="22"/>
          <w:szCs w:val="22"/>
        </w:rPr>
        <w:t>Benáček</w:t>
      </w:r>
      <w:proofErr w:type="spellEnd"/>
      <w:r w:rsidR="004D4332" w:rsidRPr="00893F18">
        <w:rPr>
          <w:sz w:val="22"/>
          <w:szCs w:val="22"/>
        </w:rPr>
        <w:t>, výkonný ředitel</w:t>
      </w:r>
    </w:p>
    <w:p w:rsidR="00DD542D" w:rsidRPr="005B7BE2" w:rsidRDefault="00DD542D" w:rsidP="00D77A03">
      <w:pPr>
        <w:widowControl w:val="0"/>
        <w:tabs>
          <w:tab w:val="num" w:pos="0"/>
        </w:tabs>
        <w:rPr>
          <w:i/>
          <w:iCs/>
          <w:sz w:val="22"/>
          <w:szCs w:val="22"/>
        </w:rPr>
      </w:pPr>
      <w:r w:rsidRPr="005B7BE2">
        <w:rPr>
          <w:sz w:val="22"/>
          <w:szCs w:val="22"/>
        </w:rPr>
        <w:t xml:space="preserve">k jednání ve věcech technických: </w:t>
      </w:r>
      <w:r w:rsidRPr="005B7BE2">
        <w:rPr>
          <w:sz w:val="22"/>
          <w:szCs w:val="22"/>
        </w:rPr>
        <w:tab/>
        <w:t>Ing. Zbyněk Morkus</w:t>
      </w:r>
    </w:p>
    <w:p w:rsidR="00DD542D" w:rsidRPr="005B7BE2" w:rsidRDefault="00DD542D" w:rsidP="00D77A03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>IČ</w:t>
      </w:r>
      <w:r w:rsidR="00863EC5">
        <w:rPr>
          <w:sz w:val="22"/>
          <w:szCs w:val="22"/>
        </w:rPr>
        <w:t>O</w:t>
      </w:r>
      <w:r w:rsidRPr="005B7BE2">
        <w:rPr>
          <w:sz w:val="22"/>
          <w:szCs w:val="22"/>
        </w:rPr>
        <w:t>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>292 48 281</w:t>
      </w:r>
    </w:p>
    <w:p w:rsidR="00DD542D" w:rsidRPr="005B7BE2" w:rsidRDefault="00DD542D" w:rsidP="00D77A03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>DIČ: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>CZ 292 48 281</w:t>
      </w:r>
    </w:p>
    <w:p w:rsidR="00DD542D" w:rsidRPr="005B7BE2" w:rsidRDefault="00DD542D" w:rsidP="00D77A03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>bankovní spojení: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>Komerční banka, a.s., Jihlava</w:t>
      </w:r>
    </w:p>
    <w:p w:rsidR="00DD542D" w:rsidRPr="005B7BE2" w:rsidRDefault="00DD542D" w:rsidP="00D77A03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>č. účtu: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>43 – 7571280247/0100</w:t>
      </w:r>
    </w:p>
    <w:p w:rsidR="00DD542D" w:rsidRPr="005B7BE2" w:rsidRDefault="00DD542D" w:rsidP="00D77A03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 xml:space="preserve"> (dále jen </w:t>
      </w:r>
      <w:r w:rsidR="004D4332">
        <w:rPr>
          <w:b/>
          <w:bCs/>
          <w:sz w:val="22"/>
          <w:szCs w:val="22"/>
        </w:rPr>
        <w:t>„Objednatel</w:t>
      </w:r>
      <w:r w:rsidRPr="005B7BE2">
        <w:rPr>
          <w:b/>
          <w:bCs/>
          <w:sz w:val="22"/>
          <w:szCs w:val="22"/>
        </w:rPr>
        <w:t>“</w:t>
      </w:r>
      <w:r w:rsidRPr="005B7BE2">
        <w:rPr>
          <w:sz w:val="22"/>
          <w:szCs w:val="22"/>
        </w:rPr>
        <w:t>)</w:t>
      </w:r>
    </w:p>
    <w:p w:rsidR="00DD542D" w:rsidRPr="005B7BE2" w:rsidRDefault="00DD542D" w:rsidP="00D77A03">
      <w:pPr>
        <w:tabs>
          <w:tab w:val="left" w:pos="0"/>
          <w:tab w:val="right" w:pos="9356"/>
        </w:tabs>
        <w:spacing w:after="60"/>
        <w:outlineLvl w:val="2"/>
        <w:rPr>
          <w:b/>
          <w:bCs/>
          <w:snapToGrid w:val="0"/>
          <w:color w:val="000000"/>
          <w:sz w:val="22"/>
          <w:szCs w:val="22"/>
        </w:rPr>
      </w:pPr>
    </w:p>
    <w:p w:rsidR="00DD542D" w:rsidRPr="005B7BE2" w:rsidRDefault="00DD542D" w:rsidP="00D77A03">
      <w:pPr>
        <w:tabs>
          <w:tab w:val="left" w:pos="0"/>
          <w:tab w:val="right" w:pos="9356"/>
        </w:tabs>
        <w:spacing w:after="60"/>
        <w:outlineLvl w:val="2"/>
        <w:rPr>
          <w:b/>
          <w:bCs/>
          <w:snapToGrid w:val="0"/>
          <w:color w:val="000000"/>
          <w:sz w:val="22"/>
          <w:szCs w:val="22"/>
        </w:rPr>
      </w:pPr>
      <w:r w:rsidRPr="005B7BE2">
        <w:rPr>
          <w:b/>
          <w:bCs/>
          <w:snapToGrid w:val="0"/>
          <w:color w:val="000000"/>
          <w:sz w:val="22"/>
          <w:szCs w:val="22"/>
        </w:rPr>
        <w:t xml:space="preserve">Dodavatel:         </w:t>
      </w:r>
      <w:r w:rsidR="00187A15">
        <w:rPr>
          <w:b/>
          <w:bCs/>
          <w:snapToGrid w:val="0"/>
          <w:color w:val="000000"/>
          <w:sz w:val="22"/>
          <w:szCs w:val="22"/>
        </w:rPr>
        <w:t xml:space="preserve"> </w:t>
      </w:r>
      <w:r w:rsidRPr="005B7BE2">
        <w:rPr>
          <w:b/>
          <w:bCs/>
          <w:snapToGrid w:val="0"/>
          <w:color w:val="000000"/>
          <w:sz w:val="22"/>
          <w:szCs w:val="22"/>
        </w:rPr>
        <w:t xml:space="preserve">                              </w:t>
      </w:r>
      <w:r w:rsidR="00B44582">
        <w:rPr>
          <w:b/>
          <w:bCs/>
          <w:snapToGrid w:val="0"/>
          <w:color w:val="000000"/>
          <w:sz w:val="22"/>
          <w:szCs w:val="22"/>
        </w:rPr>
        <w:t>Ing. Libor Bílek</w:t>
      </w:r>
      <w:r w:rsidRPr="005B7BE2">
        <w:rPr>
          <w:b/>
          <w:bCs/>
          <w:snapToGrid w:val="0"/>
          <w:color w:val="000000"/>
          <w:sz w:val="22"/>
          <w:szCs w:val="22"/>
        </w:rPr>
        <w:tab/>
      </w:r>
      <w:r w:rsidRPr="005B7BE2">
        <w:rPr>
          <w:b/>
          <w:bCs/>
          <w:snapToGrid w:val="0"/>
          <w:color w:val="000000"/>
          <w:sz w:val="22"/>
          <w:szCs w:val="22"/>
        </w:rPr>
        <w:tab/>
        <w:t xml:space="preserve">     </w:t>
      </w:r>
      <w:r w:rsidRPr="005B7BE2">
        <w:rPr>
          <w:b/>
          <w:bCs/>
          <w:snapToGrid w:val="0"/>
          <w:color w:val="000000"/>
          <w:sz w:val="22"/>
          <w:szCs w:val="22"/>
        </w:rPr>
        <w:tab/>
      </w:r>
    </w:p>
    <w:p w:rsidR="00B44582" w:rsidRPr="005B7BE2" w:rsidRDefault="00B44582" w:rsidP="00B44582">
      <w:pPr>
        <w:widowControl w:val="0"/>
        <w:tabs>
          <w:tab w:val="left" w:pos="0"/>
        </w:tabs>
        <w:rPr>
          <w:sz w:val="22"/>
          <w:szCs w:val="22"/>
        </w:rPr>
      </w:pPr>
      <w:r w:rsidRPr="005B7BE2">
        <w:rPr>
          <w:sz w:val="22"/>
          <w:szCs w:val="22"/>
        </w:rPr>
        <w:t>Sídlo: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 xml:space="preserve"> 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>
        <w:rPr>
          <w:sz w:val="22"/>
          <w:szCs w:val="22"/>
        </w:rPr>
        <w:t xml:space="preserve">Královský vršek 3551/54, 586 01 Jihlava </w:t>
      </w:r>
    </w:p>
    <w:p w:rsidR="00B44582" w:rsidRDefault="00B44582" w:rsidP="00B44582">
      <w:pPr>
        <w:widowControl w:val="0"/>
        <w:tabs>
          <w:tab w:val="left" w:pos="0"/>
        </w:tabs>
        <w:rPr>
          <w:sz w:val="22"/>
          <w:szCs w:val="22"/>
        </w:rPr>
      </w:pPr>
      <w:proofErr w:type="gramStart"/>
      <w:r w:rsidRPr="005B7BE2">
        <w:rPr>
          <w:sz w:val="22"/>
          <w:szCs w:val="22"/>
        </w:rPr>
        <w:t xml:space="preserve">zastoupený : 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>
        <w:rPr>
          <w:sz w:val="22"/>
          <w:szCs w:val="22"/>
        </w:rPr>
        <w:t>Ing.</w:t>
      </w:r>
      <w:proofErr w:type="gramEnd"/>
      <w:r>
        <w:rPr>
          <w:sz w:val="22"/>
          <w:szCs w:val="22"/>
        </w:rPr>
        <w:t xml:space="preserve"> Liborem Bílkem</w:t>
      </w:r>
    </w:p>
    <w:p w:rsidR="00B44582" w:rsidRPr="005B7BE2" w:rsidRDefault="00B44582" w:rsidP="00B44582">
      <w:pPr>
        <w:widowControl w:val="0"/>
        <w:tabs>
          <w:tab w:val="left" w:pos="0"/>
        </w:tabs>
        <w:rPr>
          <w:snapToGrid w:val="0"/>
          <w:sz w:val="22"/>
          <w:szCs w:val="22"/>
        </w:rPr>
      </w:pPr>
      <w:r>
        <w:rPr>
          <w:sz w:val="22"/>
          <w:szCs w:val="22"/>
        </w:rPr>
        <w:t>I</w:t>
      </w:r>
      <w:r w:rsidRPr="005B7BE2">
        <w:rPr>
          <w:sz w:val="22"/>
          <w:szCs w:val="22"/>
        </w:rPr>
        <w:t>Č</w:t>
      </w:r>
      <w:r>
        <w:rPr>
          <w:sz w:val="22"/>
          <w:szCs w:val="22"/>
        </w:rPr>
        <w:t>O</w:t>
      </w:r>
      <w:r w:rsidRPr="005B7BE2">
        <w:rPr>
          <w:sz w:val="22"/>
          <w:szCs w:val="22"/>
        </w:rPr>
        <w:t>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 xml:space="preserve"> 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>
        <w:rPr>
          <w:sz w:val="22"/>
          <w:szCs w:val="22"/>
        </w:rPr>
        <w:t>039 53 271</w:t>
      </w:r>
    </w:p>
    <w:p w:rsidR="00B44582" w:rsidRDefault="00B44582" w:rsidP="00B44582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>DIČ: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="00F871B7">
        <w:rPr>
          <w:sz w:val="22"/>
          <w:szCs w:val="22"/>
        </w:rPr>
        <w:t>CZ6904234359</w:t>
      </w:r>
    </w:p>
    <w:p w:rsidR="00B44582" w:rsidRPr="005B7BE2" w:rsidRDefault="00B44582" w:rsidP="00B44582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 xml:space="preserve">bankovní spojení:  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Fio</w:t>
      </w:r>
      <w:proofErr w:type="spellEnd"/>
      <w:r>
        <w:rPr>
          <w:sz w:val="22"/>
          <w:szCs w:val="22"/>
        </w:rPr>
        <w:t xml:space="preserve"> banka, a.s., Jihlava</w:t>
      </w:r>
    </w:p>
    <w:p w:rsidR="00B44582" w:rsidRPr="005B7BE2" w:rsidRDefault="00B44582" w:rsidP="00B44582">
      <w:pPr>
        <w:widowControl w:val="0"/>
        <w:tabs>
          <w:tab w:val="left" w:pos="0"/>
        </w:tabs>
        <w:rPr>
          <w:sz w:val="22"/>
          <w:szCs w:val="22"/>
        </w:rPr>
      </w:pPr>
      <w:r w:rsidRPr="005B7BE2">
        <w:rPr>
          <w:sz w:val="22"/>
          <w:szCs w:val="22"/>
        </w:rPr>
        <w:t xml:space="preserve">č. účtu: 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>
        <w:rPr>
          <w:sz w:val="22"/>
          <w:szCs w:val="22"/>
        </w:rPr>
        <w:t>2500771126/2010</w:t>
      </w:r>
    </w:p>
    <w:p w:rsidR="00DD542D" w:rsidRPr="005B7BE2" w:rsidRDefault="00B44582" w:rsidP="00B44582">
      <w:pPr>
        <w:tabs>
          <w:tab w:val="num" w:pos="0"/>
        </w:tabs>
        <w:spacing w:after="60"/>
        <w:jc w:val="both"/>
        <w:rPr>
          <w:rFonts w:eastAsia="MS Mincho"/>
          <w:sz w:val="22"/>
          <w:szCs w:val="22"/>
        </w:rPr>
      </w:pPr>
      <w:r w:rsidRPr="005B7BE2">
        <w:rPr>
          <w:rFonts w:eastAsia="MS Mincho"/>
          <w:sz w:val="22"/>
          <w:szCs w:val="22"/>
        </w:rPr>
        <w:t xml:space="preserve"> </w:t>
      </w:r>
      <w:r w:rsidR="00DD542D" w:rsidRPr="005B7BE2">
        <w:rPr>
          <w:rFonts w:eastAsia="MS Mincho"/>
          <w:sz w:val="22"/>
          <w:szCs w:val="22"/>
        </w:rPr>
        <w:t xml:space="preserve">(dále jen </w:t>
      </w:r>
      <w:r w:rsidR="00DD542D" w:rsidRPr="005B7BE2">
        <w:rPr>
          <w:rFonts w:eastAsia="MS Mincho"/>
          <w:b/>
          <w:bCs/>
          <w:sz w:val="22"/>
          <w:szCs w:val="22"/>
        </w:rPr>
        <w:t>„Koordinátor BOZP“</w:t>
      </w:r>
      <w:r w:rsidR="00DD542D" w:rsidRPr="005B7BE2">
        <w:rPr>
          <w:rFonts w:eastAsia="MS Mincho"/>
          <w:sz w:val="22"/>
          <w:szCs w:val="22"/>
        </w:rPr>
        <w:t>)</w:t>
      </w:r>
    </w:p>
    <w:p w:rsidR="007717F2" w:rsidRDefault="007717F2" w:rsidP="007717F2">
      <w:pPr>
        <w:spacing w:line="240" w:lineRule="auto"/>
        <w:jc w:val="both"/>
        <w:rPr>
          <w:rFonts w:eastAsia="MS Mincho"/>
          <w:sz w:val="22"/>
          <w:szCs w:val="22"/>
        </w:rPr>
      </w:pPr>
    </w:p>
    <w:p w:rsidR="00C22677" w:rsidRDefault="00DD542D" w:rsidP="00187A15">
      <w:pPr>
        <w:jc w:val="both"/>
        <w:rPr>
          <w:rFonts w:eastAsia="MS Mincho"/>
          <w:sz w:val="22"/>
          <w:szCs w:val="22"/>
        </w:rPr>
      </w:pPr>
      <w:r w:rsidRPr="005B7BE2">
        <w:rPr>
          <w:rFonts w:eastAsia="MS Mincho"/>
          <w:sz w:val="22"/>
          <w:szCs w:val="22"/>
        </w:rPr>
        <w:t>uzavírají podle § 1746 odst. 2 zákona č. 89/2012 Sb., občanského zákoníku, v platném znění, t</w:t>
      </w:r>
      <w:r w:rsidR="00F871B7">
        <w:rPr>
          <w:rFonts w:eastAsia="MS Mincho"/>
          <w:sz w:val="22"/>
          <w:szCs w:val="22"/>
        </w:rPr>
        <w:t xml:space="preserve">ento dodatek </w:t>
      </w:r>
      <w:proofErr w:type="gramStart"/>
      <w:r w:rsidR="00F871B7">
        <w:rPr>
          <w:rFonts w:eastAsia="MS Mincho"/>
          <w:sz w:val="22"/>
          <w:szCs w:val="22"/>
        </w:rPr>
        <w:t xml:space="preserve">č.1 </w:t>
      </w:r>
      <w:r w:rsidRPr="005B7BE2">
        <w:rPr>
          <w:rFonts w:eastAsia="MS Mincho"/>
          <w:sz w:val="22"/>
          <w:szCs w:val="22"/>
        </w:rPr>
        <w:t>smlouv</w:t>
      </w:r>
      <w:r w:rsidR="00F871B7">
        <w:rPr>
          <w:rFonts w:eastAsia="MS Mincho"/>
          <w:sz w:val="22"/>
          <w:szCs w:val="22"/>
        </w:rPr>
        <w:t>y</w:t>
      </w:r>
      <w:proofErr w:type="gramEnd"/>
      <w:r w:rsidRPr="005B7BE2">
        <w:rPr>
          <w:rFonts w:eastAsia="MS Mincho"/>
          <w:sz w:val="22"/>
          <w:szCs w:val="22"/>
        </w:rPr>
        <w:t>:</w:t>
      </w:r>
    </w:p>
    <w:p w:rsidR="00187A15" w:rsidRDefault="00187A15" w:rsidP="00187A15">
      <w:pPr>
        <w:jc w:val="both"/>
        <w:rPr>
          <w:rFonts w:eastAsia="MS Mincho"/>
          <w:sz w:val="22"/>
          <w:szCs w:val="22"/>
        </w:rPr>
      </w:pPr>
    </w:p>
    <w:p w:rsidR="00F871B7" w:rsidRPr="00F871B7" w:rsidRDefault="00F871B7" w:rsidP="00F871B7">
      <w:pPr>
        <w:spacing w:line="240" w:lineRule="auto"/>
        <w:jc w:val="both"/>
        <w:rPr>
          <w:rFonts w:eastAsia="Times New Roman"/>
          <w:kern w:val="0"/>
          <w:sz w:val="22"/>
          <w:szCs w:val="22"/>
          <w:lang w:eastAsia="cs-CZ"/>
        </w:rPr>
      </w:pPr>
      <w:r>
        <w:rPr>
          <w:rFonts w:eastAsia="Times New Roman"/>
          <w:kern w:val="0"/>
          <w:sz w:val="22"/>
          <w:szCs w:val="22"/>
          <w:lang w:eastAsia="cs-CZ"/>
        </w:rPr>
        <w:t>Z důvodu</w:t>
      </w:r>
      <w:r w:rsidRPr="00F871B7">
        <w:rPr>
          <w:rFonts w:eastAsia="Times New Roman"/>
          <w:kern w:val="0"/>
          <w:sz w:val="22"/>
          <w:szCs w:val="22"/>
          <w:lang w:eastAsia="cs-CZ"/>
        </w:rPr>
        <w:t xml:space="preserve">, že </w:t>
      </w:r>
      <w:r>
        <w:rPr>
          <w:rFonts w:eastAsia="Times New Roman"/>
          <w:kern w:val="0"/>
          <w:sz w:val="22"/>
          <w:szCs w:val="22"/>
          <w:lang w:eastAsia="cs-CZ"/>
        </w:rPr>
        <w:t>dodavatel</w:t>
      </w:r>
      <w:r w:rsidRPr="00F871B7">
        <w:rPr>
          <w:rFonts w:eastAsia="Times New Roman"/>
          <w:kern w:val="0"/>
          <w:sz w:val="22"/>
          <w:szCs w:val="22"/>
          <w:lang w:eastAsia="cs-CZ"/>
        </w:rPr>
        <w:t xml:space="preserve"> se stal od </w:t>
      </w:r>
      <w:proofErr w:type="gramStart"/>
      <w:r w:rsidRPr="00F871B7">
        <w:rPr>
          <w:rFonts w:eastAsia="Times New Roman"/>
          <w:kern w:val="0"/>
          <w:sz w:val="22"/>
          <w:szCs w:val="22"/>
          <w:lang w:eastAsia="cs-CZ"/>
        </w:rPr>
        <w:t>1.1</w:t>
      </w:r>
      <w:r>
        <w:rPr>
          <w:rFonts w:eastAsia="Times New Roman"/>
          <w:kern w:val="0"/>
          <w:sz w:val="22"/>
          <w:szCs w:val="22"/>
          <w:lang w:eastAsia="cs-CZ"/>
        </w:rPr>
        <w:t>0</w:t>
      </w:r>
      <w:r w:rsidRPr="00F871B7">
        <w:rPr>
          <w:rFonts w:eastAsia="Times New Roman"/>
          <w:kern w:val="0"/>
          <w:sz w:val="22"/>
          <w:szCs w:val="22"/>
          <w:lang w:eastAsia="cs-CZ"/>
        </w:rPr>
        <w:t>.201</w:t>
      </w:r>
      <w:r>
        <w:rPr>
          <w:rFonts w:eastAsia="Times New Roman"/>
          <w:kern w:val="0"/>
          <w:sz w:val="22"/>
          <w:szCs w:val="22"/>
          <w:lang w:eastAsia="cs-CZ"/>
        </w:rPr>
        <w:t>8</w:t>
      </w:r>
      <w:proofErr w:type="gramEnd"/>
      <w:r w:rsidRPr="00F871B7">
        <w:rPr>
          <w:rFonts w:eastAsia="Times New Roman"/>
          <w:kern w:val="0"/>
          <w:sz w:val="22"/>
          <w:szCs w:val="22"/>
          <w:lang w:eastAsia="cs-CZ"/>
        </w:rPr>
        <w:t xml:space="preserve"> dle zákona </w:t>
      </w:r>
      <w:hyperlink r:id="rId8" w:anchor="local-content" w:tgtFrame="_blank" w:history="1">
        <w:r w:rsidRPr="00F871B7">
          <w:rPr>
            <w:rFonts w:eastAsia="Times New Roman"/>
            <w:kern w:val="0"/>
            <w:sz w:val="22"/>
            <w:szCs w:val="22"/>
            <w:bdr w:val="none" w:sz="0" w:space="0" w:color="auto" w:frame="1"/>
            <w:shd w:val="clear" w:color="auto" w:fill="FFFFFF"/>
            <w:lang w:eastAsia="cs-CZ"/>
          </w:rPr>
          <w:t xml:space="preserve"> č. 235/2004 Sb., o dani z přidané hodnoty</w:t>
        </w:r>
      </w:hyperlink>
      <w:r w:rsidRPr="00F871B7">
        <w:rPr>
          <w:rFonts w:eastAsia="Times New Roman"/>
          <w:kern w:val="0"/>
          <w:sz w:val="22"/>
          <w:szCs w:val="22"/>
          <w:lang w:eastAsia="cs-CZ"/>
        </w:rPr>
        <w:t xml:space="preserve"> plátcem DPH</w:t>
      </w:r>
      <w:r>
        <w:rPr>
          <w:rFonts w:eastAsia="Times New Roman"/>
          <w:kern w:val="0"/>
          <w:sz w:val="22"/>
          <w:szCs w:val="22"/>
          <w:lang w:eastAsia="cs-CZ"/>
        </w:rPr>
        <w:t>,</w:t>
      </w:r>
      <w:r w:rsidRPr="00F871B7">
        <w:rPr>
          <w:rFonts w:eastAsia="Times New Roman"/>
          <w:kern w:val="0"/>
          <w:sz w:val="22"/>
          <w:szCs w:val="22"/>
          <w:lang w:eastAsia="cs-CZ"/>
        </w:rPr>
        <w:t xml:space="preserve"> mění se</w:t>
      </w:r>
      <w:r>
        <w:rPr>
          <w:rFonts w:eastAsia="Times New Roman"/>
          <w:kern w:val="0"/>
          <w:sz w:val="22"/>
          <w:szCs w:val="22"/>
          <w:lang w:eastAsia="cs-CZ"/>
        </w:rPr>
        <w:t xml:space="preserve"> text smlouvy takto: </w:t>
      </w:r>
      <w:r w:rsidRPr="00F871B7">
        <w:rPr>
          <w:rFonts w:eastAsia="Times New Roman"/>
          <w:kern w:val="0"/>
          <w:sz w:val="22"/>
          <w:szCs w:val="22"/>
          <w:lang w:eastAsia="cs-CZ"/>
        </w:rPr>
        <w:t xml:space="preserve">  </w:t>
      </w:r>
    </w:p>
    <w:p w:rsidR="00F871B7" w:rsidRPr="00F871B7" w:rsidRDefault="00F871B7" w:rsidP="00F871B7">
      <w:pPr>
        <w:spacing w:line="240" w:lineRule="auto"/>
        <w:jc w:val="both"/>
        <w:rPr>
          <w:rFonts w:eastAsia="Times New Roman"/>
          <w:kern w:val="0"/>
          <w:sz w:val="22"/>
          <w:szCs w:val="22"/>
          <w:lang w:eastAsia="cs-CZ"/>
        </w:rPr>
      </w:pPr>
    </w:p>
    <w:p w:rsidR="00187A15" w:rsidRPr="00F871B7" w:rsidRDefault="00187A15" w:rsidP="00F871B7">
      <w:pPr>
        <w:spacing w:line="240" w:lineRule="auto"/>
        <w:jc w:val="both"/>
        <w:rPr>
          <w:rFonts w:eastAsia="Times New Roman"/>
          <w:kern w:val="0"/>
          <w:sz w:val="22"/>
          <w:szCs w:val="22"/>
          <w:lang w:eastAsia="cs-CZ"/>
        </w:rPr>
      </w:pPr>
    </w:p>
    <w:p w:rsidR="007717F2" w:rsidRDefault="00F871B7" w:rsidP="007717F2">
      <w:pPr>
        <w:jc w:val="center"/>
        <w:rPr>
          <w:rFonts w:eastAsia="MS Mincho"/>
          <w:b/>
          <w:bCs/>
          <w:sz w:val="22"/>
          <w:szCs w:val="22"/>
        </w:rPr>
      </w:pPr>
      <w:r w:rsidRPr="005B7BE2">
        <w:rPr>
          <w:rFonts w:eastAsia="MS Mincho"/>
          <w:b/>
          <w:bCs/>
          <w:sz w:val="22"/>
          <w:szCs w:val="22"/>
        </w:rPr>
        <w:t>4.</w:t>
      </w:r>
      <w:r w:rsidRPr="005B7BE2">
        <w:rPr>
          <w:rFonts w:eastAsia="MS Mincho"/>
          <w:sz w:val="22"/>
          <w:szCs w:val="22"/>
        </w:rPr>
        <w:t xml:space="preserve"> </w:t>
      </w:r>
      <w:r w:rsidRPr="005B7BE2">
        <w:rPr>
          <w:rFonts w:eastAsia="MS Mincho"/>
          <w:b/>
          <w:bCs/>
          <w:sz w:val="22"/>
          <w:szCs w:val="22"/>
        </w:rPr>
        <w:t>Úplata za zařízení záležitostí a termíny</w:t>
      </w:r>
    </w:p>
    <w:p w:rsidR="00F871B7" w:rsidRPr="0006003E" w:rsidRDefault="00F871B7" w:rsidP="007717F2">
      <w:pPr>
        <w:rPr>
          <w:rFonts w:eastAsia="MS Mincho"/>
          <w:bCs/>
          <w:sz w:val="22"/>
          <w:szCs w:val="22"/>
        </w:rPr>
      </w:pPr>
      <w:r w:rsidRPr="0006003E">
        <w:rPr>
          <w:rFonts w:eastAsia="MS Mincho"/>
          <w:bCs/>
          <w:sz w:val="22"/>
          <w:szCs w:val="22"/>
        </w:rPr>
        <w:t xml:space="preserve">4.1. Úplata za provedenou činnost specifikovanou </w:t>
      </w:r>
      <w:r>
        <w:rPr>
          <w:rFonts w:eastAsia="MS Mincho"/>
          <w:bCs/>
          <w:sz w:val="22"/>
          <w:szCs w:val="22"/>
        </w:rPr>
        <w:t xml:space="preserve">v čl. 3 byla stanovena dohodou </w:t>
      </w:r>
      <w:r w:rsidRPr="0006003E">
        <w:rPr>
          <w:rFonts w:eastAsia="MS Mincho"/>
          <w:bCs/>
          <w:sz w:val="22"/>
          <w:szCs w:val="22"/>
        </w:rPr>
        <w:t xml:space="preserve">ve výši: </w:t>
      </w:r>
    </w:p>
    <w:p w:rsidR="007717F2" w:rsidRDefault="007717F2" w:rsidP="00F871B7">
      <w:pPr>
        <w:spacing w:after="60"/>
        <w:jc w:val="both"/>
        <w:rPr>
          <w:rFonts w:eastAsia="MS Mincho"/>
          <w:sz w:val="22"/>
          <w:szCs w:val="22"/>
        </w:rPr>
      </w:pPr>
    </w:p>
    <w:p w:rsidR="00F871B7" w:rsidRPr="005B7BE2" w:rsidRDefault="00F871B7" w:rsidP="00F871B7">
      <w:pPr>
        <w:spacing w:after="60"/>
        <w:jc w:val="both"/>
        <w:rPr>
          <w:rFonts w:eastAsia="MS Mincho"/>
          <w:sz w:val="22"/>
          <w:szCs w:val="22"/>
        </w:rPr>
      </w:pPr>
      <w:r w:rsidRPr="005B7BE2">
        <w:rPr>
          <w:rFonts w:eastAsia="MS Mincho"/>
          <w:sz w:val="22"/>
          <w:szCs w:val="22"/>
        </w:rPr>
        <w:t>Cena celkem bez DPH</w:t>
      </w:r>
      <w:r w:rsidRPr="005B7BE2">
        <w:rPr>
          <w:rFonts w:eastAsia="MS Mincho"/>
          <w:sz w:val="22"/>
          <w:szCs w:val="22"/>
        </w:rPr>
        <w:tab/>
        <w:t xml:space="preserve"> </w:t>
      </w:r>
      <w:r>
        <w:rPr>
          <w:rFonts w:eastAsia="MS Mincho"/>
          <w:sz w:val="22"/>
          <w:szCs w:val="22"/>
        </w:rPr>
        <w:t>93.000,-</w:t>
      </w:r>
      <w:r w:rsidRPr="005B7BE2">
        <w:rPr>
          <w:rFonts w:eastAsia="MS Mincho"/>
          <w:sz w:val="22"/>
          <w:szCs w:val="22"/>
        </w:rPr>
        <w:t xml:space="preserve"> Kč </w:t>
      </w:r>
    </w:p>
    <w:p w:rsidR="00F871B7" w:rsidRPr="005B7BE2" w:rsidRDefault="00F871B7" w:rsidP="00F871B7">
      <w:pPr>
        <w:spacing w:after="6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DPH 21%</w:t>
      </w:r>
      <w:r>
        <w:rPr>
          <w:rFonts w:eastAsia="MS Mincho"/>
          <w:sz w:val="22"/>
          <w:szCs w:val="22"/>
        </w:rPr>
        <w:tab/>
        <w:t xml:space="preserve">  </w:t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19.530,- </w:t>
      </w:r>
      <w:r w:rsidRPr="005B7BE2">
        <w:rPr>
          <w:rFonts w:eastAsia="MS Mincho"/>
          <w:sz w:val="22"/>
          <w:szCs w:val="22"/>
        </w:rPr>
        <w:t>Kč</w:t>
      </w:r>
    </w:p>
    <w:p w:rsidR="007717F2" w:rsidRDefault="00F871B7" w:rsidP="00F871B7">
      <w:pPr>
        <w:spacing w:after="60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Cena celkem vč. </w:t>
      </w:r>
      <w:proofErr w:type="gramStart"/>
      <w:r>
        <w:rPr>
          <w:rFonts w:eastAsia="MS Mincho"/>
          <w:sz w:val="22"/>
          <w:szCs w:val="22"/>
        </w:rPr>
        <w:t xml:space="preserve">DPH          </w:t>
      </w:r>
      <w:r w:rsidRPr="00F871B7">
        <w:rPr>
          <w:rFonts w:eastAsia="MS Mincho"/>
          <w:b/>
          <w:sz w:val="22"/>
          <w:szCs w:val="22"/>
        </w:rPr>
        <w:t>112.</w:t>
      </w:r>
      <w:r>
        <w:rPr>
          <w:rFonts w:eastAsia="MS Mincho"/>
          <w:b/>
          <w:sz w:val="22"/>
          <w:szCs w:val="22"/>
        </w:rPr>
        <w:t>53</w:t>
      </w:r>
      <w:r w:rsidRPr="00712765">
        <w:rPr>
          <w:rFonts w:eastAsia="MS Mincho"/>
          <w:b/>
          <w:sz w:val="22"/>
          <w:szCs w:val="22"/>
        </w:rPr>
        <w:t>0,</w:t>
      </w:r>
      <w:proofErr w:type="gramEnd"/>
      <w:r w:rsidRPr="00712765">
        <w:rPr>
          <w:rFonts w:eastAsia="MS Mincho"/>
          <w:b/>
          <w:sz w:val="22"/>
          <w:szCs w:val="22"/>
        </w:rPr>
        <w:t>- Kč</w:t>
      </w:r>
    </w:p>
    <w:p w:rsidR="00F871B7" w:rsidRPr="005B7BE2" w:rsidRDefault="00F871B7" w:rsidP="007717F2">
      <w:pPr>
        <w:spacing w:after="240" w:line="240" w:lineRule="auto"/>
        <w:jc w:val="both"/>
        <w:rPr>
          <w:rFonts w:eastAsia="MS Mincho"/>
          <w:i/>
          <w:iCs/>
          <w:sz w:val="22"/>
          <w:szCs w:val="22"/>
        </w:rPr>
      </w:pPr>
      <w:r w:rsidRPr="007717F2">
        <w:rPr>
          <w:rFonts w:eastAsia="MS Mincho"/>
          <w:i/>
          <w:iCs/>
          <w:sz w:val="22"/>
          <w:szCs w:val="22"/>
          <w:u w:val="single"/>
        </w:rPr>
        <w:t>Slovy:</w:t>
      </w:r>
      <w:r>
        <w:rPr>
          <w:rFonts w:eastAsia="MS Mincho"/>
          <w:i/>
          <w:iCs/>
          <w:sz w:val="22"/>
          <w:szCs w:val="22"/>
        </w:rPr>
        <w:t xml:space="preserve"> </w:t>
      </w:r>
      <w:r w:rsidR="00187A15">
        <w:rPr>
          <w:rFonts w:eastAsia="MS Mincho"/>
          <w:i/>
          <w:iCs/>
          <w:sz w:val="22"/>
          <w:szCs w:val="22"/>
        </w:rPr>
        <w:t xml:space="preserve">Sto dvanáct tisíc pět set třicet </w:t>
      </w:r>
      <w:r>
        <w:rPr>
          <w:rFonts w:eastAsia="MS Mincho"/>
          <w:i/>
          <w:iCs/>
          <w:sz w:val="22"/>
          <w:szCs w:val="22"/>
        </w:rPr>
        <w:t>korun českých</w:t>
      </w:r>
    </w:p>
    <w:p w:rsidR="00F871B7" w:rsidRDefault="00F871B7" w:rsidP="007717F2">
      <w:pPr>
        <w:spacing w:after="120"/>
        <w:jc w:val="both"/>
        <w:rPr>
          <w:sz w:val="22"/>
          <w:szCs w:val="22"/>
        </w:rPr>
      </w:pPr>
      <w:r w:rsidRPr="005B7BE2">
        <w:rPr>
          <w:rFonts w:eastAsia="MS Mincho"/>
          <w:sz w:val="22"/>
          <w:szCs w:val="22"/>
        </w:rPr>
        <w:t>Koordinátor BOZP</w:t>
      </w:r>
      <w:r w:rsidRPr="005B7BE2">
        <w:rPr>
          <w:sz w:val="22"/>
          <w:szCs w:val="22"/>
        </w:rPr>
        <w:t xml:space="preserve"> </w:t>
      </w:r>
      <w:r w:rsidR="00187A15">
        <w:rPr>
          <w:b/>
          <w:sz w:val="22"/>
          <w:szCs w:val="22"/>
        </w:rPr>
        <w:t>je</w:t>
      </w:r>
      <w:r w:rsidRPr="00712765">
        <w:rPr>
          <w:b/>
          <w:sz w:val="22"/>
          <w:szCs w:val="22"/>
        </w:rPr>
        <w:t xml:space="preserve"> plátcem DPH</w:t>
      </w:r>
      <w:r w:rsidRPr="005B7BE2">
        <w:rPr>
          <w:sz w:val="22"/>
          <w:szCs w:val="22"/>
        </w:rPr>
        <w:t>.</w:t>
      </w:r>
    </w:p>
    <w:p w:rsidR="00F871B7" w:rsidRDefault="00F871B7" w:rsidP="007717F2">
      <w:pPr>
        <w:keepNext/>
        <w:outlineLvl w:val="0"/>
        <w:rPr>
          <w:rFonts w:eastAsia="MS Mincho"/>
          <w:b/>
          <w:bCs/>
          <w:kern w:val="32"/>
          <w:sz w:val="22"/>
          <w:szCs w:val="22"/>
        </w:rPr>
      </w:pPr>
    </w:p>
    <w:p w:rsidR="00187A15" w:rsidRDefault="00187A15" w:rsidP="00187A15">
      <w:pPr>
        <w:spacing w:line="240" w:lineRule="auto"/>
        <w:jc w:val="center"/>
        <w:rPr>
          <w:rFonts w:eastAsia="Times New Roman"/>
          <w:b/>
          <w:bCs/>
          <w:kern w:val="0"/>
          <w:sz w:val="22"/>
          <w:szCs w:val="22"/>
          <w:lang w:eastAsia="cs-CZ"/>
        </w:rPr>
      </w:pPr>
      <w:r>
        <w:rPr>
          <w:rFonts w:eastAsia="Times New Roman"/>
          <w:b/>
          <w:bCs/>
          <w:kern w:val="0"/>
          <w:sz w:val="22"/>
          <w:szCs w:val="22"/>
          <w:lang w:eastAsia="cs-CZ"/>
        </w:rPr>
        <w:t xml:space="preserve">2. </w:t>
      </w:r>
      <w:r w:rsidRPr="00187A15">
        <w:rPr>
          <w:rFonts w:eastAsia="Times New Roman"/>
          <w:b/>
          <w:bCs/>
          <w:kern w:val="0"/>
          <w:sz w:val="22"/>
          <w:szCs w:val="22"/>
          <w:lang w:eastAsia="cs-CZ"/>
        </w:rPr>
        <w:t>Závěrečná ustanovení</w:t>
      </w:r>
    </w:p>
    <w:p w:rsidR="00187A15" w:rsidRPr="00187A15" w:rsidRDefault="00187A15" w:rsidP="00187A15">
      <w:pPr>
        <w:spacing w:line="240" w:lineRule="auto"/>
        <w:jc w:val="center"/>
        <w:rPr>
          <w:rFonts w:eastAsia="Times New Roman"/>
          <w:b/>
          <w:bCs/>
          <w:kern w:val="0"/>
          <w:sz w:val="22"/>
          <w:szCs w:val="22"/>
          <w:lang w:eastAsia="cs-CZ"/>
        </w:rPr>
      </w:pPr>
    </w:p>
    <w:p w:rsidR="00187A15" w:rsidRPr="00187A15" w:rsidRDefault="00187A15" w:rsidP="00187A15">
      <w:pPr>
        <w:numPr>
          <w:ilvl w:val="1"/>
          <w:numId w:val="12"/>
        </w:numPr>
        <w:spacing w:before="240" w:line="240" w:lineRule="auto"/>
        <w:ind w:left="567" w:hanging="567"/>
        <w:contextualSpacing/>
        <w:jc w:val="both"/>
        <w:rPr>
          <w:rFonts w:eastAsia="Times New Roman"/>
          <w:kern w:val="0"/>
          <w:sz w:val="22"/>
          <w:szCs w:val="22"/>
          <w:lang w:eastAsia="cs-CZ"/>
        </w:rPr>
      </w:pPr>
      <w:r w:rsidRPr="00187A15">
        <w:rPr>
          <w:rFonts w:eastAsia="Times New Roman"/>
          <w:kern w:val="0"/>
          <w:sz w:val="22"/>
          <w:szCs w:val="22"/>
          <w:lang w:eastAsia="cs-CZ"/>
        </w:rPr>
        <w:t xml:space="preserve">Pokud nebylo v tomto dodatku smlouvy stanoveno jinak, platí v ostatním příslušná ustanovení Smlouvy ze dne </w:t>
      </w:r>
      <w:proofErr w:type="gramStart"/>
      <w:r>
        <w:rPr>
          <w:rFonts w:eastAsia="Times New Roman"/>
          <w:kern w:val="0"/>
          <w:sz w:val="22"/>
          <w:szCs w:val="22"/>
          <w:lang w:eastAsia="cs-CZ"/>
        </w:rPr>
        <w:t>20</w:t>
      </w:r>
      <w:r w:rsidRPr="00187A15">
        <w:rPr>
          <w:rFonts w:eastAsia="Times New Roman"/>
          <w:kern w:val="0"/>
          <w:sz w:val="22"/>
          <w:szCs w:val="22"/>
          <w:lang w:eastAsia="cs-CZ"/>
        </w:rPr>
        <w:t>.</w:t>
      </w:r>
      <w:r>
        <w:rPr>
          <w:rFonts w:eastAsia="Times New Roman"/>
          <w:kern w:val="0"/>
          <w:sz w:val="22"/>
          <w:szCs w:val="22"/>
          <w:lang w:eastAsia="cs-CZ"/>
        </w:rPr>
        <w:t>09</w:t>
      </w:r>
      <w:r w:rsidRPr="00187A15">
        <w:rPr>
          <w:rFonts w:eastAsia="Times New Roman"/>
          <w:kern w:val="0"/>
          <w:sz w:val="22"/>
          <w:szCs w:val="22"/>
          <w:lang w:eastAsia="cs-CZ"/>
        </w:rPr>
        <w:t>.201</w:t>
      </w:r>
      <w:r>
        <w:rPr>
          <w:rFonts w:eastAsia="Times New Roman"/>
          <w:kern w:val="0"/>
          <w:sz w:val="22"/>
          <w:szCs w:val="22"/>
          <w:lang w:eastAsia="cs-CZ"/>
        </w:rPr>
        <w:t>8</w:t>
      </w:r>
      <w:proofErr w:type="gramEnd"/>
      <w:r w:rsidRPr="00187A15">
        <w:rPr>
          <w:rFonts w:eastAsia="Times New Roman"/>
          <w:kern w:val="0"/>
          <w:sz w:val="22"/>
          <w:szCs w:val="22"/>
          <w:lang w:eastAsia="cs-CZ"/>
        </w:rPr>
        <w:t xml:space="preserve"> a zák</w:t>
      </w:r>
      <w:r>
        <w:rPr>
          <w:rFonts w:eastAsia="Times New Roman"/>
          <w:kern w:val="0"/>
          <w:sz w:val="22"/>
          <w:szCs w:val="22"/>
          <w:lang w:eastAsia="cs-CZ"/>
        </w:rPr>
        <w:t xml:space="preserve">ona </w:t>
      </w:r>
      <w:r w:rsidRPr="00187A15">
        <w:rPr>
          <w:rFonts w:eastAsia="Times New Roman"/>
          <w:kern w:val="0"/>
          <w:sz w:val="22"/>
          <w:szCs w:val="22"/>
          <w:lang w:eastAsia="cs-CZ"/>
        </w:rPr>
        <w:t>č. 89/2012 Sb., občanský zákoník.</w:t>
      </w:r>
    </w:p>
    <w:p w:rsidR="00187A15" w:rsidRPr="00187A15" w:rsidRDefault="00187A15" w:rsidP="00187A15">
      <w:pPr>
        <w:spacing w:before="240" w:line="240" w:lineRule="auto"/>
        <w:ind w:left="567" w:hanging="567"/>
        <w:contextualSpacing/>
        <w:jc w:val="both"/>
        <w:rPr>
          <w:rFonts w:eastAsia="Times New Roman"/>
          <w:kern w:val="0"/>
          <w:sz w:val="22"/>
          <w:szCs w:val="22"/>
          <w:lang w:eastAsia="cs-CZ"/>
        </w:rPr>
      </w:pPr>
    </w:p>
    <w:p w:rsidR="00187A15" w:rsidRDefault="00187A15" w:rsidP="00187A15">
      <w:pPr>
        <w:numPr>
          <w:ilvl w:val="1"/>
          <w:numId w:val="12"/>
        </w:numPr>
        <w:spacing w:before="240" w:line="240" w:lineRule="auto"/>
        <w:ind w:left="567" w:hanging="567"/>
        <w:contextualSpacing/>
        <w:jc w:val="both"/>
        <w:rPr>
          <w:rFonts w:eastAsia="Times New Roman"/>
          <w:kern w:val="0"/>
          <w:sz w:val="22"/>
          <w:szCs w:val="22"/>
          <w:lang w:eastAsia="cs-CZ"/>
        </w:rPr>
      </w:pPr>
      <w:r w:rsidRPr="00187A15">
        <w:rPr>
          <w:rFonts w:eastAsia="Times New Roman"/>
          <w:kern w:val="0"/>
          <w:sz w:val="22"/>
          <w:szCs w:val="22"/>
          <w:lang w:eastAsia="cs-CZ"/>
        </w:rPr>
        <w:t>Tento Dodatek smlouv</w:t>
      </w:r>
      <w:r>
        <w:rPr>
          <w:rFonts w:eastAsia="Times New Roman"/>
          <w:kern w:val="0"/>
          <w:sz w:val="22"/>
          <w:szCs w:val="22"/>
          <w:lang w:eastAsia="cs-CZ"/>
        </w:rPr>
        <w:t xml:space="preserve">y </w:t>
      </w:r>
      <w:proofErr w:type="gramStart"/>
      <w:r w:rsidRPr="00187A15">
        <w:rPr>
          <w:rFonts w:eastAsia="Times New Roman"/>
          <w:kern w:val="0"/>
          <w:sz w:val="22"/>
          <w:szCs w:val="22"/>
          <w:lang w:eastAsia="cs-CZ"/>
        </w:rPr>
        <w:t>č.1 včetně</w:t>
      </w:r>
      <w:proofErr w:type="gramEnd"/>
      <w:r w:rsidRPr="00187A15">
        <w:rPr>
          <w:rFonts w:eastAsia="Times New Roman"/>
          <w:kern w:val="0"/>
          <w:sz w:val="22"/>
          <w:szCs w:val="22"/>
          <w:lang w:eastAsia="cs-CZ"/>
        </w:rPr>
        <w:t xml:space="preserve"> všech příloh je vyhotoven ve dvou prvotiscích. Každá Smluvní strana je majitelem jednoho pare.</w:t>
      </w:r>
    </w:p>
    <w:p w:rsidR="00187A15" w:rsidRPr="00187A15" w:rsidRDefault="00187A15" w:rsidP="00187A15">
      <w:pPr>
        <w:spacing w:before="240" w:line="240" w:lineRule="auto"/>
        <w:ind w:left="567"/>
        <w:contextualSpacing/>
        <w:jc w:val="both"/>
        <w:rPr>
          <w:rFonts w:eastAsia="Times New Roman"/>
          <w:kern w:val="0"/>
          <w:sz w:val="22"/>
          <w:szCs w:val="22"/>
          <w:lang w:eastAsia="cs-CZ"/>
        </w:rPr>
      </w:pPr>
    </w:p>
    <w:p w:rsidR="00187A15" w:rsidRPr="00187A15" w:rsidRDefault="00187A15" w:rsidP="00187A15">
      <w:pPr>
        <w:numPr>
          <w:ilvl w:val="1"/>
          <w:numId w:val="12"/>
        </w:numPr>
        <w:spacing w:line="240" w:lineRule="auto"/>
        <w:ind w:left="567" w:hanging="567"/>
        <w:jc w:val="both"/>
        <w:rPr>
          <w:rFonts w:eastAsia="Times New Roman"/>
          <w:kern w:val="0"/>
          <w:sz w:val="22"/>
          <w:szCs w:val="22"/>
          <w:lang w:eastAsia="cs-CZ"/>
        </w:rPr>
      </w:pPr>
      <w:r w:rsidRPr="00187A15">
        <w:rPr>
          <w:rFonts w:eastAsia="Times New Roman"/>
          <w:kern w:val="0"/>
          <w:sz w:val="22"/>
          <w:szCs w:val="22"/>
          <w:lang w:eastAsia="cs-CZ"/>
        </w:rPr>
        <w:t>Smluvní strany prohlašují, že tento Dodatek smlouvy přečetly a jejímu obsahu porozuměly, a že jim nejsou známy žádné věcné ani právní důvody, které by bránily tento Dodatek smlouvy uzavřít a splnit.</w:t>
      </w:r>
    </w:p>
    <w:p w:rsidR="00187A15" w:rsidRPr="00187A15" w:rsidRDefault="00187A15" w:rsidP="00187A15">
      <w:pPr>
        <w:spacing w:line="240" w:lineRule="auto"/>
        <w:ind w:left="567" w:hanging="567"/>
        <w:jc w:val="both"/>
        <w:rPr>
          <w:rFonts w:eastAsia="Times New Roman"/>
          <w:kern w:val="0"/>
          <w:sz w:val="22"/>
          <w:szCs w:val="22"/>
          <w:lang w:eastAsia="cs-CZ"/>
        </w:rPr>
      </w:pPr>
    </w:p>
    <w:p w:rsidR="00187A15" w:rsidRPr="00187A15" w:rsidRDefault="00187A15" w:rsidP="00187A15">
      <w:pPr>
        <w:numPr>
          <w:ilvl w:val="1"/>
          <w:numId w:val="12"/>
        </w:numPr>
        <w:spacing w:line="240" w:lineRule="auto"/>
        <w:ind w:left="567" w:hanging="567"/>
        <w:jc w:val="both"/>
        <w:rPr>
          <w:rFonts w:eastAsia="Times New Roman"/>
          <w:kern w:val="0"/>
          <w:sz w:val="22"/>
          <w:szCs w:val="22"/>
          <w:lang w:eastAsia="cs-CZ"/>
        </w:rPr>
      </w:pPr>
      <w:r w:rsidRPr="00187A15">
        <w:rPr>
          <w:rFonts w:eastAsia="Times New Roman"/>
          <w:kern w:val="0"/>
          <w:sz w:val="22"/>
          <w:szCs w:val="22"/>
          <w:lang w:eastAsia="cs-CZ"/>
        </w:rPr>
        <w:t>Osoby zastupující Smluvní strany prohlašují, že jsou plně svéprávné.</w:t>
      </w:r>
    </w:p>
    <w:p w:rsidR="00187A15" w:rsidRPr="00187A15" w:rsidRDefault="00187A15" w:rsidP="00187A15">
      <w:pPr>
        <w:spacing w:line="240" w:lineRule="auto"/>
        <w:ind w:left="567" w:hanging="567"/>
        <w:jc w:val="both"/>
        <w:rPr>
          <w:rFonts w:eastAsia="Times New Roman"/>
          <w:kern w:val="0"/>
          <w:sz w:val="22"/>
          <w:szCs w:val="22"/>
          <w:lang w:eastAsia="cs-CZ"/>
        </w:rPr>
      </w:pPr>
    </w:p>
    <w:p w:rsidR="00187A15" w:rsidRPr="00187A15" w:rsidRDefault="00187A15" w:rsidP="00187A15">
      <w:pPr>
        <w:numPr>
          <w:ilvl w:val="1"/>
          <w:numId w:val="12"/>
        </w:numPr>
        <w:spacing w:line="240" w:lineRule="auto"/>
        <w:ind w:left="567" w:hanging="567"/>
        <w:jc w:val="both"/>
        <w:rPr>
          <w:kern w:val="0"/>
          <w:sz w:val="22"/>
          <w:szCs w:val="22"/>
          <w:lang w:eastAsia="cs-CZ"/>
        </w:rPr>
      </w:pPr>
      <w:r w:rsidRPr="00187A15">
        <w:rPr>
          <w:kern w:val="0"/>
          <w:sz w:val="22"/>
          <w:szCs w:val="22"/>
          <w:lang w:eastAsia="cs-CZ"/>
        </w:rPr>
        <w:t xml:space="preserve">Smluvní strany prohlašují, že </w:t>
      </w:r>
      <w:r w:rsidRPr="00187A15">
        <w:rPr>
          <w:rFonts w:eastAsia="Times New Roman"/>
          <w:kern w:val="0"/>
          <w:sz w:val="22"/>
          <w:szCs w:val="22"/>
          <w:lang w:eastAsia="cs-CZ"/>
        </w:rPr>
        <w:t xml:space="preserve">tento Dodatek smlouvy </w:t>
      </w:r>
      <w:r w:rsidRPr="00187A15">
        <w:rPr>
          <w:kern w:val="0"/>
          <w:sz w:val="22"/>
          <w:szCs w:val="22"/>
          <w:lang w:eastAsia="cs-CZ"/>
        </w:rPr>
        <w:t>sjednaly jako vyvážen</w:t>
      </w:r>
      <w:r>
        <w:rPr>
          <w:kern w:val="0"/>
          <w:sz w:val="22"/>
          <w:szCs w:val="22"/>
          <w:lang w:eastAsia="cs-CZ"/>
        </w:rPr>
        <w:t>ý a že jeho</w:t>
      </w:r>
      <w:r w:rsidRPr="00187A15">
        <w:rPr>
          <w:kern w:val="0"/>
          <w:sz w:val="22"/>
          <w:szCs w:val="22"/>
          <w:lang w:eastAsia="cs-CZ"/>
        </w:rPr>
        <w:t xml:space="preserve"> obsah jako celek považují za ekonomicky výhodný pro každou z nich.</w:t>
      </w:r>
    </w:p>
    <w:p w:rsidR="00187A15" w:rsidRPr="00187A15" w:rsidRDefault="00187A15" w:rsidP="00187A15">
      <w:pPr>
        <w:spacing w:line="240" w:lineRule="auto"/>
        <w:ind w:left="567" w:hanging="567"/>
        <w:jc w:val="both"/>
        <w:rPr>
          <w:kern w:val="0"/>
          <w:sz w:val="22"/>
          <w:szCs w:val="22"/>
          <w:lang w:eastAsia="cs-CZ"/>
        </w:rPr>
      </w:pPr>
    </w:p>
    <w:p w:rsidR="00187A15" w:rsidRPr="00187A15" w:rsidRDefault="00187A15" w:rsidP="00187A15">
      <w:pPr>
        <w:numPr>
          <w:ilvl w:val="1"/>
          <w:numId w:val="12"/>
        </w:numPr>
        <w:spacing w:line="240" w:lineRule="auto"/>
        <w:ind w:left="567" w:hanging="567"/>
        <w:jc w:val="both"/>
        <w:rPr>
          <w:kern w:val="0"/>
          <w:sz w:val="22"/>
          <w:szCs w:val="22"/>
          <w:lang w:eastAsia="cs-CZ"/>
        </w:rPr>
      </w:pPr>
      <w:r w:rsidRPr="00187A15">
        <w:rPr>
          <w:rFonts w:eastAsia="Times New Roman"/>
          <w:kern w:val="0"/>
          <w:sz w:val="22"/>
          <w:szCs w:val="22"/>
          <w:lang w:eastAsia="cs-CZ"/>
        </w:rPr>
        <w:t>Smluvní strany prohlašují, že tento Dodatek smlouvy je jejich úplným ujednáním, a že mezi nimi není jiných ujednání o této věci.</w:t>
      </w:r>
    </w:p>
    <w:p w:rsidR="00187A15" w:rsidRPr="00187A15" w:rsidRDefault="00187A15" w:rsidP="00187A15">
      <w:pPr>
        <w:spacing w:line="240" w:lineRule="auto"/>
        <w:ind w:left="567"/>
        <w:jc w:val="both"/>
        <w:rPr>
          <w:kern w:val="0"/>
          <w:sz w:val="22"/>
          <w:szCs w:val="22"/>
          <w:lang w:eastAsia="cs-CZ"/>
        </w:rPr>
      </w:pPr>
    </w:p>
    <w:p w:rsidR="00187A15" w:rsidRPr="00187A15" w:rsidRDefault="00187A15" w:rsidP="00187A15">
      <w:pPr>
        <w:numPr>
          <w:ilvl w:val="1"/>
          <w:numId w:val="12"/>
        </w:numPr>
        <w:spacing w:before="240" w:line="240" w:lineRule="auto"/>
        <w:ind w:left="567" w:hanging="567"/>
        <w:contextualSpacing/>
        <w:jc w:val="both"/>
        <w:rPr>
          <w:rFonts w:eastAsia="Times New Roman"/>
          <w:kern w:val="0"/>
          <w:sz w:val="22"/>
          <w:szCs w:val="22"/>
          <w:lang w:eastAsia="cs-CZ"/>
        </w:rPr>
      </w:pPr>
      <w:r w:rsidRPr="00187A15">
        <w:rPr>
          <w:rFonts w:eastAsia="Times New Roman"/>
          <w:kern w:val="0"/>
          <w:sz w:val="22"/>
          <w:szCs w:val="22"/>
          <w:lang w:eastAsia="cs-CZ"/>
        </w:rPr>
        <w:t>Změny a doplňky tohoto Dodatku smlouvy mohou být učiněny pouze po dohodě stran, formou písemného vzestupně číslovaného dodatku ke smlouvě.</w:t>
      </w:r>
    </w:p>
    <w:p w:rsidR="00187A15" w:rsidRPr="00187A15" w:rsidRDefault="00187A15" w:rsidP="00187A15">
      <w:pPr>
        <w:spacing w:before="240" w:line="240" w:lineRule="auto"/>
        <w:ind w:left="567" w:hanging="567"/>
        <w:contextualSpacing/>
        <w:jc w:val="both"/>
        <w:rPr>
          <w:rFonts w:eastAsia="Times New Roman"/>
          <w:kern w:val="0"/>
          <w:sz w:val="22"/>
          <w:szCs w:val="22"/>
          <w:lang w:eastAsia="cs-CZ"/>
        </w:rPr>
      </w:pPr>
    </w:p>
    <w:p w:rsidR="00187A15" w:rsidRPr="00187A15" w:rsidRDefault="00187A15" w:rsidP="00187A15">
      <w:pPr>
        <w:numPr>
          <w:ilvl w:val="1"/>
          <w:numId w:val="12"/>
        </w:numPr>
        <w:spacing w:before="240" w:line="240" w:lineRule="auto"/>
        <w:ind w:left="567" w:hanging="567"/>
        <w:contextualSpacing/>
        <w:jc w:val="both"/>
        <w:rPr>
          <w:rFonts w:eastAsia="Times New Roman"/>
          <w:kern w:val="0"/>
          <w:sz w:val="22"/>
          <w:szCs w:val="22"/>
          <w:lang w:eastAsia="cs-CZ"/>
        </w:rPr>
      </w:pPr>
      <w:r w:rsidRPr="00187A15">
        <w:rPr>
          <w:rFonts w:eastAsia="Times New Roman"/>
          <w:kern w:val="0"/>
          <w:sz w:val="22"/>
          <w:szCs w:val="22"/>
          <w:lang w:eastAsia="cs-CZ"/>
        </w:rPr>
        <w:t>Tento dodatek smlouvy nabývá platnosti a účinnosti podpisem oběma smluvními stranami.</w:t>
      </w:r>
    </w:p>
    <w:p w:rsidR="00187A15" w:rsidRPr="00187A15" w:rsidRDefault="00187A15" w:rsidP="00187A15">
      <w:pPr>
        <w:spacing w:line="240" w:lineRule="auto"/>
        <w:ind w:left="851"/>
        <w:jc w:val="both"/>
        <w:rPr>
          <w:rFonts w:eastAsia="Times New Roman"/>
          <w:kern w:val="0"/>
          <w:sz w:val="22"/>
          <w:szCs w:val="22"/>
          <w:lang w:eastAsia="cs-CZ"/>
        </w:rPr>
      </w:pPr>
    </w:p>
    <w:p w:rsidR="00187A15" w:rsidRPr="00187A15" w:rsidRDefault="00187A15" w:rsidP="00187A15">
      <w:pPr>
        <w:spacing w:line="240" w:lineRule="auto"/>
        <w:ind w:left="851"/>
        <w:jc w:val="both"/>
        <w:rPr>
          <w:rFonts w:eastAsia="Times New Roman"/>
          <w:kern w:val="0"/>
          <w:sz w:val="22"/>
          <w:szCs w:val="22"/>
          <w:lang w:eastAsia="cs-CZ"/>
        </w:rPr>
      </w:pPr>
    </w:p>
    <w:p w:rsidR="0028263F" w:rsidRPr="005B7BE2" w:rsidRDefault="0028263F" w:rsidP="0028263F">
      <w:pPr>
        <w:spacing w:after="60"/>
        <w:rPr>
          <w:rFonts w:eastAsia="MS Mincho"/>
          <w:sz w:val="22"/>
          <w:szCs w:val="22"/>
        </w:rPr>
      </w:pPr>
      <w:r w:rsidRPr="005B7BE2">
        <w:rPr>
          <w:rFonts w:eastAsia="MS Mincho"/>
          <w:sz w:val="22"/>
          <w:szCs w:val="22"/>
        </w:rPr>
        <w:t>V</w:t>
      </w:r>
      <w:r>
        <w:rPr>
          <w:rFonts w:eastAsia="MS Mincho"/>
          <w:sz w:val="22"/>
          <w:szCs w:val="22"/>
        </w:rPr>
        <w:t> </w:t>
      </w:r>
      <w:r w:rsidRPr="005B7BE2">
        <w:rPr>
          <w:rFonts w:eastAsia="MS Mincho"/>
          <w:sz w:val="22"/>
          <w:szCs w:val="22"/>
        </w:rPr>
        <w:t>Jihlavě</w:t>
      </w:r>
      <w:r w:rsidR="00E3372C">
        <w:rPr>
          <w:rFonts w:eastAsia="MS Mincho"/>
          <w:sz w:val="22"/>
          <w:szCs w:val="22"/>
        </w:rPr>
        <w:t xml:space="preserve"> dne </w:t>
      </w:r>
      <w:proofErr w:type="gramStart"/>
      <w:r w:rsidR="00E3372C">
        <w:rPr>
          <w:rFonts w:eastAsia="MS Mincho"/>
          <w:sz w:val="22"/>
          <w:szCs w:val="22"/>
        </w:rPr>
        <w:t>26.3.2019</w:t>
      </w:r>
      <w:proofErr w:type="gramEnd"/>
      <w:r>
        <w:rPr>
          <w:rFonts w:eastAsia="MS Mincho"/>
          <w:sz w:val="22"/>
          <w:szCs w:val="22"/>
        </w:rPr>
        <w:t xml:space="preserve">   </w:t>
      </w:r>
      <w:r w:rsidRPr="005B7BE2">
        <w:rPr>
          <w:rFonts w:eastAsia="MS Mincho"/>
          <w:sz w:val="22"/>
          <w:szCs w:val="22"/>
        </w:rPr>
        <w:tab/>
      </w:r>
      <w:r w:rsidRPr="005B7BE2"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 xml:space="preserve">       </w:t>
      </w:r>
      <w:r w:rsidRPr="005B7BE2"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 xml:space="preserve">                       </w:t>
      </w:r>
      <w:r w:rsidRPr="005B7BE2">
        <w:rPr>
          <w:rFonts w:eastAsia="MS Mincho"/>
          <w:sz w:val="22"/>
          <w:szCs w:val="22"/>
        </w:rPr>
        <w:t xml:space="preserve">V </w:t>
      </w:r>
      <w:r w:rsidR="00E3372C">
        <w:rPr>
          <w:rFonts w:eastAsia="MS Mincho"/>
          <w:sz w:val="22"/>
          <w:szCs w:val="22"/>
        </w:rPr>
        <w:t>Jihlavě dne 26.3.2019</w:t>
      </w:r>
      <w:bookmarkStart w:id="0" w:name="_GoBack"/>
      <w:bookmarkEnd w:id="0"/>
      <w:r w:rsidRPr="005B7BE2">
        <w:rPr>
          <w:rFonts w:eastAsia="MS Mincho"/>
          <w:sz w:val="22"/>
          <w:szCs w:val="22"/>
        </w:rPr>
        <w:tab/>
      </w:r>
    </w:p>
    <w:p w:rsidR="0028263F" w:rsidRPr="005B7BE2" w:rsidRDefault="0028263F" w:rsidP="0028263F">
      <w:pPr>
        <w:spacing w:after="6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Za Objednatele </w:t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Za </w:t>
      </w:r>
      <w:r w:rsidRPr="005B7BE2">
        <w:rPr>
          <w:rFonts w:eastAsia="MS Mincho"/>
          <w:sz w:val="22"/>
          <w:szCs w:val="22"/>
        </w:rPr>
        <w:t xml:space="preserve">Koordinátora BOZP </w:t>
      </w:r>
      <w:r w:rsidRPr="005B7BE2">
        <w:rPr>
          <w:rFonts w:eastAsia="MS Mincho"/>
          <w:sz w:val="22"/>
          <w:szCs w:val="22"/>
        </w:rPr>
        <w:tab/>
      </w:r>
      <w:r w:rsidRPr="005B7BE2">
        <w:rPr>
          <w:rFonts w:eastAsia="MS Mincho"/>
          <w:sz w:val="22"/>
          <w:szCs w:val="22"/>
        </w:rPr>
        <w:tab/>
      </w:r>
      <w:r w:rsidRPr="005B7BE2">
        <w:rPr>
          <w:rFonts w:eastAsia="MS Mincho"/>
          <w:sz w:val="22"/>
          <w:szCs w:val="22"/>
        </w:rPr>
        <w:tab/>
      </w:r>
      <w:r w:rsidRPr="005B7BE2">
        <w:rPr>
          <w:rFonts w:eastAsia="MS Mincho"/>
          <w:sz w:val="22"/>
          <w:szCs w:val="22"/>
        </w:rPr>
        <w:tab/>
      </w:r>
      <w:r w:rsidRPr="005B7BE2">
        <w:rPr>
          <w:rFonts w:eastAsia="MS Mincho"/>
          <w:sz w:val="22"/>
          <w:szCs w:val="22"/>
        </w:rPr>
        <w:tab/>
      </w:r>
      <w:r w:rsidRPr="005B7BE2">
        <w:rPr>
          <w:rFonts w:eastAsia="MS Mincho"/>
          <w:sz w:val="22"/>
          <w:szCs w:val="22"/>
        </w:rPr>
        <w:tab/>
      </w:r>
    </w:p>
    <w:p w:rsidR="0028263F" w:rsidRPr="005B7BE2" w:rsidRDefault="0028263F" w:rsidP="0028263F">
      <w:pPr>
        <w:spacing w:after="60"/>
        <w:jc w:val="both"/>
        <w:rPr>
          <w:rFonts w:eastAsia="MS Mincho"/>
          <w:sz w:val="22"/>
          <w:szCs w:val="22"/>
        </w:rPr>
      </w:pPr>
    </w:p>
    <w:p w:rsidR="0028263F" w:rsidRPr="005B7BE2" w:rsidRDefault="0028263F" w:rsidP="0028263F">
      <w:pPr>
        <w:spacing w:before="240" w:after="60" w:line="276" w:lineRule="auto"/>
        <w:jc w:val="both"/>
        <w:rPr>
          <w:rFonts w:eastAsia="MS Mincho"/>
          <w:sz w:val="22"/>
          <w:szCs w:val="22"/>
        </w:rPr>
      </w:pPr>
      <w:r w:rsidRPr="005B7BE2">
        <w:rPr>
          <w:rFonts w:eastAsia="MS Mincho"/>
          <w:sz w:val="22"/>
          <w:szCs w:val="22"/>
        </w:rPr>
        <w:t>............................................</w:t>
      </w:r>
      <w:r>
        <w:rPr>
          <w:rFonts w:eastAsia="MS Mincho"/>
          <w:sz w:val="22"/>
          <w:szCs w:val="22"/>
        </w:rPr>
        <w:t>..............</w:t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          …………………………………</w:t>
      </w:r>
    </w:p>
    <w:p w:rsidR="0028263F" w:rsidRDefault="0028263F" w:rsidP="0028263F">
      <w:pPr>
        <w:spacing w:after="60" w:line="276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Jihlavské vodovody a kanalizace a.s.                                 Ing. Libor Bílek</w:t>
      </w:r>
    </w:p>
    <w:p w:rsidR="0028263F" w:rsidRDefault="0028263F" w:rsidP="0028263F">
      <w:pPr>
        <w:spacing w:after="60" w:line="276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Ing. Jiří </w:t>
      </w:r>
      <w:proofErr w:type="spellStart"/>
      <w:r>
        <w:rPr>
          <w:rFonts w:eastAsia="MS Mincho"/>
          <w:sz w:val="22"/>
          <w:szCs w:val="22"/>
        </w:rPr>
        <w:t>Benáček</w:t>
      </w:r>
      <w:proofErr w:type="spellEnd"/>
      <w:r>
        <w:rPr>
          <w:rFonts w:eastAsia="MS Mincho"/>
          <w:sz w:val="22"/>
          <w:szCs w:val="22"/>
        </w:rPr>
        <w:t xml:space="preserve">                                                        </w:t>
      </w:r>
    </w:p>
    <w:p w:rsidR="00F871B7" w:rsidRPr="00187A15" w:rsidRDefault="0028263F" w:rsidP="0028263F">
      <w:pPr>
        <w:spacing w:after="60" w:line="276" w:lineRule="auto"/>
        <w:jc w:val="both"/>
        <w:rPr>
          <w:rFonts w:eastAsia="Times New Roman"/>
          <w:kern w:val="0"/>
          <w:sz w:val="22"/>
          <w:szCs w:val="22"/>
          <w:lang w:eastAsia="cs-CZ"/>
        </w:rPr>
      </w:pPr>
      <w:r>
        <w:rPr>
          <w:rFonts w:eastAsia="MS Mincho"/>
          <w:sz w:val="22"/>
          <w:szCs w:val="22"/>
        </w:rPr>
        <w:t xml:space="preserve">Výkonný ředitel    </w:t>
      </w:r>
    </w:p>
    <w:sectPr w:rsidR="00F871B7" w:rsidRPr="00187A15" w:rsidSect="00187A15">
      <w:headerReference w:type="default" r:id="rId9"/>
      <w:footerReference w:type="default" r:id="rId10"/>
      <w:pgSz w:w="11906" w:h="16838"/>
      <w:pgMar w:top="1418" w:right="1418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46" w:rsidRDefault="00E10246" w:rsidP="00EC4EB6">
      <w:pPr>
        <w:spacing w:line="240" w:lineRule="auto"/>
      </w:pPr>
      <w:r>
        <w:separator/>
      </w:r>
    </w:p>
  </w:endnote>
  <w:endnote w:type="continuationSeparator" w:id="0">
    <w:p w:rsidR="00E10246" w:rsidRDefault="00E10246" w:rsidP="00EC4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2D" w:rsidRPr="007575FA" w:rsidRDefault="004A35B3" w:rsidP="007575FA">
    <w:pPr>
      <w:pStyle w:val="Zpat"/>
      <w:jc w:val="center"/>
      <w:rPr>
        <w:rStyle w:val="platne1"/>
        <w:rFonts w:ascii="Corbel" w:hAnsi="Corbel" w:cs="Corbel"/>
        <w:b/>
        <w:bCs/>
        <w:color w:val="4F81BD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8F8DE" wp14:editId="04E04DF2">
              <wp:simplePos x="0" y="0"/>
              <wp:positionH relativeFrom="column">
                <wp:posOffset>-107950</wp:posOffset>
              </wp:positionH>
              <wp:positionV relativeFrom="paragraph">
                <wp:posOffset>-144780</wp:posOffset>
              </wp:positionV>
              <wp:extent cx="5581650" cy="0"/>
              <wp:effectExtent l="15875" t="17145" r="1270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435D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5pt;margin-top:-11.4pt;width:43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" strokecolor="#4f81bd" strokeweight="1.25pt">
              <v:shadow color="#205867" offset="1pt"/>
            </v:shape>
          </w:pict>
        </mc:Fallback>
      </mc:AlternateContent>
    </w:r>
    <w:r w:rsidR="00DD542D" w:rsidRPr="007575FA">
      <w:rPr>
        <w:rFonts w:ascii="Corbel" w:hAnsi="Corbel" w:cs="Corbel"/>
        <w:b/>
        <w:bCs/>
        <w:color w:val="4F81BD"/>
      </w:rPr>
      <w:t xml:space="preserve">IČ: </w:t>
    </w:r>
    <w:proofErr w:type="gramStart"/>
    <w:r w:rsidR="00DD542D" w:rsidRPr="007575FA">
      <w:rPr>
        <w:rFonts w:ascii="Corbel" w:hAnsi="Corbel" w:cs="Corbel"/>
        <w:b/>
        <w:bCs/>
        <w:color w:val="4F81BD"/>
      </w:rPr>
      <w:t>29248281</w:t>
    </w:r>
    <w:r w:rsidR="00DD542D">
      <w:rPr>
        <w:rFonts w:ascii="Corbel" w:hAnsi="Corbel" w:cs="Corbel"/>
        <w:b/>
        <w:bCs/>
        <w:color w:val="4F81BD"/>
      </w:rPr>
      <w:t xml:space="preserve">     </w:t>
    </w:r>
    <w:r w:rsidR="00DD542D" w:rsidRPr="007575FA">
      <w:rPr>
        <w:rFonts w:ascii="Corbel" w:hAnsi="Corbel" w:cs="Corbel"/>
        <w:b/>
        <w:bCs/>
        <w:color w:val="4F81BD"/>
      </w:rPr>
      <w:t>DIČ</w:t>
    </w:r>
    <w:proofErr w:type="gramEnd"/>
    <w:r w:rsidR="00DD542D" w:rsidRPr="007575FA">
      <w:rPr>
        <w:rFonts w:ascii="Corbel" w:hAnsi="Corbel" w:cs="Corbel"/>
        <w:b/>
        <w:bCs/>
        <w:color w:val="4F81BD"/>
      </w:rPr>
      <w:t>: CZ</w:t>
    </w:r>
    <w:r w:rsidR="00DD542D" w:rsidRPr="007575FA">
      <w:rPr>
        <w:rStyle w:val="platne1"/>
        <w:rFonts w:ascii="Corbel" w:hAnsi="Corbel" w:cs="Corbel"/>
        <w:b/>
        <w:bCs/>
        <w:color w:val="4F81BD"/>
      </w:rPr>
      <w:t>29248281</w:t>
    </w:r>
    <w:r w:rsidR="00DD542D">
      <w:rPr>
        <w:rStyle w:val="platne1"/>
        <w:rFonts w:ascii="Corbel" w:hAnsi="Corbel" w:cs="Corbel"/>
        <w:b/>
        <w:bCs/>
        <w:color w:val="4F81BD"/>
      </w:rPr>
      <w:t xml:space="preserve">     </w:t>
    </w:r>
    <w:r w:rsidR="00DD542D" w:rsidRPr="007575FA">
      <w:rPr>
        <w:rStyle w:val="platne1"/>
        <w:rFonts w:ascii="Corbel" w:hAnsi="Corbel" w:cs="Corbel"/>
        <w:b/>
        <w:bCs/>
        <w:color w:val="4F81BD"/>
      </w:rPr>
      <w:t xml:space="preserve"> web: www.jvak.cz</w:t>
    </w:r>
    <w:r w:rsidR="00DD542D">
      <w:rPr>
        <w:rStyle w:val="platne1"/>
        <w:rFonts w:ascii="Corbel" w:hAnsi="Corbel" w:cs="Corbel"/>
        <w:b/>
        <w:bCs/>
        <w:color w:val="4F81BD"/>
      </w:rPr>
      <w:t xml:space="preserve">     </w:t>
    </w:r>
    <w:r w:rsidR="00DD542D" w:rsidRPr="007575FA">
      <w:rPr>
        <w:rStyle w:val="platne1"/>
        <w:rFonts w:ascii="Corbel" w:hAnsi="Corbel" w:cs="Corbel"/>
        <w:b/>
        <w:bCs/>
        <w:color w:val="4F81BD"/>
      </w:rPr>
      <w:t xml:space="preserve"> email: info@jvak.cz, </w:t>
    </w:r>
  </w:p>
  <w:p w:rsidR="00DD542D" w:rsidRPr="007575FA" w:rsidRDefault="00DD542D" w:rsidP="007575FA">
    <w:pPr>
      <w:pStyle w:val="Zpat"/>
      <w:jc w:val="center"/>
      <w:rPr>
        <w:rFonts w:ascii="Corbel" w:hAnsi="Corbel" w:cs="Corbel"/>
        <w:b/>
        <w:bCs/>
        <w:color w:val="4F81BD"/>
      </w:rPr>
    </w:pPr>
    <w:r w:rsidRPr="007575FA">
      <w:rPr>
        <w:rStyle w:val="platne1"/>
        <w:rFonts w:ascii="Corbel" w:hAnsi="Corbel" w:cs="Corbel"/>
        <w:b/>
        <w:bCs/>
        <w:color w:val="4F81BD"/>
      </w:rPr>
      <w:t>tel.: +420 731 428 541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46" w:rsidRDefault="00E10246" w:rsidP="00EC4EB6">
      <w:pPr>
        <w:spacing w:line="240" w:lineRule="auto"/>
      </w:pPr>
      <w:r>
        <w:separator/>
      </w:r>
    </w:p>
  </w:footnote>
  <w:footnote w:type="continuationSeparator" w:id="0">
    <w:p w:rsidR="00E10246" w:rsidRDefault="00E10246" w:rsidP="00EC4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2D" w:rsidRPr="007575FA" w:rsidRDefault="00E3372C" w:rsidP="00EC4EB6">
    <w:pPr>
      <w:pStyle w:val="Zhlav"/>
      <w:jc w:val="right"/>
      <w:rPr>
        <w:rFonts w:ascii="Corbel" w:hAnsi="Corbel" w:cs="Corbel"/>
        <w:b/>
        <w:bCs/>
        <w:color w:val="4F81BD"/>
        <w:sz w:val="22"/>
        <w:szCs w:val="22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1345" o:spid="_x0000_s2049" type="#_x0000_t75" style="position:absolute;left:0;text-align:left;margin-left:0;margin-top:0;width:424.55pt;height:424.55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7876D7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7B096733" wp14:editId="32C8FA87">
          <wp:simplePos x="0" y="0"/>
          <wp:positionH relativeFrom="margin">
            <wp:posOffset>-1022350</wp:posOffset>
          </wp:positionH>
          <wp:positionV relativeFrom="margin">
            <wp:posOffset>-767080</wp:posOffset>
          </wp:positionV>
          <wp:extent cx="495300" cy="600075"/>
          <wp:effectExtent l="1905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4867" t="20634" r="26102" b="20282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542D" w:rsidRPr="007575FA">
      <w:rPr>
        <w:rFonts w:ascii="Corbel" w:hAnsi="Corbel" w:cs="Corbel"/>
        <w:b/>
        <w:bCs/>
        <w:color w:val="4F81BD"/>
        <w:sz w:val="22"/>
        <w:szCs w:val="22"/>
      </w:rPr>
      <w:t>Jihlavské vodovody a kanalizace a.s.</w:t>
    </w:r>
  </w:p>
  <w:p w:rsidR="00DD542D" w:rsidRPr="007575FA" w:rsidRDefault="004A35B3" w:rsidP="00EC4EB6">
    <w:pPr>
      <w:pStyle w:val="Zhlav"/>
      <w:jc w:val="right"/>
      <w:rPr>
        <w:rFonts w:ascii="Corbel" w:hAnsi="Corbel" w:cs="Corbel"/>
        <w:b/>
        <w:bCs/>
        <w:color w:val="4F81BD"/>
        <w:sz w:val="22"/>
        <w:szCs w:val="2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3FCF34" wp14:editId="21FCE6A4">
              <wp:simplePos x="0" y="0"/>
              <wp:positionH relativeFrom="column">
                <wp:posOffset>-107950</wp:posOffset>
              </wp:positionH>
              <wp:positionV relativeFrom="paragraph">
                <wp:posOffset>245745</wp:posOffset>
              </wp:positionV>
              <wp:extent cx="5581650" cy="0"/>
              <wp:effectExtent l="15875" t="17145" r="1270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5345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pt;margin-top:19.35pt;width:43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" strokecolor="#4f81bd" strokeweight="1.25pt">
              <v:shadow color="#205867" offset="1pt"/>
            </v:shape>
          </w:pict>
        </mc:Fallback>
      </mc:AlternateContent>
    </w:r>
    <w:r w:rsidR="00DD542D" w:rsidRPr="007575FA">
      <w:rPr>
        <w:rFonts w:ascii="Corbel" w:hAnsi="Corbel" w:cs="Corbel"/>
        <w:b/>
        <w:bCs/>
        <w:color w:val="4F81BD"/>
        <w:sz w:val="22"/>
        <w:szCs w:val="22"/>
      </w:rPr>
      <w:t>Masarykovo náměstí 97/1, 58601 JIHLAVA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C05"/>
    <w:multiLevelType w:val="multilevel"/>
    <w:tmpl w:val="B1CEA3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CD32492"/>
    <w:multiLevelType w:val="hybridMultilevel"/>
    <w:tmpl w:val="74A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AA67EB"/>
    <w:multiLevelType w:val="multilevel"/>
    <w:tmpl w:val="F030F0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>
    <w:nsid w:val="2B3726B5"/>
    <w:multiLevelType w:val="hybridMultilevel"/>
    <w:tmpl w:val="B9B00BDE"/>
    <w:lvl w:ilvl="0" w:tplc="4DE259B4">
      <w:start w:val="3"/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>
    <w:nsid w:val="2F767544"/>
    <w:multiLevelType w:val="hybridMultilevel"/>
    <w:tmpl w:val="EAB24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ED2F42"/>
    <w:multiLevelType w:val="hybridMultilevel"/>
    <w:tmpl w:val="7B2CE7D2"/>
    <w:lvl w:ilvl="0" w:tplc="13C6D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7A475C"/>
    <w:multiLevelType w:val="multilevel"/>
    <w:tmpl w:val="B4A82222"/>
    <w:lvl w:ilvl="0">
      <w:start w:val="1"/>
      <w:numFmt w:val="upperRoman"/>
      <w:pStyle w:val="lnek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652"/>
        </w:tabs>
        <w:ind w:left="652" w:hanging="510"/>
      </w:pPr>
      <w:rPr>
        <w:rFonts w:hint="default"/>
        <w:strike w:val="0"/>
        <w:color w:val="auto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C7B11A2"/>
    <w:multiLevelType w:val="hybridMultilevel"/>
    <w:tmpl w:val="E92C04BE"/>
    <w:lvl w:ilvl="0" w:tplc="B6C06280">
      <w:numFmt w:val="bullet"/>
      <w:lvlText w:val="•"/>
      <w:lvlJc w:val="left"/>
      <w:pPr>
        <w:ind w:left="4965" w:hanging="360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71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5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92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725" w:hanging="360"/>
      </w:pPr>
      <w:rPr>
        <w:rFonts w:ascii="Wingdings" w:hAnsi="Wingdings" w:cs="Wingdings" w:hint="default"/>
      </w:rPr>
    </w:lvl>
  </w:abstractNum>
  <w:abstractNum w:abstractNumId="8">
    <w:nsid w:val="68497377"/>
    <w:multiLevelType w:val="hybridMultilevel"/>
    <w:tmpl w:val="6616CA92"/>
    <w:lvl w:ilvl="0" w:tplc="B6C06280">
      <w:numFmt w:val="bullet"/>
      <w:lvlText w:val="•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85D48AB"/>
    <w:multiLevelType w:val="multilevel"/>
    <w:tmpl w:val="08088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7A9A35BD"/>
    <w:multiLevelType w:val="hybridMultilevel"/>
    <w:tmpl w:val="C50CE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DD06DC1"/>
    <w:multiLevelType w:val="hybridMultilevel"/>
    <w:tmpl w:val="CA466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6"/>
    <w:lvlOverride w:ilvl="0">
      <w:lvl w:ilvl="0">
        <w:start w:val="1"/>
        <w:numFmt w:val="upperRoman"/>
        <w:pStyle w:val="lnek"/>
        <w:lvlText w:val="%1."/>
        <w:lvlJc w:val="left"/>
        <w:pPr>
          <w:tabs>
            <w:tab w:val="num" w:pos="862"/>
          </w:tabs>
          <w:ind w:left="574" w:hanging="432"/>
        </w:pPr>
        <w:rPr>
          <w:rFonts w:hint="default"/>
          <w:b/>
          <w:bCs/>
          <w:i w:val="0"/>
          <w:iCs w:val="0"/>
          <w:sz w:val="28"/>
          <w:szCs w:val="28"/>
        </w:rPr>
      </w:lvl>
    </w:lvlOverride>
    <w:lvlOverride w:ilvl="1">
      <w:lvl w:ilvl="1">
        <w:start w:val="1"/>
        <w:numFmt w:val="decimal"/>
        <w:pStyle w:val="Bodsmlouvy-21"/>
        <w:lvlText w:val="%1.%2"/>
        <w:lvlJc w:val="left"/>
        <w:pPr>
          <w:tabs>
            <w:tab w:val="num" w:pos="510"/>
          </w:tabs>
          <w:ind w:left="510" w:hanging="510"/>
        </w:pPr>
        <w:rPr>
          <w:rFonts w:hint="default"/>
          <w:strike w:val="0"/>
          <w:color w:val="auto"/>
        </w:rPr>
      </w:lvl>
    </w:lvlOverride>
    <w:lvlOverride w:ilvl="2">
      <w:lvl w:ilvl="2">
        <w:start w:val="1"/>
        <w:numFmt w:val="decimal"/>
        <w:pStyle w:val="Bodsmlouvy-211"/>
        <w:lvlText w:val="%1.%2.%3"/>
        <w:lvlJc w:val="left"/>
        <w:pPr>
          <w:tabs>
            <w:tab w:val="num" w:pos="1146"/>
          </w:tabs>
          <w:ind w:left="114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9">
    <w:abstractNumId w:val="0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C">
    <w15:presenceInfo w15:providerId="None" w15:userId="JC"/>
  </w15:person>
  <w15:person w15:author="RJ">
    <w15:presenceInfo w15:providerId="None" w15:userId="R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92"/>
    <w:rsid w:val="00045635"/>
    <w:rsid w:val="0006003E"/>
    <w:rsid w:val="00076B77"/>
    <w:rsid w:val="00094C47"/>
    <w:rsid w:val="000A097A"/>
    <w:rsid w:val="000B09AF"/>
    <w:rsid w:val="000B27ED"/>
    <w:rsid w:val="000E1CCD"/>
    <w:rsid w:val="000E590E"/>
    <w:rsid w:val="000F648F"/>
    <w:rsid w:val="00114A25"/>
    <w:rsid w:val="00116D6D"/>
    <w:rsid w:val="0012367E"/>
    <w:rsid w:val="00123C9D"/>
    <w:rsid w:val="00162125"/>
    <w:rsid w:val="00162AE2"/>
    <w:rsid w:val="00172381"/>
    <w:rsid w:val="00172F14"/>
    <w:rsid w:val="001772A0"/>
    <w:rsid w:val="00187A15"/>
    <w:rsid w:val="001A1E46"/>
    <w:rsid w:val="001A3F21"/>
    <w:rsid w:val="00204403"/>
    <w:rsid w:val="00206AB5"/>
    <w:rsid w:val="0020711E"/>
    <w:rsid w:val="0021227E"/>
    <w:rsid w:val="00227AB7"/>
    <w:rsid w:val="002500F3"/>
    <w:rsid w:val="00263F03"/>
    <w:rsid w:val="00274BB4"/>
    <w:rsid w:val="00281D0A"/>
    <w:rsid w:val="0028263F"/>
    <w:rsid w:val="00283485"/>
    <w:rsid w:val="002846C1"/>
    <w:rsid w:val="002950F1"/>
    <w:rsid w:val="002A65BD"/>
    <w:rsid w:val="002C150E"/>
    <w:rsid w:val="002F07BE"/>
    <w:rsid w:val="0031610C"/>
    <w:rsid w:val="003467E3"/>
    <w:rsid w:val="00362947"/>
    <w:rsid w:val="003630C8"/>
    <w:rsid w:val="003634F3"/>
    <w:rsid w:val="0037595A"/>
    <w:rsid w:val="00393A3D"/>
    <w:rsid w:val="00394A3A"/>
    <w:rsid w:val="003A0BE3"/>
    <w:rsid w:val="003D3DE7"/>
    <w:rsid w:val="003E2077"/>
    <w:rsid w:val="003E3614"/>
    <w:rsid w:val="003F0956"/>
    <w:rsid w:val="0041302D"/>
    <w:rsid w:val="00433D2D"/>
    <w:rsid w:val="0044250C"/>
    <w:rsid w:val="004522B9"/>
    <w:rsid w:val="00457C7F"/>
    <w:rsid w:val="00477A96"/>
    <w:rsid w:val="004A35B3"/>
    <w:rsid w:val="004B469A"/>
    <w:rsid w:val="004C48E8"/>
    <w:rsid w:val="004C73BB"/>
    <w:rsid w:val="004D4332"/>
    <w:rsid w:val="004E3692"/>
    <w:rsid w:val="004E5B97"/>
    <w:rsid w:val="004E5C62"/>
    <w:rsid w:val="00552AF8"/>
    <w:rsid w:val="00582EAA"/>
    <w:rsid w:val="005863BA"/>
    <w:rsid w:val="00593C71"/>
    <w:rsid w:val="005A51A6"/>
    <w:rsid w:val="005B7BE2"/>
    <w:rsid w:val="005E36B2"/>
    <w:rsid w:val="005E45B7"/>
    <w:rsid w:val="005F196A"/>
    <w:rsid w:val="00604DED"/>
    <w:rsid w:val="00617C80"/>
    <w:rsid w:val="00631B8F"/>
    <w:rsid w:val="006476E8"/>
    <w:rsid w:val="006563AE"/>
    <w:rsid w:val="00662AB9"/>
    <w:rsid w:val="00693699"/>
    <w:rsid w:val="00697625"/>
    <w:rsid w:val="006B05FF"/>
    <w:rsid w:val="006B40BB"/>
    <w:rsid w:val="006C499B"/>
    <w:rsid w:val="006E7232"/>
    <w:rsid w:val="006F281A"/>
    <w:rsid w:val="0070171D"/>
    <w:rsid w:val="00712765"/>
    <w:rsid w:val="00713295"/>
    <w:rsid w:val="007269F3"/>
    <w:rsid w:val="00740717"/>
    <w:rsid w:val="00745CD7"/>
    <w:rsid w:val="00753F33"/>
    <w:rsid w:val="007575FA"/>
    <w:rsid w:val="007717F2"/>
    <w:rsid w:val="00784F88"/>
    <w:rsid w:val="007876D7"/>
    <w:rsid w:val="00790AD5"/>
    <w:rsid w:val="00795E2E"/>
    <w:rsid w:val="007D270F"/>
    <w:rsid w:val="007E0635"/>
    <w:rsid w:val="007E2B91"/>
    <w:rsid w:val="007E4941"/>
    <w:rsid w:val="0083043E"/>
    <w:rsid w:val="0083641F"/>
    <w:rsid w:val="008457C0"/>
    <w:rsid w:val="00853B46"/>
    <w:rsid w:val="00860D08"/>
    <w:rsid w:val="00863EC5"/>
    <w:rsid w:val="008878C0"/>
    <w:rsid w:val="00893F18"/>
    <w:rsid w:val="008A4FFF"/>
    <w:rsid w:val="008C35D9"/>
    <w:rsid w:val="008D5882"/>
    <w:rsid w:val="0090443E"/>
    <w:rsid w:val="0093444B"/>
    <w:rsid w:val="009454B0"/>
    <w:rsid w:val="009465ED"/>
    <w:rsid w:val="0095211E"/>
    <w:rsid w:val="009772E9"/>
    <w:rsid w:val="00980B53"/>
    <w:rsid w:val="0098353F"/>
    <w:rsid w:val="00987A8E"/>
    <w:rsid w:val="00991EDC"/>
    <w:rsid w:val="009A484D"/>
    <w:rsid w:val="009E2CC2"/>
    <w:rsid w:val="009F3C43"/>
    <w:rsid w:val="00A02E1E"/>
    <w:rsid w:val="00A23BC5"/>
    <w:rsid w:val="00A257ED"/>
    <w:rsid w:val="00A4327C"/>
    <w:rsid w:val="00A67625"/>
    <w:rsid w:val="00A83F0D"/>
    <w:rsid w:val="00AD00D2"/>
    <w:rsid w:val="00AE44E5"/>
    <w:rsid w:val="00B44582"/>
    <w:rsid w:val="00B578DE"/>
    <w:rsid w:val="00B64A65"/>
    <w:rsid w:val="00B77D77"/>
    <w:rsid w:val="00B87773"/>
    <w:rsid w:val="00B9239F"/>
    <w:rsid w:val="00BA0388"/>
    <w:rsid w:val="00BA329F"/>
    <w:rsid w:val="00BA3830"/>
    <w:rsid w:val="00BB0D59"/>
    <w:rsid w:val="00BC6197"/>
    <w:rsid w:val="00C006E2"/>
    <w:rsid w:val="00C2107C"/>
    <w:rsid w:val="00C22677"/>
    <w:rsid w:val="00C443FA"/>
    <w:rsid w:val="00C4665A"/>
    <w:rsid w:val="00C84CC5"/>
    <w:rsid w:val="00C90E07"/>
    <w:rsid w:val="00CE5556"/>
    <w:rsid w:val="00D012D1"/>
    <w:rsid w:val="00D31C8F"/>
    <w:rsid w:val="00D411C5"/>
    <w:rsid w:val="00D52197"/>
    <w:rsid w:val="00D5439B"/>
    <w:rsid w:val="00D56979"/>
    <w:rsid w:val="00D6115D"/>
    <w:rsid w:val="00D744C8"/>
    <w:rsid w:val="00D77A03"/>
    <w:rsid w:val="00D8370A"/>
    <w:rsid w:val="00D86C53"/>
    <w:rsid w:val="00D91755"/>
    <w:rsid w:val="00DA68B2"/>
    <w:rsid w:val="00DB03A2"/>
    <w:rsid w:val="00DB1F4E"/>
    <w:rsid w:val="00DC3337"/>
    <w:rsid w:val="00DC614E"/>
    <w:rsid w:val="00DD542D"/>
    <w:rsid w:val="00DD7FD7"/>
    <w:rsid w:val="00DF7FA7"/>
    <w:rsid w:val="00E10182"/>
    <w:rsid w:val="00E10246"/>
    <w:rsid w:val="00E17D92"/>
    <w:rsid w:val="00E3372C"/>
    <w:rsid w:val="00E434D1"/>
    <w:rsid w:val="00E46464"/>
    <w:rsid w:val="00E52148"/>
    <w:rsid w:val="00E53C42"/>
    <w:rsid w:val="00E61AE8"/>
    <w:rsid w:val="00E75939"/>
    <w:rsid w:val="00E772FC"/>
    <w:rsid w:val="00E91412"/>
    <w:rsid w:val="00EA2F5B"/>
    <w:rsid w:val="00EB2B7A"/>
    <w:rsid w:val="00EB5335"/>
    <w:rsid w:val="00EC4EB6"/>
    <w:rsid w:val="00F03C0B"/>
    <w:rsid w:val="00F04C0D"/>
    <w:rsid w:val="00F15426"/>
    <w:rsid w:val="00F166B6"/>
    <w:rsid w:val="00F21451"/>
    <w:rsid w:val="00F6293C"/>
    <w:rsid w:val="00F71002"/>
    <w:rsid w:val="00F74DD3"/>
    <w:rsid w:val="00F8356A"/>
    <w:rsid w:val="00F8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6A"/>
    <w:pPr>
      <w:spacing w:line="360" w:lineRule="auto"/>
    </w:pPr>
    <w:rPr>
      <w:rFonts w:cs="Arial"/>
      <w:kern w:val="24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C4EB6"/>
    <w:rPr>
      <w:spacing w:val="0"/>
    </w:rPr>
  </w:style>
  <w:style w:type="paragraph" w:styleId="Zpat">
    <w:name w:val="footer"/>
    <w:basedOn w:val="Normln"/>
    <w:link w:val="ZpatChar"/>
    <w:uiPriority w:val="99"/>
    <w:semiHidden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4EB6"/>
    <w:rPr>
      <w:spacing w:val="0"/>
    </w:rPr>
  </w:style>
  <w:style w:type="character" w:customStyle="1" w:styleId="platne1">
    <w:name w:val="platne1"/>
    <w:basedOn w:val="Standardnpsmoodstavce"/>
    <w:uiPriority w:val="99"/>
    <w:rsid w:val="00EC4EB6"/>
  </w:style>
  <w:style w:type="character" w:styleId="Hypertextovodkaz">
    <w:name w:val="Hyperlink"/>
    <w:basedOn w:val="Standardnpsmoodstavce"/>
    <w:uiPriority w:val="99"/>
    <w:rsid w:val="00EC4EB6"/>
    <w:rPr>
      <w:color w:val="0000FF"/>
      <w:u w:val="single"/>
    </w:rPr>
  </w:style>
  <w:style w:type="paragraph" w:customStyle="1" w:styleId="default">
    <w:name w:val="default"/>
    <w:basedOn w:val="Normln"/>
    <w:uiPriority w:val="99"/>
    <w:rsid w:val="00753F33"/>
    <w:pPr>
      <w:autoSpaceDE w:val="0"/>
      <w:autoSpaceDN w:val="0"/>
      <w:spacing w:line="240" w:lineRule="auto"/>
    </w:pPr>
    <w:rPr>
      <w:rFonts w:ascii="Bradley Hand ITC" w:eastAsia="Arial Unicode MS" w:hAnsi="Bradley Hand ITC" w:cs="Bradley Hand ITC"/>
      <w:color w:val="000000"/>
      <w:kern w:val="0"/>
      <w:lang w:eastAsia="cs-CZ"/>
    </w:rPr>
  </w:style>
  <w:style w:type="paragraph" w:customStyle="1" w:styleId="Bodsmlouvy-21">
    <w:name w:val="Bod smlouvy - 2.1"/>
    <w:uiPriority w:val="99"/>
    <w:rsid w:val="00753F33"/>
    <w:pPr>
      <w:numPr>
        <w:ilvl w:val="1"/>
        <w:numId w:val="7"/>
      </w:numPr>
      <w:tabs>
        <w:tab w:val="clear" w:pos="652"/>
        <w:tab w:val="num" w:pos="510"/>
      </w:tabs>
      <w:ind w:left="510"/>
      <w:jc w:val="both"/>
      <w:outlineLvl w:val="1"/>
    </w:pPr>
    <w:rPr>
      <w:rFonts w:ascii="Times New Roman" w:eastAsia="Times New Roman" w:hAnsi="Times New Roman"/>
      <w:color w:val="000000"/>
    </w:rPr>
  </w:style>
  <w:style w:type="paragraph" w:customStyle="1" w:styleId="lnek">
    <w:name w:val="Článek"/>
    <w:basedOn w:val="Normln"/>
    <w:next w:val="Bodsmlouvy-21"/>
    <w:uiPriority w:val="99"/>
    <w:rsid w:val="00753F33"/>
    <w:pPr>
      <w:numPr>
        <w:numId w:val="7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kern w:val="0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753F33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Odstavecseseznamem">
    <w:name w:val="List Paragraph"/>
    <w:basedOn w:val="Normln"/>
    <w:uiPriority w:val="99"/>
    <w:qFormat/>
    <w:rsid w:val="008A4FF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BB0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EC"/>
    <w:rPr>
      <w:rFonts w:ascii="Times New Roman" w:hAnsi="Times New Roman"/>
      <w:kern w:val="24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B0D5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B0D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DEC"/>
    <w:rPr>
      <w:rFonts w:cs="Arial"/>
      <w:kern w:val="24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0D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DEC"/>
    <w:rPr>
      <w:rFonts w:cs="Arial"/>
      <w:b/>
      <w:bCs/>
      <w:kern w:val="24"/>
      <w:sz w:val="20"/>
      <w:szCs w:val="20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61AE8"/>
    <w:pPr>
      <w:spacing w:line="240" w:lineRule="auto"/>
      <w:ind w:left="709" w:hanging="283"/>
      <w:jc w:val="both"/>
    </w:pPr>
    <w:rPr>
      <w:rFonts w:cs="Times New Roman"/>
      <w:kern w:val="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86DEC"/>
    <w:rPr>
      <w:rFonts w:cs="Arial"/>
      <w:kern w:val="24"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E61AE8"/>
    <w:pPr>
      <w:spacing w:line="240" w:lineRule="auto"/>
      <w:ind w:left="426" w:hanging="426"/>
    </w:pPr>
    <w:rPr>
      <w:rFonts w:cs="Times New Roman"/>
      <w:kern w:val="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86DEC"/>
    <w:rPr>
      <w:rFonts w:cs="Arial"/>
      <w:kern w:val="24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394A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6DEC"/>
    <w:rPr>
      <w:rFonts w:cs="Arial"/>
      <w:kern w:val="24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6A"/>
    <w:pPr>
      <w:spacing w:line="360" w:lineRule="auto"/>
    </w:pPr>
    <w:rPr>
      <w:rFonts w:cs="Arial"/>
      <w:kern w:val="24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C4EB6"/>
    <w:rPr>
      <w:spacing w:val="0"/>
    </w:rPr>
  </w:style>
  <w:style w:type="paragraph" w:styleId="Zpat">
    <w:name w:val="footer"/>
    <w:basedOn w:val="Normln"/>
    <w:link w:val="ZpatChar"/>
    <w:uiPriority w:val="99"/>
    <w:semiHidden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4EB6"/>
    <w:rPr>
      <w:spacing w:val="0"/>
    </w:rPr>
  </w:style>
  <w:style w:type="character" w:customStyle="1" w:styleId="platne1">
    <w:name w:val="platne1"/>
    <w:basedOn w:val="Standardnpsmoodstavce"/>
    <w:uiPriority w:val="99"/>
    <w:rsid w:val="00EC4EB6"/>
  </w:style>
  <w:style w:type="character" w:styleId="Hypertextovodkaz">
    <w:name w:val="Hyperlink"/>
    <w:basedOn w:val="Standardnpsmoodstavce"/>
    <w:uiPriority w:val="99"/>
    <w:rsid w:val="00EC4EB6"/>
    <w:rPr>
      <w:color w:val="0000FF"/>
      <w:u w:val="single"/>
    </w:rPr>
  </w:style>
  <w:style w:type="paragraph" w:customStyle="1" w:styleId="default">
    <w:name w:val="default"/>
    <w:basedOn w:val="Normln"/>
    <w:uiPriority w:val="99"/>
    <w:rsid w:val="00753F33"/>
    <w:pPr>
      <w:autoSpaceDE w:val="0"/>
      <w:autoSpaceDN w:val="0"/>
      <w:spacing w:line="240" w:lineRule="auto"/>
    </w:pPr>
    <w:rPr>
      <w:rFonts w:ascii="Bradley Hand ITC" w:eastAsia="Arial Unicode MS" w:hAnsi="Bradley Hand ITC" w:cs="Bradley Hand ITC"/>
      <w:color w:val="000000"/>
      <w:kern w:val="0"/>
      <w:lang w:eastAsia="cs-CZ"/>
    </w:rPr>
  </w:style>
  <w:style w:type="paragraph" w:customStyle="1" w:styleId="Bodsmlouvy-21">
    <w:name w:val="Bod smlouvy - 2.1"/>
    <w:uiPriority w:val="99"/>
    <w:rsid w:val="00753F33"/>
    <w:pPr>
      <w:numPr>
        <w:ilvl w:val="1"/>
        <w:numId w:val="7"/>
      </w:numPr>
      <w:tabs>
        <w:tab w:val="clear" w:pos="652"/>
        <w:tab w:val="num" w:pos="510"/>
      </w:tabs>
      <w:ind w:left="510"/>
      <w:jc w:val="both"/>
      <w:outlineLvl w:val="1"/>
    </w:pPr>
    <w:rPr>
      <w:rFonts w:ascii="Times New Roman" w:eastAsia="Times New Roman" w:hAnsi="Times New Roman"/>
      <w:color w:val="000000"/>
    </w:rPr>
  </w:style>
  <w:style w:type="paragraph" w:customStyle="1" w:styleId="lnek">
    <w:name w:val="Článek"/>
    <w:basedOn w:val="Normln"/>
    <w:next w:val="Bodsmlouvy-21"/>
    <w:uiPriority w:val="99"/>
    <w:rsid w:val="00753F33"/>
    <w:pPr>
      <w:numPr>
        <w:numId w:val="7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kern w:val="0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753F33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Odstavecseseznamem">
    <w:name w:val="List Paragraph"/>
    <w:basedOn w:val="Normln"/>
    <w:uiPriority w:val="99"/>
    <w:qFormat/>
    <w:rsid w:val="008A4FF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BB0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EC"/>
    <w:rPr>
      <w:rFonts w:ascii="Times New Roman" w:hAnsi="Times New Roman"/>
      <w:kern w:val="24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B0D5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B0D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DEC"/>
    <w:rPr>
      <w:rFonts w:cs="Arial"/>
      <w:kern w:val="24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0D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DEC"/>
    <w:rPr>
      <w:rFonts w:cs="Arial"/>
      <w:b/>
      <w:bCs/>
      <w:kern w:val="24"/>
      <w:sz w:val="20"/>
      <w:szCs w:val="20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61AE8"/>
    <w:pPr>
      <w:spacing w:line="240" w:lineRule="auto"/>
      <w:ind w:left="709" w:hanging="283"/>
      <w:jc w:val="both"/>
    </w:pPr>
    <w:rPr>
      <w:rFonts w:cs="Times New Roman"/>
      <w:kern w:val="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86DEC"/>
    <w:rPr>
      <w:rFonts w:cs="Arial"/>
      <w:kern w:val="24"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E61AE8"/>
    <w:pPr>
      <w:spacing w:line="240" w:lineRule="auto"/>
      <w:ind w:left="426" w:hanging="426"/>
    </w:pPr>
    <w:rPr>
      <w:rFonts w:cs="Times New Roman"/>
      <w:kern w:val="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86DEC"/>
    <w:rPr>
      <w:rFonts w:cs="Arial"/>
      <w:kern w:val="24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394A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6DEC"/>
    <w:rPr>
      <w:rFonts w:cs="Arial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app/zakony/zakonPar.jsp?idBiblio=57849&amp;nr=235~2F2004&amp;rpp=15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Výzvě</vt:lpstr>
    </vt:vector>
  </TitlesOfParts>
  <Company>Statutární město jihlava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Výzvě</dc:title>
  <dc:creator>benacek.jiri</dc:creator>
  <cp:lastModifiedBy>Morkus.Zbynek</cp:lastModifiedBy>
  <cp:revision>3</cp:revision>
  <cp:lastPrinted>2019-04-08T14:14:00Z</cp:lastPrinted>
  <dcterms:created xsi:type="dcterms:W3CDTF">2019-04-09T12:35:00Z</dcterms:created>
  <dcterms:modified xsi:type="dcterms:W3CDTF">2019-04-09T12:39:00Z</dcterms:modified>
</cp:coreProperties>
</file>