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D7" w:rsidRPr="003E329D" w:rsidRDefault="000926D7" w:rsidP="000926D7">
      <w:pPr>
        <w:pStyle w:val="Nzev"/>
        <w:keepNext/>
        <w:suppressAutoHyphens/>
        <w:overflowPunct w:val="0"/>
        <w:autoSpaceDE w:val="0"/>
        <w:spacing w:line="360" w:lineRule="auto"/>
        <w:textAlignment w:val="baseline"/>
        <w:rPr>
          <w:spacing w:val="36"/>
          <w:sz w:val="32"/>
          <w:szCs w:val="32"/>
          <w:lang w:eastAsia="ar-SA"/>
        </w:rPr>
      </w:pPr>
      <w:proofErr w:type="gramStart"/>
      <w:r>
        <w:rPr>
          <w:spacing w:val="36"/>
          <w:sz w:val="32"/>
          <w:szCs w:val="32"/>
          <w:lang w:eastAsia="ar-SA"/>
        </w:rPr>
        <w:t>DODATEK  č.</w:t>
      </w:r>
      <w:proofErr w:type="gramEnd"/>
      <w:r>
        <w:rPr>
          <w:spacing w:val="36"/>
          <w:sz w:val="32"/>
          <w:szCs w:val="32"/>
          <w:lang w:eastAsia="ar-SA"/>
        </w:rPr>
        <w:t xml:space="preserve"> 1 </w:t>
      </w:r>
    </w:p>
    <w:p w:rsidR="000926D7" w:rsidRPr="003E329D" w:rsidRDefault="000926D7" w:rsidP="000926D7">
      <w:pPr>
        <w:pStyle w:val="Nzev"/>
        <w:keepNext/>
        <w:suppressAutoHyphens/>
        <w:overflowPunct w:val="0"/>
        <w:autoSpaceDE w:val="0"/>
        <w:spacing w:line="360" w:lineRule="auto"/>
        <w:textAlignment w:val="baseline"/>
        <w:rPr>
          <w:spacing w:val="36"/>
          <w:sz w:val="32"/>
          <w:szCs w:val="32"/>
          <w:lang w:eastAsia="ar-SA"/>
        </w:rPr>
      </w:pPr>
      <w:r>
        <w:rPr>
          <w:spacing w:val="36"/>
          <w:sz w:val="32"/>
          <w:szCs w:val="32"/>
          <w:lang w:eastAsia="ar-SA"/>
        </w:rPr>
        <w:t xml:space="preserve">ke smlouvě </w:t>
      </w:r>
      <w:r w:rsidRPr="003E329D">
        <w:rPr>
          <w:spacing w:val="36"/>
          <w:sz w:val="32"/>
          <w:szCs w:val="32"/>
          <w:lang w:eastAsia="ar-SA"/>
        </w:rPr>
        <w:t xml:space="preserve">o poskytování služeb ostrahy </w:t>
      </w:r>
    </w:p>
    <w:p w:rsidR="000926D7" w:rsidRPr="003E329D" w:rsidRDefault="000926D7" w:rsidP="000926D7">
      <w:pPr>
        <w:keepNext/>
        <w:widowControl w:val="0"/>
        <w:suppressAutoHyphens/>
        <w:overflowPunct w:val="0"/>
        <w:autoSpaceDE w:val="0"/>
        <w:spacing w:after="0" w:line="280" w:lineRule="atLeast"/>
        <w:textAlignment w:val="baseline"/>
        <w:rPr>
          <w:b/>
          <w:sz w:val="24"/>
          <w:szCs w:val="24"/>
          <w:lang w:eastAsia="ar-SA"/>
        </w:rPr>
      </w:pPr>
    </w:p>
    <w:p w:rsidR="000926D7" w:rsidRPr="003E329D" w:rsidRDefault="000926D7" w:rsidP="000926D7">
      <w:pPr>
        <w:keepNext/>
        <w:widowControl w:val="0"/>
        <w:suppressAutoHyphens/>
        <w:overflowPunct w:val="0"/>
        <w:autoSpaceDE w:val="0"/>
        <w:spacing w:after="0" w:line="280" w:lineRule="atLeast"/>
        <w:textAlignment w:val="baseline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Objednatel</w:t>
      </w:r>
      <w:r w:rsidRPr="003E329D">
        <w:rPr>
          <w:b/>
          <w:sz w:val="24"/>
          <w:szCs w:val="24"/>
          <w:lang w:eastAsia="ar-SA"/>
        </w:rPr>
        <w:t xml:space="preserve">: </w:t>
      </w:r>
      <w:r>
        <w:rPr>
          <w:b/>
          <w:sz w:val="24"/>
          <w:szCs w:val="24"/>
          <w:lang w:eastAsia="ar-SA"/>
        </w:rPr>
        <w:tab/>
        <w:t xml:space="preserve">Výzkumný ústav lesního hospodářství a myslivosti, </w:t>
      </w:r>
      <w:proofErr w:type="spellStart"/>
      <w:proofErr w:type="gramStart"/>
      <w:r>
        <w:rPr>
          <w:b/>
          <w:sz w:val="24"/>
          <w:szCs w:val="24"/>
          <w:lang w:eastAsia="ar-SA"/>
        </w:rPr>
        <w:t>v.v.</w:t>
      </w:r>
      <w:proofErr w:type="gramEnd"/>
      <w:r>
        <w:rPr>
          <w:b/>
          <w:sz w:val="24"/>
          <w:szCs w:val="24"/>
          <w:lang w:eastAsia="ar-SA"/>
        </w:rPr>
        <w:t>i</w:t>
      </w:r>
      <w:proofErr w:type="spellEnd"/>
      <w:r>
        <w:rPr>
          <w:b/>
          <w:sz w:val="24"/>
          <w:szCs w:val="24"/>
          <w:lang w:eastAsia="ar-SA"/>
        </w:rPr>
        <w:t>.</w:t>
      </w:r>
    </w:p>
    <w:p w:rsidR="000926D7" w:rsidRPr="003E329D" w:rsidRDefault="000926D7" w:rsidP="000926D7">
      <w:pPr>
        <w:keepNext/>
        <w:widowControl w:val="0"/>
        <w:suppressAutoHyphens/>
        <w:overflowPunct w:val="0"/>
        <w:autoSpaceDE w:val="0"/>
        <w:spacing w:after="0" w:line="320" w:lineRule="atLeast"/>
        <w:textAlignment w:val="baseline"/>
        <w:rPr>
          <w:sz w:val="24"/>
          <w:szCs w:val="24"/>
          <w:lang w:eastAsia="ar-SA"/>
        </w:rPr>
      </w:pPr>
      <w:r w:rsidRPr="003E329D">
        <w:rPr>
          <w:sz w:val="24"/>
          <w:szCs w:val="24"/>
          <w:lang w:eastAsia="ar-SA"/>
        </w:rPr>
        <w:t>se sídlem:</w:t>
      </w:r>
      <w:r w:rsidRPr="003E329D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>Strnady 136, 252 02 Jíloviště</w:t>
      </w:r>
    </w:p>
    <w:p w:rsidR="000926D7" w:rsidRPr="003E329D" w:rsidRDefault="000926D7" w:rsidP="000926D7">
      <w:pPr>
        <w:widowControl w:val="0"/>
        <w:suppressAutoHyphens/>
        <w:overflowPunct w:val="0"/>
        <w:autoSpaceDE w:val="0"/>
        <w:spacing w:after="0" w:line="320" w:lineRule="atLeast"/>
        <w:ind w:left="1418" w:hanging="1418"/>
        <w:textAlignment w:val="baseline"/>
        <w:rPr>
          <w:b/>
          <w:sz w:val="24"/>
          <w:szCs w:val="24"/>
          <w:lang w:eastAsia="ar-SA"/>
        </w:rPr>
      </w:pPr>
      <w:r w:rsidRPr="003E329D">
        <w:rPr>
          <w:sz w:val="24"/>
          <w:szCs w:val="24"/>
          <w:lang w:eastAsia="ar-SA"/>
        </w:rPr>
        <w:t>zastoupen</w:t>
      </w:r>
      <w:r>
        <w:rPr>
          <w:sz w:val="24"/>
          <w:szCs w:val="24"/>
          <w:lang w:eastAsia="ar-SA"/>
        </w:rPr>
        <w:t>ý</w:t>
      </w:r>
      <w:r w:rsidRPr="003E329D">
        <w:rPr>
          <w:sz w:val="24"/>
          <w:szCs w:val="24"/>
          <w:lang w:eastAsia="ar-SA"/>
        </w:rPr>
        <w:t xml:space="preserve">: </w:t>
      </w:r>
      <w:r w:rsidRPr="003E329D">
        <w:rPr>
          <w:sz w:val="24"/>
          <w:szCs w:val="24"/>
          <w:lang w:eastAsia="ar-SA"/>
        </w:rPr>
        <w:tab/>
      </w:r>
      <w:r>
        <w:rPr>
          <w:sz w:val="24"/>
          <w:szCs w:val="24"/>
        </w:rPr>
        <w:t>ředitelem doc. Ing. Vítem Šrámkem, Ph.D.</w:t>
      </w:r>
    </w:p>
    <w:p w:rsidR="000926D7" w:rsidRPr="003E329D" w:rsidRDefault="000926D7" w:rsidP="000926D7">
      <w:pPr>
        <w:widowControl w:val="0"/>
        <w:overflowPunct w:val="0"/>
        <w:autoSpaceDE w:val="0"/>
        <w:spacing w:after="0" w:line="320" w:lineRule="atLeast"/>
        <w:textAlignment w:val="baseline"/>
        <w:rPr>
          <w:sz w:val="24"/>
          <w:szCs w:val="24"/>
          <w:lang w:eastAsia="ar-SA"/>
        </w:rPr>
      </w:pPr>
      <w:r w:rsidRPr="003E329D">
        <w:rPr>
          <w:sz w:val="24"/>
          <w:szCs w:val="24"/>
          <w:lang w:eastAsia="ar-SA"/>
        </w:rPr>
        <w:t xml:space="preserve">IČ:  </w:t>
      </w:r>
      <w:r w:rsidRPr="003E329D">
        <w:rPr>
          <w:sz w:val="24"/>
          <w:szCs w:val="24"/>
          <w:lang w:eastAsia="ar-SA"/>
        </w:rPr>
        <w:tab/>
      </w:r>
      <w:r w:rsidRPr="003E329D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>00020702</w:t>
      </w:r>
    </w:p>
    <w:p w:rsidR="000926D7" w:rsidRDefault="000926D7" w:rsidP="000926D7">
      <w:pPr>
        <w:widowControl w:val="0"/>
        <w:overflowPunct w:val="0"/>
        <w:autoSpaceDE w:val="0"/>
        <w:spacing w:after="0" w:line="320" w:lineRule="atLeast"/>
        <w:textAlignment w:val="baselin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DIČ:</w:t>
      </w: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>CZ00020702    Plátce DPH</w:t>
      </w:r>
    </w:p>
    <w:p w:rsidR="000926D7" w:rsidRDefault="000926D7" w:rsidP="000926D7">
      <w:pPr>
        <w:widowControl w:val="0"/>
        <w:overflowPunct w:val="0"/>
        <w:autoSpaceDE w:val="0"/>
        <w:spacing w:after="0" w:line="320" w:lineRule="atLeast"/>
        <w:textAlignment w:val="baselin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zapsaný v Rejstříku veřejných výzkumných institucí vedeném Ministerstvem škol</w:t>
      </w:r>
      <w:bookmarkStart w:id="0" w:name="_GoBack"/>
      <w:bookmarkEnd w:id="0"/>
      <w:r>
        <w:rPr>
          <w:sz w:val="24"/>
          <w:szCs w:val="24"/>
          <w:lang w:eastAsia="ar-SA"/>
        </w:rPr>
        <w:t>ství, mládeže a tělovýchovy v Praze, spisová značka není vedena</w:t>
      </w:r>
    </w:p>
    <w:p w:rsidR="000926D7" w:rsidRPr="003E329D" w:rsidRDefault="000926D7" w:rsidP="000926D7">
      <w:pPr>
        <w:widowControl w:val="0"/>
        <w:overflowPunct w:val="0"/>
        <w:autoSpaceDE w:val="0"/>
        <w:spacing w:after="0" w:line="320" w:lineRule="atLeast"/>
        <w:textAlignment w:val="baseline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bankovní spojení: </w:t>
      </w:r>
      <w:proofErr w:type="spellStart"/>
      <w:r>
        <w:rPr>
          <w:sz w:val="24"/>
          <w:szCs w:val="24"/>
          <w:lang w:eastAsia="ar-SA"/>
        </w:rPr>
        <w:t>xxxxx</w:t>
      </w:r>
      <w:proofErr w:type="spellEnd"/>
      <w:r>
        <w:rPr>
          <w:sz w:val="24"/>
          <w:szCs w:val="24"/>
          <w:lang w:eastAsia="ar-SA"/>
        </w:rPr>
        <w:t xml:space="preserve">, číslo účtu: </w:t>
      </w:r>
      <w:proofErr w:type="spellStart"/>
      <w:r>
        <w:rPr>
          <w:sz w:val="24"/>
          <w:szCs w:val="24"/>
          <w:lang w:eastAsia="ar-SA"/>
        </w:rPr>
        <w:t>xxxx</w:t>
      </w:r>
      <w:proofErr w:type="spellEnd"/>
    </w:p>
    <w:p w:rsidR="000926D7" w:rsidRPr="003E329D" w:rsidRDefault="000926D7" w:rsidP="000926D7">
      <w:pPr>
        <w:widowControl w:val="0"/>
        <w:overflowPunct w:val="0"/>
        <w:autoSpaceDE w:val="0"/>
        <w:spacing w:after="0" w:line="280" w:lineRule="atLeast"/>
        <w:textAlignment w:val="baseline"/>
        <w:rPr>
          <w:sz w:val="24"/>
          <w:szCs w:val="24"/>
          <w:lang w:eastAsia="ar-SA"/>
        </w:rPr>
      </w:pPr>
      <w:r w:rsidRPr="003E329D">
        <w:rPr>
          <w:sz w:val="24"/>
          <w:szCs w:val="24"/>
          <w:lang w:eastAsia="ar-SA"/>
        </w:rPr>
        <w:t xml:space="preserve">(dále jen </w:t>
      </w:r>
      <w:r w:rsidRPr="003E329D">
        <w:rPr>
          <w:i/>
          <w:sz w:val="24"/>
          <w:szCs w:val="24"/>
          <w:lang w:eastAsia="ar-SA"/>
        </w:rPr>
        <w:t>„</w:t>
      </w:r>
      <w:r w:rsidRPr="003E329D">
        <w:rPr>
          <w:b/>
          <w:i/>
          <w:sz w:val="24"/>
          <w:szCs w:val="24"/>
          <w:lang w:eastAsia="ar-SA"/>
        </w:rPr>
        <w:t>Objednatel</w:t>
      </w:r>
      <w:r w:rsidRPr="003E329D">
        <w:rPr>
          <w:b/>
          <w:sz w:val="24"/>
          <w:szCs w:val="24"/>
          <w:lang w:eastAsia="ar-SA"/>
        </w:rPr>
        <w:t>“)</w:t>
      </w:r>
    </w:p>
    <w:p w:rsidR="000926D7" w:rsidRPr="003E329D" w:rsidRDefault="000926D7" w:rsidP="000926D7">
      <w:pPr>
        <w:widowControl w:val="0"/>
        <w:overflowPunct w:val="0"/>
        <w:autoSpaceDE w:val="0"/>
        <w:spacing w:after="0" w:line="280" w:lineRule="atLeast"/>
        <w:jc w:val="center"/>
        <w:textAlignment w:val="baseline"/>
        <w:rPr>
          <w:sz w:val="24"/>
          <w:szCs w:val="24"/>
          <w:lang w:eastAsia="ar-SA"/>
        </w:rPr>
      </w:pPr>
      <w:r w:rsidRPr="003E329D">
        <w:rPr>
          <w:sz w:val="24"/>
          <w:szCs w:val="24"/>
          <w:lang w:eastAsia="ar-SA"/>
        </w:rPr>
        <w:t>a</w:t>
      </w:r>
    </w:p>
    <w:p w:rsidR="000926D7" w:rsidRPr="00923C54" w:rsidRDefault="000926D7" w:rsidP="000926D7">
      <w:pPr>
        <w:widowControl w:val="0"/>
        <w:spacing w:after="0" w:line="320" w:lineRule="atLeast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BLESK </w:t>
      </w:r>
      <w:proofErr w:type="spellStart"/>
      <w:r>
        <w:rPr>
          <w:b/>
          <w:sz w:val="24"/>
          <w:szCs w:val="24"/>
          <w:lang w:val="en-US"/>
        </w:rPr>
        <w:t>Servis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s.r.o</w:t>
      </w:r>
      <w:proofErr w:type="spellEnd"/>
      <w:r>
        <w:rPr>
          <w:b/>
          <w:sz w:val="24"/>
          <w:szCs w:val="24"/>
          <w:lang w:val="en-US"/>
        </w:rPr>
        <w:t>.</w:t>
      </w:r>
    </w:p>
    <w:p w:rsidR="000926D7" w:rsidRPr="00923C54" w:rsidRDefault="000926D7" w:rsidP="000926D7">
      <w:pPr>
        <w:widowControl w:val="0"/>
        <w:spacing w:after="0" w:line="320" w:lineRule="atLeast"/>
        <w:rPr>
          <w:sz w:val="24"/>
          <w:szCs w:val="24"/>
        </w:rPr>
      </w:pPr>
      <w:r w:rsidRPr="003E329D">
        <w:rPr>
          <w:sz w:val="24"/>
          <w:szCs w:val="24"/>
        </w:rPr>
        <w:t xml:space="preserve">se sídlem: </w:t>
      </w:r>
      <w:r w:rsidRPr="003E329D">
        <w:rPr>
          <w:sz w:val="24"/>
          <w:szCs w:val="24"/>
        </w:rPr>
        <w:tab/>
      </w:r>
      <w:r>
        <w:rPr>
          <w:sz w:val="24"/>
          <w:szCs w:val="24"/>
        </w:rPr>
        <w:t>Ocelářská 1272/21, 190 00 Praha 9 - Libeň</w:t>
      </w:r>
    </w:p>
    <w:p w:rsidR="000926D7" w:rsidRPr="00923C54" w:rsidRDefault="000926D7" w:rsidP="000926D7">
      <w:pPr>
        <w:widowControl w:val="0"/>
        <w:spacing w:after="0" w:line="320" w:lineRule="atLeast"/>
        <w:rPr>
          <w:sz w:val="24"/>
          <w:szCs w:val="24"/>
        </w:rPr>
      </w:pPr>
      <w:r w:rsidRPr="00923C54">
        <w:rPr>
          <w:sz w:val="24"/>
          <w:szCs w:val="24"/>
        </w:rPr>
        <w:t xml:space="preserve">zastoupen/a: </w:t>
      </w:r>
      <w:r w:rsidRPr="00923C54">
        <w:rPr>
          <w:sz w:val="24"/>
          <w:szCs w:val="24"/>
        </w:rPr>
        <w:tab/>
      </w:r>
      <w:proofErr w:type="spellStart"/>
      <w:r>
        <w:rPr>
          <w:sz w:val="24"/>
          <w:szCs w:val="24"/>
          <w:lang w:val="en-US"/>
        </w:rPr>
        <w:t>Jakubem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Šindelářem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jednatelem</w:t>
      </w:r>
      <w:proofErr w:type="spellEnd"/>
    </w:p>
    <w:p w:rsidR="000926D7" w:rsidRPr="00923C54" w:rsidRDefault="000926D7" w:rsidP="000926D7">
      <w:pPr>
        <w:widowControl w:val="0"/>
        <w:spacing w:after="0" w:line="320" w:lineRule="atLeast"/>
        <w:rPr>
          <w:sz w:val="24"/>
          <w:szCs w:val="24"/>
        </w:rPr>
      </w:pPr>
      <w:r w:rsidRPr="00923C54">
        <w:rPr>
          <w:sz w:val="24"/>
          <w:szCs w:val="24"/>
        </w:rPr>
        <w:t xml:space="preserve">IČ: </w:t>
      </w:r>
      <w:r w:rsidRPr="00923C54">
        <w:rPr>
          <w:sz w:val="24"/>
          <w:szCs w:val="24"/>
        </w:rPr>
        <w:tab/>
      </w:r>
      <w:r w:rsidRPr="00923C54">
        <w:rPr>
          <w:sz w:val="24"/>
          <w:szCs w:val="24"/>
        </w:rPr>
        <w:tab/>
      </w:r>
      <w:r>
        <w:rPr>
          <w:sz w:val="24"/>
          <w:szCs w:val="24"/>
        </w:rPr>
        <w:t>27607429</w:t>
      </w:r>
    </w:p>
    <w:p w:rsidR="000926D7" w:rsidRPr="00923C54" w:rsidRDefault="000926D7" w:rsidP="000926D7">
      <w:pPr>
        <w:widowControl w:val="0"/>
        <w:spacing w:after="0" w:line="320" w:lineRule="atLeast"/>
        <w:rPr>
          <w:sz w:val="24"/>
          <w:szCs w:val="24"/>
        </w:rPr>
      </w:pPr>
      <w:r w:rsidRPr="00923C54">
        <w:rPr>
          <w:sz w:val="24"/>
          <w:szCs w:val="24"/>
        </w:rPr>
        <w:t xml:space="preserve">DIČ: </w:t>
      </w:r>
      <w:r w:rsidRPr="00923C54">
        <w:rPr>
          <w:sz w:val="24"/>
          <w:szCs w:val="24"/>
        </w:rPr>
        <w:tab/>
      </w:r>
      <w:r w:rsidRPr="00923C54">
        <w:rPr>
          <w:sz w:val="24"/>
          <w:szCs w:val="24"/>
        </w:rPr>
        <w:tab/>
      </w:r>
      <w:r>
        <w:rPr>
          <w:sz w:val="24"/>
          <w:szCs w:val="24"/>
        </w:rPr>
        <w:t>CZ27607429</w:t>
      </w:r>
    </w:p>
    <w:p w:rsidR="000926D7" w:rsidRPr="00923C54" w:rsidRDefault="000926D7" w:rsidP="000926D7">
      <w:pPr>
        <w:widowControl w:val="0"/>
        <w:spacing w:after="0" w:line="320" w:lineRule="atLeast"/>
        <w:rPr>
          <w:sz w:val="24"/>
          <w:szCs w:val="24"/>
        </w:rPr>
      </w:pPr>
      <w:r w:rsidRPr="00923C54">
        <w:rPr>
          <w:sz w:val="24"/>
          <w:szCs w:val="24"/>
        </w:rPr>
        <w:t xml:space="preserve">společnost zapsaná v obchodním rejstříku vedeném </w:t>
      </w:r>
      <w:proofErr w:type="spellStart"/>
      <w:r>
        <w:rPr>
          <w:sz w:val="24"/>
          <w:szCs w:val="24"/>
          <w:lang w:val="en-US"/>
        </w:rPr>
        <w:t>Městským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soudem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Praze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oddíl</w:t>
      </w:r>
      <w:proofErr w:type="spellEnd"/>
      <w:r>
        <w:rPr>
          <w:sz w:val="24"/>
          <w:szCs w:val="24"/>
          <w:lang w:val="en-US"/>
        </w:rPr>
        <w:t xml:space="preserve"> C, </w:t>
      </w:r>
      <w:proofErr w:type="spellStart"/>
      <w:r>
        <w:rPr>
          <w:sz w:val="24"/>
          <w:szCs w:val="24"/>
          <w:lang w:val="en-US"/>
        </w:rPr>
        <w:t>vložka</w:t>
      </w:r>
      <w:proofErr w:type="spellEnd"/>
      <w:r>
        <w:rPr>
          <w:sz w:val="24"/>
          <w:szCs w:val="24"/>
          <w:lang w:val="en-US"/>
        </w:rPr>
        <w:t xml:space="preserve"> 118507</w:t>
      </w:r>
    </w:p>
    <w:p w:rsidR="000926D7" w:rsidRPr="00923C54" w:rsidRDefault="000926D7" w:rsidP="000926D7">
      <w:pPr>
        <w:widowControl w:val="0"/>
        <w:spacing w:after="0" w:line="320" w:lineRule="atLeast"/>
        <w:rPr>
          <w:sz w:val="24"/>
          <w:szCs w:val="24"/>
        </w:rPr>
      </w:pPr>
      <w:r w:rsidRPr="00923C54">
        <w:rPr>
          <w:sz w:val="24"/>
          <w:szCs w:val="24"/>
        </w:rPr>
        <w:t xml:space="preserve">bank. </w:t>
      </w:r>
      <w:proofErr w:type="gramStart"/>
      <w:r w:rsidRPr="00923C54">
        <w:rPr>
          <w:sz w:val="24"/>
          <w:szCs w:val="24"/>
        </w:rPr>
        <w:t>spojení</w:t>
      </w:r>
      <w:proofErr w:type="gramEnd"/>
      <w:r w:rsidRPr="00923C54">
        <w:rPr>
          <w:sz w:val="24"/>
          <w:szCs w:val="24"/>
        </w:rPr>
        <w:t xml:space="preserve">: </w:t>
      </w:r>
      <w:r w:rsidRPr="00923C54"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  <w:lang w:val="en-US"/>
        </w:rPr>
        <w:t>xxxxx</w:t>
      </w:r>
      <w:proofErr w:type="spellEnd"/>
      <w:proofErr w:type="gramEnd"/>
    </w:p>
    <w:p w:rsidR="000926D7" w:rsidRPr="003E329D" w:rsidRDefault="000926D7" w:rsidP="000926D7">
      <w:pPr>
        <w:widowControl w:val="0"/>
        <w:spacing w:after="0" w:line="320" w:lineRule="atLeast"/>
        <w:rPr>
          <w:sz w:val="24"/>
          <w:szCs w:val="24"/>
        </w:rPr>
      </w:pPr>
      <w:r w:rsidRPr="00923C54">
        <w:rPr>
          <w:sz w:val="24"/>
          <w:szCs w:val="24"/>
        </w:rPr>
        <w:t>č. účtu:</w:t>
      </w:r>
      <w:r w:rsidRPr="00923C54">
        <w:rPr>
          <w:sz w:val="24"/>
          <w:szCs w:val="24"/>
        </w:rPr>
        <w:tab/>
      </w:r>
      <w:r w:rsidRPr="00923C54">
        <w:rPr>
          <w:sz w:val="24"/>
          <w:szCs w:val="24"/>
        </w:rPr>
        <w:tab/>
      </w:r>
      <w:proofErr w:type="spellStart"/>
      <w:r>
        <w:rPr>
          <w:sz w:val="24"/>
          <w:szCs w:val="24"/>
          <w:lang w:val="en-US"/>
        </w:rPr>
        <w:t>xxxxx</w:t>
      </w:r>
      <w:proofErr w:type="spellEnd"/>
    </w:p>
    <w:p w:rsidR="000926D7" w:rsidRPr="003E329D" w:rsidRDefault="000926D7" w:rsidP="000926D7">
      <w:pPr>
        <w:widowControl w:val="0"/>
        <w:spacing w:after="0" w:line="280" w:lineRule="atLeast"/>
        <w:rPr>
          <w:sz w:val="24"/>
          <w:szCs w:val="24"/>
        </w:rPr>
      </w:pPr>
      <w:r w:rsidRPr="003E329D">
        <w:rPr>
          <w:sz w:val="24"/>
          <w:szCs w:val="24"/>
        </w:rPr>
        <w:t>(dále jen „</w:t>
      </w:r>
      <w:r w:rsidRPr="003E329D">
        <w:rPr>
          <w:b/>
          <w:i/>
          <w:sz w:val="24"/>
          <w:szCs w:val="24"/>
        </w:rPr>
        <w:t>Poskytovatel</w:t>
      </w:r>
      <w:r w:rsidRPr="003E329D">
        <w:rPr>
          <w:sz w:val="24"/>
          <w:szCs w:val="24"/>
        </w:rPr>
        <w:t>“)</w:t>
      </w:r>
    </w:p>
    <w:p w:rsidR="000926D7" w:rsidRDefault="000926D7"/>
    <w:p w:rsidR="000926D7" w:rsidRDefault="000926D7" w:rsidP="000926D7">
      <w:pPr>
        <w:spacing w:after="0"/>
        <w:jc w:val="center"/>
      </w:pPr>
      <w:r>
        <w:t>I.</w:t>
      </w:r>
    </w:p>
    <w:p w:rsidR="000926D7" w:rsidRDefault="000926D7">
      <w:r>
        <w:t>Tímto dodatkem č. 1 se ke dni 14. 4. 2019 ukončuje dohodou platnost Smlouvy o poskytování služeb ostrahy z důvodu ekonomických potíží na straně poskytovatele. Poslední den platnosti smlouvy je 14. 4. 2019.</w:t>
      </w:r>
    </w:p>
    <w:p w:rsidR="006F4CF4" w:rsidRDefault="006F4CF4">
      <w:r>
        <w:t xml:space="preserve">Tento dodatek č. 1 je vyhotoven ve 2 originálních </w:t>
      </w:r>
      <w:proofErr w:type="spellStart"/>
      <w:r>
        <w:t>paré</w:t>
      </w:r>
      <w:proofErr w:type="spellEnd"/>
      <w:r>
        <w:t>, z nichž každá ze smluvních stran obdrží po jednom.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0926D7" w:rsidRPr="003E329D" w:rsidTr="0026692C">
        <w:trPr>
          <w:trHeight w:val="1415"/>
        </w:trPr>
        <w:tc>
          <w:tcPr>
            <w:tcW w:w="4417" w:type="dxa"/>
            <w:hideMark/>
          </w:tcPr>
          <w:p w:rsidR="000926D7" w:rsidRPr="003E329D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r w:rsidRPr="003E329D">
              <w:rPr>
                <w:rFonts w:eastAsia="Calibri"/>
                <w:sz w:val="24"/>
                <w:szCs w:val="24"/>
              </w:rPr>
              <w:t>Za Objednatele: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0926D7" w:rsidRPr="003E329D" w:rsidRDefault="000926D7" w:rsidP="000926D7">
            <w:pPr>
              <w:spacing w:after="0" w:line="280" w:lineRule="atLeast"/>
              <w:jc w:val="center"/>
              <w:rPr>
                <w:rFonts w:eastAsia="Calibri"/>
                <w:sz w:val="24"/>
                <w:szCs w:val="24"/>
              </w:rPr>
            </w:pPr>
          </w:p>
          <w:p w:rsidR="000926D7" w:rsidRPr="003E329D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r w:rsidRPr="003E329D">
              <w:rPr>
                <w:rFonts w:eastAsia="Calibri"/>
                <w:sz w:val="24"/>
                <w:szCs w:val="24"/>
              </w:rPr>
              <w:t>V </w:t>
            </w:r>
            <w:r>
              <w:rPr>
                <w:rFonts w:eastAsia="Calibri"/>
                <w:sz w:val="24"/>
                <w:szCs w:val="24"/>
              </w:rPr>
              <w:t>Strnadech dne 12. 4. 2019</w:t>
            </w:r>
          </w:p>
        </w:tc>
        <w:tc>
          <w:tcPr>
            <w:tcW w:w="4417" w:type="dxa"/>
            <w:hideMark/>
          </w:tcPr>
          <w:p w:rsidR="000926D7" w:rsidRPr="003E329D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r w:rsidRPr="003E329D">
              <w:rPr>
                <w:rFonts w:eastAsia="Calibri"/>
                <w:sz w:val="24"/>
                <w:szCs w:val="24"/>
              </w:rPr>
              <w:t>Za Poskytovatele: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0926D7" w:rsidRPr="003E329D" w:rsidRDefault="000926D7" w:rsidP="000926D7">
            <w:pPr>
              <w:spacing w:after="0" w:line="280" w:lineRule="atLeast"/>
              <w:jc w:val="center"/>
              <w:rPr>
                <w:rFonts w:eastAsia="Calibri"/>
                <w:sz w:val="24"/>
                <w:szCs w:val="24"/>
              </w:rPr>
            </w:pPr>
          </w:p>
          <w:p w:rsidR="000926D7" w:rsidRPr="003E329D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r w:rsidRPr="003E329D">
              <w:rPr>
                <w:rFonts w:eastAsia="Calibri"/>
                <w:sz w:val="24"/>
                <w:szCs w:val="24"/>
              </w:rPr>
              <w:t>V</w:t>
            </w:r>
            <w:r>
              <w:rPr>
                <w:rFonts w:eastAsia="Calibri"/>
                <w:sz w:val="24"/>
                <w:szCs w:val="24"/>
              </w:rPr>
              <w:t> Strnadech, dne 12. 4. 2019</w:t>
            </w:r>
          </w:p>
        </w:tc>
      </w:tr>
      <w:tr w:rsidR="000926D7" w:rsidRPr="003E329D" w:rsidTr="0026692C">
        <w:trPr>
          <w:trHeight w:val="1941"/>
        </w:trPr>
        <w:tc>
          <w:tcPr>
            <w:tcW w:w="4417" w:type="dxa"/>
          </w:tcPr>
          <w:p w:rsidR="000926D7" w:rsidRPr="003E329D" w:rsidRDefault="000926D7" w:rsidP="000926D7">
            <w:pPr>
              <w:spacing w:after="0" w:line="280" w:lineRule="atLeast"/>
              <w:jc w:val="center"/>
              <w:rPr>
                <w:rFonts w:eastAsia="Calibri"/>
                <w:sz w:val="24"/>
                <w:szCs w:val="24"/>
              </w:rPr>
            </w:pPr>
          </w:p>
          <w:p w:rsidR="000926D7" w:rsidRPr="003E329D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r w:rsidRPr="003E329D">
              <w:rPr>
                <w:rFonts w:eastAsia="Calibri"/>
                <w:sz w:val="24"/>
                <w:szCs w:val="24"/>
              </w:rPr>
              <w:t>………………………………………</w:t>
            </w:r>
          </w:p>
          <w:p w:rsidR="000926D7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doc. Ing. Vít Šrámek, Ph.D.</w:t>
            </w:r>
          </w:p>
          <w:p w:rsidR="000926D7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ředitel</w:t>
            </w:r>
          </w:p>
          <w:p w:rsidR="000926D7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sz w:val="24"/>
                <w:szCs w:val="24"/>
              </w:rPr>
              <w:t>v.z</w:t>
            </w:r>
            <w:proofErr w:type="spellEnd"/>
            <w:r>
              <w:rPr>
                <w:rFonts w:eastAsia="Calibri"/>
                <w:sz w:val="24"/>
                <w:szCs w:val="24"/>
              </w:rPr>
              <w:t>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Ing. Jitka Vrátná, MBA</w:t>
            </w:r>
          </w:p>
          <w:p w:rsidR="000926D7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ekonomický náměstek</w:t>
            </w:r>
          </w:p>
          <w:p w:rsidR="000926D7" w:rsidRPr="003E329D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417" w:type="dxa"/>
          </w:tcPr>
          <w:p w:rsidR="000926D7" w:rsidRPr="003E329D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</w:p>
          <w:p w:rsidR="000926D7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…………………………………….</w:t>
            </w:r>
          </w:p>
          <w:p w:rsidR="000926D7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  <w:lang w:val="en-US"/>
              </w:rPr>
              <w:t xml:space="preserve">Jakub </w:t>
            </w:r>
            <w:proofErr w:type="spellStart"/>
            <w:r>
              <w:rPr>
                <w:sz w:val="24"/>
                <w:szCs w:val="24"/>
                <w:lang w:val="en-US"/>
              </w:rPr>
              <w:t>Šindelář</w:t>
            </w:r>
            <w:proofErr w:type="spellEnd"/>
          </w:p>
          <w:p w:rsidR="000926D7" w:rsidRPr="000926D7" w:rsidRDefault="000926D7" w:rsidP="000926D7">
            <w:pPr>
              <w:spacing w:after="0" w:line="28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sz w:val="24"/>
                <w:szCs w:val="24"/>
                <w:lang w:val="en-US"/>
              </w:rPr>
              <w:t>jednatel</w:t>
            </w:r>
            <w:proofErr w:type="spellEnd"/>
          </w:p>
        </w:tc>
      </w:tr>
    </w:tbl>
    <w:p w:rsidR="000926D7" w:rsidRDefault="000926D7" w:rsidP="006F4CF4">
      <w:pPr>
        <w:spacing w:after="0"/>
      </w:pPr>
    </w:p>
    <w:sectPr w:rsidR="000926D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FC" w:rsidRDefault="005767FC" w:rsidP="000926D7">
      <w:pPr>
        <w:spacing w:after="0" w:line="240" w:lineRule="auto"/>
      </w:pPr>
      <w:r>
        <w:separator/>
      </w:r>
    </w:p>
  </w:endnote>
  <w:endnote w:type="continuationSeparator" w:id="0">
    <w:p w:rsidR="005767FC" w:rsidRDefault="005767FC" w:rsidP="00092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FC" w:rsidRDefault="005767FC" w:rsidP="000926D7">
      <w:pPr>
        <w:spacing w:after="0" w:line="240" w:lineRule="auto"/>
      </w:pPr>
      <w:r>
        <w:separator/>
      </w:r>
    </w:p>
  </w:footnote>
  <w:footnote w:type="continuationSeparator" w:id="0">
    <w:p w:rsidR="005767FC" w:rsidRDefault="005767FC" w:rsidP="00092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6D7" w:rsidRDefault="000926D7" w:rsidP="000926D7">
    <w:pPr>
      <w:pStyle w:val="Zhlav"/>
      <w:jc w:val="right"/>
    </w:pPr>
    <w:proofErr w:type="spellStart"/>
    <w:r>
      <w:t>dod</w:t>
    </w:r>
    <w:proofErr w:type="spellEnd"/>
    <w:r>
      <w:t xml:space="preserve"> č. 1 k 9/2019</w:t>
    </w:r>
  </w:p>
  <w:p w:rsidR="00EB3BF0" w:rsidRDefault="00EB3BF0" w:rsidP="000926D7">
    <w:pPr>
      <w:pStyle w:val="Zhlav"/>
      <w:jc w:val="right"/>
    </w:pPr>
    <w:r>
      <w:t>ID smlouvy: 7465111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D7"/>
    <w:rsid w:val="000926D7"/>
    <w:rsid w:val="003E704D"/>
    <w:rsid w:val="004921E7"/>
    <w:rsid w:val="005767FC"/>
    <w:rsid w:val="005A7523"/>
    <w:rsid w:val="006F4CF4"/>
    <w:rsid w:val="00C468F8"/>
    <w:rsid w:val="00E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69834-DC56-45CC-BC09-583E6EEA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926D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926D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926D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926D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9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6D7"/>
  </w:style>
  <w:style w:type="paragraph" w:styleId="Zpat">
    <w:name w:val="footer"/>
    <w:basedOn w:val="Normln"/>
    <w:link w:val="ZpatChar"/>
    <w:uiPriority w:val="99"/>
    <w:unhideWhenUsed/>
    <w:rsid w:val="00092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2019-04-12T04:38:00Z</dcterms:created>
  <dcterms:modified xsi:type="dcterms:W3CDTF">2019-04-15T11:39:00Z</dcterms:modified>
</cp:coreProperties>
</file>