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63" w:rsidRPr="00D57C74" w:rsidRDefault="006F0963" w:rsidP="003B1CA1">
      <w:pPr>
        <w:pStyle w:val="Claneki"/>
      </w:pPr>
    </w:p>
    <w:p w:rsidR="00AD7552" w:rsidRPr="00D57C74" w:rsidRDefault="00AD7552" w:rsidP="00AD7552">
      <w:pPr>
        <w:pStyle w:val="HHTitle"/>
        <w:spacing w:after="240"/>
      </w:pPr>
      <w:r w:rsidRPr="00D57C74">
        <w:t>S</w:t>
      </w:r>
      <w:r w:rsidR="00750238" w:rsidRPr="00D57C74">
        <w:t>mlo</w:t>
      </w:r>
      <w:r w:rsidR="004C6144" w:rsidRPr="00D57C74">
        <w:t>UVA O ÚPISU AKCIÍ</w:t>
      </w:r>
    </w:p>
    <w:p w:rsidR="00AD7552" w:rsidRPr="00D57C74" w:rsidRDefault="00694CEB" w:rsidP="004150F6">
      <w:pPr>
        <w:pStyle w:val="Titulka"/>
        <w:spacing w:before="600" w:after="600"/>
        <w:rPr>
          <w:i/>
          <w:sz w:val="26"/>
          <w:szCs w:val="26"/>
        </w:rPr>
      </w:pPr>
      <w:r w:rsidRPr="00D57C74">
        <w:rPr>
          <w:sz w:val="26"/>
          <w:szCs w:val="26"/>
        </w:rPr>
        <w:t xml:space="preserve">uzavřená </w:t>
      </w:r>
      <w:proofErr w:type="gramStart"/>
      <w:r w:rsidR="00AD7552" w:rsidRPr="00D57C74">
        <w:rPr>
          <w:sz w:val="26"/>
          <w:szCs w:val="26"/>
        </w:rPr>
        <w:t>mezi</w:t>
      </w:r>
      <w:proofErr w:type="gramEnd"/>
    </w:p>
    <w:p w:rsidR="00AD7552" w:rsidRPr="00D57C74" w:rsidRDefault="00196116" w:rsidP="004150F6">
      <w:pPr>
        <w:pStyle w:val="Spolecnost"/>
        <w:spacing w:before="720" w:after="600"/>
      </w:pPr>
      <w:r w:rsidRPr="00D57C74">
        <w:t>Autocentrum Nord, a.s.</w:t>
      </w:r>
    </w:p>
    <w:p w:rsidR="00AD7552" w:rsidRPr="00D57C74" w:rsidRDefault="00AD7552" w:rsidP="00AD7552">
      <w:pPr>
        <w:jc w:val="center"/>
        <w:rPr>
          <w:b/>
          <w:sz w:val="26"/>
          <w:szCs w:val="26"/>
        </w:rPr>
      </w:pPr>
      <w:r w:rsidRPr="00D57C74">
        <w:rPr>
          <w:b/>
          <w:sz w:val="26"/>
          <w:szCs w:val="26"/>
        </w:rPr>
        <w:t>a</w:t>
      </w:r>
    </w:p>
    <w:p w:rsidR="007F7F33" w:rsidRPr="00D57C74" w:rsidRDefault="007F7F33" w:rsidP="00AD7552">
      <w:pPr>
        <w:jc w:val="center"/>
        <w:rPr>
          <w:b/>
          <w:sz w:val="26"/>
          <w:szCs w:val="26"/>
        </w:rPr>
      </w:pPr>
    </w:p>
    <w:p w:rsidR="004101BD" w:rsidRPr="00D57C74" w:rsidRDefault="008B66ED" w:rsidP="00B67031">
      <w:pPr>
        <w:jc w:val="center"/>
        <w:rPr>
          <w:b/>
          <w:sz w:val="32"/>
        </w:rPr>
      </w:pPr>
      <w:r w:rsidRPr="00D57C74">
        <w:rPr>
          <w:b/>
          <w:sz w:val="32"/>
        </w:rPr>
        <w:t>Autobusy LK, s.r.o.</w:t>
      </w:r>
    </w:p>
    <w:p w:rsidR="004101BD" w:rsidRPr="00D57C74" w:rsidRDefault="004101BD" w:rsidP="0022038B">
      <w:pPr>
        <w:jc w:val="center"/>
        <w:rPr>
          <w:b/>
          <w:iCs/>
          <w:sz w:val="32"/>
        </w:rPr>
      </w:pPr>
    </w:p>
    <w:p w:rsidR="00B67031" w:rsidRPr="00D57C74" w:rsidRDefault="00B67031" w:rsidP="00B67031">
      <w:pPr>
        <w:jc w:val="center"/>
        <w:rPr>
          <w:sz w:val="26"/>
          <w:szCs w:val="26"/>
        </w:rPr>
      </w:pPr>
    </w:p>
    <w:p w:rsidR="00B67031" w:rsidRPr="00D57C74" w:rsidRDefault="00B67031" w:rsidP="00B67031">
      <w:pPr>
        <w:jc w:val="center"/>
        <w:rPr>
          <w:sz w:val="26"/>
          <w:szCs w:val="26"/>
        </w:rPr>
      </w:pPr>
      <w:r w:rsidRPr="00D57C74">
        <w:rPr>
          <w:sz w:val="26"/>
          <w:szCs w:val="26"/>
        </w:rPr>
        <w:t xml:space="preserve">dne </w:t>
      </w:r>
      <w:r w:rsidR="001C4A6B">
        <w:rPr>
          <w:sz w:val="26"/>
          <w:szCs w:val="26"/>
        </w:rPr>
        <w:t>12. 04. 2019</w:t>
      </w:r>
    </w:p>
    <w:p w:rsidR="004101BD" w:rsidRPr="00D57C74" w:rsidRDefault="004101BD" w:rsidP="0022038B">
      <w:pPr>
        <w:jc w:val="center"/>
        <w:rPr>
          <w:b/>
          <w:iCs/>
          <w:sz w:val="32"/>
        </w:rPr>
      </w:pPr>
    </w:p>
    <w:p w:rsidR="004101BD" w:rsidRPr="00D57C74" w:rsidRDefault="004101BD" w:rsidP="0022038B">
      <w:pPr>
        <w:jc w:val="center"/>
        <w:rPr>
          <w:b/>
          <w:iCs/>
          <w:sz w:val="32"/>
        </w:rPr>
      </w:pPr>
    </w:p>
    <w:p w:rsidR="004101BD" w:rsidRPr="00D57C74" w:rsidRDefault="004101BD" w:rsidP="0022038B">
      <w:pPr>
        <w:jc w:val="center"/>
        <w:rPr>
          <w:b/>
          <w:iCs/>
          <w:sz w:val="32"/>
        </w:rPr>
      </w:pPr>
    </w:p>
    <w:p w:rsidR="004101BD" w:rsidRPr="00D57C74" w:rsidRDefault="004101BD" w:rsidP="0022038B">
      <w:pPr>
        <w:jc w:val="center"/>
        <w:rPr>
          <w:b/>
          <w:iCs/>
          <w:sz w:val="32"/>
        </w:rPr>
      </w:pPr>
    </w:p>
    <w:p w:rsidR="004101BD" w:rsidRPr="00D57C74" w:rsidRDefault="004101BD" w:rsidP="0022038B">
      <w:pPr>
        <w:jc w:val="center"/>
        <w:rPr>
          <w:b/>
          <w:iCs/>
          <w:sz w:val="32"/>
        </w:rPr>
      </w:pPr>
    </w:p>
    <w:p w:rsidR="004101BD" w:rsidRPr="00D57C74" w:rsidRDefault="004101BD" w:rsidP="0022038B">
      <w:pPr>
        <w:jc w:val="center"/>
        <w:rPr>
          <w:b/>
          <w:iCs/>
          <w:sz w:val="32"/>
        </w:rPr>
      </w:pPr>
    </w:p>
    <w:p w:rsidR="004101BD" w:rsidRPr="00D57C74" w:rsidRDefault="004101BD" w:rsidP="0022038B">
      <w:pPr>
        <w:jc w:val="center"/>
        <w:rPr>
          <w:b/>
          <w:iCs/>
          <w:sz w:val="32"/>
        </w:rPr>
      </w:pPr>
    </w:p>
    <w:p w:rsidR="004101BD" w:rsidRPr="00D57C74" w:rsidRDefault="004101BD" w:rsidP="0022038B">
      <w:pPr>
        <w:jc w:val="center"/>
        <w:rPr>
          <w:b/>
          <w:iCs/>
          <w:sz w:val="32"/>
        </w:rPr>
      </w:pPr>
    </w:p>
    <w:p w:rsidR="004101BD" w:rsidRPr="00D57C74" w:rsidRDefault="004101BD" w:rsidP="0022038B">
      <w:pPr>
        <w:jc w:val="center"/>
        <w:rPr>
          <w:b/>
          <w:iCs/>
          <w:sz w:val="32"/>
        </w:rPr>
      </w:pPr>
    </w:p>
    <w:p w:rsidR="004101BD" w:rsidRPr="00D57C74" w:rsidRDefault="004101BD" w:rsidP="0022038B">
      <w:pPr>
        <w:jc w:val="center"/>
        <w:rPr>
          <w:b/>
          <w:sz w:val="32"/>
        </w:rPr>
      </w:pPr>
    </w:p>
    <w:p w:rsidR="00AD7552" w:rsidRPr="00D57C74" w:rsidRDefault="00C4537B" w:rsidP="007F7F33">
      <w:pPr>
        <w:spacing w:before="0" w:after="0"/>
        <w:jc w:val="center"/>
        <w:rPr>
          <w:b/>
          <w:sz w:val="32"/>
        </w:rPr>
      </w:pPr>
      <w:r w:rsidRPr="00D57C74">
        <w:rPr>
          <w:b/>
          <w:iCs/>
          <w:sz w:val="32"/>
        </w:rPr>
        <w:t xml:space="preserve"> </w:t>
      </w:r>
      <w:r w:rsidR="00AD7552" w:rsidRPr="00D57C74">
        <w:rPr>
          <w:b/>
          <w:sz w:val="32"/>
        </w:rPr>
        <w:br w:type="page"/>
      </w:r>
    </w:p>
    <w:p w:rsidR="00025EB1" w:rsidRPr="00D57C74" w:rsidRDefault="00025EB1" w:rsidP="00AC6578">
      <w:pPr>
        <w:pStyle w:val="HHTitle2"/>
        <w:spacing w:before="120"/>
        <w:rPr>
          <w:rFonts w:cs="Times New Roman"/>
          <w:szCs w:val="22"/>
        </w:rPr>
      </w:pPr>
      <w:r w:rsidRPr="00D57C74">
        <w:rPr>
          <w:rFonts w:cs="Times New Roman"/>
          <w:szCs w:val="22"/>
        </w:rPr>
        <w:lastRenderedPageBreak/>
        <w:t>Smlouva o ÚPISU akcií</w:t>
      </w:r>
    </w:p>
    <w:p w:rsidR="00025EB1" w:rsidRPr="00D57C74" w:rsidRDefault="00025EB1" w:rsidP="005D1EFC">
      <w:pPr>
        <w:jc w:val="center"/>
        <w:rPr>
          <w:caps/>
          <w:szCs w:val="22"/>
        </w:rPr>
      </w:pPr>
      <w:r w:rsidRPr="00D57C74">
        <w:rPr>
          <w:szCs w:val="22"/>
        </w:rPr>
        <w:t>(„</w:t>
      </w:r>
      <w:r w:rsidRPr="00D57C74">
        <w:rPr>
          <w:b/>
          <w:szCs w:val="22"/>
        </w:rPr>
        <w:t>Smlouva</w:t>
      </w:r>
      <w:r w:rsidRPr="00D57C74">
        <w:rPr>
          <w:szCs w:val="22"/>
        </w:rPr>
        <w:t>“)</w:t>
      </w:r>
    </w:p>
    <w:p w:rsidR="00025EB1" w:rsidRPr="00D57C74" w:rsidRDefault="00025EB1" w:rsidP="00025EB1">
      <w:pPr>
        <w:spacing w:before="240"/>
        <w:rPr>
          <w:b/>
          <w:caps/>
          <w:szCs w:val="22"/>
        </w:rPr>
      </w:pPr>
      <w:r w:rsidRPr="00D57C74">
        <w:rPr>
          <w:b/>
          <w:caps/>
          <w:szCs w:val="22"/>
        </w:rPr>
        <w:t>Smluvní strany</w:t>
      </w:r>
    </w:p>
    <w:p w:rsidR="00196116" w:rsidRPr="00D57C74" w:rsidRDefault="00196116" w:rsidP="00196116">
      <w:pPr>
        <w:pStyle w:val="CZStranyNumber"/>
        <w:ind w:left="567" w:hanging="567"/>
        <w:rPr>
          <w:szCs w:val="22"/>
        </w:rPr>
      </w:pPr>
      <w:r w:rsidRPr="00D57C74">
        <w:rPr>
          <w:b/>
          <w:szCs w:val="22"/>
        </w:rPr>
        <w:t>Autocentrum Nord, a.s.</w:t>
      </w:r>
      <w:r w:rsidRPr="00D57C74">
        <w:rPr>
          <w:szCs w:val="22"/>
        </w:rPr>
        <w:t>,</w:t>
      </w:r>
    </w:p>
    <w:p w:rsidR="00965E58" w:rsidRPr="00D57C74" w:rsidRDefault="00196116" w:rsidP="00196116">
      <w:pPr>
        <w:pStyle w:val="CZStranyNumber"/>
        <w:numPr>
          <w:ilvl w:val="0"/>
          <w:numId w:val="0"/>
        </w:numPr>
        <w:ind w:left="567"/>
        <w:rPr>
          <w:szCs w:val="22"/>
        </w:rPr>
      </w:pPr>
      <w:r w:rsidRPr="00D57C74">
        <w:rPr>
          <w:szCs w:val="22"/>
        </w:rPr>
        <w:t>se sídlem České mládeže 594/33, Liberec VI-Rochlice, 460 06 Liberec, IČO: 287 14 199, zapsaná v obchodním rejstříku vedeném Krajským soudem v Ústí nad Labem, spisová značka B 2086</w:t>
      </w:r>
    </w:p>
    <w:p w:rsidR="00025EB1" w:rsidRPr="00D57C74" w:rsidRDefault="00025EB1" w:rsidP="00B07248">
      <w:pPr>
        <w:pStyle w:val="CZText11"/>
        <w:ind w:left="567"/>
        <w:rPr>
          <w:szCs w:val="22"/>
        </w:rPr>
      </w:pPr>
      <w:r w:rsidRPr="00D57C74">
        <w:rPr>
          <w:szCs w:val="22"/>
        </w:rPr>
        <w:t>(„</w:t>
      </w:r>
      <w:r w:rsidR="007C16DB" w:rsidRPr="00D57C74">
        <w:rPr>
          <w:b/>
          <w:szCs w:val="22"/>
        </w:rPr>
        <w:t>Společnost</w:t>
      </w:r>
      <w:r w:rsidRPr="00D57C74">
        <w:rPr>
          <w:szCs w:val="22"/>
        </w:rPr>
        <w:t>“)</w:t>
      </w:r>
    </w:p>
    <w:p w:rsidR="00B07248" w:rsidRPr="00D57C74" w:rsidRDefault="00B07248" w:rsidP="00B07248">
      <w:pPr>
        <w:pStyle w:val="CZText11"/>
        <w:ind w:left="567"/>
        <w:rPr>
          <w:szCs w:val="22"/>
        </w:rPr>
      </w:pPr>
    </w:p>
    <w:p w:rsidR="00025EB1" w:rsidRPr="00D57C74" w:rsidRDefault="00B07248" w:rsidP="00B07248">
      <w:pPr>
        <w:ind w:left="567"/>
        <w:jc w:val="left"/>
        <w:rPr>
          <w:szCs w:val="22"/>
        </w:rPr>
      </w:pPr>
      <w:r w:rsidRPr="00D57C74">
        <w:rPr>
          <w:szCs w:val="22"/>
        </w:rPr>
        <w:t>a</w:t>
      </w:r>
    </w:p>
    <w:p w:rsidR="00B07248" w:rsidRPr="00D57C74" w:rsidRDefault="00B07248" w:rsidP="00B07248">
      <w:pPr>
        <w:ind w:left="567" w:hanging="425"/>
        <w:jc w:val="left"/>
        <w:rPr>
          <w:szCs w:val="22"/>
        </w:rPr>
      </w:pPr>
    </w:p>
    <w:p w:rsidR="00F35A9E" w:rsidRPr="00D57C74" w:rsidRDefault="00F35A9E" w:rsidP="00F35A9E">
      <w:pPr>
        <w:pStyle w:val="CZStranyNumber"/>
        <w:ind w:left="567" w:hanging="567"/>
        <w:rPr>
          <w:szCs w:val="22"/>
        </w:rPr>
      </w:pPr>
      <w:r w:rsidRPr="00D57C74">
        <w:rPr>
          <w:b/>
          <w:szCs w:val="22"/>
        </w:rPr>
        <w:t>Autobusy LK, s.r.o.</w:t>
      </w:r>
      <w:r w:rsidRPr="00D57C74">
        <w:rPr>
          <w:szCs w:val="22"/>
        </w:rPr>
        <w:t>,</w:t>
      </w:r>
    </w:p>
    <w:p w:rsidR="00965E58" w:rsidRPr="00D57C74" w:rsidRDefault="00F35A9E" w:rsidP="00965E58">
      <w:pPr>
        <w:pStyle w:val="Odstavecseseznamem"/>
        <w:ind w:left="567"/>
        <w:contextualSpacing w:val="0"/>
        <w:rPr>
          <w:szCs w:val="22"/>
        </w:rPr>
      </w:pPr>
      <w:r w:rsidRPr="00D57C74">
        <w:rPr>
          <w:szCs w:val="22"/>
        </w:rPr>
        <w:t xml:space="preserve">se sídlem U Jezu 525/4, Liberec IV-Perštýn, 460 01 Liberec, IČO: 068 97 517, </w:t>
      </w:r>
      <w:r w:rsidRPr="00D57C74">
        <w:rPr>
          <w:bCs/>
          <w:color w:val="000000"/>
          <w:szCs w:val="22"/>
        </w:rPr>
        <w:t>zapsaná v obchodním rejstříku vedeném Krajským soudem v Ústí nad Labem, spisová značka C 41201</w:t>
      </w:r>
    </w:p>
    <w:p w:rsidR="00197F65" w:rsidRPr="00D57C74" w:rsidRDefault="00025EB1" w:rsidP="00B67031">
      <w:pPr>
        <w:pStyle w:val="Odstavecseseznamem"/>
        <w:ind w:left="567" w:hanging="6"/>
        <w:contextualSpacing w:val="0"/>
        <w:rPr>
          <w:szCs w:val="22"/>
        </w:rPr>
      </w:pPr>
      <w:r w:rsidRPr="00D57C74">
        <w:rPr>
          <w:szCs w:val="22"/>
        </w:rPr>
        <w:t>(„</w:t>
      </w:r>
      <w:r w:rsidRPr="00D57C74">
        <w:rPr>
          <w:b/>
          <w:szCs w:val="22"/>
        </w:rPr>
        <w:t>Upisovatel</w:t>
      </w:r>
      <w:r w:rsidRPr="00D57C74">
        <w:rPr>
          <w:szCs w:val="22"/>
        </w:rPr>
        <w:t>“)</w:t>
      </w:r>
    </w:p>
    <w:p w:rsidR="00B67031" w:rsidRPr="00D57C74" w:rsidRDefault="00B67031" w:rsidP="00B67031">
      <w:pPr>
        <w:pStyle w:val="Odstavecseseznamem"/>
        <w:ind w:left="567" w:hanging="6"/>
        <w:contextualSpacing w:val="0"/>
        <w:rPr>
          <w:szCs w:val="22"/>
        </w:rPr>
      </w:pPr>
    </w:p>
    <w:p w:rsidR="00025EB1" w:rsidRPr="00D57C74" w:rsidRDefault="00025EB1" w:rsidP="006D426C">
      <w:pPr>
        <w:pStyle w:val="CZText11"/>
        <w:rPr>
          <w:szCs w:val="22"/>
        </w:rPr>
      </w:pPr>
      <w:r w:rsidRPr="00D57C74">
        <w:rPr>
          <w:szCs w:val="22"/>
        </w:rPr>
        <w:t>(Společnost a Upisovatel společně jako „</w:t>
      </w:r>
      <w:r w:rsidRPr="00D57C74">
        <w:rPr>
          <w:b/>
          <w:szCs w:val="22"/>
        </w:rPr>
        <w:t>Smluvní strany</w:t>
      </w:r>
      <w:r w:rsidRPr="00D57C74">
        <w:rPr>
          <w:szCs w:val="22"/>
        </w:rPr>
        <w:t>“ a každý samostatně jako „</w:t>
      </w:r>
      <w:r w:rsidRPr="00D57C74">
        <w:rPr>
          <w:b/>
          <w:szCs w:val="22"/>
        </w:rPr>
        <w:t>Smluvní strana</w:t>
      </w:r>
      <w:r w:rsidRPr="00D57C74">
        <w:rPr>
          <w:szCs w:val="22"/>
        </w:rPr>
        <w:t>“)</w:t>
      </w:r>
    </w:p>
    <w:p w:rsidR="00025EB1" w:rsidRPr="00D57C74" w:rsidRDefault="00025EB1" w:rsidP="00025EB1">
      <w:pPr>
        <w:spacing w:before="240"/>
        <w:rPr>
          <w:b/>
          <w:caps/>
          <w:szCs w:val="22"/>
        </w:rPr>
      </w:pPr>
      <w:r w:rsidRPr="00D57C74">
        <w:rPr>
          <w:b/>
          <w:caps/>
          <w:szCs w:val="22"/>
        </w:rPr>
        <w:t>Preambule</w:t>
      </w:r>
    </w:p>
    <w:p w:rsidR="00D72214" w:rsidRPr="00D57C74" w:rsidRDefault="006F62AE" w:rsidP="00861967">
      <w:pPr>
        <w:pStyle w:val="Preambule"/>
        <w:numPr>
          <w:ilvl w:val="0"/>
          <w:numId w:val="2"/>
        </w:numPr>
        <w:tabs>
          <w:tab w:val="clear" w:pos="567"/>
          <w:tab w:val="num" w:pos="-4536"/>
        </w:tabs>
        <w:ind w:hanging="567"/>
        <w:rPr>
          <w:szCs w:val="22"/>
        </w:rPr>
      </w:pPr>
      <w:r w:rsidRPr="00D57C74">
        <w:rPr>
          <w:szCs w:val="22"/>
        </w:rPr>
        <w:t xml:space="preserve">Rozhodnutím ze dne </w:t>
      </w:r>
      <w:proofErr w:type="gramStart"/>
      <w:r w:rsidR="00F35A9E" w:rsidRPr="00D57C74">
        <w:rPr>
          <w:szCs w:val="22"/>
        </w:rPr>
        <w:t>11.3.2019</w:t>
      </w:r>
      <w:proofErr w:type="gramEnd"/>
      <w:r w:rsidRPr="00D57C74">
        <w:rPr>
          <w:szCs w:val="22"/>
        </w:rPr>
        <w:t>, o kterém byl pořízen notářský zápis č. NZ </w:t>
      </w:r>
      <w:r w:rsidR="00E57FA9" w:rsidRPr="00D57C74">
        <w:rPr>
          <w:szCs w:val="22"/>
        </w:rPr>
        <w:t>117/</w:t>
      </w:r>
      <w:r w:rsidR="00F35A9E" w:rsidRPr="00D57C74">
        <w:rPr>
          <w:szCs w:val="22"/>
        </w:rPr>
        <w:t>2019</w:t>
      </w:r>
      <w:r w:rsidRPr="00D57C74">
        <w:rPr>
          <w:szCs w:val="22"/>
        </w:rPr>
        <w:t xml:space="preserve"> („</w:t>
      </w:r>
      <w:r w:rsidRPr="00D57C74">
        <w:rPr>
          <w:b/>
          <w:szCs w:val="22"/>
        </w:rPr>
        <w:t>Rozhodnutí</w:t>
      </w:r>
      <w:r w:rsidRPr="00D57C74">
        <w:rPr>
          <w:szCs w:val="22"/>
        </w:rPr>
        <w:t xml:space="preserve">”), rozhodla valná hromada Společnosti o zvýšení základního kapitálu Společnosti z částky </w:t>
      </w:r>
      <w:r w:rsidR="00853E08" w:rsidRPr="00D57C74">
        <w:rPr>
          <w:szCs w:val="22"/>
        </w:rPr>
        <w:t>3.557.560,- Kč</w:t>
      </w:r>
      <w:r w:rsidRPr="00D57C74">
        <w:rPr>
          <w:szCs w:val="22"/>
        </w:rPr>
        <w:t xml:space="preserve"> </w:t>
      </w:r>
      <w:r w:rsidR="002D37E6" w:rsidRPr="00D57C74">
        <w:rPr>
          <w:szCs w:val="22"/>
        </w:rPr>
        <w:t xml:space="preserve">o částku </w:t>
      </w:r>
      <w:r w:rsidR="00853E08" w:rsidRPr="00D57C74">
        <w:rPr>
          <w:szCs w:val="22"/>
        </w:rPr>
        <w:t>10.672.680,- Kč</w:t>
      </w:r>
      <w:r w:rsidRPr="00D57C74">
        <w:rPr>
          <w:szCs w:val="22"/>
        </w:rPr>
        <w:t xml:space="preserve">, přičemž se </w:t>
      </w:r>
      <w:r w:rsidR="00F35A9E" w:rsidRPr="00D57C74">
        <w:rPr>
          <w:szCs w:val="22"/>
        </w:rPr>
        <w:t>ne</w:t>
      </w:r>
      <w:r w:rsidRPr="00D57C74">
        <w:rPr>
          <w:szCs w:val="22"/>
        </w:rPr>
        <w:t>připouští upisování akcií nad</w:t>
      </w:r>
      <w:r w:rsidR="00F35A9E" w:rsidRPr="00D57C74">
        <w:rPr>
          <w:szCs w:val="22"/>
        </w:rPr>
        <w:t xml:space="preserve"> nebo pod uvedenou částku</w:t>
      </w:r>
      <w:r w:rsidRPr="00D57C74">
        <w:rPr>
          <w:szCs w:val="22"/>
        </w:rPr>
        <w:t>.</w:t>
      </w:r>
      <w:r w:rsidR="00025EB1" w:rsidRPr="00D57C74">
        <w:rPr>
          <w:szCs w:val="22"/>
        </w:rPr>
        <w:t xml:space="preserve"> </w:t>
      </w:r>
    </w:p>
    <w:p w:rsidR="00861967" w:rsidRPr="00D57C74" w:rsidRDefault="006F62AE" w:rsidP="00861967">
      <w:pPr>
        <w:pStyle w:val="Preambule"/>
        <w:numPr>
          <w:ilvl w:val="0"/>
          <w:numId w:val="2"/>
        </w:numPr>
        <w:tabs>
          <w:tab w:val="clear" w:pos="567"/>
          <w:tab w:val="num" w:pos="-4536"/>
        </w:tabs>
        <w:ind w:hanging="567"/>
        <w:rPr>
          <w:szCs w:val="22"/>
        </w:rPr>
      </w:pPr>
      <w:r w:rsidRPr="00D57C74">
        <w:rPr>
          <w:szCs w:val="22"/>
        </w:rPr>
        <w:t>Akcionáři Společnosti před uzavřením této Smlouvy využili svého přednostního práva k úpisu nových akcií upisovaných v rámci zvýšení základního kapitálu následovně:</w:t>
      </w:r>
    </w:p>
    <w:p w:rsidR="002D37E6" w:rsidRPr="00D57C74" w:rsidRDefault="002D37E6" w:rsidP="002D37E6">
      <w:pPr>
        <w:pStyle w:val="Preambule"/>
        <w:numPr>
          <w:ilvl w:val="1"/>
          <w:numId w:val="2"/>
        </w:numPr>
        <w:tabs>
          <w:tab w:val="clear" w:pos="1440"/>
          <w:tab w:val="num" w:pos="993"/>
        </w:tabs>
        <w:ind w:left="993" w:hanging="426"/>
        <w:rPr>
          <w:szCs w:val="22"/>
        </w:rPr>
      </w:pPr>
      <w:r w:rsidRPr="00D57C74">
        <w:rPr>
          <w:szCs w:val="22"/>
        </w:rPr>
        <w:t xml:space="preserve">Akcionář </w:t>
      </w:r>
      <w:r w:rsidR="0049309B" w:rsidRPr="00D57C74">
        <w:rPr>
          <w:szCs w:val="22"/>
        </w:rPr>
        <w:t xml:space="preserve">Autobusy LK, s.r.o., se sídlem U Jezu 525/4, Liberec IV-Perštýn, 460 01 Liberec, IČO: 068 97 517, </w:t>
      </w:r>
      <w:r w:rsidR="0059043B">
        <w:rPr>
          <w:szCs w:val="22"/>
        </w:rPr>
        <w:t xml:space="preserve">společnost </w:t>
      </w:r>
      <w:r w:rsidR="0049309B" w:rsidRPr="00D57C74">
        <w:rPr>
          <w:bCs/>
          <w:szCs w:val="22"/>
        </w:rPr>
        <w:t xml:space="preserve">zapsaná v obchodním rejstříku vedeném Krajským soudem v Ústí nad Labem, spisová značka C 41201, </w:t>
      </w:r>
      <w:r w:rsidRPr="00D57C74">
        <w:rPr>
          <w:szCs w:val="22"/>
        </w:rPr>
        <w:t xml:space="preserve">využil svého přednostního práva na upsání akcií a dne </w:t>
      </w:r>
      <w:proofErr w:type="gramStart"/>
      <w:r w:rsidR="0049309B" w:rsidRPr="00D57C74">
        <w:rPr>
          <w:szCs w:val="22"/>
        </w:rPr>
        <w:t>12.3.2019</w:t>
      </w:r>
      <w:proofErr w:type="gramEnd"/>
      <w:r w:rsidR="0049309B" w:rsidRPr="00D57C74">
        <w:rPr>
          <w:szCs w:val="22"/>
        </w:rPr>
        <w:t xml:space="preserve"> </w:t>
      </w:r>
      <w:r w:rsidRPr="00D57C74">
        <w:rPr>
          <w:szCs w:val="22"/>
        </w:rPr>
        <w:t xml:space="preserve">upsal </w:t>
      </w:r>
      <w:r w:rsidR="00102066" w:rsidRPr="00D57C74">
        <w:rPr>
          <w:szCs w:val="22"/>
        </w:rPr>
        <w:t xml:space="preserve">229.140 </w:t>
      </w:r>
      <w:r w:rsidRPr="00D57C74">
        <w:rPr>
          <w:szCs w:val="22"/>
        </w:rPr>
        <w:t>kusů nových</w:t>
      </w:r>
      <w:r w:rsidR="00E57FA9" w:rsidRPr="00D57C74">
        <w:rPr>
          <w:szCs w:val="22"/>
        </w:rPr>
        <w:t xml:space="preserve"> akcií</w:t>
      </w:r>
      <w:r w:rsidRPr="00D57C74">
        <w:rPr>
          <w:szCs w:val="22"/>
        </w:rPr>
        <w:t>;</w:t>
      </w:r>
    </w:p>
    <w:p w:rsidR="0049309B" w:rsidRPr="00D57C74" w:rsidRDefault="0049309B" w:rsidP="0049309B">
      <w:pPr>
        <w:pStyle w:val="Preambule"/>
        <w:numPr>
          <w:ilvl w:val="1"/>
          <w:numId w:val="2"/>
        </w:numPr>
        <w:tabs>
          <w:tab w:val="clear" w:pos="1440"/>
          <w:tab w:val="num" w:pos="993"/>
        </w:tabs>
        <w:ind w:left="993" w:hanging="426"/>
        <w:rPr>
          <w:szCs w:val="22"/>
        </w:rPr>
      </w:pPr>
      <w:r w:rsidRPr="00D57C74">
        <w:rPr>
          <w:szCs w:val="22"/>
        </w:rPr>
        <w:t xml:space="preserve">Akcionář Obec Lažany, se sídlem Lažany 67, 463 45 Pěnčín, IČO: 006 71 975, využil svého přednostního práva na upsání akcií a dne </w:t>
      </w:r>
      <w:proofErr w:type="gramStart"/>
      <w:r w:rsidRPr="00D57C74">
        <w:rPr>
          <w:szCs w:val="22"/>
        </w:rPr>
        <w:t>9.4.2019</w:t>
      </w:r>
      <w:proofErr w:type="gramEnd"/>
      <w:r w:rsidRPr="00D57C74">
        <w:rPr>
          <w:szCs w:val="22"/>
        </w:rPr>
        <w:t xml:space="preserve"> upsal 234 kusů nových akcií.</w:t>
      </w:r>
    </w:p>
    <w:p w:rsidR="009531F4" w:rsidRPr="00D57C74" w:rsidRDefault="009531F4" w:rsidP="009531F4">
      <w:pPr>
        <w:pStyle w:val="Preambule"/>
        <w:tabs>
          <w:tab w:val="clear" w:pos="567"/>
        </w:tabs>
        <w:ind w:firstLine="0"/>
        <w:rPr>
          <w:szCs w:val="22"/>
        </w:rPr>
      </w:pPr>
      <w:r w:rsidRPr="00D57C74">
        <w:rPr>
          <w:szCs w:val="22"/>
        </w:rPr>
        <w:t>Ostatní akcionáři nevykonali své přednostní právo k úpisu akcií ve lhůtě stanovené pro jeho uplatnění, proto jejich přednostní právo k úpisu akcií zaniklo ve smyslu ustanovení § 490 odst. 1 zákona č. 90/2012 Sb., o obchodních společnostech a družstvech (zákon o obchodních korporacích)</w:t>
      </w:r>
      <w:r w:rsidR="00F35A9E" w:rsidRPr="00D57C74">
        <w:rPr>
          <w:szCs w:val="22"/>
        </w:rPr>
        <w:t>, ve znění pozdějších předpisů</w:t>
      </w:r>
      <w:r w:rsidRPr="00D57C74">
        <w:rPr>
          <w:szCs w:val="22"/>
        </w:rPr>
        <w:t xml:space="preserve"> („</w:t>
      </w:r>
      <w:r w:rsidRPr="00D57C74">
        <w:rPr>
          <w:b/>
          <w:szCs w:val="22"/>
        </w:rPr>
        <w:t>Zákon o obchodních korporacích</w:t>
      </w:r>
      <w:r w:rsidRPr="00D57C74">
        <w:rPr>
          <w:szCs w:val="22"/>
        </w:rPr>
        <w:t>“).</w:t>
      </w:r>
    </w:p>
    <w:p w:rsidR="00617172" w:rsidRPr="00D57C74" w:rsidRDefault="006F62AE" w:rsidP="00A67768">
      <w:pPr>
        <w:pStyle w:val="CZPreambule"/>
        <w:ind w:hanging="567"/>
        <w:rPr>
          <w:szCs w:val="22"/>
        </w:rPr>
      </w:pPr>
      <w:r w:rsidRPr="00D57C74">
        <w:rPr>
          <w:szCs w:val="22"/>
        </w:rPr>
        <w:t xml:space="preserve">V souladu s Rozhodnutím valné hromady o zvýšení základního kapitálu byly Upisovateli jakožto předem určenému zájemci nabídnuty k upsání všechny akcie Společnosti, které nebyly upsány s využitím přednostního práva či u nichž nebylo přednostní právo využito, tj. celkem </w:t>
      </w:r>
      <w:r w:rsidR="0049309B" w:rsidRPr="00D57C74">
        <w:rPr>
          <w:szCs w:val="22"/>
        </w:rPr>
        <w:t xml:space="preserve">37.443 </w:t>
      </w:r>
      <w:r w:rsidRPr="00D57C74">
        <w:rPr>
          <w:szCs w:val="22"/>
        </w:rPr>
        <w:t xml:space="preserve">kusů akcií, a to zasláním návrhu smlouvy o úpisu akcií dne </w:t>
      </w:r>
      <w:proofErr w:type="gramStart"/>
      <w:r w:rsidR="0059043B">
        <w:rPr>
          <w:szCs w:val="22"/>
        </w:rPr>
        <w:t>12.4.2019</w:t>
      </w:r>
      <w:proofErr w:type="gramEnd"/>
      <w:r w:rsidR="00422282" w:rsidRPr="00D57C74">
        <w:rPr>
          <w:szCs w:val="22"/>
        </w:rPr>
        <w:t>.</w:t>
      </w:r>
    </w:p>
    <w:p w:rsidR="00025EB1" w:rsidRPr="00D57C74" w:rsidRDefault="00025EB1" w:rsidP="00025EB1">
      <w:pPr>
        <w:pStyle w:val="Nadpis1"/>
        <w:spacing w:after="120"/>
        <w:rPr>
          <w:rFonts w:cs="Times New Roman"/>
          <w:szCs w:val="22"/>
        </w:rPr>
      </w:pPr>
      <w:r w:rsidRPr="00D57C74">
        <w:rPr>
          <w:rFonts w:cs="Times New Roman"/>
          <w:szCs w:val="22"/>
        </w:rPr>
        <w:t>Předmět Smlouvy</w:t>
      </w:r>
    </w:p>
    <w:p w:rsidR="00422282" w:rsidRPr="00D57C74" w:rsidRDefault="00422282" w:rsidP="00FB0641">
      <w:pPr>
        <w:pStyle w:val="CZClanek21"/>
        <w:rPr>
          <w:rFonts w:cs="Times New Roman"/>
          <w:szCs w:val="22"/>
        </w:rPr>
      </w:pPr>
      <w:r w:rsidRPr="00D57C74">
        <w:rPr>
          <w:rFonts w:cs="Times New Roman"/>
          <w:szCs w:val="22"/>
        </w:rPr>
        <w:t xml:space="preserve">Upisovatel tímto upisuje </w:t>
      </w:r>
      <w:r w:rsidR="0049309B" w:rsidRPr="00D57C74">
        <w:rPr>
          <w:rFonts w:cs="Times New Roman"/>
          <w:szCs w:val="22"/>
        </w:rPr>
        <w:t xml:space="preserve">37.443 </w:t>
      </w:r>
      <w:r w:rsidRPr="00D57C74">
        <w:rPr>
          <w:rFonts w:cs="Times New Roman"/>
          <w:szCs w:val="22"/>
        </w:rPr>
        <w:t xml:space="preserve">kmenových akcií Společnosti ve formě na jméno o jmenovité hodnotě jedné akcie </w:t>
      </w:r>
      <w:r w:rsidR="00853E08" w:rsidRPr="00D57C74">
        <w:rPr>
          <w:rFonts w:cs="Times New Roman"/>
          <w:szCs w:val="22"/>
        </w:rPr>
        <w:t>4</w:t>
      </w:r>
      <w:r w:rsidR="00F35A9E" w:rsidRPr="00D57C74">
        <w:rPr>
          <w:rFonts w:cs="Times New Roman"/>
          <w:szCs w:val="22"/>
        </w:rPr>
        <w:t>0,-</w:t>
      </w:r>
      <w:r w:rsidRPr="00D57C74">
        <w:rPr>
          <w:rFonts w:cs="Times New Roman"/>
          <w:szCs w:val="22"/>
        </w:rPr>
        <w:t xml:space="preserve"> Kč, které budou vydány jako </w:t>
      </w:r>
      <w:r w:rsidR="00853E08" w:rsidRPr="00D57C74">
        <w:rPr>
          <w:rFonts w:cs="Times New Roman"/>
          <w:szCs w:val="22"/>
        </w:rPr>
        <w:t>listinné</w:t>
      </w:r>
      <w:r w:rsidRPr="00D57C74">
        <w:rPr>
          <w:rFonts w:cs="Times New Roman"/>
          <w:szCs w:val="22"/>
        </w:rPr>
        <w:t xml:space="preserve"> cenné papíry („</w:t>
      </w:r>
      <w:r w:rsidRPr="00D57C74">
        <w:rPr>
          <w:rFonts w:cs="Times New Roman"/>
          <w:b/>
          <w:szCs w:val="22"/>
        </w:rPr>
        <w:t>Upisované akcie</w:t>
      </w:r>
      <w:r w:rsidRPr="00D57C74">
        <w:rPr>
          <w:rFonts w:cs="Times New Roman"/>
          <w:szCs w:val="22"/>
        </w:rPr>
        <w:t>“).</w:t>
      </w:r>
    </w:p>
    <w:p w:rsidR="00422282" w:rsidRPr="00D57C74" w:rsidRDefault="00422282" w:rsidP="00FB0641">
      <w:pPr>
        <w:pStyle w:val="CZClanek21"/>
        <w:rPr>
          <w:rFonts w:cs="Times New Roman"/>
          <w:szCs w:val="22"/>
        </w:rPr>
      </w:pPr>
      <w:r w:rsidRPr="00D57C74">
        <w:rPr>
          <w:rFonts w:cs="Times New Roman"/>
          <w:szCs w:val="22"/>
        </w:rPr>
        <w:t>Upisovatel se tímto vzdává práva na upsání dalších akcií neupsaných podle čl. 1.1 této Smlouvy.</w:t>
      </w:r>
      <w:r w:rsidR="00617172" w:rsidRPr="00D57C74">
        <w:rPr>
          <w:rFonts w:cs="Times New Roman"/>
          <w:szCs w:val="22"/>
        </w:rPr>
        <w:br/>
      </w:r>
    </w:p>
    <w:p w:rsidR="00025EB1" w:rsidRPr="00D57C74" w:rsidRDefault="00422282" w:rsidP="00AC6578">
      <w:pPr>
        <w:pStyle w:val="Nadpis1"/>
        <w:spacing w:before="120" w:after="120"/>
        <w:rPr>
          <w:rFonts w:cs="Times New Roman"/>
          <w:szCs w:val="22"/>
        </w:rPr>
      </w:pPr>
      <w:r w:rsidRPr="00D57C74">
        <w:rPr>
          <w:rFonts w:cs="Times New Roman"/>
          <w:szCs w:val="22"/>
        </w:rPr>
        <w:t>Emisní kurs akcií</w:t>
      </w:r>
    </w:p>
    <w:p w:rsidR="00025EB1" w:rsidRPr="00D57C74" w:rsidRDefault="00422282" w:rsidP="00B93F9B">
      <w:pPr>
        <w:pStyle w:val="CZClanek21"/>
        <w:rPr>
          <w:rFonts w:cs="Times New Roman"/>
          <w:szCs w:val="22"/>
        </w:rPr>
      </w:pPr>
      <w:r w:rsidRPr="00D57C74">
        <w:rPr>
          <w:rFonts w:cs="Times New Roman"/>
          <w:szCs w:val="22"/>
        </w:rPr>
        <w:t xml:space="preserve">Emisní kurs každé Upisované akcie činí </w:t>
      </w:r>
      <w:r w:rsidR="00853E08" w:rsidRPr="00D57C74">
        <w:rPr>
          <w:rFonts w:cs="Times New Roman"/>
          <w:szCs w:val="22"/>
        </w:rPr>
        <w:t>4</w:t>
      </w:r>
      <w:r w:rsidR="00F35A9E" w:rsidRPr="00D57C74">
        <w:rPr>
          <w:rFonts w:cs="Times New Roman"/>
          <w:szCs w:val="22"/>
        </w:rPr>
        <w:t>0</w:t>
      </w:r>
      <w:r w:rsidRPr="00D57C74">
        <w:rPr>
          <w:rFonts w:cs="Times New Roman"/>
          <w:szCs w:val="22"/>
        </w:rPr>
        <w:t>,-</w:t>
      </w:r>
      <w:r w:rsidR="0049309B" w:rsidRPr="00D57C74">
        <w:rPr>
          <w:rFonts w:cs="Times New Roman"/>
          <w:szCs w:val="22"/>
        </w:rPr>
        <w:t xml:space="preserve"> </w:t>
      </w:r>
      <w:r w:rsidRPr="00D57C74">
        <w:rPr>
          <w:rFonts w:cs="Times New Roman"/>
          <w:szCs w:val="22"/>
        </w:rPr>
        <w:t>Kč.</w:t>
      </w:r>
    </w:p>
    <w:p w:rsidR="00617172" w:rsidRPr="00D57C74" w:rsidRDefault="00025EB1" w:rsidP="00A67768">
      <w:pPr>
        <w:pStyle w:val="CZClanek21"/>
        <w:rPr>
          <w:rFonts w:cs="Times New Roman"/>
          <w:szCs w:val="22"/>
        </w:rPr>
      </w:pPr>
      <w:r w:rsidRPr="00D57C74">
        <w:rPr>
          <w:rFonts w:cs="Times New Roman"/>
          <w:szCs w:val="22"/>
        </w:rPr>
        <w:t xml:space="preserve">Souhrnný emisní kurs </w:t>
      </w:r>
      <w:r w:rsidR="00422282" w:rsidRPr="00D57C74">
        <w:rPr>
          <w:rFonts w:cs="Times New Roman"/>
          <w:szCs w:val="22"/>
        </w:rPr>
        <w:t xml:space="preserve">všech </w:t>
      </w:r>
      <w:r w:rsidRPr="00D57C74">
        <w:rPr>
          <w:rFonts w:cs="Times New Roman"/>
          <w:szCs w:val="22"/>
        </w:rPr>
        <w:t xml:space="preserve">Upisovaných akcií činí </w:t>
      </w:r>
      <w:r w:rsidR="0049309B" w:rsidRPr="00D57C74">
        <w:rPr>
          <w:rFonts w:cs="Times New Roman"/>
          <w:szCs w:val="22"/>
        </w:rPr>
        <w:t xml:space="preserve">1.497.720,- </w:t>
      </w:r>
      <w:r w:rsidRPr="00D57C74">
        <w:rPr>
          <w:rFonts w:cs="Times New Roman"/>
          <w:szCs w:val="22"/>
        </w:rPr>
        <w:t>Kč.</w:t>
      </w:r>
      <w:r w:rsidR="006B6FEA" w:rsidRPr="00D57C74">
        <w:rPr>
          <w:rFonts w:cs="Times New Roman"/>
          <w:szCs w:val="22"/>
        </w:rPr>
        <w:t xml:space="preserve"> </w:t>
      </w:r>
    </w:p>
    <w:p w:rsidR="00A67768" w:rsidRPr="00D57C74" w:rsidRDefault="00A67768" w:rsidP="00A67768">
      <w:pPr>
        <w:pStyle w:val="CZClanek21"/>
        <w:numPr>
          <w:ilvl w:val="0"/>
          <w:numId w:val="0"/>
        </w:numPr>
        <w:rPr>
          <w:rFonts w:cs="Times New Roman"/>
          <w:szCs w:val="22"/>
        </w:rPr>
      </w:pPr>
    </w:p>
    <w:p w:rsidR="00025EB1" w:rsidRPr="00D57C74" w:rsidRDefault="00025EB1" w:rsidP="004B19AE">
      <w:pPr>
        <w:pStyle w:val="Nadpis1"/>
        <w:spacing w:before="120" w:after="120"/>
        <w:rPr>
          <w:rFonts w:cs="Times New Roman"/>
          <w:szCs w:val="22"/>
        </w:rPr>
      </w:pPr>
      <w:r w:rsidRPr="00D57C74">
        <w:rPr>
          <w:rFonts w:cs="Times New Roman"/>
          <w:szCs w:val="22"/>
        </w:rPr>
        <w:t>lhůta a způsob splacení emisního kursu</w:t>
      </w:r>
    </w:p>
    <w:p w:rsidR="00422282" w:rsidRPr="00D57C74" w:rsidRDefault="00422282" w:rsidP="00861967">
      <w:pPr>
        <w:pStyle w:val="CZClanek21"/>
        <w:rPr>
          <w:rFonts w:cs="Times New Roman"/>
          <w:bCs w:val="0"/>
          <w:iCs w:val="0"/>
          <w:szCs w:val="22"/>
        </w:rPr>
      </w:pPr>
      <w:r w:rsidRPr="00D57C74">
        <w:rPr>
          <w:rFonts w:cs="Times New Roman"/>
          <w:szCs w:val="22"/>
        </w:rPr>
        <w:t xml:space="preserve">Upisovatel se zavazuje splatit emisní kurs Upisovaných akcií v penězích na bankovní účet Společnosti číslo </w:t>
      </w:r>
      <w:r w:rsidR="0049309B" w:rsidRPr="00D57C74">
        <w:rPr>
          <w:rFonts w:cs="Times New Roman"/>
          <w:szCs w:val="22"/>
        </w:rPr>
        <w:t>43-6389840207/0100, vedený u Komerční banky, a.s. pobočka Liberec</w:t>
      </w:r>
      <w:r w:rsidRPr="00D57C74">
        <w:rPr>
          <w:rFonts w:cs="Times New Roman"/>
          <w:szCs w:val="22"/>
        </w:rPr>
        <w:t>,</w:t>
      </w:r>
      <w:r w:rsidR="00FE38B0" w:rsidRPr="00D57C74">
        <w:rPr>
          <w:rFonts w:cs="Times New Roman"/>
          <w:szCs w:val="22"/>
        </w:rPr>
        <w:t xml:space="preserve"> a</w:t>
      </w:r>
      <w:r w:rsidR="00E57FA9" w:rsidRPr="00D57C74">
        <w:rPr>
          <w:rFonts w:cs="Times New Roman"/>
          <w:szCs w:val="22"/>
        </w:rPr>
        <w:t> </w:t>
      </w:r>
      <w:r w:rsidR="00FE38B0" w:rsidRPr="00D57C74">
        <w:rPr>
          <w:rFonts w:cs="Times New Roman"/>
          <w:szCs w:val="22"/>
        </w:rPr>
        <w:t>to</w:t>
      </w:r>
      <w:r w:rsidR="00E57FA9" w:rsidRPr="00D57C74">
        <w:rPr>
          <w:rFonts w:cs="Times New Roman"/>
          <w:szCs w:val="22"/>
        </w:rPr>
        <w:t> </w:t>
      </w:r>
      <w:r w:rsidR="00FE38B0" w:rsidRPr="00D57C74">
        <w:rPr>
          <w:rFonts w:cs="Times New Roman"/>
          <w:szCs w:val="22"/>
        </w:rPr>
        <w:t>tak, že </w:t>
      </w:r>
      <w:r w:rsidRPr="00D57C74">
        <w:rPr>
          <w:rFonts w:cs="Times New Roman"/>
          <w:szCs w:val="22"/>
        </w:rPr>
        <w:t>100</w:t>
      </w:r>
      <w:r w:rsidR="00E57FA9" w:rsidRPr="00D57C74">
        <w:rPr>
          <w:rFonts w:cs="Times New Roman"/>
          <w:szCs w:val="22"/>
        </w:rPr>
        <w:t xml:space="preserve"> </w:t>
      </w:r>
      <w:r w:rsidRPr="00D57C74">
        <w:rPr>
          <w:rFonts w:cs="Times New Roman"/>
          <w:szCs w:val="22"/>
        </w:rPr>
        <w:t>% jmenovité hodnot</w:t>
      </w:r>
      <w:r w:rsidR="006B7EA2" w:rsidRPr="00D57C74">
        <w:rPr>
          <w:rFonts w:cs="Times New Roman"/>
          <w:szCs w:val="22"/>
        </w:rPr>
        <w:t>y akcií a celé emisní ážio, tj.</w:t>
      </w:r>
      <w:r w:rsidRPr="00D57C74">
        <w:rPr>
          <w:rFonts w:cs="Times New Roman"/>
          <w:szCs w:val="22"/>
        </w:rPr>
        <w:t xml:space="preserve"> celkem částka ve výši </w:t>
      </w:r>
      <w:r w:rsidR="0049309B" w:rsidRPr="00D57C74">
        <w:rPr>
          <w:rFonts w:cs="Times New Roman"/>
          <w:szCs w:val="22"/>
        </w:rPr>
        <w:t xml:space="preserve">1.497.720,- </w:t>
      </w:r>
      <w:r w:rsidRPr="00D57C74">
        <w:rPr>
          <w:rFonts w:cs="Times New Roman"/>
          <w:szCs w:val="22"/>
        </w:rPr>
        <w:t xml:space="preserve">Kč bude splacena nejpozději do </w:t>
      </w:r>
      <w:r w:rsidR="00E65603" w:rsidRPr="00D57C74">
        <w:rPr>
          <w:rFonts w:cs="Times New Roman"/>
          <w:szCs w:val="22"/>
        </w:rPr>
        <w:t>10</w:t>
      </w:r>
      <w:r w:rsidR="00E14054" w:rsidRPr="00D57C74">
        <w:rPr>
          <w:rFonts w:cs="Times New Roman"/>
          <w:szCs w:val="22"/>
        </w:rPr>
        <w:t xml:space="preserve"> (slovy: </w:t>
      </w:r>
      <w:r w:rsidR="00E65603" w:rsidRPr="00D57C74">
        <w:rPr>
          <w:rFonts w:cs="Times New Roman"/>
          <w:szCs w:val="22"/>
        </w:rPr>
        <w:t>deseti</w:t>
      </w:r>
      <w:r w:rsidR="00E14054" w:rsidRPr="00D57C74">
        <w:rPr>
          <w:rFonts w:cs="Times New Roman"/>
          <w:szCs w:val="22"/>
        </w:rPr>
        <w:t>) dnů od </w:t>
      </w:r>
      <w:r w:rsidRPr="00D57C74">
        <w:rPr>
          <w:rFonts w:cs="Times New Roman"/>
          <w:szCs w:val="22"/>
        </w:rPr>
        <w:t xml:space="preserve">uzavření této Smlouvy. </w:t>
      </w:r>
    </w:p>
    <w:p w:rsidR="00617172" w:rsidRPr="00D57C74" w:rsidRDefault="00617172" w:rsidP="00617172">
      <w:pPr>
        <w:pStyle w:val="CZClanek21"/>
        <w:numPr>
          <w:ilvl w:val="0"/>
          <w:numId w:val="0"/>
        </w:numPr>
        <w:ind w:left="567"/>
        <w:rPr>
          <w:rFonts w:cs="Times New Roman"/>
          <w:bCs w:val="0"/>
          <w:iCs w:val="0"/>
          <w:szCs w:val="22"/>
        </w:rPr>
      </w:pPr>
    </w:p>
    <w:p w:rsidR="00B331F7" w:rsidRPr="00D57C74" w:rsidRDefault="00F77703" w:rsidP="00617172">
      <w:pPr>
        <w:pStyle w:val="Nadpis1"/>
        <w:spacing w:before="120" w:after="120"/>
        <w:rPr>
          <w:rFonts w:cs="Times New Roman"/>
          <w:szCs w:val="22"/>
        </w:rPr>
      </w:pPr>
      <w:r w:rsidRPr="00D57C74">
        <w:rPr>
          <w:rFonts w:cs="Times New Roman"/>
          <w:szCs w:val="22"/>
        </w:rPr>
        <w:t>PŘEDÁNÍ ÚPISOVANÝCH AKCIÍ</w:t>
      </w:r>
    </w:p>
    <w:p w:rsidR="00617172" w:rsidRPr="00D57C74" w:rsidRDefault="00617172" w:rsidP="00617172">
      <w:pPr>
        <w:pStyle w:val="CZClanek21"/>
        <w:rPr>
          <w:rFonts w:cs="Times New Roman"/>
          <w:szCs w:val="22"/>
        </w:rPr>
      </w:pPr>
      <w:r w:rsidRPr="00D57C74">
        <w:rPr>
          <w:rFonts w:cs="Times New Roman"/>
          <w:szCs w:val="22"/>
        </w:rPr>
        <w:t xml:space="preserve">Společnost se zavazuje vydat Upisované akcie </w:t>
      </w:r>
      <w:r w:rsidR="00F77703" w:rsidRPr="00D57C74">
        <w:rPr>
          <w:rFonts w:cs="Times New Roman"/>
          <w:szCs w:val="22"/>
        </w:rPr>
        <w:t>a předat je Upisovateli</w:t>
      </w:r>
      <w:r w:rsidRPr="00D57C74">
        <w:rPr>
          <w:rFonts w:cs="Times New Roman"/>
          <w:szCs w:val="22"/>
        </w:rPr>
        <w:t xml:space="preserve"> </w:t>
      </w:r>
      <w:r w:rsidR="00BA4BF3" w:rsidRPr="00D57C74">
        <w:rPr>
          <w:rFonts w:cs="Times New Roman"/>
          <w:szCs w:val="22"/>
        </w:rPr>
        <w:t xml:space="preserve">nejpozději do </w:t>
      </w:r>
      <w:r w:rsidR="0059043B">
        <w:rPr>
          <w:rFonts w:cs="Times New Roman"/>
          <w:szCs w:val="22"/>
        </w:rPr>
        <w:t>30</w:t>
      </w:r>
      <w:bookmarkStart w:id="0" w:name="_GoBack"/>
      <w:bookmarkEnd w:id="0"/>
      <w:r w:rsidR="0049309B" w:rsidRPr="00D57C74">
        <w:rPr>
          <w:rFonts w:cs="Times New Roman"/>
          <w:szCs w:val="22"/>
        </w:rPr>
        <w:t xml:space="preserve"> dnů </w:t>
      </w:r>
      <w:r w:rsidR="00BA4BF3" w:rsidRPr="00D57C74">
        <w:rPr>
          <w:rFonts w:cs="Times New Roman"/>
          <w:szCs w:val="22"/>
        </w:rPr>
        <w:t>ode</w:t>
      </w:r>
      <w:r w:rsidR="00E57FA9" w:rsidRPr="00D57C74">
        <w:rPr>
          <w:rFonts w:cs="Times New Roman"/>
          <w:szCs w:val="22"/>
        </w:rPr>
        <w:t> </w:t>
      </w:r>
      <w:r w:rsidR="00BA4BF3" w:rsidRPr="00D57C74">
        <w:rPr>
          <w:rFonts w:cs="Times New Roman"/>
          <w:szCs w:val="22"/>
        </w:rPr>
        <w:t xml:space="preserve">dne </w:t>
      </w:r>
      <w:r w:rsidRPr="00D57C74">
        <w:rPr>
          <w:rFonts w:cs="Times New Roman"/>
          <w:szCs w:val="22"/>
        </w:rPr>
        <w:t>účinků zvýšení základního kapitálu.</w:t>
      </w:r>
    </w:p>
    <w:p w:rsidR="00617172" w:rsidRPr="00D57C74" w:rsidRDefault="00617172" w:rsidP="00617172">
      <w:pPr>
        <w:pStyle w:val="CZClanek21"/>
        <w:numPr>
          <w:ilvl w:val="0"/>
          <w:numId w:val="0"/>
        </w:numPr>
        <w:ind w:left="567"/>
        <w:rPr>
          <w:rFonts w:cs="Times New Roman"/>
          <w:szCs w:val="22"/>
        </w:rPr>
      </w:pPr>
    </w:p>
    <w:p w:rsidR="00617172" w:rsidRPr="00D57C74" w:rsidRDefault="00617172" w:rsidP="00617172">
      <w:pPr>
        <w:pStyle w:val="Nadpis1"/>
        <w:spacing w:before="120" w:after="120"/>
        <w:rPr>
          <w:rFonts w:cs="Times New Roman"/>
          <w:szCs w:val="22"/>
        </w:rPr>
      </w:pPr>
      <w:r w:rsidRPr="00D57C74">
        <w:rPr>
          <w:rFonts w:cs="Times New Roman"/>
          <w:szCs w:val="22"/>
        </w:rPr>
        <w:t>PLATNOST A ÚČINNOST</w:t>
      </w:r>
    </w:p>
    <w:p w:rsidR="00617172" w:rsidRPr="00D57C74" w:rsidRDefault="00E57FA9" w:rsidP="00295177">
      <w:pPr>
        <w:pStyle w:val="CZClanek21"/>
        <w:rPr>
          <w:rFonts w:cs="Times New Roman"/>
          <w:szCs w:val="22"/>
        </w:rPr>
      </w:pPr>
      <w:r w:rsidRPr="00D57C74">
        <w:rPr>
          <w:rFonts w:cs="Times New Roman"/>
          <w:szCs w:val="22"/>
        </w:rPr>
        <w:t>Tato Smlouva nabývá platnosti dnem jejího podpisu oběma Smluvními stranami a účinnosti jejím uveřejněním prostřednictvím registru smluv dle zákona č. 340/2015 Sb., o zvláštních podmínkách účinnosti některých smluv, uveřejňování těchto smluv a o registru smluv (zákon o registru smluv), ve znění pozdějších předpisů</w:t>
      </w:r>
      <w:r w:rsidR="006547C9" w:rsidRPr="00D57C74">
        <w:rPr>
          <w:rFonts w:cs="Times New Roman"/>
          <w:szCs w:val="22"/>
        </w:rPr>
        <w:t xml:space="preserve"> </w:t>
      </w:r>
      <w:r w:rsidR="006547C9" w:rsidRPr="00D57C74">
        <w:rPr>
          <w:szCs w:val="22"/>
        </w:rPr>
        <w:t>(„</w:t>
      </w:r>
      <w:r w:rsidR="006547C9" w:rsidRPr="00D57C74">
        <w:rPr>
          <w:b/>
          <w:szCs w:val="22"/>
        </w:rPr>
        <w:t>Zákon o registru smluv</w:t>
      </w:r>
      <w:r w:rsidR="006547C9" w:rsidRPr="00D57C74">
        <w:rPr>
          <w:szCs w:val="22"/>
        </w:rPr>
        <w:t>“)</w:t>
      </w:r>
      <w:r w:rsidRPr="00D57C74">
        <w:rPr>
          <w:rFonts w:cs="Times New Roman"/>
          <w:szCs w:val="22"/>
        </w:rPr>
        <w:t>.</w:t>
      </w:r>
    </w:p>
    <w:p w:rsidR="00617172" w:rsidRPr="00D57C74" w:rsidRDefault="00617172" w:rsidP="00617172">
      <w:pPr>
        <w:pStyle w:val="CZClanek21"/>
        <w:rPr>
          <w:rFonts w:cs="Times New Roman"/>
          <w:szCs w:val="22"/>
        </w:rPr>
      </w:pPr>
      <w:r w:rsidRPr="00D57C74">
        <w:rPr>
          <w:rFonts w:cs="Times New Roman"/>
          <w:szCs w:val="22"/>
        </w:rPr>
        <w:t>Žádná ze Smluvních stran není oprávněna od této Smlouvy odstoupit ani jí jinak jednostranně ukončit, ledaže se Smluvní strany písemně dohodly jinak.</w:t>
      </w:r>
    </w:p>
    <w:p w:rsidR="00617172" w:rsidRPr="00D57C74" w:rsidRDefault="00617172" w:rsidP="00617172">
      <w:pPr>
        <w:pStyle w:val="CZClanek21"/>
        <w:numPr>
          <w:ilvl w:val="0"/>
          <w:numId w:val="0"/>
        </w:numPr>
        <w:ind w:left="567"/>
        <w:rPr>
          <w:rFonts w:cs="Times New Roman"/>
          <w:szCs w:val="22"/>
        </w:rPr>
      </w:pPr>
    </w:p>
    <w:p w:rsidR="00025EB1" w:rsidRPr="00D57C74" w:rsidRDefault="00025EB1" w:rsidP="00AC6578">
      <w:pPr>
        <w:pStyle w:val="Nadpis1"/>
        <w:spacing w:before="120" w:after="120"/>
        <w:rPr>
          <w:rFonts w:cs="Times New Roman"/>
          <w:szCs w:val="22"/>
        </w:rPr>
      </w:pPr>
      <w:r w:rsidRPr="00D57C74">
        <w:rPr>
          <w:rFonts w:cs="Times New Roman"/>
          <w:szCs w:val="22"/>
        </w:rPr>
        <w:t>Závěrečná ustanovení</w:t>
      </w:r>
    </w:p>
    <w:p w:rsidR="00025EB1" w:rsidRPr="00D57C74" w:rsidRDefault="00025EB1" w:rsidP="005D1EFC">
      <w:pPr>
        <w:pStyle w:val="CZClanek21"/>
        <w:tabs>
          <w:tab w:val="clear" w:pos="567"/>
          <w:tab w:val="num" w:pos="1309"/>
        </w:tabs>
        <w:rPr>
          <w:rFonts w:cs="Times New Roman"/>
          <w:i/>
          <w:szCs w:val="22"/>
        </w:rPr>
      </w:pPr>
      <w:r w:rsidRPr="00D57C74">
        <w:rPr>
          <w:rFonts w:cs="Times New Roman"/>
          <w:szCs w:val="22"/>
        </w:rPr>
        <w:t xml:space="preserve">Tato Smlouva byla vyhotovena ve 3 (třech) stejnopisech, přičemž každá ze Smluvních stran obdrží jeden stejnopis této Smlouvy a jeden stejnopis bude tvořit přílohu návrhu na zápis </w:t>
      </w:r>
      <w:r w:rsidR="00617172" w:rsidRPr="00D57C74">
        <w:rPr>
          <w:rFonts w:cs="Times New Roman"/>
          <w:szCs w:val="22"/>
        </w:rPr>
        <w:t>z</w:t>
      </w:r>
      <w:r w:rsidRPr="00D57C74">
        <w:rPr>
          <w:rFonts w:cs="Times New Roman"/>
          <w:szCs w:val="22"/>
        </w:rPr>
        <w:t xml:space="preserve">výšení základního kapitálu do obchodního rejstříku. </w:t>
      </w:r>
    </w:p>
    <w:p w:rsidR="00A67768" w:rsidRPr="00D57C74" w:rsidRDefault="00025EB1" w:rsidP="002D37E6">
      <w:pPr>
        <w:pStyle w:val="CZClanek21"/>
        <w:rPr>
          <w:rFonts w:cs="Times New Roman"/>
          <w:szCs w:val="22"/>
        </w:rPr>
      </w:pPr>
      <w:r w:rsidRPr="00D57C74">
        <w:rPr>
          <w:rFonts w:cs="Times New Roman"/>
          <w:szCs w:val="22"/>
        </w:rPr>
        <w:t>Tato Smlouva se řídí obecně závaznými právními předpisy České republiky.</w:t>
      </w:r>
    </w:p>
    <w:p w:rsidR="00E72B11" w:rsidRPr="00D57C74" w:rsidRDefault="00E72B11" w:rsidP="00E72B11">
      <w:pPr>
        <w:pStyle w:val="CZClanek21"/>
      </w:pPr>
      <w:bookmarkStart w:id="1" w:name="_Ref510623504"/>
      <w:r w:rsidRPr="00D57C74">
        <w:t>Smluvní strany berou na vědomí, že tato Smlouva bude uveřejněna v registru smluv podle Zákona o registru smluv, přičemž uveřejnění zajistí Společnost. Smluvní strany berou na vědomí, že jsou povinny označit údaje ve Smlouvě, které jsou chráněny zvláštními zákony (obchodní tajemství, bankovní tajemství, osobní údaje, atd.) a nemohou být tak veřejně poskytnuty. Tyto údaje Smluvní strany označí zvýrazněním textu šedou barvou. Smluvní strana, která Smlouvu uveřejní v registru smluv, nenese za zveřejnění neoznačených údajů podle předešlé věty žádnou odpovědnost.</w:t>
      </w:r>
      <w:bookmarkEnd w:id="1"/>
      <w:r w:rsidRPr="00D57C74">
        <w:t xml:space="preserve"> </w:t>
      </w:r>
    </w:p>
    <w:p w:rsidR="002D37E6" w:rsidRPr="00D57C74" w:rsidRDefault="002D37E6" w:rsidP="002D37E6">
      <w:pPr>
        <w:pStyle w:val="CZClanek21"/>
        <w:numPr>
          <w:ilvl w:val="0"/>
          <w:numId w:val="0"/>
        </w:numPr>
        <w:ind w:left="567"/>
        <w:rPr>
          <w:rFonts w:cs="Times New Roman"/>
          <w:szCs w:val="22"/>
        </w:rPr>
      </w:pPr>
    </w:p>
    <w:p w:rsidR="002D37E6" w:rsidRPr="00D57C74" w:rsidRDefault="002D37E6" w:rsidP="002D37E6">
      <w:pPr>
        <w:pStyle w:val="Nadpis1"/>
        <w:numPr>
          <w:ilvl w:val="0"/>
          <w:numId w:val="0"/>
        </w:numPr>
        <w:jc w:val="center"/>
        <w:rPr>
          <w:rFonts w:cs="Times New Roman"/>
          <w:b w:val="0"/>
          <w:i/>
          <w:szCs w:val="22"/>
        </w:rPr>
      </w:pPr>
      <w:r w:rsidRPr="00D57C74">
        <w:rPr>
          <w:rFonts w:cs="Times New Roman"/>
          <w:b w:val="0"/>
          <w:i/>
          <w:szCs w:val="22"/>
        </w:rPr>
        <w:t>Zbytek strany ponechán úmyslně prázdný</w:t>
      </w:r>
    </w:p>
    <w:p w:rsidR="002D37E6" w:rsidRPr="00D57C74" w:rsidRDefault="002D37E6" w:rsidP="002D37E6">
      <w:pPr>
        <w:pStyle w:val="CZClanek21"/>
        <w:numPr>
          <w:ilvl w:val="0"/>
          <w:numId w:val="0"/>
        </w:numPr>
        <w:ind w:left="567"/>
        <w:rPr>
          <w:rFonts w:cs="Times New Roman"/>
          <w:szCs w:val="22"/>
        </w:rPr>
      </w:pPr>
    </w:p>
    <w:p w:rsidR="00A67768" w:rsidRPr="00D57C74" w:rsidRDefault="00A67768" w:rsidP="00A67768">
      <w:pPr>
        <w:pStyle w:val="Nadpis1"/>
        <w:numPr>
          <w:ilvl w:val="0"/>
          <w:numId w:val="0"/>
        </w:numPr>
        <w:ind w:left="567"/>
        <w:rPr>
          <w:rFonts w:cs="Times New Roman"/>
          <w:szCs w:val="22"/>
        </w:rPr>
      </w:pPr>
    </w:p>
    <w:p w:rsidR="00FE38B0" w:rsidRPr="00D57C74" w:rsidRDefault="00FE38B0" w:rsidP="00750019">
      <w:pPr>
        <w:widowControl w:val="0"/>
        <w:rPr>
          <w:b/>
          <w:bCs/>
          <w:caps/>
          <w:kern w:val="32"/>
          <w:szCs w:val="22"/>
        </w:rPr>
      </w:pPr>
    </w:p>
    <w:p w:rsidR="004E3107" w:rsidRPr="00D57C74" w:rsidRDefault="004E3107" w:rsidP="00750019">
      <w:pPr>
        <w:widowControl w:val="0"/>
        <w:rPr>
          <w:b/>
          <w:bCs/>
          <w:caps/>
          <w:kern w:val="32"/>
          <w:szCs w:val="22"/>
        </w:rPr>
      </w:pPr>
    </w:p>
    <w:p w:rsidR="00750019" w:rsidRPr="00D57C74" w:rsidRDefault="00750019" w:rsidP="00750019">
      <w:pPr>
        <w:widowControl w:val="0"/>
        <w:rPr>
          <w:b/>
          <w:caps/>
          <w:szCs w:val="22"/>
        </w:rPr>
      </w:pPr>
      <w:r w:rsidRPr="00D57C74">
        <w:rPr>
          <w:b/>
          <w:caps/>
          <w:szCs w:val="22"/>
        </w:rPr>
        <w:t>Smluvní Strany tímto výslovně prohlašují, že tato Smlouva vyjadřuje jejich pravou a svobodnou vůli, na důkaz čehož připojují níže své podpisy.</w:t>
      </w:r>
    </w:p>
    <w:p w:rsidR="00423F4E" w:rsidRPr="00D57C74" w:rsidRDefault="00423F4E" w:rsidP="00423F4E">
      <w:pPr>
        <w:spacing w:before="0" w:after="0"/>
        <w:jc w:val="left"/>
        <w:rPr>
          <w:bCs/>
          <w:iCs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6"/>
        <w:gridCol w:w="4616"/>
      </w:tblGrid>
      <w:tr w:rsidR="00B331F7" w:rsidRPr="00D57C74" w:rsidTr="009720A4">
        <w:tc>
          <w:tcPr>
            <w:tcW w:w="4616" w:type="dxa"/>
          </w:tcPr>
          <w:p w:rsidR="00FE38B0" w:rsidRPr="00D57C74" w:rsidRDefault="00FE38B0" w:rsidP="00FE38B0">
            <w:pPr>
              <w:spacing w:before="0" w:after="0"/>
              <w:rPr>
                <w:b/>
                <w:szCs w:val="22"/>
              </w:rPr>
            </w:pPr>
          </w:p>
          <w:p w:rsidR="00B331F7" w:rsidRPr="00D57C74" w:rsidRDefault="00B331F7" w:rsidP="00FE38B0">
            <w:pPr>
              <w:spacing w:before="0" w:after="0"/>
              <w:rPr>
                <w:b/>
                <w:szCs w:val="22"/>
              </w:rPr>
            </w:pPr>
            <w:r w:rsidRPr="00D57C74">
              <w:rPr>
                <w:b/>
                <w:szCs w:val="22"/>
              </w:rPr>
              <w:t>Společnost</w:t>
            </w:r>
          </w:p>
        </w:tc>
        <w:tc>
          <w:tcPr>
            <w:tcW w:w="4616" w:type="dxa"/>
          </w:tcPr>
          <w:p w:rsidR="00FE38B0" w:rsidRPr="00D57C74" w:rsidRDefault="00FE38B0" w:rsidP="00FE38B0">
            <w:pPr>
              <w:spacing w:before="0" w:after="0"/>
              <w:rPr>
                <w:b/>
                <w:szCs w:val="22"/>
              </w:rPr>
            </w:pPr>
          </w:p>
          <w:p w:rsidR="00B331F7" w:rsidRPr="00D57C74" w:rsidRDefault="00D47D8B" w:rsidP="00FE38B0">
            <w:pPr>
              <w:spacing w:before="0" w:after="0"/>
              <w:rPr>
                <w:szCs w:val="22"/>
              </w:rPr>
            </w:pPr>
            <w:r w:rsidRPr="00D57C74">
              <w:rPr>
                <w:b/>
                <w:szCs w:val="22"/>
              </w:rPr>
              <w:t>Upisovatel</w:t>
            </w:r>
          </w:p>
        </w:tc>
      </w:tr>
      <w:tr w:rsidR="006757E0" w:rsidRPr="00D57C74" w:rsidTr="009720A4">
        <w:tc>
          <w:tcPr>
            <w:tcW w:w="4616" w:type="dxa"/>
          </w:tcPr>
          <w:p w:rsidR="006757E0" w:rsidRPr="00D57C74" w:rsidRDefault="006757E0" w:rsidP="00FE38B0">
            <w:pPr>
              <w:widowControl w:val="0"/>
              <w:rPr>
                <w:szCs w:val="22"/>
              </w:rPr>
            </w:pPr>
            <w:r w:rsidRPr="00D57C74">
              <w:rPr>
                <w:szCs w:val="22"/>
              </w:rPr>
              <w:t>Místo</w:t>
            </w:r>
            <w:r w:rsidRPr="00295177">
              <w:t xml:space="preserve">: </w:t>
            </w:r>
            <w:r w:rsidR="001C4A6B">
              <w:t>V Liberci</w:t>
            </w:r>
          </w:p>
        </w:tc>
        <w:tc>
          <w:tcPr>
            <w:tcW w:w="4616" w:type="dxa"/>
          </w:tcPr>
          <w:p w:rsidR="006757E0" w:rsidRPr="00D57C74" w:rsidRDefault="006757E0" w:rsidP="00FE38B0">
            <w:pPr>
              <w:rPr>
                <w:szCs w:val="22"/>
              </w:rPr>
            </w:pPr>
            <w:r w:rsidRPr="00D57C74">
              <w:rPr>
                <w:szCs w:val="22"/>
              </w:rPr>
              <w:t>Místo</w:t>
            </w:r>
            <w:r w:rsidRPr="00295177">
              <w:t xml:space="preserve">: </w:t>
            </w:r>
            <w:r w:rsidR="001C4A6B">
              <w:t>V Liberci</w:t>
            </w:r>
          </w:p>
        </w:tc>
      </w:tr>
      <w:tr w:rsidR="006757E0" w:rsidRPr="00D57C74" w:rsidTr="00C46A42">
        <w:tc>
          <w:tcPr>
            <w:tcW w:w="4616" w:type="dxa"/>
          </w:tcPr>
          <w:p w:rsidR="006757E0" w:rsidRPr="00D57C74" w:rsidRDefault="006757E0" w:rsidP="00FE38B0">
            <w:pPr>
              <w:widowControl w:val="0"/>
              <w:rPr>
                <w:szCs w:val="22"/>
              </w:rPr>
            </w:pPr>
            <w:r w:rsidRPr="00295177">
              <w:t xml:space="preserve">Datum: </w:t>
            </w:r>
            <w:r w:rsidR="001C4A6B">
              <w:t>12. 04. 2019</w:t>
            </w:r>
          </w:p>
        </w:tc>
        <w:tc>
          <w:tcPr>
            <w:tcW w:w="4616" w:type="dxa"/>
          </w:tcPr>
          <w:p w:rsidR="006757E0" w:rsidRPr="00D57C74" w:rsidRDefault="006757E0" w:rsidP="00FE38B0">
            <w:pPr>
              <w:rPr>
                <w:szCs w:val="22"/>
              </w:rPr>
            </w:pPr>
            <w:r w:rsidRPr="00295177">
              <w:t xml:space="preserve">Datum: </w:t>
            </w:r>
            <w:r w:rsidR="001C4A6B">
              <w:t>12. 04. 2019</w:t>
            </w:r>
          </w:p>
        </w:tc>
      </w:tr>
      <w:tr w:rsidR="00FE38B0" w:rsidRPr="00D57C74" w:rsidTr="00C46A42">
        <w:tc>
          <w:tcPr>
            <w:tcW w:w="4616" w:type="dxa"/>
          </w:tcPr>
          <w:p w:rsidR="00FE38B0" w:rsidRPr="00295177" w:rsidRDefault="00FE38B0" w:rsidP="00FE38B0">
            <w:pPr>
              <w:widowControl w:val="0"/>
            </w:pPr>
            <w:r w:rsidRPr="00D57C74">
              <w:rPr>
                <w:szCs w:val="22"/>
              </w:rPr>
              <w:t xml:space="preserve">Za </w:t>
            </w:r>
            <w:r w:rsidR="00853E08" w:rsidRPr="00D57C74">
              <w:rPr>
                <w:b/>
                <w:szCs w:val="22"/>
              </w:rPr>
              <w:t>Autocentrum Nord, a.s.</w:t>
            </w:r>
            <w:r w:rsidRPr="00D57C74">
              <w:rPr>
                <w:bCs/>
                <w:color w:val="000000"/>
                <w:szCs w:val="22"/>
              </w:rPr>
              <w:t>:</w:t>
            </w:r>
          </w:p>
        </w:tc>
        <w:tc>
          <w:tcPr>
            <w:tcW w:w="4616" w:type="dxa"/>
          </w:tcPr>
          <w:p w:rsidR="00FE38B0" w:rsidRPr="00295177" w:rsidRDefault="00FE38B0" w:rsidP="00FE38B0">
            <w:r w:rsidRPr="00295177">
              <w:t xml:space="preserve">Za </w:t>
            </w:r>
            <w:r w:rsidRPr="00D57C74">
              <w:rPr>
                <w:b/>
                <w:szCs w:val="22"/>
              </w:rPr>
              <w:t>Autobusy LK, s.r.o.</w:t>
            </w:r>
            <w:r w:rsidRPr="00D57C74">
              <w:rPr>
                <w:szCs w:val="22"/>
              </w:rPr>
              <w:t>:</w:t>
            </w:r>
          </w:p>
        </w:tc>
      </w:tr>
      <w:tr w:rsidR="00D47D8B" w:rsidRPr="00D57C74" w:rsidTr="003A191F">
        <w:tc>
          <w:tcPr>
            <w:tcW w:w="4616" w:type="dxa"/>
          </w:tcPr>
          <w:p w:rsidR="00D47D8B" w:rsidRPr="00D57C74" w:rsidRDefault="00D47D8B" w:rsidP="00D1156E">
            <w:pPr>
              <w:widowControl w:val="0"/>
              <w:spacing w:after="0"/>
              <w:rPr>
                <w:szCs w:val="22"/>
              </w:rPr>
            </w:pPr>
          </w:p>
          <w:p w:rsidR="00D47D8B" w:rsidRPr="00D57C74" w:rsidRDefault="00D47D8B" w:rsidP="00D1156E">
            <w:pPr>
              <w:widowControl w:val="0"/>
              <w:spacing w:after="0"/>
              <w:rPr>
                <w:szCs w:val="22"/>
              </w:rPr>
            </w:pPr>
          </w:p>
          <w:p w:rsidR="00D47D8B" w:rsidRPr="00D57C74" w:rsidRDefault="00D47D8B" w:rsidP="00D1156E">
            <w:pPr>
              <w:widowControl w:val="0"/>
              <w:spacing w:after="0"/>
              <w:rPr>
                <w:szCs w:val="22"/>
              </w:rPr>
            </w:pPr>
            <w:r w:rsidRPr="00D57C74">
              <w:rPr>
                <w:szCs w:val="22"/>
              </w:rPr>
              <w:t>____________________________</w:t>
            </w:r>
          </w:p>
        </w:tc>
        <w:tc>
          <w:tcPr>
            <w:tcW w:w="4616" w:type="dxa"/>
          </w:tcPr>
          <w:p w:rsidR="00D47D8B" w:rsidRPr="00D57C74" w:rsidRDefault="00D47D8B" w:rsidP="00200E0C">
            <w:pPr>
              <w:rPr>
                <w:szCs w:val="22"/>
              </w:rPr>
            </w:pPr>
          </w:p>
          <w:p w:rsidR="00D47D8B" w:rsidRPr="00D57C74" w:rsidRDefault="00D47D8B" w:rsidP="00200E0C">
            <w:pPr>
              <w:rPr>
                <w:szCs w:val="22"/>
              </w:rPr>
            </w:pPr>
          </w:p>
          <w:p w:rsidR="00D47D8B" w:rsidRPr="00D57C74" w:rsidRDefault="00D47D8B" w:rsidP="001C2AEE">
            <w:pPr>
              <w:rPr>
                <w:szCs w:val="22"/>
              </w:rPr>
            </w:pPr>
            <w:r w:rsidRPr="00D57C74">
              <w:rPr>
                <w:szCs w:val="22"/>
              </w:rPr>
              <w:t>________________________________________</w:t>
            </w:r>
          </w:p>
        </w:tc>
      </w:tr>
      <w:tr w:rsidR="00D47D8B" w:rsidRPr="00D57C74" w:rsidTr="00D47D8B">
        <w:trPr>
          <w:trHeight w:val="387"/>
        </w:trPr>
        <w:tc>
          <w:tcPr>
            <w:tcW w:w="4616" w:type="dxa"/>
          </w:tcPr>
          <w:p w:rsidR="00D47D8B" w:rsidRPr="00D57C74" w:rsidRDefault="00D47D8B" w:rsidP="00FE38B0">
            <w:pPr>
              <w:widowControl w:val="0"/>
              <w:rPr>
                <w:bCs/>
                <w:szCs w:val="22"/>
              </w:rPr>
            </w:pPr>
            <w:r w:rsidRPr="00D57C74">
              <w:rPr>
                <w:bCs/>
                <w:szCs w:val="22"/>
              </w:rPr>
              <w:t>Jméno:</w:t>
            </w:r>
            <w:r w:rsidRPr="00D57C74">
              <w:rPr>
                <w:b/>
                <w:bCs/>
                <w:szCs w:val="22"/>
              </w:rPr>
              <w:t xml:space="preserve"> </w:t>
            </w:r>
            <w:r w:rsidR="001C4A6B">
              <w:rPr>
                <w:b/>
                <w:bCs/>
                <w:szCs w:val="22"/>
              </w:rPr>
              <w:t>Martin Bobek</w:t>
            </w:r>
          </w:p>
          <w:p w:rsidR="00D47D8B" w:rsidRPr="00D57C74" w:rsidRDefault="00D47D8B" w:rsidP="00FE38B0">
            <w:pPr>
              <w:widowControl w:val="0"/>
              <w:rPr>
                <w:szCs w:val="22"/>
              </w:rPr>
            </w:pPr>
            <w:r w:rsidRPr="00D57C74">
              <w:rPr>
                <w:bCs/>
                <w:szCs w:val="22"/>
              </w:rPr>
              <w:t xml:space="preserve">Funkce: </w:t>
            </w:r>
            <w:r w:rsidR="001C4A6B">
              <w:rPr>
                <w:bCs/>
                <w:szCs w:val="22"/>
              </w:rPr>
              <w:t>předseda představenstva</w:t>
            </w:r>
          </w:p>
        </w:tc>
        <w:tc>
          <w:tcPr>
            <w:tcW w:w="4616" w:type="dxa"/>
          </w:tcPr>
          <w:p w:rsidR="00D47D8B" w:rsidRPr="00D57C74" w:rsidRDefault="00FE38B0" w:rsidP="00FE38B0">
            <w:pPr>
              <w:widowControl w:val="0"/>
              <w:rPr>
                <w:b/>
                <w:szCs w:val="22"/>
              </w:rPr>
            </w:pPr>
            <w:r w:rsidRPr="00D57C74">
              <w:rPr>
                <w:szCs w:val="22"/>
              </w:rPr>
              <w:t>Jméno:</w:t>
            </w:r>
            <w:r w:rsidRPr="00D57C74">
              <w:rPr>
                <w:b/>
                <w:szCs w:val="22"/>
              </w:rPr>
              <w:t xml:space="preserve"> Jiří Řádek</w:t>
            </w:r>
          </w:p>
          <w:p w:rsidR="00FE38B0" w:rsidRPr="00D57C74" w:rsidRDefault="00FE38B0" w:rsidP="00FE38B0">
            <w:pPr>
              <w:widowControl w:val="0"/>
              <w:rPr>
                <w:szCs w:val="22"/>
              </w:rPr>
            </w:pPr>
            <w:r w:rsidRPr="00D57C74">
              <w:rPr>
                <w:szCs w:val="22"/>
              </w:rPr>
              <w:t>Funkce: jednatel</w:t>
            </w:r>
          </w:p>
        </w:tc>
      </w:tr>
      <w:tr w:rsidR="00D47D8B" w:rsidRPr="00D57C74" w:rsidTr="003A191F">
        <w:tc>
          <w:tcPr>
            <w:tcW w:w="4616" w:type="dxa"/>
          </w:tcPr>
          <w:p w:rsidR="00D47D8B" w:rsidRPr="00D57C74" w:rsidRDefault="00D47D8B" w:rsidP="00FE38B0">
            <w:pPr>
              <w:widowControl w:val="0"/>
              <w:rPr>
                <w:bCs/>
                <w:sz w:val="20"/>
                <w:szCs w:val="20"/>
              </w:rPr>
            </w:pPr>
            <w:r w:rsidRPr="00D57C74">
              <w:rPr>
                <w:bCs/>
                <w:sz w:val="20"/>
                <w:szCs w:val="20"/>
              </w:rPr>
              <w:t>[úředně ověřený podpis]</w:t>
            </w:r>
          </w:p>
        </w:tc>
        <w:tc>
          <w:tcPr>
            <w:tcW w:w="4616" w:type="dxa"/>
          </w:tcPr>
          <w:p w:rsidR="00D47D8B" w:rsidRPr="00D57C74" w:rsidRDefault="00D47D8B" w:rsidP="00FE38B0">
            <w:pPr>
              <w:widowControl w:val="0"/>
              <w:rPr>
                <w:bCs/>
                <w:sz w:val="20"/>
                <w:szCs w:val="20"/>
              </w:rPr>
            </w:pPr>
            <w:r w:rsidRPr="00D57C74">
              <w:rPr>
                <w:bCs/>
                <w:sz w:val="20"/>
                <w:szCs w:val="20"/>
              </w:rPr>
              <w:t>[úředně ověřený podpis]</w:t>
            </w:r>
          </w:p>
        </w:tc>
      </w:tr>
      <w:tr w:rsidR="00617172" w:rsidRPr="00D57C74" w:rsidTr="003A191F">
        <w:tc>
          <w:tcPr>
            <w:tcW w:w="4616" w:type="dxa"/>
          </w:tcPr>
          <w:p w:rsidR="00617172" w:rsidRPr="00D57C74" w:rsidRDefault="00617172" w:rsidP="0013230A">
            <w:pPr>
              <w:widowControl w:val="0"/>
              <w:spacing w:after="0"/>
              <w:rPr>
                <w:szCs w:val="22"/>
              </w:rPr>
            </w:pPr>
          </w:p>
          <w:p w:rsidR="00617172" w:rsidRPr="00D57C74" w:rsidRDefault="00617172" w:rsidP="0013230A">
            <w:pPr>
              <w:widowControl w:val="0"/>
              <w:spacing w:after="0"/>
              <w:rPr>
                <w:szCs w:val="22"/>
              </w:rPr>
            </w:pPr>
          </w:p>
          <w:p w:rsidR="00617172" w:rsidRPr="00295177" w:rsidRDefault="00617172" w:rsidP="00FC748C">
            <w:pPr>
              <w:widowControl w:val="0"/>
              <w:spacing w:before="0" w:after="0"/>
            </w:pPr>
            <w:r w:rsidRPr="00D57C74">
              <w:rPr>
                <w:szCs w:val="22"/>
              </w:rPr>
              <w:t>____________________________</w:t>
            </w:r>
          </w:p>
        </w:tc>
        <w:tc>
          <w:tcPr>
            <w:tcW w:w="4616" w:type="dxa"/>
          </w:tcPr>
          <w:p w:rsidR="00617172" w:rsidRPr="00295177" w:rsidRDefault="00617172" w:rsidP="00200E0C">
            <w:pPr>
              <w:widowControl w:val="0"/>
              <w:spacing w:before="0" w:after="0"/>
            </w:pPr>
          </w:p>
        </w:tc>
      </w:tr>
      <w:tr w:rsidR="00617172" w:rsidRPr="00D57C74" w:rsidTr="003A191F">
        <w:tc>
          <w:tcPr>
            <w:tcW w:w="4616" w:type="dxa"/>
          </w:tcPr>
          <w:p w:rsidR="00617172" w:rsidRPr="00D57C74" w:rsidRDefault="00617172" w:rsidP="00FE38B0">
            <w:pPr>
              <w:widowControl w:val="0"/>
              <w:rPr>
                <w:bCs/>
                <w:szCs w:val="22"/>
              </w:rPr>
            </w:pPr>
            <w:r w:rsidRPr="00D57C74">
              <w:rPr>
                <w:bCs/>
                <w:szCs w:val="22"/>
              </w:rPr>
              <w:t>Jméno:</w:t>
            </w:r>
            <w:r w:rsidRPr="00D57C74">
              <w:rPr>
                <w:b/>
                <w:bCs/>
                <w:szCs w:val="22"/>
              </w:rPr>
              <w:t xml:space="preserve"> </w:t>
            </w:r>
            <w:r w:rsidR="001C4A6B">
              <w:rPr>
                <w:b/>
                <w:bCs/>
                <w:szCs w:val="22"/>
              </w:rPr>
              <w:t>Ing. Stanislava Jakešová</w:t>
            </w:r>
          </w:p>
          <w:p w:rsidR="00617172" w:rsidRPr="00295177" w:rsidRDefault="00617172" w:rsidP="00FE38B0">
            <w:pPr>
              <w:widowControl w:val="0"/>
            </w:pPr>
            <w:r w:rsidRPr="00D57C74">
              <w:rPr>
                <w:bCs/>
                <w:szCs w:val="22"/>
              </w:rPr>
              <w:t xml:space="preserve">Funkce: </w:t>
            </w:r>
            <w:r w:rsidR="001C4A6B">
              <w:rPr>
                <w:bCs/>
                <w:szCs w:val="22"/>
              </w:rPr>
              <w:t>člen představenstva</w:t>
            </w:r>
          </w:p>
        </w:tc>
        <w:tc>
          <w:tcPr>
            <w:tcW w:w="4616" w:type="dxa"/>
          </w:tcPr>
          <w:p w:rsidR="00617172" w:rsidRPr="00295177" w:rsidRDefault="00617172" w:rsidP="00200E0C">
            <w:pPr>
              <w:widowControl w:val="0"/>
              <w:spacing w:before="0" w:after="0"/>
            </w:pPr>
          </w:p>
        </w:tc>
      </w:tr>
      <w:tr w:rsidR="00617172" w:rsidRPr="00D57C74" w:rsidTr="003A191F">
        <w:tc>
          <w:tcPr>
            <w:tcW w:w="4616" w:type="dxa"/>
          </w:tcPr>
          <w:p w:rsidR="00617172" w:rsidRPr="00D57C74" w:rsidRDefault="00617172" w:rsidP="00FE38B0">
            <w:pPr>
              <w:widowControl w:val="0"/>
              <w:rPr>
                <w:bCs/>
                <w:sz w:val="20"/>
                <w:szCs w:val="20"/>
              </w:rPr>
            </w:pPr>
            <w:r w:rsidRPr="00D57C74">
              <w:rPr>
                <w:bCs/>
                <w:sz w:val="20"/>
                <w:szCs w:val="20"/>
              </w:rPr>
              <w:t>[úředně ověřený podpis]</w:t>
            </w:r>
          </w:p>
        </w:tc>
        <w:tc>
          <w:tcPr>
            <w:tcW w:w="4616" w:type="dxa"/>
          </w:tcPr>
          <w:p w:rsidR="00617172" w:rsidRPr="00295177" w:rsidRDefault="00617172" w:rsidP="00200E0C">
            <w:pPr>
              <w:widowControl w:val="0"/>
              <w:spacing w:before="0" w:after="0"/>
            </w:pPr>
          </w:p>
        </w:tc>
      </w:tr>
    </w:tbl>
    <w:p w:rsidR="003A191F" w:rsidRPr="00D57C74" w:rsidRDefault="003A191F" w:rsidP="001C2AEE">
      <w:pPr>
        <w:rPr>
          <w:i/>
          <w:sz w:val="18"/>
          <w:szCs w:val="22"/>
        </w:rPr>
      </w:pPr>
    </w:p>
    <w:sectPr w:rsidR="003A191F" w:rsidRPr="00D57C74" w:rsidSect="00BB2E60">
      <w:footerReference w:type="default" r:id="rId7"/>
      <w:headerReference w:type="first" r:id="rId8"/>
      <w:pgSz w:w="11907" w:h="16840" w:code="9"/>
      <w:pgMar w:top="1418" w:right="1418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20" w:rsidRDefault="00D77B20">
      <w:r>
        <w:separator/>
      </w:r>
    </w:p>
  </w:endnote>
  <w:endnote w:type="continuationSeparator" w:id="0">
    <w:p w:rsidR="00D77B20" w:rsidRDefault="00D77B20">
      <w:r>
        <w:continuationSeparator/>
      </w:r>
    </w:p>
  </w:endnote>
  <w:endnote w:type="continuationNotice" w:id="1">
    <w:p w:rsidR="00D77B20" w:rsidRDefault="00D77B20">
      <w:pPr>
        <w:spacing w:before="0"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EF" w:rsidRPr="009E6F28" w:rsidRDefault="00E234E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="00F91028" w:rsidRPr="009E6F28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9E6F28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="00F91028" w:rsidRPr="009E6F28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1C4A6B">
      <w:rPr>
        <w:rStyle w:val="slostrnky"/>
        <w:rFonts w:ascii="Arial" w:hAnsi="Arial" w:cs="Arial"/>
        <w:b/>
        <w:noProof/>
        <w:sz w:val="15"/>
        <w:szCs w:val="15"/>
      </w:rPr>
      <w:t>4</w:t>
    </w:r>
    <w:r w:rsidR="00F91028" w:rsidRPr="009E6F28">
      <w:rPr>
        <w:rStyle w:val="slostrnky"/>
        <w:rFonts w:ascii="Arial" w:hAnsi="Arial" w:cs="Arial"/>
        <w:b/>
        <w:sz w:val="15"/>
        <w:szCs w:val="15"/>
      </w:rPr>
      <w:fldChar w:fldCharType="end"/>
    </w:r>
    <w:r w:rsidRPr="009E6F28">
      <w:rPr>
        <w:rStyle w:val="slostrnky"/>
        <w:rFonts w:ascii="Arial" w:hAnsi="Arial" w:cs="Arial"/>
        <w:b/>
        <w:sz w:val="15"/>
        <w:szCs w:val="15"/>
      </w:rPr>
      <w:t xml:space="preserve"> / </w:t>
    </w:r>
    <w:r w:rsidR="00F91028" w:rsidRPr="009E6F28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9E6F28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="00F91028" w:rsidRPr="009E6F28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1C4A6B">
      <w:rPr>
        <w:rStyle w:val="slostrnky"/>
        <w:rFonts w:ascii="Arial" w:hAnsi="Arial" w:cs="Arial"/>
        <w:b/>
        <w:noProof/>
        <w:sz w:val="15"/>
        <w:szCs w:val="15"/>
      </w:rPr>
      <w:t>4</w:t>
    </w:r>
    <w:r w:rsidR="00F91028" w:rsidRPr="009E6F28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20" w:rsidRDefault="00D77B20">
      <w:r>
        <w:separator/>
      </w:r>
    </w:p>
  </w:footnote>
  <w:footnote w:type="continuationSeparator" w:id="0">
    <w:p w:rsidR="00D77B20" w:rsidRDefault="00D77B20">
      <w:r>
        <w:continuationSeparator/>
      </w:r>
    </w:p>
  </w:footnote>
  <w:footnote w:type="continuationNotice" w:id="1">
    <w:p w:rsidR="00D77B20" w:rsidRDefault="00D77B20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F6" w:rsidRPr="008B66ED" w:rsidRDefault="004150F6" w:rsidP="008B66ED">
    <w:pPr>
      <w:tabs>
        <w:tab w:val="right" w:pos="9072"/>
      </w:tabs>
      <w:spacing w:before="0" w:after="0"/>
      <w:rPr>
        <w:rFonts w:ascii="Arial" w:hAnsi="Arial"/>
        <w:iCs/>
        <w:sz w:val="15"/>
        <w:szCs w:val="1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8CB"/>
    <w:multiLevelType w:val="hybridMultilevel"/>
    <w:tmpl w:val="CAAA6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29C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2929C5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87165"/>
    <w:multiLevelType w:val="multilevel"/>
    <w:tmpl w:val="BF86FF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8C75B64"/>
    <w:multiLevelType w:val="hybridMultilevel"/>
    <w:tmpl w:val="CEB6CCDC"/>
    <w:lvl w:ilvl="0" w:tplc="11DA2ECE">
      <w:start w:val="1"/>
      <w:numFmt w:val="decimal"/>
      <w:pStyle w:val="ENPartiesNumber"/>
      <w:lvlText w:val="(%1)"/>
      <w:lvlJc w:val="left"/>
      <w:pPr>
        <w:ind w:left="1218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F6A9C"/>
    <w:multiLevelType w:val="hybridMultilevel"/>
    <w:tmpl w:val="B68834AA"/>
    <w:lvl w:ilvl="0" w:tplc="F35EFE6A">
      <w:start w:val="1"/>
      <w:numFmt w:val="bullet"/>
      <w:pStyle w:val="CZOdrazkaproa"/>
      <w:lvlText w:val="-"/>
      <w:lvlJc w:val="left"/>
      <w:pPr>
        <w:ind w:left="1353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10803B54"/>
    <w:multiLevelType w:val="hybridMultilevel"/>
    <w:tmpl w:val="80B06C78"/>
    <w:lvl w:ilvl="0" w:tplc="8AB8541C">
      <w:start w:val="1"/>
      <w:numFmt w:val="bullet"/>
      <w:lvlText w:val="-"/>
      <w:lvlJc w:val="left"/>
      <w:pPr>
        <w:ind w:left="1114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>
    <w:nsid w:val="23A17E65"/>
    <w:multiLevelType w:val="hybridMultilevel"/>
    <w:tmpl w:val="92FAEAAE"/>
    <w:lvl w:ilvl="0" w:tplc="5C1AABAC">
      <w:start w:val="1"/>
      <w:numFmt w:val="bullet"/>
      <w:pStyle w:val="CZOdrazkapro1a11"/>
      <w:lvlText w:val="-"/>
      <w:lvlJc w:val="left"/>
      <w:pPr>
        <w:ind w:left="927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37DD3"/>
    <w:multiLevelType w:val="hybridMultilevel"/>
    <w:tmpl w:val="2B3852BA"/>
    <w:lvl w:ilvl="0" w:tplc="197E5C26">
      <w:start w:val="1"/>
      <w:numFmt w:val="upperLetter"/>
      <w:pStyle w:val="ENPreambule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A2AD1"/>
    <w:multiLevelType w:val="hybridMultilevel"/>
    <w:tmpl w:val="266ED4D0"/>
    <w:lvl w:ilvl="0" w:tplc="B9EC08CE">
      <w:start w:val="1"/>
      <w:numFmt w:val="bullet"/>
      <w:pStyle w:val="CZOdrazkyproi"/>
      <w:lvlText w:val="-"/>
      <w:lvlJc w:val="left"/>
      <w:pPr>
        <w:ind w:left="1778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3E21853"/>
    <w:multiLevelType w:val="hybridMultilevel"/>
    <w:tmpl w:val="D2965F7A"/>
    <w:name w:val="EN_Clanky2"/>
    <w:lvl w:ilvl="0" w:tplc="6F881CC8">
      <w:start w:val="1"/>
      <w:numFmt w:val="bullet"/>
      <w:pStyle w:val="ENOdrazkapro1a11"/>
      <w:lvlText w:val="-"/>
      <w:lvlJc w:val="left"/>
      <w:pPr>
        <w:ind w:left="720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85D66C4"/>
    <w:multiLevelType w:val="hybridMultilevel"/>
    <w:tmpl w:val="99B41C5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CB5711D"/>
    <w:multiLevelType w:val="hybridMultilevel"/>
    <w:tmpl w:val="5EF0A37C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04818"/>
    <w:multiLevelType w:val="hybridMultilevel"/>
    <w:tmpl w:val="2B8626CA"/>
    <w:name w:val="EN_Clanky22"/>
    <w:lvl w:ilvl="0" w:tplc="34342FE4">
      <w:start w:val="1"/>
      <w:numFmt w:val="bullet"/>
      <w:pStyle w:val="ENOdrazkaproa"/>
      <w:lvlText w:val="-"/>
      <w:lvlJc w:val="left"/>
      <w:pPr>
        <w:ind w:left="720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56BBE"/>
    <w:multiLevelType w:val="hybridMultilevel"/>
    <w:tmpl w:val="434419AC"/>
    <w:name w:val="EN_Clanky222"/>
    <w:lvl w:ilvl="0" w:tplc="06404092">
      <w:start w:val="1"/>
      <w:numFmt w:val="bullet"/>
      <w:pStyle w:val="ENOdrazkaproi"/>
      <w:lvlText w:val="-"/>
      <w:lvlJc w:val="left"/>
      <w:pPr>
        <w:ind w:left="720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06D18"/>
    <w:multiLevelType w:val="hybridMultilevel"/>
    <w:tmpl w:val="F27ABFD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210BBF"/>
    <w:multiLevelType w:val="hybridMultilevel"/>
    <w:tmpl w:val="7EB67F6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28854EA"/>
    <w:multiLevelType w:val="hybridMultilevel"/>
    <w:tmpl w:val="C26A15FA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F4B5D6A"/>
    <w:multiLevelType w:val="multilevel"/>
    <w:tmpl w:val="A662683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ZClanek2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CZ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Z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09B3F5F"/>
    <w:multiLevelType w:val="multilevel"/>
    <w:tmpl w:val="A83A6562"/>
    <w:name w:val="EN_Clanky"/>
    <w:lvl w:ilvl="0">
      <w:start w:val="1"/>
      <w:numFmt w:val="decimal"/>
      <w:pStyle w:val="ENNadpis1"/>
      <w:lvlText w:val="%1.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/>
        <w:i w:val="0"/>
        <w:sz w:val="22"/>
      </w:rPr>
    </w:lvl>
    <w:lvl w:ilvl="1">
      <w:start w:val="1"/>
      <w:numFmt w:val="decimal"/>
      <w:pStyle w:val="EN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ENClaneka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ENClaneki"/>
      <w:lvlText w:val="(%4)"/>
      <w:lvlJc w:val="left"/>
      <w:pPr>
        <w:tabs>
          <w:tab w:val="num" w:pos="1418"/>
        </w:tabs>
        <w:ind w:left="1418" w:hanging="426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EE8533E"/>
    <w:multiLevelType w:val="hybridMultilevel"/>
    <w:tmpl w:val="AB602432"/>
    <w:lvl w:ilvl="0" w:tplc="48D204F8">
      <w:start w:val="1"/>
      <w:numFmt w:val="upperLetter"/>
      <w:pStyle w:val="CZ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5E8B18">
      <w:start w:val="200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12"/>
  </w:num>
  <w:num w:numId="10">
    <w:abstractNumId w:val="19"/>
  </w:num>
  <w:num w:numId="11">
    <w:abstractNumId w:val="9"/>
  </w:num>
  <w:num w:numId="12">
    <w:abstractNumId w:val="13"/>
  </w:num>
  <w:num w:numId="13">
    <w:abstractNumId w:val="14"/>
  </w:num>
  <w:num w:numId="1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6"/>
  </w:num>
  <w:num w:numId="25">
    <w:abstractNumId w:val="19"/>
  </w:num>
  <w:num w:numId="26">
    <w:abstractNumId w:val="19"/>
  </w:num>
  <w:num w:numId="27">
    <w:abstractNumId w:val="18"/>
  </w:num>
  <w:num w:numId="28">
    <w:abstractNumId w:val="11"/>
  </w:num>
  <w:num w:numId="29">
    <w:abstractNumId w:val="17"/>
  </w:num>
  <w:num w:numId="30">
    <w:abstractNumId w:val="3"/>
  </w:num>
  <w:num w:numId="31">
    <w:abstractNumId w:val="18"/>
  </w:num>
  <w:num w:numId="32">
    <w:abstractNumId w:val="12"/>
  </w:num>
  <w:num w:numId="33">
    <w:abstractNumId w:val="1"/>
  </w:num>
  <w:num w:numId="34">
    <w:abstractNumId w:val="5"/>
  </w:num>
  <w:num w:numId="35">
    <w:abstractNumId w:val="0"/>
  </w:num>
  <w:num w:numId="36">
    <w:abstractNumId w:val="18"/>
  </w:num>
  <w:num w:numId="37">
    <w:abstractNumId w:val="12"/>
  </w:num>
  <w:num w:numId="38">
    <w:abstractNumId w:val="12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  <w:num w:numId="43">
    <w:abstractNumId w:val="12"/>
  </w:num>
  <w:num w:numId="44">
    <w:abstractNumId w:val="12"/>
  </w:num>
  <w:num w:numId="45">
    <w:abstractNumId w:val="12"/>
  </w:num>
  <w:num w:numId="46">
    <w:abstractNumId w:val="18"/>
  </w:num>
  <w:num w:numId="47">
    <w:abstractNumId w:val="18"/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hideSpellingErrors/>
  <w:hideGrammaticalErrors/>
  <w:proofState w:spelling="clean" w:grammar="clean"/>
  <w:stylePaneFormatFilter w:val="B001"/>
  <w:doNotTrackFormatting/>
  <w:documentProtection w:edit="readOnly" w:formatting="1" w:enforcement="0"/>
  <w:defaultTabStop w:val="720"/>
  <w:hyphenationZone w:val="425"/>
  <w:drawingGridHorizontalSpacing w:val="187"/>
  <w:displayVerticalDrawingGridEvery w:val="2"/>
  <w:characterSpacingControl w:val="doNotCompress"/>
  <w:savePreviewPicture/>
  <w:hdrShapeDefaults>
    <o:shapedefaults v:ext="edit" spidmax="717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001AA"/>
    <w:rsid w:val="00000581"/>
    <w:rsid w:val="000005BD"/>
    <w:rsid w:val="00005E16"/>
    <w:rsid w:val="0000715D"/>
    <w:rsid w:val="000100EE"/>
    <w:rsid w:val="0001207D"/>
    <w:rsid w:val="00012292"/>
    <w:rsid w:val="0001501E"/>
    <w:rsid w:val="00024345"/>
    <w:rsid w:val="00025EB1"/>
    <w:rsid w:val="00026994"/>
    <w:rsid w:val="00032B84"/>
    <w:rsid w:val="00035D59"/>
    <w:rsid w:val="00041109"/>
    <w:rsid w:val="00045B0C"/>
    <w:rsid w:val="00047B50"/>
    <w:rsid w:val="00051D3E"/>
    <w:rsid w:val="0005317C"/>
    <w:rsid w:val="00061698"/>
    <w:rsid w:val="000731E4"/>
    <w:rsid w:val="00073B87"/>
    <w:rsid w:val="00082E13"/>
    <w:rsid w:val="0008414E"/>
    <w:rsid w:val="00084858"/>
    <w:rsid w:val="00085202"/>
    <w:rsid w:val="00087650"/>
    <w:rsid w:val="00093FE3"/>
    <w:rsid w:val="000A0778"/>
    <w:rsid w:val="000A3CEE"/>
    <w:rsid w:val="000B2CDB"/>
    <w:rsid w:val="000B5E03"/>
    <w:rsid w:val="000C110C"/>
    <w:rsid w:val="000C1723"/>
    <w:rsid w:val="000C52D4"/>
    <w:rsid w:val="000D2DFE"/>
    <w:rsid w:val="000D3DD4"/>
    <w:rsid w:val="000D6F14"/>
    <w:rsid w:val="000D7CC9"/>
    <w:rsid w:val="000E05A2"/>
    <w:rsid w:val="000E1A47"/>
    <w:rsid w:val="000F61BB"/>
    <w:rsid w:val="001001AA"/>
    <w:rsid w:val="00100B7B"/>
    <w:rsid w:val="00102066"/>
    <w:rsid w:val="001046EF"/>
    <w:rsid w:val="00115C64"/>
    <w:rsid w:val="00120B0D"/>
    <w:rsid w:val="00123072"/>
    <w:rsid w:val="00125847"/>
    <w:rsid w:val="00126694"/>
    <w:rsid w:val="00126C7C"/>
    <w:rsid w:val="0013040B"/>
    <w:rsid w:val="0013403A"/>
    <w:rsid w:val="00136447"/>
    <w:rsid w:val="00136C91"/>
    <w:rsid w:val="001422B0"/>
    <w:rsid w:val="001500CD"/>
    <w:rsid w:val="00151967"/>
    <w:rsid w:val="00151FC6"/>
    <w:rsid w:val="001524DF"/>
    <w:rsid w:val="0015353A"/>
    <w:rsid w:val="001552C3"/>
    <w:rsid w:val="0016097B"/>
    <w:rsid w:val="001628C8"/>
    <w:rsid w:val="001634D0"/>
    <w:rsid w:val="00165105"/>
    <w:rsid w:val="00167129"/>
    <w:rsid w:val="001728BB"/>
    <w:rsid w:val="0017618D"/>
    <w:rsid w:val="00185C74"/>
    <w:rsid w:val="00191A99"/>
    <w:rsid w:val="00196116"/>
    <w:rsid w:val="00196601"/>
    <w:rsid w:val="00197F65"/>
    <w:rsid w:val="001A10B1"/>
    <w:rsid w:val="001A511E"/>
    <w:rsid w:val="001A574B"/>
    <w:rsid w:val="001C2AEE"/>
    <w:rsid w:val="001C366C"/>
    <w:rsid w:val="001C4A6B"/>
    <w:rsid w:val="001D50DD"/>
    <w:rsid w:val="001D628C"/>
    <w:rsid w:val="001E3D48"/>
    <w:rsid w:val="001F1B03"/>
    <w:rsid w:val="001F5B89"/>
    <w:rsid w:val="00203DBA"/>
    <w:rsid w:val="00204189"/>
    <w:rsid w:val="002057AF"/>
    <w:rsid w:val="00210BE5"/>
    <w:rsid w:val="00214F33"/>
    <w:rsid w:val="0021618C"/>
    <w:rsid w:val="00216C13"/>
    <w:rsid w:val="0022038B"/>
    <w:rsid w:val="00221088"/>
    <w:rsid w:val="002224E5"/>
    <w:rsid w:val="00231957"/>
    <w:rsid w:val="00234017"/>
    <w:rsid w:val="00234A53"/>
    <w:rsid w:val="002352A7"/>
    <w:rsid w:val="00247C1F"/>
    <w:rsid w:val="00252038"/>
    <w:rsid w:val="00252553"/>
    <w:rsid w:val="00255074"/>
    <w:rsid w:val="0025698D"/>
    <w:rsid w:val="002573A0"/>
    <w:rsid w:val="00261137"/>
    <w:rsid w:val="0026640F"/>
    <w:rsid w:val="00266F7F"/>
    <w:rsid w:val="002779F7"/>
    <w:rsid w:val="00280D90"/>
    <w:rsid w:val="00283F43"/>
    <w:rsid w:val="002868E3"/>
    <w:rsid w:val="00294D46"/>
    <w:rsid w:val="00295177"/>
    <w:rsid w:val="00296402"/>
    <w:rsid w:val="002A1327"/>
    <w:rsid w:val="002B1F44"/>
    <w:rsid w:val="002B6347"/>
    <w:rsid w:val="002C1E6B"/>
    <w:rsid w:val="002C2157"/>
    <w:rsid w:val="002C24B2"/>
    <w:rsid w:val="002D37E6"/>
    <w:rsid w:val="002E107B"/>
    <w:rsid w:val="002E1679"/>
    <w:rsid w:val="002E1820"/>
    <w:rsid w:val="002E2BCE"/>
    <w:rsid w:val="002F3819"/>
    <w:rsid w:val="00300EAD"/>
    <w:rsid w:val="00302EBF"/>
    <w:rsid w:val="00304F35"/>
    <w:rsid w:val="00307A6A"/>
    <w:rsid w:val="00312E98"/>
    <w:rsid w:val="003200E9"/>
    <w:rsid w:val="0032093B"/>
    <w:rsid w:val="00321404"/>
    <w:rsid w:val="0032330F"/>
    <w:rsid w:val="003246AC"/>
    <w:rsid w:val="00326A98"/>
    <w:rsid w:val="00331A18"/>
    <w:rsid w:val="003470D8"/>
    <w:rsid w:val="00355FBC"/>
    <w:rsid w:val="00357E42"/>
    <w:rsid w:val="003639F8"/>
    <w:rsid w:val="00363BEF"/>
    <w:rsid w:val="003719BA"/>
    <w:rsid w:val="00376129"/>
    <w:rsid w:val="003834F8"/>
    <w:rsid w:val="00384147"/>
    <w:rsid w:val="003844A3"/>
    <w:rsid w:val="00390932"/>
    <w:rsid w:val="00393EA2"/>
    <w:rsid w:val="00393FCB"/>
    <w:rsid w:val="003A130D"/>
    <w:rsid w:val="003A191F"/>
    <w:rsid w:val="003A2578"/>
    <w:rsid w:val="003A26B7"/>
    <w:rsid w:val="003A5DF0"/>
    <w:rsid w:val="003B0AF9"/>
    <w:rsid w:val="003B1CA1"/>
    <w:rsid w:val="003B2942"/>
    <w:rsid w:val="003C0F2E"/>
    <w:rsid w:val="003C5135"/>
    <w:rsid w:val="003C7F06"/>
    <w:rsid w:val="003D36F0"/>
    <w:rsid w:val="003E6A0F"/>
    <w:rsid w:val="003E7163"/>
    <w:rsid w:val="003F1A40"/>
    <w:rsid w:val="003F5B59"/>
    <w:rsid w:val="00402266"/>
    <w:rsid w:val="00402B14"/>
    <w:rsid w:val="00403B47"/>
    <w:rsid w:val="0040615F"/>
    <w:rsid w:val="004101BD"/>
    <w:rsid w:val="00413D6E"/>
    <w:rsid w:val="00415061"/>
    <w:rsid w:val="004150F6"/>
    <w:rsid w:val="00416F9B"/>
    <w:rsid w:val="00420173"/>
    <w:rsid w:val="00422282"/>
    <w:rsid w:val="00423F4E"/>
    <w:rsid w:val="00424B61"/>
    <w:rsid w:val="00440511"/>
    <w:rsid w:val="00442F4A"/>
    <w:rsid w:val="00452864"/>
    <w:rsid w:val="0045582C"/>
    <w:rsid w:val="004607F9"/>
    <w:rsid w:val="00460B4A"/>
    <w:rsid w:val="004757E5"/>
    <w:rsid w:val="00481000"/>
    <w:rsid w:val="00482B0F"/>
    <w:rsid w:val="004854FE"/>
    <w:rsid w:val="00487C7E"/>
    <w:rsid w:val="0049309B"/>
    <w:rsid w:val="0049563E"/>
    <w:rsid w:val="004A0EED"/>
    <w:rsid w:val="004A3067"/>
    <w:rsid w:val="004A7164"/>
    <w:rsid w:val="004B19AE"/>
    <w:rsid w:val="004B3304"/>
    <w:rsid w:val="004C29B0"/>
    <w:rsid w:val="004C3F3A"/>
    <w:rsid w:val="004C6144"/>
    <w:rsid w:val="004D0A5A"/>
    <w:rsid w:val="004D61F1"/>
    <w:rsid w:val="004E3107"/>
    <w:rsid w:val="004E31C7"/>
    <w:rsid w:val="004E671A"/>
    <w:rsid w:val="004F63F3"/>
    <w:rsid w:val="00504F21"/>
    <w:rsid w:val="00505154"/>
    <w:rsid w:val="00511FA2"/>
    <w:rsid w:val="00513F5E"/>
    <w:rsid w:val="00517A06"/>
    <w:rsid w:val="0052256B"/>
    <w:rsid w:val="00530005"/>
    <w:rsid w:val="00535D63"/>
    <w:rsid w:val="00541609"/>
    <w:rsid w:val="005438C2"/>
    <w:rsid w:val="00545907"/>
    <w:rsid w:val="005463D3"/>
    <w:rsid w:val="00572A5D"/>
    <w:rsid w:val="00576C25"/>
    <w:rsid w:val="0059043B"/>
    <w:rsid w:val="00591250"/>
    <w:rsid w:val="005B1CB1"/>
    <w:rsid w:val="005D1EFC"/>
    <w:rsid w:val="005D1F08"/>
    <w:rsid w:val="005E21A8"/>
    <w:rsid w:val="005E6329"/>
    <w:rsid w:val="005F2463"/>
    <w:rsid w:val="005F2D04"/>
    <w:rsid w:val="006044DC"/>
    <w:rsid w:val="00605863"/>
    <w:rsid w:val="006134BC"/>
    <w:rsid w:val="00617172"/>
    <w:rsid w:val="00620684"/>
    <w:rsid w:val="00622A1A"/>
    <w:rsid w:val="006239C2"/>
    <w:rsid w:val="00625107"/>
    <w:rsid w:val="00626F68"/>
    <w:rsid w:val="00635FEC"/>
    <w:rsid w:val="00637301"/>
    <w:rsid w:val="006445BB"/>
    <w:rsid w:val="00645977"/>
    <w:rsid w:val="00646BD1"/>
    <w:rsid w:val="006547C9"/>
    <w:rsid w:val="006575D5"/>
    <w:rsid w:val="006676D2"/>
    <w:rsid w:val="00670F77"/>
    <w:rsid w:val="006757E0"/>
    <w:rsid w:val="00681752"/>
    <w:rsid w:val="00681C3F"/>
    <w:rsid w:val="00687000"/>
    <w:rsid w:val="006908D8"/>
    <w:rsid w:val="006913F0"/>
    <w:rsid w:val="00692565"/>
    <w:rsid w:val="00694320"/>
    <w:rsid w:val="00694A3C"/>
    <w:rsid w:val="00694CEB"/>
    <w:rsid w:val="00697313"/>
    <w:rsid w:val="006A2400"/>
    <w:rsid w:val="006A25E0"/>
    <w:rsid w:val="006B251B"/>
    <w:rsid w:val="006B509C"/>
    <w:rsid w:val="006B6FEA"/>
    <w:rsid w:val="006B7EA2"/>
    <w:rsid w:val="006C2C8A"/>
    <w:rsid w:val="006D0045"/>
    <w:rsid w:val="006D02E0"/>
    <w:rsid w:val="006D426C"/>
    <w:rsid w:val="006D5B18"/>
    <w:rsid w:val="006E067A"/>
    <w:rsid w:val="006E08E8"/>
    <w:rsid w:val="006E17B2"/>
    <w:rsid w:val="006E1B51"/>
    <w:rsid w:val="006F0963"/>
    <w:rsid w:val="006F2FC6"/>
    <w:rsid w:val="006F62AE"/>
    <w:rsid w:val="006F7E96"/>
    <w:rsid w:val="00711F5A"/>
    <w:rsid w:val="0071341B"/>
    <w:rsid w:val="00717679"/>
    <w:rsid w:val="00720F47"/>
    <w:rsid w:val="007279F0"/>
    <w:rsid w:val="00733DD6"/>
    <w:rsid w:val="007340CE"/>
    <w:rsid w:val="00741972"/>
    <w:rsid w:val="00742167"/>
    <w:rsid w:val="00746027"/>
    <w:rsid w:val="00750019"/>
    <w:rsid w:val="00750238"/>
    <w:rsid w:val="00760168"/>
    <w:rsid w:val="00763AA9"/>
    <w:rsid w:val="00763E0E"/>
    <w:rsid w:val="00767A31"/>
    <w:rsid w:val="0077430E"/>
    <w:rsid w:val="007812A1"/>
    <w:rsid w:val="00790BB0"/>
    <w:rsid w:val="00797195"/>
    <w:rsid w:val="007A0DFD"/>
    <w:rsid w:val="007A3484"/>
    <w:rsid w:val="007A5AC7"/>
    <w:rsid w:val="007B0C84"/>
    <w:rsid w:val="007B3877"/>
    <w:rsid w:val="007B429B"/>
    <w:rsid w:val="007C16DB"/>
    <w:rsid w:val="007C34A9"/>
    <w:rsid w:val="007C4299"/>
    <w:rsid w:val="007C627E"/>
    <w:rsid w:val="007D789D"/>
    <w:rsid w:val="007E1044"/>
    <w:rsid w:val="007E3B14"/>
    <w:rsid w:val="007F2154"/>
    <w:rsid w:val="007F7F33"/>
    <w:rsid w:val="0080161D"/>
    <w:rsid w:val="0080328A"/>
    <w:rsid w:val="00804197"/>
    <w:rsid w:val="00806CAC"/>
    <w:rsid w:val="00806DF0"/>
    <w:rsid w:val="00812447"/>
    <w:rsid w:val="00816F77"/>
    <w:rsid w:val="008232FC"/>
    <w:rsid w:val="00831D81"/>
    <w:rsid w:val="00837F4A"/>
    <w:rsid w:val="00841743"/>
    <w:rsid w:val="00843228"/>
    <w:rsid w:val="0084362F"/>
    <w:rsid w:val="00845364"/>
    <w:rsid w:val="008502D2"/>
    <w:rsid w:val="00853E08"/>
    <w:rsid w:val="0085518B"/>
    <w:rsid w:val="00861967"/>
    <w:rsid w:val="00865831"/>
    <w:rsid w:val="008665B7"/>
    <w:rsid w:val="008667C5"/>
    <w:rsid w:val="00867958"/>
    <w:rsid w:val="00872F36"/>
    <w:rsid w:val="008779C7"/>
    <w:rsid w:val="00880E80"/>
    <w:rsid w:val="008832CB"/>
    <w:rsid w:val="008840EA"/>
    <w:rsid w:val="0088786E"/>
    <w:rsid w:val="008A0D06"/>
    <w:rsid w:val="008A190A"/>
    <w:rsid w:val="008B07E3"/>
    <w:rsid w:val="008B4A3E"/>
    <w:rsid w:val="008B66ED"/>
    <w:rsid w:val="008C233D"/>
    <w:rsid w:val="008D0642"/>
    <w:rsid w:val="008E2A0E"/>
    <w:rsid w:val="008E31D2"/>
    <w:rsid w:val="008E64C8"/>
    <w:rsid w:val="008E7D18"/>
    <w:rsid w:val="008F3569"/>
    <w:rsid w:val="008F5836"/>
    <w:rsid w:val="008F6868"/>
    <w:rsid w:val="00900C5C"/>
    <w:rsid w:val="009064EF"/>
    <w:rsid w:val="00910613"/>
    <w:rsid w:val="00922994"/>
    <w:rsid w:val="009261DD"/>
    <w:rsid w:val="00946CD8"/>
    <w:rsid w:val="00947A65"/>
    <w:rsid w:val="009531F4"/>
    <w:rsid w:val="009545BB"/>
    <w:rsid w:val="0096237A"/>
    <w:rsid w:val="00962CFB"/>
    <w:rsid w:val="009644D1"/>
    <w:rsid w:val="00965E58"/>
    <w:rsid w:val="0097343D"/>
    <w:rsid w:val="00974BA6"/>
    <w:rsid w:val="00975CC4"/>
    <w:rsid w:val="009771A3"/>
    <w:rsid w:val="00983C36"/>
    <w:rsid w:val="00990343"/>
    <w:rsid w:val="009A0EF6"/>
    <w:rsid w:val="009A231C"/>
    <w:rsid w:val="009C5A12"/>
    <w:rsid w:val="009D4120"/>
    <w:rsid w:val="009D5CA4"/>
    <w:rsid w:val="009E65B6"/>
    <w:rsid w:val="009E6F28"/>
    <w:rsid w:val="009F5512"/>
    <w:rsid w:val="009F5527"/>
    <w:rsid w:val="009F5F34"/>
    <w:rsid w:val="00A02763"/>
    <w:rsid w:val="00A03D69"/>
    <w:rsid w:val="00A045F5"/>
    <w:rsid w:val="00A04C7C"/>
    <w:rsid w:val="00A077D4"/>
    <w:rsid w:val="00A13CC7"/>
    <w:rsid w:val="00A14ECE"/>
    <w:rsid w:val="00A175FC"/>
    <w:rsid w:val="00A20385"/>
    <w:rsid w:val="00A208CF"/>
    <w:rsid w:val="00A20F8E"/>
    <w:rsid w:val="00A26385"/>
    <w:rsid w:val="00A446FF"/>
    <w:rsid w:val="00A6248B"/>
    <w:rsid w:val="00A65AB7"/>
    <w:rsid w:val="00A67768"/>
    <w:rsid w:val="00A76E11"/>
    <w:rsid w:val="00A774A5"/>
    <w:rsid w:val="00A8169A"/>
    <w:rsid w:val="00A92710"/>
    <w:rsid w:val="00A96660"/>
    <w:rsid w:val="00A97A4F"/>
    <w:rsid w:val="00AA0B0D"/>
    <w:rsid w:val="00AB3118"/>
    <w:rsid w:val="00AB4BC3"/>
    <w:rsid w:val="00AB79E1"/>
    <w:rsid w:val="00AC6578"/>
    <w:rsid w:val="00AD7552"/>
    <w:rsid w:val="00AE0032"/>
    <w:rsid w:val="00AE0706"/>
    <w:rsid w:val="00AE1FA2"/>
    <w:rsid w:val="00AE607F"/>
    <w:rsid w:val="00AE758F"/>
    <w:rsid w:val="00AF38D9"/>
    <w:rsid w:val="00B00BA2"/>
    <w:rsid w:val="00B04CEA"/>
    <w:rsid w:val="00B06F96"/>
    <w:rsid w:val="00B07248"/>
    <w:rsid w:val="00B1425D"/>
    <w:rsid w:val="00B1543C"/>
    <w:rsid w:val="00B1661E"/>
    <w:rsid w:val="00B174DA"/>
    <w:rsid w:val="00B20F4D"/>
    <w:rsid w:val="00B21866"/>
    <w:rsid w:val="00B25913"/>
    <w:rsid w:val="00B2591B"/>
    <w:rsid w:val="00B331F7"/>
    <w:rsid w:val="00B33382"/>
    <w:rsid w:val="00B4170F"/>
    <w:rsid w:val="00B5176D"/>
    <w:rsid w:val="00B62C10"/>
    <w:rsid w:val="00B637D3"/>
    <w:rsid w:val="00B64E38"/>
    <w:rsid w:val="00B64F17"/>
    <w:rsid w:val="00B67031"/>
    <w:rsid w:val="00B70CEE"/>
    <w:rsid w:val="00B7545B"/>
    <w:rsid w:val="00B84AE9"/>
    <w:rsid w:val="00B93489"/>
    <w:rsid w:val="00B93F9B"/>
    <w:rsid w:val="00BA0159"/>
    <w:rsid w:val="00BA4BF3"/>
    <w:rsid w:val="00BB0730"/>
    <w:rsid w:val="00BB2E60"/>
    <w:rsid w:val="00BC18E7"/>
    <w:rsid w:val="00BC2264"/>
    <w:rsid w:val="00BC5BD3"/>
    <w:rsid w:val="00BC6242"/>
    <w:rsid w:val="00BC696D"/>
    <w:rsid w:val="00BE04F4"/>
    <w:rsid w:val="00BE0C27"/>
    <w:rsid w:val="00BE453F"/>
    <w:rsid w:val="00BF1F9B"/>
    <w:rsid w:val="00BF68B0"/>
    <w:rsid w:val="00BF72D4"/>
    <w:rsid w:val="00BF7743"/>
    <w:rsid w:val="00BF7FCB"/>
    <w:rsid w:val="00C010B4"/>
    <w:rsid w:val="00C01E9C"/>
    <w:rsid w:val="00C17C23"/>
    <w:rsid w:val="00C20B10"/>
    <w:rsid w:val="00C23A8F"/>
    <w:rsid w:val="00C242A5"/>
    <w:rsid w:val="00C25EA6"/>
    <w:rsid w:val="00C35E8B"/>
    <w:rsid w:val="00C4537B"/>
    <w:rsid w:val="00C54BEE"/>
    <w:rsid w:val="00C57669"/>
    <w:rsid w:val="00C57A8E"/>
    <w:rsid w:val="00C64BE6"/>
    <w:rsid w:val="00C713A8"/>
    <w:rsid w:val="00C71ECF"/>
    <w:rsid w:val="00C779FD"/>
    <w:rsid w:val="00C8005D"/>
    <w:rsid w:val="00C829A3"/>
    <w:rsid w:val="00C83373"/>
    <w:rsid w:val="00C87007"/>
    <w:rsid w:val="00C93545"/>
    <w:rsid w:val="00C94952"/>
    <w:rsid w:val="00C96716"/>
    <w:rsid w:val="00C96A38"/>
    <w:rsid w:val="00CB22DA"/>
    <w:rsid w:val="00CB25C5"/>
    <w:rsid w:val="00CB51FE"/>
    <w:rsid w:val="00CB6F63"/>
    <w:rsid w:val="00CC1FF5"/>
    <w:rsid w:val="00CC3E0B"/>
    <w:rsid w:val="00CC66D7"/>
    <w:rsid w:val="00CC68AB"/>
    <w:rsid w:val="00CE08E2"/>
    <w:rsid w:val="00CE5E82"/>
    <w:rsid w:val="00CE704F"/>
    <w:rsid w:val="00CF0675"/>
    <w:rsid w:val="00CF69D9"/>
    <w:rsid w:val="00CF7B10"/>
    <w:rsid w:val="00D0344F"/>
    <w:rsid w:val="00D04B72"/>
    <w:rsid w:val="00D05D86"/>
    <w:rsid w:val="00D115EA"/>
    <w:rsid w:val="00D11912"/>
    <w:rsid w:val="00D13F35"/>
    <w:rsid w:val="00D168CC"/>
    <w:rsid w:val="00D21247"/>
    <w:rsid w:val="00D35013"/>
    <w:rsid w:val="00D361D6"/>
    <w:rsid w:val="00D37DE0"/>
    <w:rsid w:val="00D416F7"/>
    <w:rsid w:val="00D42824"/>
    <w:rsid w:val="00D46F6E"/>
    <w:rsid w:val="00D47177"/>
    <w:rsid w:val="00D47D8B"/>
    <w:rsid w:val="00D57C74"/>
    <w:rsid w:val="00D57D55"/>
    <w:rsid w:val="00D6267A"/>
    <w:rsid w:val="00D644A4"/>
    <w:rsid w:val="00D72214"/>
    <w:rsid w:val="00D73F0B"/>
    <w:rsid w:val="00D77736"/>
    <w:rsid w:val="00D77B20"/>
    <w:rsid w:val="00D82916"/>
    <w:rsid w:val="00D8772B"/>
    <w:rsid w:val="00D916B8"/>
    <w:rsid w:val="00D92DC2"/>
    <w:rsid w:val="00D94898"/>
    <w:rsid w:val="00D96105"/>
    <w:rsid w:val="00DA074B"/>
    <w:rsid w:val="00DA0CA3"/>
    <w:rsid w:val="00DA29DE"/>
    <w:rsid w:val="00DB050C"/>
    <w:rsid w:val="00DC024C"/>
    <w:rsid w:val="00DC0410"/>
    <w:rsid w:val="00DC1736"/>
    <w:rsid w:val="00DC2956"/>
    <w:rsid w:val="00DC7EBA"/>
    <w:rsid w:val="00DE0855"/>
    <w:rsid w:val="00DF1B93"/>
    <w:rsid w:val="00E03FD1"/>
    <w:rsid w:val="00E06EC2"/>
    <w:rsid w:val="00E07D96"/>
    <w:rsid w:val="00E07E67"/>
    <w:rsid w:val="00E14054"/>
    <w:rsid w:val="00E141AF"/>
    <w:rsid w:val="00E16077"/>
    <w:rsid w:val="00E16C3B"/>
    <w:rsid w:val="00E17B1D"/>
    <w:rsid w:val="00E234EF"/>
    <w:rsid w:val="00E2532A"/>
    <w:rsid w:val="00E3167C"/>
    <w:rsid w:val="00E34796"/>
    <w:rsid w:val="00E35460"/>
    <w:rsid w:val="00E424BD"/>
    <w:rsid w:val="00E42D1A"/>
    <w:rsid w:val="00E430CA"/>
    <w:rsid w:val="00E47028"/>
    <w:rsid w:val="00E51F73"/>
    <w:rsid w:val="00E56BF3"/>
    <w:rsid w:val="00E57FA9"/>
    <w:rsid w:val="00E62684"/>
    <w:rsid w:val="00E65603"/>
    <w:rsid w:val="00E72B11"/>
    <w:rsid w:val="00E84C60"/>
    <w:rsid w:val="00E933DA"/>
    <w:rsid w:val="00E94CD7"/>
    <w:rsid w:val="00EA21C2"/>
    <w:rsid w:val="00EA53CF"/>
    <w:rsid w:val="00EA7DFE"/>
    <w:rsid w:val="00EC4025"/>
    <w:rsid w:val="00EC5444"/>
    <w:rsid w:val="00ED1ACA"/>
    <w:rsid w:val="00EE07E5"/>
    <w:rsid w:val="00EE11B9"/>
    <w:rsid w:val="00EE220A"/>
    <w:rsid w:val="00EE760E"/>
    <w:rsid w:val="00EF4594"/>
    <w:rsid w:val="00F00B1C"/>
    <w:rsid w:val="00F07213"/>
    <w:rsid w:val="00F10963"/>
    <w:rsid w:val="00F35A9E"/>
    <w:rsid w:val="00F35BD0"/>
    <w:rsid w:val="00F36254"/>
    <w:rsid w:val="00F513B0"/>
    <w:rsid w:val="00F53B4C"/>
    <w:rsid w:val="00F5418B"/>
    <w:rsid w:val="00F61C02"/>
    <w:rsid w:val="00F62ED4"/>
    <w:rsid w:val="00F65617"/>
    <w:rsid w:val="00F67AD7"/>
    <w:rsid w:val="00F71E9D"/>
    <w:rsid w:val="00F71F66"/>
    <w:rsid w:val="00F74FB7"/>
    <w:rsid w:val="00F75288"/>
    <w:rsid w:val="00F754B1"/>
    <w:rsid w:val="00F75A2D"/>
    <w:rsid w:val="00F77703"/>
    <w:rsid w:val="00F81417"/>
    <w:rsid w:val="00F864B9"/>
    <w:rsid w:val="00F91028"/>
    <w:rsid w:val="00F95109"/>
    <w:rsid w:val="00FA41BE"/>
    <w:rsid w:val="00FB02D9"/>
    <w:rsid w:val="00FB0641"/>
    <w:rsid w:val="00FC748C"/>
    <w:rsid w:val="00FD0419"/>
    <w:rsid w:val="00FD3065"/>
    <w:rsid w:val="00FD4E0F"/>
    <w:rsid w:val="00FD71D0"/>
    <w:rsid w:val="00FE0D81"/>
    <w:rsid w:val="00FE38B0"/>
    <w:rsid w:val="00FE4BDB"/>
    <w:rsid w:val="00FE601F"/>
    <w:rsid w:val="00FE70DF"/>
    <w:rsid w:val="00FF0040"/>
    <w:rsid w:val="00FF031F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CZ_Normální"/>
    <w:qFormat/>
    <w:rsid w:val="00FD4E0F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CZ_Nadpis 1,_Nadpis 1,Hoofdstukkop,Section Heading,H1,No numbers,h1,Tacoma - Uroven 1,Heading 10,HH 1,CHEAD1,CHEAD11,CHEAD12,CHEAD111,CHEAD13,CHEAD14,CHEAD112"/>
    <w:basedOn w:val="Normln"/>
    <w:next w:val="CZClanek21"/>
    <w:link w:val="Nadpis1Char"/>
    <w:qFormat/>
    <w:rsid w:val="001D50DD"/>
    <w:pPr>
      <w:keepNext/>
      <w:numPr>
        <w:numId w:val="16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ZClanek21"/>
    <w:semiHidden/>
    <w:unhideWhenUsed/>
    <w:qFormat/>
    <w:rsid w:val="001D50DD"/>
    <w:pPr>
      <w:ind w:firstLine="0"/>
    </w:pPr>
  </w:style>
  <w:style w:type="paragraph" w:customStyle="1" w:styleId="CZClanek21">
    <w:name w:val="CZ_Clanek 2.1"/>
    <w:basedOn w:val="Nadpis2"/>
    <w:qFormat/>
    <w:rsid w:val="008F5836"/>
    <w:pPr>
      <w:keepNext w:val="0"/>
      <w:widowControl w:val="0"/>
      <w:numPr>
        <w:numId w:val="16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ZClaneka">
    <w:name w:val="CZ_Clanek (a)"/>
    <w:basedOn w:val="Normln"/>
    <w:qFormat/>
    <w:rsid w:val="00FF031F"/>
    <w:pPr>
      <w:keepLines/>
      <w:widowControl w:val="0"/>
      <w:numPr>
        <w:ilvl w:val="2"/>
        <w:numId w:val="16"/>
      </w:numPr>
    </w:pPr>
  </w:style>
  <w:style w:type="paragraph" w:customStyle="1" w:styleId="CZClaneki">
    <w:name w:val="CZ_Clanek (i)"/>
    <w:basedOn w:val="Normln"/>
    <w:qFormat/>
    <w:rsid w:val="00E06EC2"/>
    <w:pPr>
      <w:keepNext/>
      <w:numPr>
        <w:ilvl w:val="3"/>
        <w:numId w:val="16"/>
      </w:numPr>
    </w:pPr>
    <w:rPr>
      <w:color w:val="000000"/>
    </w:rPr>
  </w:style>
  <w:style w:type="paragraph" w:customStyle="1" w:styleId="CZText11">
    <w:name w:val="CZ_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CZTexta">
    <w:name w:val="CZ_Text (a)"/>
    <w:basedOn w:val="Normln"/>
    <w:link w:val="CZTextaChar"/>
    <w:qFormat/>
    <w:rsid w:val="004D0A5A"/>
    <w:pPr>
      <w:keepNext/>
      <w:ind w:left="992"/>
    </w:pPr>
    <w:rPr>
      <w:szCs w:val="20"/>
    </w:rPr>
  </w:style>
  <w:style w:type="paragraph" w:customStyle="1" w:styleId="CZTexti">
    <w:name w:val="CZ_Text (i)"/>
    <w:basedOn w:val="Normln"/>
    <w:link w:val="CZ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CZPreambule">
    <w:name w:val="CZ_Preambule"/>
    <w:basedOn w:val="Normln"/>
    <w:link w:val="CZPreambuleChar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semiHidden/>
    <w:rsid w:val="00FF2CEE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637301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637301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FF2CEE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CZText11"/>
    <w:semiHidden/>
    <w:rsid w:val="002C2157"/>
    <w:pPr>
      <w:spacing w:before="360" w:after="360"/>
      <w:ind w:left="567"/>
      <w:jc w:val="left"/>
    </w:pPr>
  </w:style>
  <w:style w:type="paragraph" w:styleId="Rozvr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ZOdrazkapro1a11">
    <w:name w:val="CZ_Odrazka pro 1 a 1.1"/>
    <w:basedOn w:val="Normln"/>
    <w:link w:val="CZOdrazkapro1a11Char"/>
    <w:qFormat/>
    <w:rsid w:val="000E05A2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Z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CZOdrazkaproa">
    <w:name w:val="CZ_Odrazka pro (a)"/>
    <w:basedOn w:val="CZTexta"/>
    <w:link w:val="CZOdrazkaproaChar"/>
    <w:qFormat/>
    <w:rsid w:val="000E05A2"/>
    <w:pPr>
      <w:numPr>
        <w:numId w:val="5"/>
      </w:numPr>
      <w:tabs>
        <w:tab w:val="left" w:pos="1418"/>
      </w:tabs>
      <w:ind w:left="1417" w:hanging="425"/>
    </w:pPr>
  </w:style>
  <w:style w:type="character" w:customStyle="1" w:styleId="CZOdrazkapro1a11Char">
    <w:name w:val="CZ_Odrazka pro 1 a 1.1 Char"/>
    <w:basedOn w:val="Standardnpsmoodstavce"/>
    <w:link w:val="CZOdrazkapro1a11"/>
    <w:rsid w:val="000E05A2"/>
    <w:rPr>
      <w:sz w:val="22"/>
      <w:szCs w:val="24"/>
      <w:lang w:eastAsia="en-US"/>
    </w:rPr>
  </w:style>
  <w:style w:type="paragraph" w:customStyle="1" w:styleId="CZOdrazkyproi">
    <w:name w:val="CZ_Odrazky pro (i)"/>
    <w:basedOn w:val="CZTexti"/>
    <w:link w:val="CZOdrazkyproiChar"/>
    <w:qFormat/>
    <w:rsid w:val="000E05A2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CZTextaChar">
    <w:name w:val="CZ_Text (a) Char"/>
    <w:basedOn w:val="Standardnpsmoodstavce"/>
    <w:link w:val="CZTexta"/>
    <w:rsid w:val="008E2A0E"/>
    <w:rPr>
      <w:sz w:val="22"/>
      <w:lang w:eastAsia="en-US"/>
    </w:rPr>
  </w:style>
  <w:style w:type="character" w:customStyle="1" w:styleId="CZOdrazkaproaChar">
    <w:name w:val="CZ_Odrazka pro (a) Char"/>
    <w:basedOn w:val="CZTextaChar"/>
    <w:link w:val="CZOdrazkaproa"/>
    <w:rsid w:val="000E05A2"/>
    <w:rPr>
      <w:sz w:val="22"/>
      <w:lang w:eastAsia="en-US"/>
    </w:rPr>
  </w:style>
  <w:style w:type="character" w:customStyle="1" w:styleId="CZTextiChar">
    <w:name w:val="CZ_Text (i) Char"/>
    <w:basedOn w:val="Standardnpsmoodstavce"/>
    <w:link w:val="CZTexti"/>
    <w:rsid w:val="008E2A0E"/>
    <w:rPr>
      <w:sz w:val="22"/>
      <w:lang w:eastAsia="en-US"/>
    </w:rPr>
  </w:style>
  <w:style w:type="character" w:customStyle="1" w:styleId="CZOdrazkyproiChar">
    <w:name w:val="CZ_Odrazky pro (i) Char"/>
    <w:basedOn w:val="CZTextiChar"/>
    <w:link w:val="CZOdrazkyproi"/>
    <w:rsid w:val="000E05A2"/>
    <w:rPr>
      <w:sz w:val="22"/>
      <w:lang w:eastAsia="en-US"/>
    </w:rPr>
  </w:style>
  <w:style w:type="table" w:styleId="Mkatabulky">
    <w:name w:val="Table Grid"/>
    <w:basedOn w:val="Normlntabulka"/>
    <w:rsid w:val="00F8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Preambule">
    <w:name w:val="EN_Preambule"/>
    <w:basedOn w:val="Normln"/>
    <w:link w:val="ENPreambuleChar"/>
    <w:rsid w:val="007B429B"/>
    <w:pPr>
      <w:numPr>
        <w:numId w:val="7"/>
      </w:numPr>
      <w:ind w:left="567" w:hanging="567"/>
    </w:pPr>
  </w:style>
  <w:style w:type="paragraph" w:customStyle="1" w:styleId="ENNormalni">
    <w:name w:val="EN_Normalni"/>
    <w:qFormat/>
    <w:rsid w:val="00806CAC"/>
    <w:pPr>
      <w:spacing w:before="120" w:after="120"/>
      <w:jc w:val="both"/>
    </w:pPr>
    <w:rPr>
      <w:sz w:val="22"/>
      <w:szCs w:val="24"/>
      <w:lang w:val="en-US" w:eastAsia="en-US"/>
    </w:rPr>
  </w:style>
  <w:style w:type="character" w:customStyle="1" w:styleId="CZPreambuleChar">
    <w:name w:val="CZ_Preambule Char"/>
    <w:basedOn w:val="Standardnpsmoodstavce"/>
    <w:link w:val="CZPreambule"/>
    <w:rsid w:val="00F864B9"/>
    <w:rPr>
      <w:sz w:val="22"/>
      <w:szCs w:val="24"/>
      <w:lang w:eastAsia="en-US"/>
    </w:rPr>
  </w:style>
  <w:style w:type="character" w:customStyle="1" w:styleId="ENPreambuleChar">
    <w:name w:val="EN_Preambule Char"/>
    <w:basedOn w:val="CZPreambuleChar"/>
    <w:link w:val="ENPreambule"/>
    <w:rsid w:val="007B429B"/>
    <w:rPr>
      <w:sz w:val="22"/>
      <w:szCs w:val="24"/>
      <w:lang w:eastAsia="en-US"/>
    </w:rPr>
  </w:style>
  <w:style w:type="paragraph" w:customStyle="1" w:styleId="ENNadpis1">
    <w:name w:val="EN_Nadpis 1"/>
    <w:basedOn w:val="ENNormalni"/>
    <w:next w:val="ENClanek11"/>
    <w:qFormat/>
    <w:rsid w:val="00E3167C"/>
    <w:pPr>
      <w:numPr>
        <w:numId w:val="10"/>
      </w:numPr>
      <w:spacing w:before="240" w:after="0"/>
    </w:pPr>
    <w:rPr>
      <w:b/>
      <w:caps/>
    </w:rPr>
  </w:style>
  <w:style w:type="paragraph" w:customStyle="1" w:styleId="ENClanek11">
    <w:name w:val="EN_Clanek 1.1"/>
    <w:basedOn w:val="ENNormalni"/>
    <w:qFormat/>
    <w:rsid w:val="00E3167C"/>
    <w:pPr>
      <w:numPr>
        <w:ilvl w:val="1"/>
        <w:numId w:val="10"/>
      </w:numPr>
    </w:pPr>
  </w:style>
  <w:style w:type="paragraph" w:customStyle="1" w:styleId="ENClaneka">
    <w:name w:val="EN_Clanek (a)"/>
    <w:basedOn w:val="ENNormalni"/>
    <w:qFormat/>
    <w:rsid w:val="00E3167C"/>
    <w:pPr>
      <w:numPr>
        <w:ilvl w:val="2"/>
        <w:numId w:val="10"/>
      </w:numPr>
    </w:pPr>
  </w:style>
  <w:style w:type="paragraph" w:customStyle="1" w:styleId="ENClaneki">
    <w:name w:val="EN_Clanek (i)"/>
    <w:basedOn w:val="ENNormalni"/>
    <w:qFormat/>
    <w:rsid w:val="00E3167C"/>
    <w:pPr>
      <w:numPr>
        <w:ilvl w:val="3"/>
        <w:numId w:val="10"/>
      </w:numPr>
    </w:pPr>
  </w:style>
  <w:style w:type="paragraph" w:customStyle="1" w:styleId="ENPartiesNumber">
    <w:name w:val="EN_Parties_Number"/>
    <w:basedOn w:val="ENNormalni"/>
    <w:qFormat/>
    <w:rsid w:val="00B1661E"/>
    <w:pPr>
      <w:numPr>
        <w:numId w:val="8"/>
      </w:numPr>
    </w:pPr>
  </w:style>
  <w:style w:type="paragraph" w:customStyle="1" w:styleId="ENText11">
    <w:name w:val="EN_Text 1.1"/>
    <w:basedOn w:val="ENNormalni"/>
    <w:qFormat/>
    <w:rsid w:val="00B1661E"/>
    <w:pPr>
      <w:ind w:left="567"/>
    </w:pPr>
  </w:style>
  <w:style w:type="paragraph" w:customStyle="1" w:styleId="ENTexta">
    <w:name w:val="EN_Text (a)"/>
    <w:basedOn w:val="ENNormalni"/>
    <w:qFormat/>
    <w:rsid w:val="00B1661E"/>
    <w:pPr>
      <w:ind w:left="992"/>
    </w:pPr>
  </w:style>
  <w:style w:type="paragraph" w:customStyle="1" w:styleId="ENTexti">
    <w:name w:val="EN_Text (i)"/>
    <w:basedOn w:val="ENNormalni"/>
    <w:qFormat/>
    <w:rsid w:val="00B1661E"/>
    <w:pPr>
      <w:ind w:left="1418"/>
    </w:pPr>
  </w:style>
  <w:style w:type="paragraph" w:customStyle="1" w:styleId="CZStranyNumber">
    <w:name w:val="CZ_Strany_Number"/>
    <w:basedOn w:val="Normln"/>
    <w:qFormat/>
    <w:rsid w:val="00FD4E0F"/>
    <w:pPr>
      <w:numPr>
        <w:numId w:val="9"/>
      </w:numPr>
    </w:pPr>
  </w:style>
  <w:style w:type="paragraph" w:customStyle="1" w:styleId="ENOdrazkapro1a11">
    <w:name w:val="EN_Odrazka pro 1 a 1.1"/>
    <w:basedOn w:val="ENNormalni"/>
    <w:qFormat/>
    <w:rsid w:val="00123072"/>
    <w:pPr>
      <w:numPr>
        <w:numId w:val="11"/>
      </w:numPr>
      <w:ind w:left="992" w:hanging="425"/>
    </w:pPr>
  </w:style>
  <w:style w:type="paragraph" w:customStyle="1" w:styleId="ENOdrazkaproa">
    <w:name w:val="EN_Odrazka pro (a)"/>
    <w:basedOn w:val="ENNormalni"/>
    <w:qFormat/>
    <w:rsid w:val="00123072"/>
    <w:pPr>
      <w:numPr>
        <w:numId w:val="12"/>
      </w:numPr>
      <w:ind w:left="1417" w:hanging="425"/>
    </w:pPr>
  </w:style>
  <w:style w:type="paragraph" w:customStyle="1" w:styleId="ENOdrazkaproi">
    <w:name w:val="EN_Odrazka pro (i)"/>
    <w:basedOn w:val="ENNormalni"/>
    <w:qFormat/>
    <w:rsid w:val="00123072"/>
    <w:pPr>
      <w:numPr>
        <w:numId w:val="13"/>
      </w:numPr>
      <w:ind w:left="1843" w:hanging="425"/>
    </w:pPr>
  </w:style>
  <w:style w:type="paragraph" w:customStyle="1" w:styleId="Clanek11">
    <w:name w:val="Clanek 1.1"/>
    <w:basedOn w:val="Nadpis2"/>
    <w:qFormat/>
    <w:rsid w:val="00442F4A"/>
    <w:pPr>
      <w:keepNext w:val="0"/>
      <w:widowControl w:val="0"/>
      <w:numPr>
        <w:ilvl w:val="0"/>
        <w:numId w:val="0"/>
      </w:numPr>
      <w:tabs>
        <w:tab w:val="num" w:pos="1844"/>
      </w:tabs>
      <w:spacing w:before="120" w:after="120"/>
      <w:ind w:left="1844" w:hanging="567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442F4A"/>
    <w:pPr>
      <w:keepLines/>
      <w:widowControl w:val="0"/>
      <w:tabs>
        <w:tab w:val="num" w:pos="992"/>
      </w:tabs>
      <w:ind w:left="992" w:hanging="425"/>
    </w:pPr>
  </w:style>
  <w:style w:type="paragraph" w:customStyle="1" w:styleId="Claneki">
    <w:name w:val="Clanek (i)"/>
    <w:basedOn w:val="Normln"/>
    <w:qFormat/>
    <w:rsid w:val="00442F4A"/>
    <w:pPr>
      <w:keepNext/>
      <w:tabs>
        <w:tab w:val="num" w:pos="1418"/>
      </w:tabs>
      <w:ind w:left="1418" w:hanging="426"/>
    </w:pPr>
    <w:rPr>
      <w:color w:val="000000"/>
    </w:rPr>
  </w:style>
  <w:style w:type="character" w:styleId="Odkaznakoment">
    <w:name w:val="annotation reference"/>
    <w:basedOn w:val="Standardnpsmoodstavce"/>
    <w:rsid w:val="004A3067"/>
    <w:rPr>
      <w:sz w:val="16"/>
      <w:szCs w:val="16"/>
    </w:rPr>
  </w:style>
  <w:style w:type="paragraph" w:styleId="Textkomente">
    <w:name w:val="annotation text"/>
    <w:basedOn w:val="Normln"/>
    <w:link w:val="TextkomenteChar"/>
    <w:rsid w:val="004A30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A30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A30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A3067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4A30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A3067"/>
    <w:rPr>
      <w:rFonts w:ascii="Tahoma" w:hAnsi="Tahoma" w:cs="Tahoma"/>
      <w:sz w:val="16"/>
      <w:szCs w:val="16"/>
      <w:lang w:eastAsia="en-US"/>
    </w:rPr>
  </w:style>
  <w:style w:type="paragraph" w:customStyle="1" w:styleId="Preambule">
    <w:name w:val="Preambule"/>
    <w:basedOn w:val="Normln"/>
    <w:qFormat/>
    <w:rsid w:val="0008414E"/>
    <w:pPr>
      <w:widowControl w:val="0"/>
      <w:tabs>
        <w:tab w:val="num" w:pos="567"/>
      </w:tabs>
      <w:ind w:left="567" w:hanging="567"/>
    </w:pPr>
  </w:style>
  <w:style w:type="paragraph" w:customStyle="1" w:styleId="HHTitle">
    <w:name w:val="HH Title"/>
    <w:basedOn w:val="Nzev"/>
    <w:next w:val="Normln"/>
    <w:semiHidden/>
    <w:rsid w:val="00AD7552"/>
    <w:pPr>
      <w:spacing w:before="1080" w:after="840"/>
    </w:pPr>
    <w:rPr>
      <w:rFonts w:ascii="Times New Roman Bold" w:hAnsi="Times New Roman Bold"/>
      <w:sz w:val="44"/>
    </w:rPr>
  </w:style>
  <w:style w:type="character" w:customStyle="1" w:styleId="platne1">
    <w:name w:val="platne1"/>
    <w:basedOn w:val="Standardnpsmoodstavce"/>
    <w:rsid w:val="00FC748C"/>
  </w:style>
  <w:style w:type="paragraph" w:styleId="Odstavecseseznamem">
    <w:name w:val="List Paragraph"/>
    <w:basedOn w:val="Normln"/>
    <w:uiPriority w:val="34"/>
    <w:qFormat/>
    <w:rsid w:val="00E16077"/>
    <w:pPr>
      <w:ind w:left="720"/>
      <w:contextualSpacing/>
    </w:pPr>
  </w:style>
  <w:style w:type="paragraph" w:customStyle="1" w:styleId="Nadpis110">
    <w:name w:val="Nadpis 1.1"/>
    <w:basedOn w:val="Nadpis2"/>
    <w:next w:val="Normln"/>
    <w:qFormat/>
    <w:rsid w:val="006B6FEA"/>
    <w:pPr>
      <w:keepNext w:val="0"/>
      <w:numPr>
        <w:ilvl w:val="0"/>
        <w:numId w:val="0"/>
      </w:numPr>
      <w:tabs>
        <w:tab w:val="left" w:pos="1134"/>
      </w:tabs>
      <w:spacing w:after="120"/>
      <w:ind w:left="1134" w:hanging="567"/>
    </w:pPr>
    <w:rPr>
      <w:rFonts w:ascii="Times New Roman" w:hAnsi="Times New Roman"/>
      <w:i w:val="0"/>
      <w:smallCaps/>
      <w:sz w:val="22"/>
    </w:rPr>
  </w:style>
  <w:style w:type="paragraph" w:customStyle="1" w:styleId="Nadpis111">
    <w:name w:val="Nadpis 1.1.1"/>
    <w:basedOn w:val="Normln"/>
    <w:next w:val="Normln"/>
    <w:qFormat/>
    <w:rsid w:val="006B6FEA"/>
    <w:pPr>
      <w:tabs>
        <w:tab w:val="left" w:pos="1843"/>
      </w:tabs>
      <w:spacing w:before="240"/>
      <w:ind w:left="1843" w:hanging="709"/>
    </w:pPr>
    <w:rPr>
      <w:b/>
    </w:rPr>
  </w:style>
  <w:style w:type="character" w:customStyle="1" w:styleId="ra">
    <w:name w:val="ra"/>
    <w:rsid w:val="00965E58"/>
  </w:style>
  <w:style w:type="paragraph" w:customStyle="1" w:styleId="CZClanek11">
    <w:name w:val="CZ_Clanek 1.1"/>
    <w:basedOn w:val="Nadpis2"/>
    <w:qFormat/>
    <w:rsid w:val="00750019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/>
      <w:ind w:left="567" w:hanging="567"/>
    </w:pPr>
    <w:rPr>
      <w:rFonts w:ascii="Times New Roman" w:hAnsi="Times New Roman"/>
      <w:b w:val="0"/>
      <w:i w:val="0"/>
      <w:sz w:val="22"/>
    </w:rPr>
  </w:style>
  <w:style w:type="character" w:customStyle="1" w:styleId="Nadpis1Char">
    <w:name w:val="Nadpis 1 Char"/>
    <w:aliases w:val="CZ_Nadpis 1 Char,_Nadpis 1 Char,Hoofdstukkop Char,Section Heading Char,H1 Char,No numbers Char,h1 Char,Tacoma - Uroven 1 Char,Heading 10 Char,HH 1 Char,CHEAD1 Char,CHEAD11 Char,CHEAD12 Char,CHEAD111 Char,CHEAD13 Char,CHEAD14 Char"/>
    <w:link w:val="Nadpis1"/>
    <w:rsid w:val="00750019"/>
    <w:rPr>
      <w:rFonts w:cs="Arial"/>
      <w:b/>
      <w:bCs/>
      <w:caps/>
      <w:kern w:val="32"/>
      <w:sz w:val="22"/>
      <w:szCs w:val="32"/>
      <w:lang w:eastAsia="en-US"/>
    </w:rPr>
  </w:style>
  <w:style w:type="paragraph" w:styleId="Revize">
    <w:name w:val="Revision"/>
    <w:hidden/>
    <w:uiPriority w:val="99"/>
    <w:semiHidden/>
    <w:rsid w:val="00763E0E"/>
    <w:rPr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CZ_Normální"/>
    <w:qFormat/>
    <w:rsid w:val="00FD4E0F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CZ_Nadpis 1,_Nadpis 1,Hoofdstukkop,Section Heading,H1,No numbers,h1,Tacoma - Uroven 1,Heading 10,HH 1,CHEAD1,CHEAD11,CHEAD12,CHEAD111,CHEAD13,CHEAD14,CHEAD112"/>
    <w:basedOn w:val="Normln"/>
    <w:next w:val="CZClanek21"/>
    <w:link w:val="Nadpis1Char"/>
    <w:qFormat/>
    <w:rsid w:val="001D50DD"/>
    <w:pPr>
      <w:keepNext/>
      <w:numPr>
        <w:numId w:val="16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ZClanek21"/>
    <w:semiHidden/>
    <w:unhideWhenUsed/>
    <w:qFormat/>
    <w:rsid w:val="001D50DD"/>
    <w:pPr>
      <w:ind w:firstLine="0"/>
    </w:pPr>
  </w:style>
  <w:style w:type="paragraph" w:customStyle="1" w:styleId="CZClanek21">
    <w:name w:val="CZ_Clanek 2.1"/>
    <w:basedOn w:val="Nadpis2"/>
    <w:qFormat/>
    <w:rsid w:val="008F5836"/>
    <w:pPr>
      <w:keepNext w:val="0"/>
      <w:widowControl w:val="0"/>
      <w:numPr>
        <w:numId w:val="16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ZClaneka">
    <w:name w:val="CZ_Clanek (a)"/>
    <w:basedOn w:val="Normln"/>
    <w:qFormat/>
    <w:rsid w:val="00FF031F"/>
    <w:pPr>
      <w:keepLines/>
      <w:widowControl w:val="0"/>
      <w:numPr>
        <w:ilvl w:val="2"/>
        <w:numId w:val="16"/>
      </w:numPr>
    </w:pPr>
  </w:style>
  <w:style w:type="paragraph" w:customStyle="1" w:styleId="CZClaneki">
    <w:name w:val="CZ_Clanek (i)"/>
    <w:basedOn w:val="Normln"/>
    <w:qFormat/>
    <w:rsid w:val="00E06EC2"/>
    <w:pPr>
      <w:keepNext/>
      <w:numPr>
        <w:ilvl w:val="3"/>
        <w:numId w:val="16"/>
      </w:numPr>
    </w:pPr>
    <w:rPr>
      <w:color w:val="000000"/>
    </w:rPr>
  </w:style>
  <w:style w:type="paragraph" w:customStyle="1" w:styleId="CZText11">
    <w:name w:val="CZ_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CZTexta">
    <w:name w:val="CZ_Text (a)"/>
    <w:basedOn w:val="Normln"/>
    <w:link w:val="CZTextaChar"/>
    <w:qFormat/>
    <w:rsid w:val="004D0A5A"/>
    <w:pPr>
      <w:keepNext/>
      <w:ind w:left="992"/>
    </w:pPr>
    <w:rPr>
      <w:szCs w:val="20"/>
    </w:rPr>
  </w:style>
  <w:style w:type="paragraph" w:customStyle="1" w:styleId="CZTexti">
    <w:name w:val="CZ_Text (i)"/>
    <w:basedOn w:val="Normln"/>
    <w:link w:val="CZ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CZPreambule">
    <w:name w:val="CZ_Preambule"/>
    <w:basedOn w:val="Normln"/>
    <w:link w:val="CZPreambuleChar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semiHidden/>
    <w:rsid w:val="00FF2CEE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637301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637301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FF2CEE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CZ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ZOdrazkapro1a11">
    <w:name w:val="CZ_Odrazka pro 1 a 1.1"/>
    <w:basedOn w:val="Normln"/>
    <w:link w:val="CZOdrazkapro1a11Char"/>
    <w:qFormat/>
    <w:rsid w:val="000E05A2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Z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CZOdrazkaproa">
    <w:name w:val="CZ_Odrazka pro (a)"/>
    <w:basedOn w:val="CZTexta"/>
    <w:link w:val="CZOdrazkaproaChar"/>
    <w:qFormat/>
    <w:rsid w:val="000E05A2"/>
    <w:pPr>
      <w:numPr>
        <w:numId w:val="5"/>
      </w:numPr>
      <w:tabs>
        <w:tab w:val="left" w:pos="1418"/>
      </w:tabs>
      <w:ind w:left="1417" w:hanging="425"/>
    </w:pPr>
  </w:style>
  <w:style w:type="character" w:customStyle="1" w:styleId="CZOdrazkapro1a11Char">
    <w:name w:val="CZ_Odrazka pro 1 a 1.1 Char"/>
    <w:basedOn w:val="Standardnpsmoodstavce"/>
    <w:link w:val="CZOdrazkapro1a11"/>
    <w:rsid w:val="000E05A2"/>
    <w:rPr>
      <w:sz w:val="22"/>
      <w:szCs w:val="24"/>
      <w:lang w:eastAsia="en-US"/>
    </w:rPr>
  </w:style>
  <w:style w:type="paragraph" w:customStyle="1" w:styleId="CZOdrazkyproi">
    <w:name w:val="CZ_Odrazky pro (i)"/>
    <w:basedOn w:val="CZTexti"/>
    <w:link w:val="CZOdrazkyproiChar"/>
    <w:qFormat/>
    <w:rsid w:val="000E05A2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CZTextaChar">
    <w:name w:val="CZ_Text (a) Char"/>
    <w:basedOn w:val="Standardnpsmoodstavce"/>
    <w:link w:val="CZTexta"/>
    <w:rsid w:val="008E2A0E"/>
    <w:rPr>
      <w:sz w:val="22"/>
      <w:lang w:eastAsia="en-US"/>
    </w:rPr>
  </w:style>
  <w:style w:type="character" w:customStyle="1" w:styleId="CZOdrazkaproaChar">
    <w:name w:val="CZ_Odrazka pro (a) Char"/>
    <w:basedOn w:val="CZTextaChar"/>
    <w:link w:val="CZOdrazkaproa"/>
    <w:rsid w:val="000E05A2"/>
    <w:rPr>
      <w:sz w:val="22"/>
      <w:lang w:eastAsia="en-US"/>
    </w:rPr>
  </w:style>
  <w:style w:type="character" w:customStyle="1" w:styleId="CZTextiChar">
    <w:name w:val="CZ_Text (i) Char"/>
    <w:basedOn w:val="Standardnpsmoodstavce"/>
    <w:link w:val="CZTexti"/>
    <w:rsid w:val="008E2A0E"/>
    <w:rPr>
      <w:sz w:val="22"/>
      <w:lang w:eastAsia="en-US"/>
    </w:rPr>
  </w:style>
  <w:style w:type="character" w:customStyle="1" w:styleId="CZOdrazkyproiChar">
    <w:name w:val="CZ_Odrazky pro (i) Char"/>
    <w:basedOn w:val="CZTextiChar"/>
    <w:link w:val="CZOdrazkyproi"/>
    <w:rsid w:val="000E05A2"/>
    <w:rPr>
      <w:sz w:val="22"/>
      <w:lang w:eastAsia="en-US"/>
    </w:rPr>
  </w:style>
  <w:style w:type="table" w:styleId="Mkatabulky">
    <w:name w:val="Table Grid"/>
    <w:basedOn w:val="Normlntabulka"/>
    <w:rsid w:val="00F86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Preambule">
    <w:name w:val="EN_Preambule"/>
    <w:basedOn w:val="Normln"/>
    <w:link w:val="ENPreambuleChar"/>
    <w:rsid w:val="007B429B"/>
    <w:pPr>
      <w:numPr>
        <w:numId w:val="7"/>
      </w:numPr>
      <w:ind w:left="567" w:hanging="567"/>
    </w:pPr>
  </w:style>
  <w:style w:type="paragraph" w:customStyle="1" w:styleId="ENNormalni">
    <w:name w:val="EN_Normalni"/>
    <w:qFormat/>
    <w:rsid w:val="00806CAC"/>
    <w:pPr>
      <w:spacing w:before="120" w:after="120"/>
      <w:jc w:val="both"/>
    </w:pPr>
    <w:rPr>
      <w:sz w:val="22"/>
      <w:szCs w:val="24"/>
      <w:lang w:val="en-US" w:eastAsia="en-US"/>
    </w:rPr>
  </w:style>
  <w:style w:type="character" w:customStyle="1" w:styleId="CZPreambuleChar">
    <w:name w:val="CZ_Preambule Char"/>
    <w:basedOn w:val="Standardnpsmoodstavce"/>
    <w:link w:val="CZPreambule"/>
    <w:rsid w:val="00F864B9"/>
    <w:rPr>
      <w:sz w:val="22"/>
      <w:szCs w:val="24"/>
      <w:lang w:eastAsia="en-US"/>
    </w:rPr>
  </w:style>
  <w:style w:type="character" w:customStyle="1" w:styleId="ENPreambuleChar">
    <w:name w:val="EN_Preambule Char"/>
    <w:basedOn w:val="CZPreambuleChar"/>
    <w:link w:val="ENPreambule"/>
    <w:rsid w:val="007B429B"/>
    <w:rPr>
      <w:sz w:val="22"/>
      <w:szCs w:val="24"/>
      <w:lang w:eastAsia="en-US"/>
    </w:rPr>
  </w:style>
  <w:style w:type="paragraph" w:customStyle="1" w:styleId="ENNadpis1">
    <w:name w:val="EN_Nadpis 1"/>
    <w:basedOn w:val="ENNormalni"/>
    <w:next w:val="ENClanek11"/>
    <w:qFormat/>
    <w:rsid w:val="00E3167C"/>
    <w:pPr>
      <w:numPr>
        <w:numId w:val="10"/>
      </w:numPr>
      <w:spacing w:before="240" w:after="0"/>
    </w:pPr>
    <w:rPr>
      <w:b/>
      <w:caps/>
    </w:rPr>
  </w:style>
  <w:style w:type="paragraph" w:customStyle="1" w:styleId="ENClanek11">
    <w:name w:val="EN_Clanek 1.1"/>
    <w:basedOn w:val="ENNormalni"/>
    <w:qFormat/>
    <w:rsid w:val="00E3167C"/>
    <w:pPr>
      <w:numPr>
        <w:ilvl w:val="1"/>
        <w:numId w:val="10"/>
      </w:numPr>
    </w:pPr>
  </w:style>
  <w:style w:type="paragraph" w:customStyle="1" w:styleId="ENClaneka">
    <w:name w:val="EN_Clanek (a)"/>
    <w:basedOn w:val="ENNormalni"/>
    <w:qFormat/>
    <w:rsid w:val="00E3167C"/>
    <w:pPr>
      <w:numPr>
        <w:ilvl w:val="2"/>
        <w:numId w:val="10"/>
      </w:numPr>
    </w:pPr>
  </w:style>
  <w:style w:type="paragraph" w:customStyle="1" w:styleId="ENClaneki">
    <w:name w:val="EN_Clanek (i)"/>
    <w:basedOn w:val="ENNormalni"/>
    <w:qFormat/>
    <w:rsid w:val="00E3167C"/>
    <w:pPr>
      <w:numPr>
        <w:ilvl w:val="3"/>
        <w:numId w:val="10"/>
      </w:numPr>
    </w:pPr>
  </w:style>
  <w:style w:type="paragraph" w:customStyle="1" w:styleId="ENPartiesNumber">
    <w:name w:val="EN_Parties_Number"/>
    <w:basedOn w:val="ENNormalni"/>
    <w:qFormat/>
    <w:rsid w:val="00B1661E"/>
    <w:pPr>
      <w:numPr>
        <w:numId w:val="8"/>
      </w:numPr>
    </w:pPr>
  </w:style>
  <w:style w:type="paragraph" w:customStyle="1" w:styleId="ENText11">
    <w:name w:val="EN_Text 1.1"/>
    <w:basedOn w:val="ENNormalni"/>
    <w:qFormat/>
    <w:rsid w:val="00B1661E"/>
    <w:pPr>
      <w:ind w:left="567"/>
    </w:pPr>
  </w:style>
  <w:style w:type="paragraph" w:customStyle="1" w:styleId="ENTexta">
    <w:name w:val="EN_Text (a)"/>
    <w:basedOn w:val="ENNormalni"/>
    <w:qFormat/>
    <w:rsid w:val="00B1661E"/>
    <w:pPr>
      <w:ind w:left="992"/>
    </w:pPr>
  </w:style>
  <w:style w:type="paragraph" w:customStyle="1" w:styleId="ENTexti">
    <w:name w:val="EN_Text (i)"/>
    <w:basedOn w:val="ENNormalni"/>
    <w:qFormat/>
    <w:rsid w:val="00B1661E"/>
    <w:pPr>
      <w:ind w:left="1418"/>
    </w:pPr>
  </w:style>
  <w:style w:type="paragraph" w:customStyle="1" w:styleId="CZStranyNumber">
    <w:name w:val="CZ_Strany_Number"/>
    <w:basedOn w:val="Normln"/>
    <w:qFormat/>
    <w:rsid w:val="00FD4E0F"/>
    <w:pPr>
      <w:numPr>
        <w:numId w:val="9"/>
      </w:numPr>
    </w:pPr>
  </w:style>
  <w:style w:type="paragraph" w:customStyle="1" w:styleId="ENOdrazkapro1a11">
    <w:name w:val="EN_Odrazka pro 1 a 1.1"/>
    <w:basedOn w:val="ENNormalni"/>
    <w:qFormat/>
    <w:rsid w:val="00123072"/>
    <w:pPr>
      <w:numPr>
        <w:numId w:val="11"/>
      </w:numPr>
      <w:ind w:left="992" w:hanging="425"/>
    </w:pPr>
  </w:style>
  <w:style w:type="paragraph" w:customStyle="1" w:styleId="ENOdrazkaproa">
    <w:name w:val="EN_Odrazka pro (a)"/>
    <w:basedOn w:val="ENNormalni"/>
    <w:qFormat/>
    <w:rsid w:val="00123072"/>
    <w:pPr>
      <w:numPr>
        <w:numId w:val="12"/>
      </w:numPr>
      <w:ind w:left="1417" w:hanging="425"/>
    </w:pPr>
  </w:style>
  <w:style w:type="paragraph" w:customStyle="1" w:styleId="ENOdrazkaproi">
    <w:name w:val="EN_Odrazka pro (i)"/>
    <w:basedOn w:val="ENNormalni"/>
    <w:qFormat/>
    <w:rsid w:val="00123072"/>
    <w:pPr>
      <w:numPr>
        <w:numId w:val="13"/>
      </w:numPr>
      <w:ind w:left="1843" w:hanging="425"/>
    </w:pPr>
  </w:style>
  <w:style w:type="paragraph" w:customStyle="1" w:styleId="Clanek11">
    <w:name w:val="Clanek 1.1"/>
    <w:basedOn w:val="Nadpis2"/>
    <w:qFormat/>
    <w:rsid w:val="00442F4A"/>
    <w:pPr>
      <w:keepNext w:val="0"/>
      <w:widowControl w:val="0"/>
      <w:numPr>
        <w:ilvl w:val="0"/>
        <w:numId w:val="0"/>
      </w:numPr>
      <w:tabs>
        <w:tab w:val="num" w:pos="1844"/>
      </w:tabs>
      <w:spacing w:before="120" w:after="120"/>
      <w:ind w:left="1844" w:hanging="567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442F4A"/>
    <w:pPr>
      <w:keepLines/>
      <w:widowControl w:val="0"/>
      <w:tabs>
        <w:tab w:val="num" w:pos="992"/>
      </w:tabs>
      <w:ind w:left="992" w:hanging="425"/>
    </w:pPr>
  </w:style>
  <w:style w:type="paragraph" w:customStyle="1" w:styleId="Claneki">
    <w:name w:val="Clanek (i)"/>
    <w:basedOn w:val="Normln"/>
    <w:qFormat/>
    <w:rsid w:val="00442F4A"/>
    <w:pPr>
      <w:keepNext/>
      <w:tabs>
        <w:tab w:val="num" w:pos="1418"/>
      </w:tabs>
      <w:ind w:left="1418" w:hanging="426"/>
    </w:pPr>
    <w:rPr>
      <w:color w:val="000000"/>
    </w:rPr>
  </w:style>
  <w:style w:type="character" w:styleId="Odkaznakoment">
    <w:name w:val="annotation reference"/>
    <w:basedOn w:val="Standardnpsmoodstavce"/>
    <w:rsid w:val="004A3067"/>
    <w:rPr>
      <w:sz w:val="16"/>
      <w:szCs w:val="16"/>
    </w:rPr>
  </w:style>
  <w:style w:type="paragraph" w:styleId="Textkomente">
    <w:name w:val="annotation text"/>
    <w:basedOn w:val="Normln"/>
    <w:link w:val="TextkomenteChar"/>
    <w:rsid w:val="004A30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A30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A30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A3067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4A30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A3067"/>
    <w:rPr>
      <w:rFonts w:ascii="Tahoma" w:hAnsi="Tahoma" w:cs="Tahoma"/>
      <w:sz w:val="16"/>
      <w:szCs w:val="16"/>
      <w:lang w:eastAsia="en-US"/>
    </w:rPr>
  </w:style>
  <w:style w:type="paragraph" w:customStyle="1" w:styleId="Preambule">
    <w:name w:val="Preambule"/>
    <w:basedOn w:val="Normln"/>
    <w:qFormat/>
    <w:rsid w:val="0008414E"/>
    <w:pPr>
      <w:widowControl w:val="0"/>
      <w:tabs>
        <w:tab w:val="num" w:pos="567"/>
      </w:tabs>
      <w:ind w:left="567" w:hanging="567"/>
    </w:pPr>
  </w:style>
  <w:style w:type="paragraph" w:customStyle="1" w:styleId="HHTitle">
    <w:name w:val="HH Title"/>
    <w:basedOn w:val="Nzev"/>
    <w:next w:val="Normln"/>
    <w:semiHidden/>
    <w:rsid w:val="00AD7552"/>
    <w:pPr>
      <w:spacing w:before="1080" w:after="840"/>
    </w:pPr>
    <w:rPr>
      <w:rFonts w:ascii="Times New Roman Bold" w:hAnsi="Times New Roman Bold"/>
      <w:sz w:val="44"/>
    </w:rPr>
  </w:style>
  <w:style w:type="character" w:customStyle="1" w:styleId="platne1">
    <w:name w:val="platne1"/>
    <w:basedOn w:val="Standardnpsmoodstavce"/>
    <w:rsid w:val="00FC748C"/>
  </w:style>
  <w:style w:type="paragraph" w:styleId="Odstavecseseznamem">
    <w:name w:val="List Paragraph"/>
    <w:basedOn w:val="Normln"/>
    <w:uiPriority w:val="34"/>
    <w:qFormat/>
    <w:rsid w:val="00E16077"/>
    <w:pPr>
      <w:ind w:left="720"/>
      <w:contextualSpacing/>
    </w:pPr>
  </w:style>
  <w:style w:type="paragraph" w:customStyle="1" w:styleId="Nadpis110">
    <w:name w:val="Nadpis 1.1"/>
    <w:basedOn w:val="Nadpis2"/>
    <w:next w:val="Normln"/>
    <w:qFormat/>
    <w:rsid w:val="006B6FEA"/>
    <w:pPr>
      <w:keepNext w:val="0"/>
      <w:numPr>
        <w:ilvl w:val="0"/>
        <w:numId w:val="0"/>
      </w:numPr>
      <w:tabs>
        <w:tab w:val="left" w:pos="1134"/>
      </w:tabs>
      <w:spacing w:after="120"/>
      <w:ind w:left="1134" w:hanging="567"/>
    </w:pPr>
    <w:rPr>
      <w:rFonts w:ascii="Times New Roman" w:hAnsi="Times New Roman"/>
      <w:i w:val="0"/>
      <w:smallCaps/>
      <w:sz w:val="22"/>
    </w:rPr>
  </w:style>
  <w:style w:type="paragraph" w:customStyle="1" w:styleId="Nadpis111">
    <w:name w:val="Nadpis 1.1.1"/>
    <w:basedOn w:val="Normln"/>
    <w:next w:val="Normln"/>
    <w:qFormat/>
    <w:rsid w:val="006B6FEA"/>
    <w:pPr>
      <w:tabs>
        <w:tab w:val="left" w:pos="1843"/>
      </w:tabs>
      <w:spacing w:before="240"/>
      <w:ind w:left="1843" w:hanging="709"/>
    </w:pPr>
    <w:rPr>
      <w:b/>
    </w:rPr>
  </w:style>
  <w:style w:type="character" w:customStyle="1" w:styleId="ra">
    <w:name w:val="ra"/>
    <w:rsid w:val="00965E58"/>
  </w:style>
  <w:style w:type="paragraph" w:customStyle="1" w:styleId="CZClanek11">
    <w:name w:val="CZ_Clanek 1.1"/>
    <w:basedOn w:val="Nadpis2"/>
    <w:qFormat/>
    <w:rsid w:val="00750019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/>
      <w:ind w:left="567" w:hanging="567"/>
    </w:pPr>
    <w:rPr>
      <w:rFonts w:ascii="Times New Roman" w:hAnsi="Times New Roman"/>
      <w:b w:val="0"/>
      <w:i w:val="0"/>
      <w:sz w:val="22"/>
    </w:rPr>
  </w:style>
  <w:style w:type="character" w:customStyle="1" w:styleId="Nadpis1Char">
    <w:name w:val="Nadpis 1 Char"/>
    <w:aliases w:val="CZ_Nadpis 1 Char,_Nadpis 1 Char,Hoofdstukkop Char,Section Heading Char,H1 Char,No numbers Char,h1 Char,Tacoma - Uroven 1 Char,Heading 10 Char,HH 1 Char,CHEAD1 Char,CHEAD11 Char,CHEAD12 Char,CHEAD111 Char,CHEAD13 Char,CHEAD14 Char"/>
    <w:link w:val="Nadpis1"/>
    <w:rsid w:val="00750019"/>
    <w:rPr>
      <w:rFonts w:cs="Arial"/>
      <w:b/>
      <w:bCs/>
      <w:caps/>
      <w:kern w:val="32"/>
      <w:sz w:val="22"/>
      <w:szCs w:val="32"/>
      <w:lang w:eastAsia="en-US"/>
    </w:rPr>
  </w:style>
  <w:style w:type="paragraph" w:styleId="Revize">
    <w:name w:val="Revision"/>
    <w:hidden/>
    <w:uiPriority w:val="99"/>
    <w:semiHidden/>
    <w:rsid w:val="00763E0E"/>
    <w:rPr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2019-02-28T12:12:00Z</dcterms:created>
  <dcterms:modified xsi:type="dcterms:W3CDTF">2019-04-15T10:11:00Z</dcterms:modified>
</cp:coreProperties>
</file>