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5B" w:rsidRDefault="004B1F4E">
      <w:pPr>
        <w:pStyle w:val="Podnadpis"/>
        <w:tabs>
          <w:tab w:val="left" w:pos="8931"/>
        </w:tabs>
        <w:jc w:val="center"/>
      </w:pPr>
      <w:r>
        <w:rPr>
          <w:rFonts w:ascii="Arial" w:hAnsi="Arial"/>
          <w:b/>
          <w:color w:val="auto"/>
          <w:sz w:val="30"/>
          <w:szCs w:val="30"/>
        </w:rPr>
        <w:t>Darovací smlouva</w:t>
      </w:r>
      <w:r>
        <w:rPr>
          <w:b/>
          <w:sz w:val="30"/>
          <w:szCs w:val="30"/>
        </w:rPr>
        <w:br/>
      </w:r>
      <w:r>
        <w:rPr>
          <w:rFonts w:ascii="Arial" w:hAnsi="Arial"/>
          <w:color w:val="auto"/>
          <w:sz w:val="20"/>
        </w:rPr>
        <w:t xml:space="preserve">uzavřená dle ust. § 2055 a násl. zákona </w:t>
      </w:r>
      <w:r>
        <w:rPr>
          <w:rFonts w:ascii="Arial" w:hAnsi="Arial"/>
          <w:color w:val="auto"/>
          <w:sz w:val="20"/>
          <w:shd w:val="clear" w:color="auto" w:fill="FFFFFF"/>
        </w:rPr>
        <w:t>č. 89/2012 Sb.,</w:t>
      </w:r>
      <w:r>
        <w:rPr>
          <w:rStyle w:val="apple-converted-space"/>
          <w:rFonts w:ascii="Arial" w:hAnsi="Arial"/>
          <w:color w:val="auto"/>
          <w:sz w:val="20"/>
          <w:shd w:val="clear" w:color="auto" w:fill="FFFFFF"/>
        </w:rPr>
        <w:t> </w:t>
      </w:r>
      <w:r>
        <w:rPr>
          <w:rStyle w:val="Zdraznn"/>
          <w:rFonts w:ascii="Arial" w:hAnsi="Arial"/>
          <w:i w:val="0"/>
          <w:iCs w:val="0"/>
          <w:color w:val="auto"/>
          <w:sz w:val="20"/>
          <w:shd w:val="clear" w:color="auto" w:fill="FFFFFF"/>
        </w:rPr>
        <w:t>občanského zákoníku</w:t>
      </w:r>
    </w:p>
    <w:p w:rsidR="00DE7A5B" w:rsidRDefault="00DE7A5B">
      <w:pPr>
        <w:pStyle w:val="Standard"/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DE7A5B" w:rsidRDefault="00DE7A5B">
      <w:pPr>
        <w:pStyle w:val="Standard"/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DE7A5B" w:rsidRDefault="004B1F4E">
      <w:pPr>
        <w:pStyle w:val="Standard"/>
        <w:pBdr>
          <w:bottom w:val="single" w:sz="8" w:space="1" w:color="000000"/>
        </w:pBdr>
        <w:spacing w:after="12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Smluvní strany: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Společnost: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Unicorn Systems a. s.</w:t>
      </w:r>
    </w:p>
    <w:p w:rsidR="00DE7A5B" w:rsidRDefault="004B1F4E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zapsaná v obchodním rejstříku vedeném Městským soudem v Praze, oddíl B, vložka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4579  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 Kapslovně 2767/2, 130 00 Praha 3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Doručovací adresa:</w:t>
      </w:r>
      <w:r>
        <w:rPr>
          <w:rFonts w:ascii="Arial" w:hAnsi="Arial"/>
          <w:sz w:val="20"/>
          <w:szCs w:val="20"/>
        </w:rPr>
        <w:tab/>
        <w:t>EBC, Classic7, Jankovcova 49, 170 00 Praha 7</w:t>
      </w:r>
    </w:p>
    <w:p w:rsidR="00DE7A5B" w:rsidRDefault="004B1F4E">
      <w:pPr>
        <w:pStyle w:val="Standard"/>
        <w:spacing w:after="60"/>
        <w:rPr>
          <w:rFonts w:hint="eastAsia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45207e1c43c7ef3f1b615d15313d47aa8-7ffe"/>
      <w:bookmarkEnd w:id="0"/>
      <w:r>
        <w:rPr>
          <w:rFonts w:ascii="Arial" w:hAnsi="Arial"/>
          <w:sz w:val="20"/>
          <w:szCs w:val="20"/>
        </w:rPr>
        <w:t>25110853</w:t>
      </w:r>
    </w:p>
    <w:p w:rsidR="00DE7A5B" w:rsidRDefault="004B1F4E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DIČ: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bookmarkStart w:id="1" w:name="985a3322923639101f8ab541528e0f1612-7fff"/>
      <w:bookmarkStart w:id="2" w:name="0e8a5b0d-708f-4546-a748-5dffba6ea7d8"/>
      <w:bookmarkEnd w:id="1"/>
      <w:bookmarkEnd w:id="2"/>
      <w:r>
        <w:rPr>
          <w:rStyle w:val="platne"/>
          <w:rFonts w:ascii="Arial" w:hAnsi="Arial"/>
          <w:sz w:val="20"/>
          <w:szCs w:val="20"/>
        </w:rPr>
        <w:t>CZ699004029</w:t>
      </w:r>
    </w:p>
    <w:p w:rsidR="00DE7A5B" w:rsidRDefault="00F5630C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Zastoupena: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>xxxxxxxxxxxxx</w:t>
      </w:r>
      <w:r w:rsidR="004B1F4E">
        <w:rPr>
          <w:rStyle w:val="platne"/>
          <w:rFonts w:ascii="Arial" w:hAnsi="Arial"/>
          <w:sz w:val="20"/>
          <w:szCs w:val="20"/>
        </w:rPr>
        <w:t>, předsedou p</w:t>
      </w:r>
      <w:r>
        <w:rPr>
          <w:rStyle w:val="platne"/>
          <w:rFonts w:ascii="Arial" w:hAnsi="Arial"/>
          <w:sz w:val="20"/>
          <w:szCs w:val="20"/>
        </w:rPr>
        <w:t>ředstavenstva</w:t>
      </w:r>
      <w:r>
        <w:rPr>
          <w:rStyle w:val="platne"/>
          <w:rFonts w:ascii="Arial" w:hAnsi="Arial"/>
          <w:sz w:val="20"/>
          <w:szCs w:val="20"/>
        </w:rPr>
        <w:br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>xxxxxxxxxxxxx</w:t>
      </w:r>
      <w:r w:rsidR="004B1F4E">
        <w:rPr>
          <w:rStyle w:val="platne"/>
          <w:rFonts w:ascii="Arial" w:hAnsi="Arial"/>
          <w:sz w:val="20"/>
          <w:szCs w:val="20"/>
        </w:rPr>
        <w:t>, členem představenstva</w:t>
      </w:r>
    </w:p>
    <w:p w:rsidR="00DE7A5B" w:rsidRDefault="004B1F4E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</w:p>
    <w:p w:rsidR="00DE7A5B" w:rsidRDefault="004B1F4E">
      <w:pPr>
        <w:pStyle w:val="Standard"/>
        <w:pBdr>
          <w:bottom w:val="single" w:sz="8" w:space="1" w:color="000000"/>
        </w:pBd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dále jen dárce</w:t>
      </w:r>
    </w:p>
    <w:p w:rsidR="00DE7A5B" w:rsidRDefault="004B1F4E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a</w:t>
      </w:r>
    </w:p>
    <w:p w:rsidR="00DE7A5B" w:rsidRDefault="00DE7A5B">
      <w:pPr>
        <w:pStyle w:val="Standard"/>
        <w:pBdr>
          <w:bottom w:val="single" w:sz="8" w:space="1" w:color="000000"/>
        </w:pBdr>
        <w:spacing w:after="60"/>
        <w:rPr>
          <w:rFonts w:ascii="Arial" w:hAnsi="Arial"/>
          <w:sz w:val="26"/>
          <w:szCs w:val="26"/>
        </w:rPr>
      </w:pPr>
    </w:p>
    <w:p w:rsidR="00DE7A5B" w:rsidRDefault="004B1F4E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Organizace: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>Pražská konzervatoř</w:t>
      </w:r>
      <w:r>
        <w:rPr>
          <w:rFonts w:ascii="Arial" w:hAnsi="Arial"/>
          <w:sz w:val="20"/>
          <w:szCs w:val="20"/>
        </w:rPr>
        <w:t>, Praha 1, Na Rejdišti 1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příspěvková organizace hl. m. Prahy zřízena usnesením RHMP č. 550 z 3.4.2001,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zapsaná v Rejstříku škol RED-IZO 600 0045 38, zapsaná v RARIS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Na Rejdišti 77/1, 110 00 Praha 1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708 37 911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CZ70837911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účet: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3" w:name="6db842cf-2b05-424a-bee1-298bc7571fe4"/>
      <w:bookmarkEnd w:id="3"/>
      <w:r w:rsidR="00F5630C">
        <w:rPr>
          <w:rFonts w:ascii="Arial" w:hAnsi="Arial"/>
          <w:sz w:val="20"/>
          <w:szCs w:val="20"/>
        </w:rPr>
        <w:t>xxxxxxxxxxxxxxxxxxx</w:t>
      </w:r>
    </w:p>
    <w:p w:rsidR="00DE7A5B" w:rsidRDefault="004B1F4E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F5630C">
        <w:rPr>
          <w:rFonts w:ascii="Arial" w:hAnsi="Arial"/>
          <w:sz w:val="20"/>
          <w:szCs w:val="20"/>
        </w:rPr>
        <w:t>xxxxxxxxxxxxxxxxxxx,</w:t>
      </w:r>
      <w:r>
        <w:rPr>
          <w:rFonts w:ascii="Arial" w:hAnsi="Arial"/>
          <w:sz w:val="20"/>
          <w:szCs w:val="20"/>
        </w:rPr>
        <w:t xml:space="preserve"> ředitelem školy</w:t>
      </w:r>
      <w:r>
        <w:rPr>
          <w:rFonts w:ascii="Arial" w:hAnsi="Arial"/>
          <w:sz w:val="20"/>
          <w:szCs w:val="20"/>
        </w:rPr>
        <w:br/>
        <w:t>Bankovní spojení:</w:t>
      </w:r>
      <w:r>
        <w:rPr>
          <w:rFonts w:ascii="Arial" w:hAnsi="Arial"/>
          <w:sz w:val="20"/>
          <w:szCs w:val="20"/>
        </w:rPr>
        <w:tab/>
      </w:r>
      <w:r w:rsidR="00F5630C">
        <w:rPr>
          <w:rFonts w:ascii="Arial" w:hAnsi="Arial"/>
          <w:sz w:val="20"/>
          <w:szCs w:val="20"/>
        </w:rPr>
        <w:t>xxxxxxxxxxxxxxxxxxxxxxxxxxxxxxxxxxxx</w:t>
      </w:r>
    </w:p>
    <w:p w:rsidR="00DE7A5B" w:rsidRDefault="004B1F4E">
      <w:pPr>
        <w:pStyle w:val="Standard"/>
        <w:pBdr>
          <w:bottom w:val="single" w:sz="8" w:space="1" w:color="000000"/>
        </w:pBd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dále jen obdarovaný</w:t>
      </w:r>
    </w:p>
    <w:p w:rsidR="00DE7A5B" w:rsidRDefault="00DE7A5B">
      <w:pPr>
        <w:pStyle w:val="Standard"/>
        <w:spacing w:after="60"/>
        <w:jc w:val="center"/>
        <w:rPr>
          <w:rFonts w:ascii="Arial" w:hAnsi="Arial"/>
          <w:sz w:val="26"/>
          <w:szCs w:val="26"/>
        </w:rPr>
      </w:pPr>
    </w:p>
    <w:p w:rsidR="00DE7A5B" w:rsidRDefault="004B1F4E">
      <w:pPr>
        <w:pStyle w:val="Standard"/>
        <w:spacing w:after="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uzavírají</w:t>
      </w:r>
      <w:r>
        <w:rPr>
          <w:rFonts w:ascii="Arial" w:hAnsi="Arial"/>
          <w:sz w:val="20"/>
          <w:szCs w:val="20"/>
        </w:rPr>
        <w:br/>
        <w:t>darovací smlouvu za těchto podmínek:</w:t>
      </w:r>
    </w:p>
    <w:p w:rsidR="00DE7A5B" w:rsidRDefault="00DE7A5B">
      <w:pPr>
        <w:pStyle w:val="Standard"/>
        <w:spacing w:after="60"/>
        <w:jc w:val="center"/>
        <w:rPr>
          <w:rFonts w:ascii="Arial" w:hAnsi="Arial"/>
          <w:sz w:val="20"/>
          <w:szCs w:val="20"/>
        </w:rPr>
      </w:pPr>
    </w:p>
    <w:p w:rsidR="00DE7A5B" w:rsidRDefault="004B1F4E">
      <w:pPr>
        <w:pStyle w:val="Odstavecseseznamem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uzavírána jako prováděcí smlouva k Rámcové smlouvě o podpoře uzavřené dne 10.1.2012 mezi společností Arcorn s.r.o., IČ 271 01 690 a organizací Pražská konzervatoř, Praha 1, Na Rejdišti 1, IČ: 708 37 911.</w:t>
      </w:r>
    </w:p>
    <w:p w:rsidR="00DE7A5B" w:rsidRDefault="004B1F4E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se touto smlouvou zavazuje bezúplatně převést předmět níže specifikovaného daru do vlastnictví obdarovaného a obdarovaný jej do svého výlučného vlastnictví přijímá.</w:t>
      </w:r>
    </w:p>
    <w:p w:rsidR="00DE7A5B" w:rsidRDefault="004B1F4E">
      <w:pPr>
        <w:pStyle w:val="Standard"/>
        <w:numPr>
          <w:ilvl w:val="0"/>
          <w:numId w:val="3"/>
        </w:numPr>
        <w:spacing w:after="6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Dárce se touto smlouvou zavazuje poskytnout obdarovanému věcný dar – 1 ks Mixpultu - Allen&amp;Heath SQ-6 v celkové ceně 83 490,00 Kč (slovy osmdesáttřitisícečtyřistadevadesát korun českých), a to za podmínek stanovených touto smlouvou.  </w:t>
      </w:r>
    </w:p>
    <w:p w:rsidR="00DE7A5B" w:rsidRDefault="004B1F4E">
      <w:pPr>
        <w:pStyle w:val="Standard"/>
        <w:numPr>
          <w:ilvl w:val="0"/>
          <w:numId w:val="3"/>
        </w:numPr>
        <w:spacing w:after="6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Obdarovaný se zavazuje použít dar výlučně ke stanovenému účelu - výuka studentů obdarovaného. V případě, že obdarovaný poruší povinnost použít dar ke stanovenému účelu, je dárce oprávněn požadovat vrácení daru, neboť takové použití daru bude pro účely této smlouvy považováno za hrubé porušení dobrých mravů.</w:t>
      </w:r>
    </w:p>
    <w:p w:rsidR="00DE7A5B" w:rsidRDefault="004B1F4E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dar bude poskytnut po podpisu této smlouvy, a to v přiměřené lhůtě poté, co dárce obdrží movité věci specifikované v odst. 3 této smlouvy od příslušného dodavatele.</w:t>
      </w:r>
    </w:p>
    <w:p w:rsidR="00DE7A5B" w:rsidRDefault="004B1F4E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Obdarovaný ve smyslu § 27 odst. 6 zákona č. 250/2000 Sb., o rozpočtových pravidlech územních rozpočtů, ve znění pozdějších předpisů, nabude dar, který je předmětem této smlouvy, do vlastnictví svého zřizovatele. Obdarovaný prohlašuje, že předchozí písemný souhlas zřizovatele k nabytí daru není třeba. V případě, že obdarovaný neobdrží v přiměřené lhůtě po uzavření této smlouvy souhlas </w:t>
      </w:r>
      <w:r>
        <w:rPr>
          <w:rFonts w:ascii="Arial" w:hAnsi="Arial"/>
          <w:sz w:val="20"/>
          <w:szCs w:val="20"/>
        </w:rPr>
        <w:lastRenderedPageBreak/>
        <w:t>s nabytím daru, ačkoliv se takovýto souhlas vyžaduje, je povinen dar bezodkladně vrátit dárci.</w:t>
      </w:r>
    </w:p>
    <w:p w:rsidR="00DE7A5B" w:rsidRDefault="004B1F4E">
      <w:pPr>
        <w:pStyle w:val="Odstavecseseznamem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je dle příslušných právních předpisů (zejm. dle zákona o dani z příjmu) oprávněn odečíst si finanční hodnotu daru od základu daně.</w:t>
      </w:r>
    </w:p>
    <w:p w:rsidR="00DE7A5B" w:rsidRDefault="004B1F4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není v této smlouvě uvedeno jinak, řídí se obsah práv a povinností z této smlouvy vyplývajících českým právem.</w:t>
      </w:r>
    </w:p>
    <w:p w:rsidR="00DE7A5B" w:rsidRDefault="004B1F4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vyhotovena ve třech vyhotoveních stejné právní závaznosti, z nichž každá ze smluvních stran obdrží po jednom vyhotovení.</w:t>
      </w:r>
    </w:p>
    <w:p w:rsidR="00DE7A5B" w:rsidRDefault="004B1F4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souhlasí s uveřejněním darovací smlouvy ve výroční zprávě obdarovaného.</w:t>
      </w:r>
    </w:p>
    <w:p w:rsidR="00DE7A5B" w:rsidRDefault="004B1F4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doručovací adresy jsou ty, které jsou uvedeny v záhlaví této smlouvy. Smluvní strany se zavazují písemně informovat druhou stranu o změně doručovací adresy. V případě pochybností s doručováním se za den doručení považuje den vrácení nevyzvednuté zásilky zpět odesilateli nebo den odepření přijetí zásilky.</w:t>
      </w:r>
    </w:p>
    <w:p w:rsidR="00DE7A5B" w:rsidRDefault="004B1F4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Obě strany prohlašují, že tuto smlouvu uzavřely svobodně a že její obsah je srozumitelný. Pravost této smlouvy stvrzují účastníci svými podpisy.</w:t>
      </w:r>
    </w:p>
    <w:p w:rsidR="00DE7A5B" w:rsidRDefault="004B1F4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výslovně sjednávají, že uveřejnění této smlouvy (event. dohody, dodatku) v registru smluv dle zákona č. 340/2015 Sb., o zvláštních podmínkách účinnosti některých smluv, uveřejňování těchto smluv a o registru smluv (zákon o registru smluv) zajistí obdarovaný.</w:t>
      </w:r>
    </w:p>
    <w:p w:rsidR="00DE7A5B" w:rsidRDefault="00DE7A5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DE7A5B" w:rsidRDefault="00DE7A5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DE7A5B" w:rsidRDefault="004B1F4E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Praze dne:</w:t>
      </w:r>
    </w:p>
    <w:p w:rsidR="00DE7A5B" w:rsidRDefault="00DE7A5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DE7A5B" w:rsidRDefault="00DE7A5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DE7A5B" w:rsidRDefault="00DE7A5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4B1F4E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Dárce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4B1F4E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Obdarovaný</w:t>
            </w:r>
          </w:p>
        </w:tc>
      </w:tr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DE7A5B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DE7A5B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4B1F4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4B1F4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</w:tr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F5630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xxxxxxxxxxxx</w:t>
            </w:r>
            <w:r w:rsidR="004B1F4E">
              <w:rPr>
                <w:rFonts w:ascii="Arial" w:hAnsi="Arial"/>
                <w:sz w:val="20"/>
                <w:szCs w:val="20"/>
              </w:rPr>
              <w:t>, předseda představenstva</w:t>
            </w:r>
            <w:r w:rsidR="004B1F4E">
              <w:rPr>
                <w:rFonts w:ascii="Arial" w:hAnsi="Arial"/>
                <w:sz w:val="20"/>
                <w:szCs w:val="20"/>
              </w:rPr>
              <w:br/>
              <w:t>Unicorn Systems a. s.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F5630C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Xxxxxxxxxxxxxxxxxx,</w:t>
            </w:r>
            <w:bookmarkStart w:id="4" w:name="_GoBack"/>
            <w:bookmarkEnd w:id="4"/>
            <w:r w:rsidR="004B1F4E">
              <w:rPr>
                <w:rFonts w:ascii="Arial" w:hAnsi="Arial"/>
                <w:sz w:val="20"/>
                <w:szCs w:val="20"/>
              </w:rPr>
              <w:t xml:space="preserve"> ředitel školy</w:t>
            </w:r>
            <w:r w:rsidR="004B1F4E">
              <w:rPr>
                <w:rFonts w:ascii="Arial" w:hAnsi="Arial"/>
                <w:sz w:val="20"/>
                <w:szCs w:val="20"/>
              </w:rPr>
              <w:br/>
              <w:t>Pražská konzervatoř</w:t>
            </w:r>
          </w:p>
        </w:tc>
      </w:tr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DE7A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DE7A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4B1F4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DE7A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E7A5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F5630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xxxxxxxxxxxx</w:t>
            </w:r>
            <w:r w:rsidR="004B1F4E">
              <w:rPr>
                <w:rFonts w:ascii="Arial" w:hAnsi="Arial"/>
                <w:sz w:val="20"/>
                <w:szCs w:val="20"/>
              </w:rPr>
              <w:t>, člen představenstva</w:t>
            </w:r>
            <w:r w:rsidR="004B1F4E">
              <w:rPr>
                <w:rFonts w:ascii="Arial" w:hAnsi="Arial"/>
                <w:sz w:val="20"/>
                <w:szCs w:val="20"/>
              </w:rPr>
              <w:br/>
              <w:t>Unicorn Systems a. s.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A5B" w:rsidRDefault="00DE7A5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E7A5B" w:rsidRDefault="00DE7A5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sectPr w:rsidR="00DE7A5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AC" w:rsidRDefault="00424DAC">
      <w:pPr>
        <w:rPr>
          <w:rFonts w:hint="eastAsia"/>
        </w:rPr>
      </w:pPr>
      <w:r>
        <w:separator/>
      </w:r>
    </w:p>
  </w:endnote>
  <w:endnote w:type="continuationSeparator" w:id="0">
    <w:p w:rsidR="00424DAC" w:rsidRDefault="00424D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AC" w:rsidRDefault="00424D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24DAC" w:rsidRDefault="00424D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FFD"/>
    <w:multiLevelType w:val="multilevel"/>
    <w:tmpl w:val="B74A3B9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1BD0"/>
    <w:multiLevelType w:val="multilevel"/>
    <w:tmpl w:val="782A4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885289"/>
    <w:multiLevelType w:val="multilevel"/>
    <w:tmpl w:val="5192A9B2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5B"/>
    <w:rsid w:val="003B1F34"/>
    <w:rsid w:val="00424DAC"/>
    <w:rsid w:val="004B1F4E"/>
    <w:rsid w:val="007F3F62"/>
    <w:rsid w:val="00DE7A5B"/>
    <w:rsid w:val="00F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427B"/>
  <w15:docId w15:val="{FF9DAE9F-3C95-4AEC-A775-0B7365AA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odnadpis">
    <w:name w:val="Subtitle"/>
    <w:basedOn w:val="Normln"/>
    <w:next w:val="Normln"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character" w:customStyle="1" w:styleId="apple-converted-space">
    <w:name w:val="apple-converted-space"/>
    <w:basedOn w:val="Standardnpsmoodstavce"/>
  </w:style>
  <w:style w:type="character" w:styleId="Zdraznn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WW8Num6z0">
    <w:name w:val="WW8Num6z0"/>
    <w:rPr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odnadpisChar">
    <w:name w:val="Podnadpis Char"/>
    <w:basedOn w:val="Standardnpsmoodstavce"/>
    <w:rPr>
      <w:rFonts w:ascii="Calibri" w:eastAsia="Times New Roman" w:hAnsi="Calibri" w:cs="Mangal"/>
      <w:color w:val="5A5A5A"/>
      <w:spacing w:val="15"/>
      <w:sz w:val="22"/>
      <w:szCs w:val="20"/>
    </w:rPr>
  </w:style>
  <w:style w:type="numbering" w:customStyle="1" w:styleId="WW8Num6">
    <w:name w:val="WW8Num6"/>
    <w:basedOn w:val="Bezseznamu"/>
    <w:pPr>
      <w:numPr>
        <w:numId w:val="1"/>
      </w:numPr>
    </w:pPr>
  </w:style>
  <w:style w:type="numbering" w:customStyle="1" w:styleId="WW8Num7">
    <w:name w:val="WW8Num7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Hana Vimrová</cp:lastModifiedBy>
  <cp:revision>3</cp:revision>
  <cp:lastPrinted>2017-04-06T13:19:00Z</cp:lastPrinted>
  <dcterms:created xsi:type="dcterms:W3CDTF">2019-04-12T12:18:00Z</dcterms:created>
  <dcterms:modified xsi:type="dcterms:W3CDTF">2019-04-12T12:20:00Z</dcterms:modified>
</cp:coreProperties>
</file>