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127F34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201</w:t>
      </w:r>
      <w:r w:rsidR="00004AA3">
        <w:rPr>
          <w:rFonts w:asciiTheme="minorHAnsi" w:eastAsia="Times New Roman" w:hAnsiTheme="minorHAnsi"/>
          <w:b/>
          <w:sz w:val="40"/>
          <w:szCs w:val="20"/>
          <w:lang w:eastAsia="cs-CZ"/>
        </w:rPr>
        <w:t>9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7F2995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08550A">
        <w:rPr>
          <w:rFonts w:asciiTheme="minorHAnsi" w:eastAsia="Times New Roman" w:hAnsiTheme="minorHAnsi"/>
          <w:b/>
          <w:sz w:val="40"/>
          <w:szCs w:val="20"/>
          <w:lang w:eastAsia="cs-CZ"/>
        </w:rPr>
        <w:t>19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uzavřená podle § 2079 a násl. občanského zákoníku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bookmarkStart w:id="0" w:name="_GoBack"/>
      <w:bookmarkEnd w:id="0"/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proofErr w:type="spellStart"/>
      <w:r w:rsidR="0008550A">
        <w:rPr>
          <w:rFonts w:asciiTheme="minorHAnsi" w:eastAsia="Times New Roman" w:hAnsiTheme="minorHAnsi"/>
          <w:b/>
          <w:sz w:val="24"/>
          <w:szCs w:val="20"/>
          <w:lang w:eastAsia="cs-CZ"/>
        </w:rPr>
        <w:t>ProBioBed</w:t>
      </w:r>
      <w:proofErr w:type="spellEnd"/>
      <w:r w:rsidR="0008550A"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0F7333" w:rsidRPr="00127F34" w:rsidRDefault="000F7333" w:rsidP="000F7333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Komořany 176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683 01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IČO: </w:t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08550A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08550A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</w:t>
      </w:r>
      <w:r w:rsidR="001B3729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1B3729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1B3729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0F7333" w:rsidRPr="007D6419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a to </w:t>
      </w:r>
      <w:r w:rsidR="0008550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jehličnatá vláknina a jehličnatý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surový kmen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Default="005F065F" w:rsidP="005F065F">
      <w:pPr>
        <w:pStyle w:val="Odstavecseseznamem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 shora uvedený předmět smlouvy za podmínek dále dohodnutých od prodávajícího odebrat a zaplatit </w:t>
      </w:r>
      <w:r w:rsidR="00512C33">
        <w:rPr>
          <w:rFonts w:asciiTheme="minorHAnsi" w:eastAsia="Times New Roman" w:hAnsiTheme="minorHAnsi"/>
          <w:sz w:val="24"/>
          <w:szCs w:val="24"/>
          <w:lang w:eastAsia="cs-CZ"/>
        </w:rPr>
        <w:t>prodávajícímu</w:t>
      </w: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 (Lesů města Olomouce, a.s.) kupní cenu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r w:rsidR="001B3729">
        <w:rPr>
          <w:rFonts w:asciiTheme="minorHAnsi" w:eastAsia="Times New Roman" w:hAnsiTheme="minorHAnsi"/>
          <w:b/>
          <w:sz w:val="24"/>
          <w:szCs w:val="24"/>
          <w:lang w:eastAsia="cs-CZ"/>
        </w:rPr>
        <w:t>x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455BC9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325C38">
        <w:rPr>
          <w:rFonts w:asciiTheme="minorHAnsi" w:eastAsia="Times New Roman" w:hAnsiTheme="minorHAnsi"/>
          <w:sz w:val="24"/>
          <w:szCs w:val="24"/>
          <w:lang w:eastAsia="cs-CZ"/>
        </w:rPr>
        <w:t xml:space="preserve"> za jehličnatou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>vlákninu</w:t>
      </w:r>
      <w:r w:rsidR="00325C38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Cena je stanovena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>na skladu odběratele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C77BB3" w:rsidRDefault="005F065F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Kupní smlouva se uzavírá na objem dříví </w:t>
      </w:r>
      <w:r w:rsidR="001B3729">
        <w:rPr>
          <w:rFonts w:asciiTheme="minorHAnsi" w:eastAsia="Times New Roman" w:hAnsiTheme="minorHAnsi"/>
          <w:b/>
          <w:sz w:val="24"/>
          <w:szCs w:val="24"/>
          <w:lang w:eastAsia="cs-CZ"/>
        </w:rPr>
        <w:t>x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</w:t>
      </w:r>
      <w:r w:rsidRPr="00C77B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00F04" w:rsidRPr="00C77BB3" w:rsidRDefault="00F00F04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Tato smlouva se uzavírá na dobu určitou od </w:t>
      </w:r>
      <w:proofErr w:type="gramStart"/>
      <w:r w:rsidR="00C72C24">
        <w:rPr>
          <w:rFonts w:asciiTheme="minorHAnsi" w:eastAsia="Times New Roman" w:hAnsiTheme="minorHAnsi"/>
          <w:b/>
          <w:sz w:val="24"/>
          <w:szCs w:val="24"/>
          <w:lang w:eastAsia="cs-CZ"/>
        </w:rPr>
        <w:t>10.</w:t>
      </w:r>
      <w:r w:rsidR="007F2995">
        <w:rPr>
          <w:rFonts w:asciiTheme="minorHAnsi" w:eastAsia="Times New Roman" w:hAnsiTheme="minorHAnsi"/>
          <w:b/>
          <w:sz w:val="24"/>
          <w:szCs w:val="24"/>
          <w:lang w:eastAsia="cs-CZ"/>
        </w:rPr>
        <w:t>4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</w:t>
      </w:r>
      <w:r w:rsidR="00004AA3">
        <w:rPr>
          <w:rFonts w:asciiTheme="minorHAnsi" w:eastAsia="Times New Roman" w:hAnsiTheme="minorHAnsi"/>
          <w:b/>
          <w:sz w:val="24"/>
          <w:szCs w:val="24"/>
          <w:lang w:eastAsia="cs-CZ"/>
        </w:rPr>
        <w:t>9</w:t>
      </w:r>
      <w:proofErr w:type="gram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3</w:t>
      </w:r>
      <w:r w:rsidR="007F2995">
        <w:rPr>
          <w:rFonts w:asciiTheme="minorHAnsi" w:eastAsia="Times New Roman" w:hAnsiTheme="minorHAnsi"/>
          <w:b/>
          <w:sz w:val="24"/>
          <w:szCs w:val="24"/>
          <w:lang w:eastAsia="cs-CZ"/>
        </w:rPr>
        <w:t>0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7F2995">
        <w:rPr>
          <w:rFonts w:asciiTheme="minorHAnsi" w:eastAsia="Times New Roman" w:hAnsiTheme="minorHAnsi"/>
          <w:b/>
          <w:sz w:val="24"/>
          <w:szCs w:val="24"/>
          <w:lang w:eastAsia="cs-CZ"/>
        </w:rPr>
        <w:t>6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</w:t>
      </w:r>
      <w:r w:rsidR="00004AA3">
        <w:rPr>
          <w:rFonts w:asciiTheme="minorHAnsi" w:eastAsia="Times New Roman" w:hAnsiTheme="minorHAnsi"/>
          <w:b/>
          <w:sz w:val="24"/>
          <w:szCs w:val="24"/>
          <w:lang w:eastAsia="cs-CZ"/>
        </w:rPr>
        <w:t>9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Default="001C36C9" w:rsidP="00C77BB3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8550A">
        <w:rPr>
          <w:rFonts w:asciiTheme="minorHAnsi" w:eastAsia="Times New Roman" w:hAnsiTheme="minorHAnsi"/>
          <w:sz w:val="24"/>
          <w:szCs w:val="24"/>
          <w:lang w:eastAsia="cs-CZ"/>
        </w:rPr>
        <w:t>jeho skladě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C77BB3">
        <w:rPr>
          <w:rFonts w:asciiTheme="minorHAnsi" w:eastAsia="Times New Roman" w:hAnsiTheme="minorHAnsi"/>
          <w:sz w:val="24"/>
          <w:szCs w:val="24"/>
          <w:lang w:eastAsia="cs-CZ"/>
        </w:rPr>
        <w:t>Okamžikem převzetí zboží kupujícím na něj přechází vlastnické právo ke zboží i odpovědnost za škody na zboží.</w:t>
      </w:r>
    </w:p>
    <w:p w:rsid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 xml:space="preserve">Prodávající dodá zboží v dodací době sjednané v této smlouvě, popř. doplňujícím ujednáním stran, pokud tomu nebrání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092CD9" w:rsidRPr="007D6419" w:rsidRDefault="00092CD9" w:rsidP="00092CD9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Platba na fakturu se splatností </w:t>
      </w:r>
      <w:r w:rsidR="00004AA3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dnů od DUZP.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325C38" w:rsidRPr="00325C38" w:rsidRDefault="00325C38" w:rsidP="00325C38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D67D66">
      <w:pPr>
        <w:numPr>
          <w:ilvl w:val="0"/>
          <w:numId w:val="3"/>
        </w:num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§ 2099 a násl. občanského zákoníku.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považují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E70FBD" w:rsidRPr="00325C38" w:rsidRDefault="00D67D66" w:rsidP="00AE387F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325C38">
        <w:rPr>
          <w:rFonts w:asciiTheme="minorHAnsi" w:eastAsia="Times New Roman" w:hAnsiTheme="minorHAnsi"/>
          <w:sz w:val="24"/>
          <w:szCs w:val="24"/>
          <w:lang w:eastAsia="cs-CZ"/>
        </w:rPr>
        <w:t>Smluvní strany se dohodly na tom, že informace označené v předchozím odstavci mohou být kteroukoli ze smluvních stran zveřejněny nebo sděleny kterémukoli třetímu subjektu pouze s 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není touto smlouvou výslovně upraveno, vztahují účastníci na tyto vztahy ustanovení </w:t>
      </w:r>
      <w:r w:rsidR="000F3A96">
        <w:rPr>
          <w:rFonts w:asciiTheme="minorHAnsi" w:eastAsia="Times New Roman" w:hAnsiTheme="minorHAnsi"/>
          <w:sz w:val="24"/>
          <w:szCs w:val="24"/>
          <w:lang w:eastAsia="cs-CZ"/>
        </w:rPr>
        <w:t>občanského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zákoníku týkající se kupní smlouvy.</w:t>
      </w:r>
    </w:p>
    <w:p w:rsidR="001C36C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 prodávající.</w:t>
      </w:r>
    </w:p>
    <w:p w:rsidR="00325C38" w:rsidRDefault="00325C38" w:rsidP="00325C38">
      <w:p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25C38" w:rsidRDefault="00325C38" w:rsidP="00325C38">
      <w:p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25C38" w:rsidRPr="007D6419" w:rsidRDefault="00325C38" w:rsidP="00325C38">
      <w:p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lastRenderedPageBreak/>
        <w:t>Smluvní strany prohlašují, že souhlasí s obsahem této smlouvy, a že smlouva byla sepsána na základě jejich svobodné vůle a nebyla ujednána v tísni za nápadně nevýhodných podmínek pro jednu z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 </w:t>
      </w: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nich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Smlouva nabývá 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092CD9">
        <w:rPr>
          <w:rFonts w:asciiTheme="minorHAnsi" w:eastAsia="Times New Roman" w:hAnsiTheme="minorHAnsi"/>
          <w:sz w:val="24"/>
          <w:szCs w:val="20"/>
          <w:lang w:eastAsia="cs-CZ"/>
        </w:rPr>
        <w:t>1</w:t>
      </w:r>
      <w:r w:rsidR="00C75A64">
        <w:rPr>
          <w:rFonts w:asciiTheme="minorHAnsi" w:eastAsia="Times New Roman" w:hAnsiTheme="minorHAnsi"/>
          <w:sz w:val="24"/>
          <w:szCs w:val="20"/>
          <w:lang w:eastAsia="cs-CZ"/>
        </w:rPr>
        <w:t>0</w:t>
      </w:r>
      <w:r w:rsidR="00092CD9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r w:rsidR="007F2995">
        <w:rPr>
          <w:rFonts w:asciiTheme="minorHAnsi" w:eastAsia="Times New Roman" w:hAnsiTheme="minorHAnsi"/>
          <w:sz w:val="24"/>
          <w:szCs w:val="20"/>
          <w:lang w:eastAsia="cs-CZ"/>
        </w:rPr>
        <w:t>4</w:t>
      </w:r>
      <w:r w:rsidR="00593EE2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r w:rsidR="0097150A">
        <w:rPr>
          <w:rFonts w:asciiTheme="minorHAnsi" w:eastAsia="Times New Roman" w:hAnsiTheme="minorHAnsi"/>
          <w:sz w:val="24"/>
          <w:szCs w:val="20"/>
          <w:lang w:eastAsia="cs-CZ"/>
        </w:rPr>
        <w:t>201</w:t>
      </w:r>
      <w:r w:rsidR="00004AA3">
        <w:rPr>
          <w:rFonts w:asciiTheme="minorHAnsi" w:eastAsia="Times New Roman" w:hAnsiTheme="minorHAnsi"/>
          <w:sz w:val="24"/>
          <w:szCs w:val="20"/>
          <w:lang w:eastAsia="cs-CZ"/>
        </w:rPr>
        <w:t>9</w:t>
      </w:r>
      <w:proofErr w:type="gramEnd"/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65" w:rsidRDefault="00A45665" w:rsidP="002241B2">
      <w:pPr>
        <w:spacing w:after="0" w:line="240" w:lineRule="auto"/>
      </w:pPr>
      <w:r>
        <w:separator/>
      </w:r>
    </w:p>
  </w:endnote>
  <w:endnote w:type="continuationSeparator" w:id="0">
    <w:p w:rsidR="00A45665" w:rsidRDefault="00A45665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97150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D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65" w:rsidRDefault="00A45665" w:rsidP="002241B2">
      <w:pPr>
        <w:spacing w:after="0" w:line="240" w:lineRule="auto"/>
      </w:pPr>
      <w:r>
        <w:separator/>
      </w:r>
    </w:p>
  </w:footnote>
  <w:footnote w:type="continuationSeparator" w:id="0">
    <w:p w:rsidR="00A45665" w:rsidRDefault="00A45665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97150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4AA3"/>
    <w:rsid w:val="0002748E"/>
    <w:rsid w:val="00057E8C"/>
    <w:rsid w:val="000738A7"/>
    <w:rsid w:val="0008550A"/>
    <w:rsid w:val="00092CD9"/>
    <w:rsid w:val="000F3A96"/>
    <w:rsid w:val="000F7333"/>
    <w:rsid w:val="00127F34"/>
    <w:rsid w:val="00153895"/>
    <w:rsid w:val="00191F1B"/>
    <w:rsid w:val="001B3523"/>
    <w:rsid w:val="001B3729"/>
    <w:rsid w:val="001C36C9"/>
    <w:rsid w:val="0021397A"/>
    <w:rsid w:val="002241B2"/>
    <w:rsid w:val="00243038"/>
    <w:rsid w:val="00251ACA"/>
    <w:rsid w:val="00295F86"/>
    <w:rsid w:val="00325C38"/>
    <w:rsid w:val="00341B8C"/>
    <w:rsid w:val="00357C3E"/>
    <w:rsid w:val="00365F33"/>
    <w:rsid w:val="003840BC"/>
    <w:rsid w:val="0038699A"/>
    <w:rsid w:val="003B7AC7"/>
    <w:rsid w:val="003D62F9"/>
    <w:rsid w:val="00400CC6"/>
    <w:rsid w:val="004054A5"/>
    <w:rsid w:val="00454495"/>
    <w:rsid w:val="00455BC9"/>
    <w:rsid w:val="004F35E3"/>
    <w:rsid w:val="00512C33"/>
    <w:rsid w:val="005671C1"/>
    <w:rsid w:val="00571B7D"/>
    <w:rsid w:val="005933E6"/>
    <w:rsid w:val="00593EE2"/>
    <w:rsid w:val="005A26B2"/>
    <w:rsid w:val="005C2BD1"/>
    <w:rsid w:val="005C4F14"/>
    <w:rsid w:val="005C78E3"/>
    <w:rsid w:val="005D3654"/>
    <w:rsid w:val="005D4F74"/>
    <w:rsid w:val="005F065F"/>
    <w:rsid w:val="006019FA"/>
    <w:rsid w:val="006062EA"/>
    <w:rsid w:val="00620256"/>
    <w:rsid w:val="0063133B"/>
    <w:rsid w:val="00632DAC"/>
    <w:rsid w:val="00656877"/>
    <w:rsid w:val="006673BC"/>
    <w:rsid w:val="00674CC6"/>
    <w:rsid w:val="00681A6C"/>
    <w:rsid w:val="006A3DFA"/>
    <w:rsid w:val="006B12F3"/>
    <w:rsid w:val="006E66EA"/>
    <w:rsid w:val="00752500"/>
    <w:rsid w:val="00756965"/>
    <w:rsid w:val="007704FF"/>
    <w:rsid w:val="00774CD6"/>
    <w:rsid w:val="00781985"/>
    <w:rsid w:val="00793B26"/>
    <w:rsid w:val="007D2F09"/>
    <w:rsid w:val="007D6419"/>
    <w:rsid w:val="007F1FB0"/>
    <w:rsid w:val="007F2995"/>
    <w:rsid w:val="00816CBE"/>
    <w:rsid w:val="008276DE"/>
    <w:rsid w:val="00834563"/>
    <w:rsid w:val="00912A83"/>
    <w:rsid w:val="00915955"/>
    <w:rsid w:val="0097150A"/>
    <w:rsid w:val="009754A1"/>
    <w:rsid w:val="009B36EC"/>
    <w:rsid w:val="009B7AF6"/>
    <w:rsid w:val="009E785C"/>
    <w:rsid w:val="009F2130"/>
    <w:rsid w:val="00A02B34"/>
    <w:rsid w:val="00A02C72"/>
    <w:rsid w:val="00A12767"/>
    <w:rsid w:val="00A14137"/>
    <w:rsid w:val="00A305B3"/>
    <w:rsid w:val="00A45665"/>
    <w:rsid w:val="00A5377D"/>
    <w:rsid w:val="00AC7E33"/>
    <w:rsid w:val="00AD50D4"/>
    <w:rsid w:val="00B10924"/>
    <w:rsid w:val="00B1481E"/>
    <w:rsid w:val="00B33990"/>
    <w:rsid w:val="00B4735E"/>
    <w:rsid w:val="00B96650"/>
    <w:rsid w:val="00BC20DE"/>
    <w:rsid w:val="00BC6DBB"/>
    <w:rsid w:val="00BD3AD3"/>
    <w:rsid w:val="00C07929"/>
    <w:rsid w:val="00C37B78"/>
    <w:rsid w:val="00C46633"/>
    <w:rsid w:val="00C62EBC"/>
    <w:rsid w:val="00C72C24"/>
    <w:rsid w:val="00C75A64"/>
    <w:rsid w:val="00C77313"/>
    <w:rsid w:val="00C77BB3"/>
    <w:rsid w:val="00CA5082"/>
    <w:rsid w:val="00CD75EC"/>
    <w:rsid w:val="00CF151A"/>
    <w:rsid w:val="00CF4A8F"/>
    <w:rsid w:val="00D07ED2"/>
    <w:rsid w:val="00D67D66"/>
    <w:rsid w:val="00DB7CB4"/>
    <w:rsid w:val="00E70FBD"/>
    <w:rsid w:val="00E84DA4"/>
    <w:rsid w:val="00E92B7A"/>
    <w:rsid w:val="00E93BD0"/>
    <w:rsid w:val="00EB3602"/>
    <w:rsid w:val="00F00F04"/>
    <w:rsid w:val="00F27B8B"/>
    <w:rsid w:val="00F658B9"/>
    <w:rsid w:val="00F6673C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E72E7-8191-4147-9EDD-03E9238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C354A-8A2A-4230-9F1B-F81809EA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Janásek</dc:creator>
  <cp:lastModifiedBy>Janásek</cp:lastModifiedBy>
  <cp:revision>2</cp:revision>
  <cp:lastPrinted>2017-04-13T07:41:00Z</cp:lastPrinted>
  <dcterms:created xsi:type="dcterms:W3CDTF">2019-04-11T21:02:00Z</dcterms:created>
  <dcterms:modified xsi:type="dcterms:W3CDTF">2019-04-11T21:02:00Z</dcterms:modified>
</cp:coreProperties>
</file>