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7037" w14:textId="7BA68426" w:rsidR="00236B8E" w:rsidRPr="005530E2" w:rsidRDefault="00236B8E" w:rsidP="005530E2">
      <w:pPr>
        <w:pStyle w:val="Style7"/>
        <w:widowControl/>
        <w:spacing w:line="240" w:lineRule="auto"/>
        <w:ind w:firstLine="0"/>
        <w:jc w:val="right"/>
        <w:rPr>
          <w:rFonts w:ascii="Georgia" w:hAnsi="Georgia" w:cs="Calibri"/>
          <w:b/>
          <w:bCs/>
          <w:sz w:val="20"/>
          <w:szCs w:val="20"/>
          <w:highlight w:val="yellow"/>
        </w:rPr>
      </w:pPr>
    </w:p>
    <w:p w14:paraId="037E2000" w14:textId="2B86C7A4" w:rsidR="003657B9" w:rsidRDefault="003657B9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6CA596EC" w14:textId="1DD50329" w:rsidR="003657B9" w:rsidRDefault="003657B9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0FE70182" w14:textId="77777777" w:rsidR="003657B9" w:rsidRDefault="003657B9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705857BB" w14:textId="1FC27E90" w:rsidR="005530E2" w:rsidRPr="00852112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DODATEK Č. </w:t>
      </w:r>
      <w:r w:rsidR="00CD2B01">
        <w:rPr>
          <w:rFonts w:ascii="Franklin Gothic Book" w:hAnsi="Franklin Gothic Book"/>
          <w:b/>
          <w:bCs/>
          <w:color w:val="000000"/>
          <w:sz w:val="24"/>
        </w:rPr>
        <w:t>1</w:t>
      </w:r>
    </w:p>
    <w:p w14:paraId="2C19E8D2" w14:textId="438CF617" w:rsidR="00236B8E" w:rsidRDefault="005530E2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KE SMLOUVĚ</w:t>
      </w:r>
      <w:r w:rsidR="00236B8E" w:rsidRPr="00852112">
        <w:rPr>
          <w:rFonts w:ascii="Franklin Gothic Book" w:hAnsi="Franklin Gothic Book"/>
          <w:b/>
          <w:bCs/>
          <w:color w:val="000000"/>
          <w:sz w:val="24"/>
        </w:rPr>
        <w:t xml:space="preserve"> O DÍLO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 xml:space="preserve"> Č. SML </w:t>
      </w:r>
      <w:r w:rsidR="00CD2B01">
        <w:rPr>
          <w:rFonts w:ascii="Franklin Gothic Book" w:hAnsi="Franklin Gothic Book"/>
          <w:b/>
          <w:bCs/>
          <w:color w:val="000000"/>
          <w:sz w:val="24"/>
        </w:rPr>
        <w:t>317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/</w:t>
      </w:r>
      <w:r w:rsidR="00CD2B01">
        <w:rPr>
          <w:rFonts w:ascii="Franklin Gothic Book" w:hAnsi="Franklin Gothic Book"/>
          <w:b/>
          <w:bCs/>
          <w:color w:val="000000"/>
          <w:sz w:val="24"/>
        </w:rPr>
        <w:t>1661</w:t>
      </w:r>
      <w:r w:rsidRPr="00852112">
        <w:rPr>
          <w:rFonts w:ascii="Franklin Gothic Book" w:hAnsi="Franklin Gothic Book"/>
          <w:b/>
          <w:bCs/>
          <w:color w:val="000000"/>
          <w:sz w:val="24"/>
        </w:rPr>
        <w:t>/201</w:t>
      </w:r>
      <w:r w:rsidR="00852112">
        <w:rPr>
          <w:rFonts w:ascii="Franklin Gothic Book" w:hAnsi="Franklin Gothic Book"/>
          <w:b/>
          <w:bCs/>
          <w:color w:val="000000"/>
          <w:sz w:val="24"/>
        </w:rPr>
        <w:t>8</w:t>
      </w:r>
    </w:p>
    <w:p w14:paraId="5EB04B7E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2351C8A0" w14:textId="77777777" w:rsidR="00CC7440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138A59CD" w14:textId="77777777" w:rsidR="00CC7440" w:rsidRPr="00852112" w:rsidRDefault="00CC7440" w:rsidP="00236B8E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/>
          <w:b/>
          <w:bCs/>
          <w:color w:val="000000"/>
          <w:sz w:val="24"/>
        </w:rPr>
      </w:pPr>
    </w:p>
    <w:p w14:paraId="79059C99" w14:textId="77777777" w:rsidR="00236B8E" w:rsidRPr="0092499A" w:rsidRDefault="00236B8E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4E10DF76" w14:textId="77777777" w:rsidR="00852112" w:rsidRPr="00CC7440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b/>
          <w:sz w:val="24"/>
          <w:u w:val="single"/>
        </w:rPr>
      </w:pPr>
      <w:r w:rsidRPr="00CC7440">
        <w:rPr>
          <w:rFonts w:ascii="Franklin Gothic Book" w:hAnsi="Franklin Gothic Book" w:cs="Arial"/>
          <w:b/>
          <w:sz w:val="24"/>
          <w:u w:val="single"/>
        </w:rPr>
        <w:t>Smluvní strany</w:t>
      </w:r>
    </w:p>
    <w:p w14:paraId="785987CF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b/>
          <w:bCs/>
          <w:color w:val="000000"/>
          <w:sz w:val="24"/>
        </w:rPr>
      </w:pPr>
      <w:r w:rsidRPr="00852112">
        <w:rPr>
          <w:rFonts w:ascii="Franklin Gothic Book" w:hAnsi="Franklin Gothic Book"/>
          <w:b/>
          <w:bCs/>
          <w:color w:val="000000"/>
          <w:sz w:val="24"/>
        </w:rPr>
        <w:t>Národní zemědělské muzeum, s. p. o.</w:t>
      </w:r>
    </w:p>
    <w:p w14:paraId="1DBBF727" w14:textId="77777777" w:rsidR="00852112" w:rsidRPr="00852112" w:rsidRDefault="00852112" w:rsidP="00852112">
      <w:pPr>
        <w:widowControl w:val="0"/>
        <w:autoSpaceDE w:val="0"/>
        <w:autoSpaceDN w:val="0"/>
        <w:adjustRightInd w:val="0"/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IČO: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sz w:val="24"/>
        </w:rPr>
        <w:t>75075741</w:t>
      </w:r>
    </w:p>
    <w:p w14:paraId="4F055CD2" w14:textId="77777777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>se sídlem:</w:t>
      </w:r>
      <w:r w:rsidRPr="00852112">
        <w:rPr>
          <w:rFonts w:ascii="Franklin Gothic Book" w:hAnsi="Franklin Gothic Book"/>
          <w:sz w:val="24"/>
        </w:rPr>
        <w:t xml:space="preserve"> </w:t>
      </w:r>
      <w:r w:rsidRPr="00852112">
        <w:rPr>
          <w:rFonts w:ascii="Franklin Gothic Book" w:hAnsi="Franklin Gothic Book"/>
          <w:sz w:val="24"/>
        </w:rPr>
        <w:tab/>
      </w:r>
      <w:r w:rsidRPr="00852112">
        <w:rPr>
          <w:rFonts w:ascii="Franklin Gothic Book" w:hAnsi="Franklin Gothic Book"/>
          <w:sz w:val="24"/>
        </w:rPr>
        <w:tab/>
        <w:t>Kostelní 1300/44, 170 00 Praha 7</w:t>
      </w:r>
    </w:p>
    <w:p w14:paraId="1BC6D356" w14:textId="33BCE005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zastoupený: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5E02D9">
        <w:rPr>
          <w:rFonts w:ascii="Franklin Gothic Book" w:hAnsi="Franklin Gothic Book"/>
          <w:sz w:val="24"/>
        </w:rPr>
        <w:t>xxx</w:t>
      </w:r>
      <w:proofErr w:type="spellEnd"/>
    </w:p>
    <w:p w14:paraId="0C2863A2" w14:textId="3B365EF7" w:rsidR="00852112" w:rsidRPr="00852112" w:rsidRDefault="00852112" w:rsidP="005E02D9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kontaktní osoba: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5E02D9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0482E412" w14:textId="010CAF47" w:rsidR="00852112" w:rsidRPr="00852112" w:rsidRDefault="00852112" w:rsidP="00852112">
      <w:pPr>
        <w:spacing w:before="0" w:after="0" w:line="264" w:lineRule="auto"/>
        <w:ind w:left="2124" w:hanging="2124"/>
        <w:rPr>
          <w:rFonts w:ascii="Franklin Gothic Book" w:hAnsi="Franklin Gothic Book"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e-mail: </w:t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5E02D9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7FCBD52D" w14:textId="4F514005" w:rsidR="00852112" w:rsidRPr="00852112" w:rsidRDefault="00852112" w:rsidP="005E02D9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color w:val="000000"/>
          <w:sz w:val="24"/>
        </w:rPr>
        <w:t xml:space="preserve">tel.: </w:t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r w:rsidRPr="00852112">
        <w:rPr>
          <w:rFonts w:ascii="Franklin Gothic Book" w:hAnsi="Franklin Gothic Book"/>
          <w:color w:val="000000"/>
          <w:sz w:val="24"/>
        </w:rPr>
        <w:tab/>
      </w:r>
      <w:proofErr w:type="spellStart"/>
      <w:r w:rsidR="005E02D9">
        <w:rPr>
          <w:rFonts w:ascii="Franklin Gothic Book" w:hAnsi="Franklin Gothic Book"/>
          <w:color w:val="000000"/>
          <w:sz w:val="24"/>
        </w:rPr>
        <w:t>xxx</w:t>
      </w:r>
      <w:proofErr w:type="spellEnd"/>
    </w:p>
    <w:p w14:paraId="49BE1E5A" w14:textId="16210D0D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bankovní spojení: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5E02D9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1D9F380B" w14:textId="5815AA18" w:rsidR="00852112" w:rsidRPr="00852112" w:rsidRDefault="00852112" w:rsidP="00852112">
      <w:pPr>
        <w:spacing w:before="0" w:after="0" w:line="264" w:lineRule="auto"/>
        <w:rPr>
          <w:rFonts w:ascii="Franklin Gothic Book" w:hAnsi="Franklin Gothic Book"/>
          <w:bCs/>
          <w:color w:val="000000"/>
          <w:sz w:val="24"/>
        </w:rPr>
      </w:pPr>
      <w:r w:rsidRPr="00852112">
        <w:rPr>
          <w:rFonts w:ascii="Franklin Gothic Book" w:hAnsi="Franklin Gothic Book"/>
          <w:bCs/>
          <w:color w:val="000000"/>
          <w:sz w:val="24"/>
        </w:rPr>
        <w:t xml:space="preserve">číslo účtu: </w:t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r w:rsidRPr="00852112">
        <w:rPr>
          <w:rFonts w:ascii="Franklin Gothic Book" w:hAnsi="Franklin Gothic Book"/>
          <w:bCs/>
          <w:color w:val="000000"/>
          <w:sz w:val="24"/>
        </w:rPr>
        <w:tab/>
      </w:r>
      <w:proofErr w:type="spellStart"/>
      <w:r w:rsidR="005E02D9">
        <w:rPr>
          <w:rFonts w:ascii="Franklin Gothic Book" w:hAnsi="Franklin Gothic Book"/>
          <w:bCs/>
          <w:color w:val="000000"/>
          <w:sz w:val="24"/>
        </w:rPr>
        <w:t>xxx</w:t>
      </w:r>
      <w:proofErr w:type="spellEnd"/>
    </w:p>
    <w:p w14:paraId="0035AD35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 (dále jen "</w:t>
      </w:r>
      <w:r w:rsidRPr="00852112">
        <w:rPr>
          <w:rFonts w:ascii="Franklin Gothic Book" w:hAnsi="Franklin Gothic Book" w:cs="Arial"/>
          <w:b/>
          <w:sz w:val="24"/>
        </w:rPr>
        <w:t>objednatel</w:t>
      </w:r>
      <w:r w:rsidRPr="00852112">
        <w:rPr>
          <w:rFonts w:ascii="Franklin Gothic Book" w:hAnsi="Franklin Gothic Book" w:cs="Arial"/>
          <w:sz w:val="24"/>
        </w:rPr>
        <w:t>")</w:t>
      </w:r>
    </w:p>
    <w:p w14:paraId="26426801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5C9CA61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>a</w:t>
      </w:r>
    </w:p>
    <w:p w14:paraId="009D6DCC" w14:textId="77777777" w:rsidR="00852112" w:rsidRPr="00852112" w:rsidRDefault="00852112" w:rsidP="00852112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</w:p>
    <w:p w14:paraId="4A07125A" w14:textId="0CFF3976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/>
          <w:b/>
          <w:sz w:val="24"/>
        </w:rPr>
      </w:pPr>
      <w:r w:rsidRPr="00A17744">
        <w:rPr>
          <w:rFonts w:ascii="Franklin Gothic Book" w:hAnsi="Franklin Gothic Book"/>
          <w:b/>
          <w:sz w:val="24"/>
        </w:rPr>
        <w:t xml:space="preserve">POLANSKÝ GROUP a.s. </w:t>
      </w:r>
    </w:p>
    <w:p w14:paraId="0C57DD8A" w14:textId="77777777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 xml:space="preserve">Se sídlem: </w:t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/>
          <w:sz w:val="24"/>
        </w:rPr>
        <w:t>Přemyslova 529, 251 01, Říčany</w:t>
      </w:r>
    </w:p>
    <w:p w14:paraId="21DABE9E" w14:textId="77777777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 xml:space="preserve">IČO: </w:t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/>
          <w:sz w:val="24"/>
        </w:rPr>
        <w:t>27633896</w:t>
      </w:r>
    </w:p>
    <w:p w14:paraId="5FCF71D0" w14:textId="77777777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 xml:space="preserve">DIČ: </w:t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/>
          <w:sz w:val="24"/>
        </w:rPr>
        <w:t>CZ27633896</w:t>
      </w:r>
    </w:p>
    <w:p w14:paraId="344E1E2B" w14:textId="19F29CCC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 xml:space="preserve">Zastoupený: </w:t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proofErr w:type="spellStart"/>
      <w:r w:rsidR="00BE5584">
        <w:rPr>
          <w:rFonts w:ascii="Franklin Gothic Book" w:hAnsi="Franklin Gothic Book" w:cs="Arial"/>
          <w:sz w:val="24"/>
        </w:rPr>
        <w:t>xxx</w:t>
      </w:r>
      <w:proofErr w:type="spellEnd"/>
    </w:p>
    <w:p w14:paraId="33E816C9" w14:textId="77777777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>Zapsaný v obchodním rejstříku vedeném MS v Praze</w:t>
      </w:r>
      <w:r w:rsidRPr="00A17744">
        <w:rPr>
          <w:rFonts w:ascii="Franklin Gothic Book" w:hAnsi="Franklin Gothic Book"/>
          <w:sz w:val="24"/>
        </w:rPr>
        <w:t>,</w:t>
      </w:r>
      <w:r w:rsidRPr="00A17744">
        <w:rPr>
          <w:rFonts w:ascii="Franklin Gothic Book" w:hAnsi="Franklin Gothic Book" w:cs="Arial"/>
          <w:sz w:val="24"/>
        </w:rPr>
        <w:t xml:space="preserve"> oddíl B, vložka 11377</w:t>
      </w:r>
    </w:p>
    <w:p w14:paraId="69BEFB94" w14:textId="60C81889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 xml:space="preserve">Bankovní spojení: </w:t>
      </w:r>
      <w:r w:rsidRPr="00A17744">
        <w:rPr>
          <w:rFonts w:ascii="Franklin Gothic Book" w:hAnsi="Franklin Gothic Book" w:cs="Arial"/>
          <w:sz w:val="24"/>
        </w:rPr>
        <w:tab/>
      </w:r>
      <w:proofErr w:type="spellStart"/>
      <w:r w:rsidR="00BE5584">
        <w:rPr>
          <w:rFonts w:ascii="Franklin Gothic Book" w:hAnsi="Franklin Gothic Book" w:cs="Arial"/>
          <w:sz w:val="24"/>
        </w:rPr>
        <w:t>xxx</w:t>
      </w:r>
      <w:proofErr w:type="spellEnd"/>
    </w:p>
    <w:p w14:paraId="5EC63F72" w14:textId="7F63DF6E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 xml:space="preserve">Číslo účtu: </w:t>
      </w:r>
      <w:r w:rsidRPr="00A17744">
        <w:rPr>
          <w:rFonts w:ascii="Franklin Gothic Book" w:hAnsi="Franklin Gothic Book" w:cs="Arial"/>
          <w:sz w:val="24"/>
        </w:rPr>
        <w:tab/>
      </w:r>
      <w:r w:rsidRPr="00A17744">
        <w:rPr>
          <w:rFonts w:ascii="Franklin Gothic Book" w:hAnsi="Franklin Gothic Book" w:cs="Arial"/>
          <w:sz w:val="24"/>
        </w:rPr>
        <w:tab/>
      </w:r>
      <w:proofErr w:type="spellStart"/>
      <w:r w:rsidR="00BE5584">
        <w:rPr>
          <w:rFonts w:ascii="Franklin Gothic Book" w:hAnsi="Franklin Gothic Book" w:cs="Arial"/>
          <w:sz w:val="24"/>
        </w:rPr>
        <w:t>xxx</w:t>
      </w:r>
      <w:proofErr w:type="spellEnd"/>
    </w:p>
    <w:p w14:paraId="767CDAB8" w14:textId="77777777" w:rsidR="00A17744" w:rsidRPr="00A17744" w:rsidRDefault="00A17744" w:rsidP="00A17744">
      <w:pPr>
        <w:autoSpaceDE w:val="0"/>
        <w:autoSpaceDN w:val="0"/>
        <w:adjustRightInd w:val="0"/>
        <w:snapToGrid w:val="0"/>
        <w:spacing w:before="0" w:after="120" w:line="240" w:lineRule="auto"/>
        <w:rPr>
          <w:rFonts w:ascii="Franklin Gothic Book" w:hAnsi="Franklin Gothic Book" w:cs="Arial"/>
          <w:sz w:val="24"/>
        </w:rPr>
      </w:pPr>
      <w:r w:rsidRPr="00A17744">
        <w:rPr>
          <w:rFonts w:ascii="Franklin Gothic Book" w:hAnsi="Franklin Gothic Book" w:cs="Arial"/>
          <w:sz w:val="24"/>
        </w:rPr>
        <w:t>(dále jen "</w:t>
      </w:r>
      <w:r w:rsidRPr="00A17744">
        <w:rPr>
          <w:rFonts w:ascii="Franklin Gothic Book" w:hAnsi="Franklin Gothic Book" w:cs="Arial"/>
          <w:b/>
          <w:sz w:val="24"/>
        </w:rPr>
        <w:t>zhotovitel</w:t>
      </w:r>
      <w:r w:rsidRPr="00A17744">
        <w:rPr>
          <w:rFonts w:ascii="Franklin Gothic Book" w:hAnsi="Franklin Gothic Book" w:cs="Arial"/>
          <w:sz w:val="24"/>
        </w:rPr>
        <w:t>")</w:t>
      </w:r>
    </w:p>
    <w:p w14:paraId="6D18905B" w14:textId="77777777" w:rsidR="003C7174" w:rsidRPr="0092499A" w:rsidRDefault="003C7174" w:rsidP="00D7162C">
      <w:pPr>
        <w:widowControl w:val="0"/>
        <w:spacing w:before="0" w:after="0" w:line="240" w:lineRule="auto"/>
        <w:ind w:left="360"/>
        <w:rPr>
          <w:rFonts w:ascii="Georgia" w:hAnsi="Georgia"/>
          <w:sz w:val="22"/>
          <w:szCs w:val="22"/>
        </w:rPr>
      </w:pPr>
    </w:p>
    <w:p w14:paraId="6266DD28" w14:textId="336B3376" w:rsidR="003C7174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(o</w:t>
      </w:r>
      <w:r w:rsidR="003C7174" w:rsidRPr="00852112">
        <w:rPr>
          <w:rFonts w:ascii="Franklin Gothic Book" w:hAnsi="Franklin Gothic Book" w:cs="Arial"/>
          <w:sz w:val="24"/>
        </w:rPr>
        <w:t>bjednatel a zhotovitel společně jako „smluvní strany“, či jednotlivě také jako „smluvní strana“</w:t>
      </w:r>
      <w:r>
        <w:rPr>
          <w:rFonts w:ascii="Franklin Gothic Book" w:hAnsi="Franklin Gothic Book" w:cs="Arial"/>
          <w:sz w:val="24"/>
        </w:rPr>
        <w:t>)</w:t>
      </w:r>
    </w:p>
    <w:p w14:paraId="17346620" w14:textId="77777777" w:rsidR="00CC7440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0CCE9811" w14:textId="55CAE888" w:rsidR="00CC7440" w:rsidRPr="00B112E8" w:rsidRDefault="00CC7440" w:rsidP="00CC7440">
      <w:pPr>
        <w:tabs>
          <w:tab w:val="left" w:pos="3119"/>
        </w:tabs>
        <w:spacing w:line="240" w:lineRule="auto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uzavírají níže uvedeného dne, měsíce a</w:t>
      </w:r>
      <w:r w:rsidR="00A53375">
        <w:rPr>
          <w:rFonts w:ascii="Franklin Gothic Book" w:hAnsi="Franklin Gothic Book"/>
          <w:sz w:val="24"/>
        </w:rPr>
        <w:t xml:space="preserve"> roku tento Dodatek č. </w:t>
      </w:r>
      <w:r w:rsidR="00A17744">
        <w:rPr>
          <w:rFonts w:ascii="Franklin Gothic Book" w:hAnsi="Franklin Gothic Book"/>
          <w:sz w:val="24"/>
        </w:rPr>
        <w:t>1</w:t>
      </w:r>
      <w:r w:rsidR="00D10013">
        <w:rPr>
          <w:rFonts w:ascii="Franklin Gothic Book" w:hAnsi="Franklin Gothic Book"/>
          <w:sz w:val="24"/>
        </w:rPr>
        <w:t>.</w:t>
      </w:r>
    </w:p>
    <w:p w14:paraId="503E9B09" w14:textId="77777777" w:rsidR="00CC7440" w:rsidRPr="00852112" w:rsidRDefault="00CC7440" w:rsidP="00F879C4">
      <w:pPr>
        <w:tabs>
          <w:tab w:val="left" w:pos="3119"/>
        </w:tabs>
        <w:spacing w:line="240" w:lineRule="auto"/>
        <w:rPr>
          <w:rFonts w:ascii="Franklin Gothic Book" w:hAnsi="Franklin Gothic Book" w:cs="Arial"/>
          <w:sz w:val="24"/>
        </w:rPr>
      </w:pPr>
    </w:p>
    <w:p w14:paraId="7FE18382" w14:textId="77777777" w:rsidR="005530E2" w:rsidRPr="00852112" w:rsidRDefault="005530E2" w:rsidP="00236B8E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sz w:val="24"/>
        </w:rPr>
      </w:pPr>
    </w:p>
    <w:p w14:paraId="551AFDBC" w14:textId="4D102ACC" w:rsidR="00236B8E" w:rsidRPr="00FA58FA" w:rsidRDefault="0092499A" w:rsidP="0092499A">
      <w:pPr>
        <w:widowControl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FA58FA">
        <w:rPr>
          <w:rFonts w:ascii="Franklin Gothic Book" w:hAnsi="Franklin Gothic Book" w:cs="Arial"/>
          <w:b/>
          <w:sz w:val="24"/>
        </w:rPr>
        <w:t>Čl. I</w:t>
      </w:r>
      <w:r w:rsidR="00FA58FA">
        <w:rPr>
          <w:rFonts w:ascii="Franklin Gothic Book" w:hAnsi="Franklin Gothic Book" w:cs="Arial"/>
          <w:b/>
          <w:sz w:val="24"/>
        </w:rPr>
        <w:t>.</w:t>
      </w:r>
    </w:p>
    <w:p w14:paraId="3150F09F" w14:textId="77777777" w:rsidR="003657B9" w:rsidRDefault="003657B9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26E02CC3" w14:textId="77777777" w:rsidR="003657B9" w:rsidRDefault="003657B9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65FC4229" w14:textId="77777777" w:rsidR="003657B9" w:rsidRDefault="003657B9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3FE4103C" w14:textId="77777777" w:rsidR="003657B9" w:rsidRDefault="003657B9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</w:p>
    <w:p w14:paraId="149886AB" w14:textId="20D5A9E9" w:rsidR="001252F0" w:rsidRPr="00852112" w:rsidRDefault="00852112" w:rsidP="001252F0">
      <w:pPr>
        <w:spacing w:before="12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 xml:space="preserve">Dne </w:t>
      </w:r>
      <w:r w:rsidR="00A17744">
        <w:rPr>
          <w:rFonts w:ascii="Franklin Gothic Book" w:hAnsi="Franklin Gothic Book" w:cs="Arial"/>
          <w:sz w:val="24"/>
        </w:rPr>
        <w:t>28</w:t>
      </w:r>
      <w:r w:rsidR="005530E2" w:rsidRPr="00852112">
        <w:rPr>
          <w:rFonts w:ascii="Franklin Gothic Book" w:hAnsi="Franklin Gothic Book" w:cs="Arial"/>
          <w:sz w:val="24"/>
        </w:rPr>
        <w:t>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 w:rsidR="00A17744">
        <w:rPr>
          <w:rFonts w:ascii="Franklin Gothic Book" w:hAnsi="Franklin Gothic Book" w:cs="Arial"/>
          <w:sz w:val="24"/>
        </w:rPr>
        <w:t>12</w:t>
      </w:r>
      <w:r w:rsidR="005530E2" w:rsidRPr="00852112">
        <w:rPr>
          <w:rFonts w:ascii="Franklin Gothic Book" w:hAnsi="Franklin Gothic Book" w:cs="Arial"/>
          <w:sz w:val="24"/>
        </w:rPr>
        <w:t>.</w:t>
      </w:r>
      <w:r w:rsidR="001252F0" w:rsidRPr="00852112">
        <w:rPr>
          <w:rFonts w:ascii="Franklin Gothic Book" w:hAnsi="Franklin Gothic Book" w:cs="Arial"/>
          <w:sz w:val="24"/>
        </w:rPr>
        <w:t xml:space="preserve"> </w:t>
      </w:r>
      <w:r w:rsidR="005530E2" w:rsidRPr="00852112">
        <w:rPr>
          <w:rFonts w:ascii="Franklin Gothic Book" w:hAnsi="Franklin Gothic Book" w:cs="Arial"/>
          <w:sz w:val="24"/>
        </w:rPr>
        <w:t>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uzavřely smluvní strany Smlouvu o dílo č. SML </w:t>
      </w:r>
      <w:r w:rsidR="00A17744">
        <w:rPr>
          <w:rFonts w:ascii="Franklin Gothic Book" w:hAnsi="Franklin Gothic Book" w:cs="Arial"/>
          <w:sz w:val="24"/>
        </w:rPr>
        <w:t>317</w:t>
      </w:r>
      <w:r w:rsidR="005530E2" w:rsidRPr="00852112">
        <w:rPr>
          <w:rFonts w:ascii="Franklin Gothic Book" w:hAnsi="Franklin Gothic Book" w:cs="Arial"/>
          <w:sz w:val="24"/>
        </w:rPr>
        <w:t>/</w:t>
      </w:r>
      <w:r>
        <w:rPr>
          <w:rFonts w:ascii="Franklin Gothic Book" w:hAnsi="Franklin Gothic Book" w:cs="Arial"/>
          <w:sz w:val="24"/>
        </w:rPr>
        <w:t>1</w:t>
      </w:r>
      <w:r w:rsidR="00A17744">
        <w:rPr>
          <w:rFonts w:ascii="Franklin Gothic Book" w:hAnsi="Franklin Gothic Book" w:cs="Arial"/>
          <w:sz w:val="24"/>
        </w:rPr>
        <w:t>661</w:t>
      </w:r>
      <w:r w:rsidR="005530E2" w:rsidRPr="00852112">
        <w:rPr>
          <w:rFonts w:ascii="Franklin Gothic Book" w:hAnsi="Franklin Gothic Book" w:cs="Arial"/>
          <w:sz w:val="24"/>
        </w:rPr>
        <w:t>/201</w:t>
      </w:r>
      <w:r>
        <w:rPr>
          <w:rFonts w:ascii="Franklin Gothic Book" w:hAnsi="Franklin Gothic Book" w:cs="Arial"/>
          <w:sz w:val="24"/>
        </w:rPr>
        <w:t>8</w:t>
      </w:r>
      <w:r w:rsidR="005530E2" w:rsidRPr="00852112">
        <w:rPr>
          <w:rFonts w:ascii="Franklin Gothic Book" w:hAnsi="Franklin Gothic Book" w:cs="Arial"/>
          <w:sz w:val="24"/>
        </w:rPr>
        <w:t xml:space="preserve"> (dále jen „Smlouva“). </w:t>
      </w:r>
      <w:r w:rsidR="001252F0" w:rsidRPr="00852112">
        <w:rPr>
          <w:rFonts w:ascii="Franklin Gothic Book" w:hAnsi="Franklin Gothic Book" w:cs="Arial"/>
          <w:sz w:val="24"/>
        </w:rPr>
        <w:t xml:space="preserve">Z důvodu změny rozsahu díla se smluvní strany </w:t>
      </w:r>
      <w:r w:rsidR="00525DDA">
        <w:rPr>
          <w:rFonts w:ascii="Franklin Gothic Book" w:hAnsi="Franklin Gothic Book" w:cs="Arial"/>
          <w:sz w:val="24"/>
        </w:rPr>
        <w:t xml:space="preserve">v souladu s čl. III. odst. </w:t>
      </w:r>
      <w:r w:rsidR="00A17744">
        <w:rPr>
          <w:rFonts w:ascii="Franklin Gothic Book" w:hAnsi="Franklin Gothic Book" w:cs="Arial"/>
          <w:sz w:val="24"/>
        </w:rPr>
        <w:t>6</w:t>
      </w:r>
      <w:r w:rsidR="00525DDA">
        <w:rPr>
          <w:rFonts w:ascii="Franklin Gothic Book" w:hAnsi="Franklin Gothic Book" w:cs="Arial"/>
          <w:sz w:val="24"/>
        </w:rPr>
        <w:t xml:space="preserve"> smlouvy </w:t>
      </w:r>
      <w:r w:rsidR="001252F0" w:rsidRPr="00852112">
        <w:rPr>
          <w:rFonts w:ascii="Franklin Gothic Book" w:hAnsi="Franklin Gothic Book" w:cs="Arial"/>
          <w:sz w:val="24"/>
        </w:rPr>
        <w:t>dohodly na změnách a doplnění smlouvy tak</w:t>
      </w:r>
      <w:r w:rsidR="00D10013">
        <w:rPr>
          <w:rFonts w:ascii="Franklin Gothic Book" w:hAnsi="Franklin Gothic Book" w:cs="Arial"/>
          <w:sz w:val="24"/>
        </w:rPr>
        <w:t>, jak následuje</w:t>
      </w:r>
      <w:r w:rsidR="001252F0" w:rsidRPr="00852112">
        <w:rPr>
          <w:rFonts w:ascii="Franklin Gothic Book" w:hAnsi="Franklin Gothic Book" w:cs="Arial"/>
          <w:sz w:val="24"/>
        </w:rPr>
        <w:t xml:space="preserve">:   </w:t>
      </w:r>
    </w:p>
    <w:p w14:paraId="213486C7" w14:textId="326CD79E" w:rsidR="00EA54C6" w:rsidRPr="00852112" w:rsidRDefault="00EA54C6" w:rsidP="001252F0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159BD13" w14:textId="403AD4CE" w:rsidR="00F1104B" w:rsidRPr="00510485" w:rsidRDefault="00F71861" w:rsidP="008D57E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Rozsah p</w:t>
      </w:r>
      <w:r w:rsidR="00510485" w:rsidRPr="00510485">
        <w:rPr>
          <w:rFonts w:ascii="Franklin Gothic Book" w:hAnsi="Franklin Gothic Book" w:cs="Arial"/>
          <w:sz w:val="24"/>
        </w:rPr>
        <w:t>ředmět</w:t>
      </w:r>
      <w:r>
        <w:rPr>
          <w:rFonts w:ascii="Franklin Gothic Book" w:hAnsi="Franklin Gothic Book" w:cs="Arial"/>
          <w:sz w:val="24"/>
        </w:rPr>
        <w:t>u</w:t>
      </w:r>
      <w:r w:rsidR="00510485" w:rsidRPr="00510485">
        <w:rPr>
          <w:rFonts w:ascii="Franklin Gothic Book" w:hAnsi="Franklin Gothic Book" w:cs="Arial"/>
          <w:sz w:val="24"/>
        </w:rPr>
        <w:t xml:space="preserve"> </w:t>
      </w:r>
      <w:r w:rsidR="00D10013">
        <w:rPr>
          <w:rFonts w:ascii="Franklin Gothic Book" w:hAnsi="Franklin Gothic Book" w:cs="Arial"/>
          <w:sz w:val="24"/>
        </w:rPr>
        <w:t>díla vymezený v čl. II smlouvy</w:t>
      </w:r>
      <w:r w:rsidR="00D10013" w:rsidRPr="00510485">
        <w:rPr>
          <w:rFonts w:ascii="Franklin Gothic Book" w:hAnsi="Franklin Gothic Book" w:cs="Arial"/>
          <w:sz w:val="24"/>
        </w:rPr>
        <w:t xml:space="preserve"> </w:t>
      </w:r>
      <w:r w:rsidR="001252F0" w:rsidRPr="00510485">
        <w:rPr>
          <w:rFonts w:ascii="Franklin Gothic Book" w:hAnsi="Franklin Gothic Book" w:cs="Arial"/>
          <w:sz w:val="24"/>
        </w:rPr>
        <w:t xml:space="preserve">se </w:t>
      </w:r>
      <w:r>
        <w:rPr>
          <w:rFonts w:ascii="Franklin Gothic Book" w:hAnsi="Franklin Gothic Book" w:cs="Arial"/>
          <w:sz w:val="24"/>
        </w:rPr>
        <w:t>mění</w:t>
      </w:r>
      <w:r w:rsidRPr="00510485">
        <w:rPr>
          <w:rFonts w:ascii="Franklin Gothic Book" w:hAnsi="Franklin Gothic Book" w:cs="Arial"/>
          <w:sz w:val="24"/>
        </w:rPr>
        <w:t xml:space="preserve"> </w:t>
      </w:r>
      <w:r w:rsidR="006D0874">
        <w:rPr>
          <w:rFonts w:ascii="Franklin Gothic Book" w:hAnsi="Franklin Gothic Book" w:cs="Arial"/>
          <w:sz w:val="24"/>
        </w:rPr>
        <w:t xml:space="preserve">o </w:t>
      </w:r>
      <w:r w:rsidR="00D10013">
        <w:rPr>
          <w:rFonts w:ascii="Franklin Gothic Book" w:hAnsi="Franklin Gothic Book" w:cs="Arial"/>
          <w:sz w:val="24"/>
        </w:rPr>
        <w:t>méně</w:t>
      </w:r>
      <w:r w:rsidR="0036700D">
        <w:rPr>
          <w:rFonts w:ascii="Franklin Gothic Book" w:hAnsi="Franklin Gothic Book" w:cs="Arial"/>
          <w:sz w:val="24"/>
        </w:rPr>
        <w:t>-</w:t>
      </w:r>
      <w:r w:rsidR="00D10013">
        <w:rPr>
          <w:rFonts w:ascii="Franklin Gothic Book" w:hAnsi="Franklin Gothic Book" w:cs="Arial"/>
          <w:sz w:val="24"/>
        </w:rPr>
        <w:t>práce, které jsou podrobně</w:t>
      </w:r>
      <w:r w:rsidR="00510485" w:rsidRPr="00510485">
        <w:rPr>
          <w:rFonts w:ascii="Franklin Gothic Book" w:hAnsi="Franklin Gothic Book" w:cs="Arial"/>
          <w:sz w:val="24"/>
        </w:rPr>
        <w:t xml:space="preserve"> specifikov</w:t>
      </w:r>
      <w:r w:rsidR="00D10013">
        <w:rPr>
          <w:rFonts w:ascii="Franklin Gothic Book" w:hAnsi="Franklin Gothic Book" w:cs="Arial"/>
          <w:sz w:val="24"/>
        </w:rPr>
        <w:t>á</w:t>
      </w:r>
      <w:r w:rsidR="00510485" w:rsidRPr="00510485">
        <w:rPr>
          <w:rFonts w:ascii="Franklin Gothic Book" w:hAnsi="Franklin Gothic Book" w:cs="Arial"/>
          <w:sz w:val="24"/>
        </w:rPr>
        <w:t>n</w:t>
      </w:r>
      <w:r w:rsidR="00D10013">
        <w:rPr>
          <w:rFonts w:ascii="Franklin Gothic Book" w:hAnsi="Franklin Gothic Book" w:cs="Arial"/>
          <w:sz w:val="24"/>
        </w:rPr>
        <w:t>y</w:t>
      </w:r>
      <w:r w:rsidR="00510485" w:rsidRPr="00510485">
        <w:rPr>
          <w:rFonts w:ascii="Franklin Gothic Book" w:hAnsi="Franklin Gothic Book" w:cs="Arial"/>
          <w:sz w:val="24"/>
        </w:rPr>
        <w:t xml:space="preserve"> </w:t>
      </w:r>
      <w:r w:rsidR="00D10013">
        <w:rPr>
          <w:rFonts w:ascii="Franklin Gothic Book" w:hAnsi="Franklin Gothic Book" w:cs="Arial"/>
          <w:sz w:val="24"/>
        </w:rPr>
        <w:t>v</w:t>
      </w:r>
      <w:r w:rsidR="00510485" w:rsidRPr="00510485">
        <w:rPr>
          <w:rFonts w:ascii="Franklin Gothic Book" w:hAnsi="Franklin Gothic Book" w:cs="Arial"/>
          <w:sz w:val="24"/>
        </w:rPr>
        <w:t xml:space="preserve"> přílo</w:t>
      </w:r>
      <w:r w:rsidR="00D10013">
        <w:rPr>
          <w:rFonts w:ascii="Franklin Gothic Book" w:hAnsi="Franklin Gothic Book" w:cs="Arial"/>
          <w:sz w:val="24"/>
        </w:rPr>
        <w:t>ze</w:t>
      </w:r>
      <w:r w:rsidR="00510485" w:rsidRPr="00510485">
        <w:rPr>
          <w:rFonts w:ascii="Franklin Gothic Book" w:hAnsi="Franklin Gothic Book" w:cs="Arial"/>
          <w:sz w:val="24"/>
        </w:rPr>
        <w:t xml:space="preserve"> č. 1</w:t>
      </w:r>
      <w:r w:rsidR="0036700D">
        <w:rPr>
          <w:rFonts w:ascii="Franklin Gothic Book" w:hAnsi="Franklin Gothic Book" w:cs="Arial"/>
          <w:sz w:val="24"/>
        </w:rPr>
        <w:t xml:space="preserve"> </w:t>
      </w:r>
      <w:r w:rsidR="00510485" w:rsidRPr="00510485">
        <w:rPr>
          <w:rFonts w:ascii="Franklin Gothic Book" w:hAnsi="Franklin Gothic Book" w:cs="Arial"/>
          <w:sz w:val="24"/>
        </w:rPr>
        <w:t>tohoto dodatku č.</w:t>
      </w:r>
      <w:r w:rsidR="00F37A1E">
        <w:rPr>
          <w:rFonts w:ascii="Franklin Gothic Book" w:hAnsi="Franklin Gothic Book" w:cs="Arial"/>
          <w:sz w:val="24"/>
        </w:rPr>
        <w:t xml:space="preserve"> 1</w:t>
      </w:r>
      <w:r w:rsidR="00510485" w:rsidRPr="00510485">
        <w:rPr>
          <w:rFonts w:ascii="Franklin Gothic Book" w:hAnsi="Franklin Gothic Book" w:cs="Arial"/>
          <w:sz w:val="24"/>
        </w:rPr>
        <w:t xml:space="preserve"> </w:t>
      </w:r>
      <w:r w:rsidR="00D10013">
        <w:rPr>
          <w:rFonts w:ascii="Franklin Gothic Book" w:hAnsi="Franklin Gothic Book" w:cs="Arial"/>
          <w:sz w:val="24"/>
        </w:rPr>
        <w:t xml:space="preserve"> – Změnový list č. 1</w:t>
      </w:r>
      <w:r w:rsidR="0036700D">
        <w:rPr>
          <w:rFonts w:ascii="Franklin Gothic Book" w:hAnsi="Franklin Gothic Book" w:cs="Arial"/>
          <w:sz w:val="24"/>
        </w:rPr>
        <w:t>.</w:t>
      </w:r>
      <w:r w:rsidR="00F1104B" w:rsidRPr="00510485">
        <w:rPr>
          <w:rFonts w:ascii="Franklin Gothic Book" w:hAnsi="Franklin Gothic Book" w:cs="Arial"/>
          <w:sz w:val="24"/>
        </w:rPr>
        <w:t xml:space="preserve"> </w:t>
      </w:r>
    </w:p>
    <w:p w14:paraId="29A4D0A3" w14:textId="47780F34" w:rsidR="00026FED" w:rsidRPr="00525DDA" w:rsidRDefault="00026FED" w:rsidP="00525DDA">
      <w:p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49C16D6B" w14:textId="73082620" w:rsidR="003C2C06" w:rsidRDefault="00B3114B" w:rsidP="003C2C0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contextualSpacing w:val="0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Celková cena za dílo uvedená v čl.</w:t>
      </w:r>
      <w:r>
        <w:rPr>
          <w:rFonts w:ascii="Franklin Gothic Book" w:hAnsi="Franklin Gothic Book" w:cs="Arial"/>
          <w:sz w:val="24"/>
        </w:rPr>
        <w:t xml:space="preserve"> III. odst. 1 smlouvy ve výši </w:t>
      </w:r>
      <w:r w:rsidR="00F37A1E">
        <w:rPr>
          <w:rFonts w:ascii="Franklin Gothic Book" w:hAnsi="Franklin Gothic Book" w:cs="Arial"/>
          <w:b/>
          <w:sz w:val="24"/>
        </w:rPr>
        <w:t>2 053 040, 80</w:t>
      </w:r>
      <w:r w:rsidRPr="0053423B">
        <w:rPr>
          <w:rFonts w:ascii="Franklin Gothic Book" w:hAnsi="Franklin Gothic Book" w:cs="Arial"/>
          <w:b/>
          <w:sz w:val="24"/>
        </w:rPr>
        <w:t xml:space="preserve"> Kč bez DPH </w:t>
      </w:r>
      <w:r w:rsidRPr="00B3114B">
        <w:rPr>
          <w:rFonts w:ascii="Franklin Gothic Book" w:hAnsi="Franklin Gothic Book" w:cs="Arial"/>
          <w:sz w:val="24"/>
        </w:rPr>
        <w:t>se v souvislosti s</w:t>
      </w:r>
      <w:r w:rsidR="00F71861">
        <w:rPr>
          <w:rFonts w:ascii="Franklin Gothic Book" w:hAnsi="Franklin Gothic Book" w:cs="Arial"/>
          <w:sz w:val="24"/>
        </w:rPr>
        <w:t xml:space="preserve">e změnou rozsahu </w:t>
      </w:r>
      <w:r w:rsidRPr="00B3114B">
        <w:rPr>
          <w:rFonts w:ascii="Franklin Gothic Book" w:hAnsi="Franklin Gothic Book" w:cs="Arial"/>
          <w:sz w:val="24"/>
        </w:rPr>
        <w:t xml:space="preserve">předmětu díla </w:t>
      </w:r>
      <w:r w:rsidR="00F71861">
        <w:rPr>
          <w:rFonts w:ascii="Franklin Gothic Book" w:hAnsi="Franklin Gothic Book" w:cs="Arial"/>
          <w:sz w:val="24"/>
        </w:rPr>
        <w:t xml:space="preserve">snižuje </w:t>
      </w:r>
      <w:r w:rsidRPr="00B3114B">
        <w:rPr>
          <w:rFonts w:ascii="Franklin Gothic Book" w:hAnsi="Franklin Gothic Book" w:cs="Arial"/>
          <w:sz w:val="24"/>
        </w:rPr>
        <w:t>o méně</w:t>
      </w:r>
      <w:r w:rsidR="00655FF0">
        <w:rPr>
          <w:rFonts w:ascii="Franklin Gothic Book" w:hAnsi="Franklin Gothic Book" w:cs="Arial"/>
          <w:sz w:val="24"/>
        </w:rPr>
        <w:t>-</w:t>
      </w:r>
      <w:r w:rsidRPr="00B3114B">
        <w:rPr>
          <w:rFonts w:ascii="Franklin Gothic Book" w:hAnsi="Franklin Gothic Book" w:cs="Arial"/>
          <w:sz w:val="24"/>
        </w:rPr>
        <w:t xml:space="preserve">práce dle </w:t>
      </w:r>
      <w:r>
        <w:rPr>
          <w:rFonts w:ascii="Franklin Gothic Book" w:hAnsi="Franklin Gothic Book" w:cs="Arial"/>
          <w:sz w:val="24"/>
        </w:rPr>
        <w:t>předchozího odstavce</w:t>
      </w:r>
      <w:r w:rsidRPr="00B3114B">
        <w:rPr>
          <w:rFonts w:ascii="Franklin Gothic Book" w:hAnsi="Franklin Gothic Book" w:cs="Arial"/>
          <w:sz w:val="24"/>
        </w:rPr>
        <w:t xml:space="preserve"> dodatku</w:t>
      </w:r>
      <w:r>
        <w:rPr>
          <w:rFonts w:ascii="Franklin Gothic Book" w:hAnsi="Franklin Gothic Book" w:cs="Arial"/>
          <w:sz w:val="24"/>
        </w:rPr>
        <w:t xml:space="preserve"> č. </w:t>
      </w:r>
      <w:r w:rsidR="00F37A1E">
        <w:rPr>
          <w:rFonts w:ascii="Franklin Gothic Book" w:hAnsi="Franklin Gothic Book" w:cs="Arial"/>
          <w:sz w:val="24"/>
        </w:rPr>
        <w:t>1</w:t>
      </w:r>
      <w:r w:rsidRPr="00B3114B">
        <w:rPr>
          <w:rFonts w:ascii="Franklin Gothic Book" w:hAnsi="Franklin Gothic Book" w:cs="Arial"/>
          <w:sz w:val="24"/>
        </w:rPr>
        <w:t xml:space="preserve"> </w:t>
      </w:r>
      <w:r w:rsidR="00F71861">
        <w:rPr>
          <w:rFonts w:ascii="Franklin Gothic Book" w:hAnsi="Franklin Gothic Book" w:cs="Arial"/>
          <w:sz w:val="24"/>
        </w:rPr>
        <w:t xml:space="preserve">ve výši </w:t>
      </w:r>
      <w:r w:rsidR="00F71861">
        <w:rPr>
          <w:rFonts w:ascii="Franklin Gothic Book" w:hAnsi="Franklin Gothic Book" w:cs="Arial"/>
          <w:b/>
          <w:sz w:val="24"/>
        </w:rPr>
        <w:t xml:space="preserve">– 17 655, 00 </w:t>
      </w:r>
      <w:r w:rsidR="00F71861">
        <w:rPr>
          <w:rFonts w:ascii="Franklin Gothic Book" w:hAnsi="Franklin Gothic Book" w:cs="Arial"/>
          <w:sz w:val="24"/>
        </w:rPr>
        <w:t xml:space="preserve"> </w:t>
      </w:r>
      <w:r w:rsidRPr="0053423B">
        <w:rPr>
          <w:rFonts w:ascii="Franklin Gothic Book" w:hAnsi="Franklin Gothic Book" w:cs="Arial"/>
          <w:b/>
          <w:sz w:val="24"/>
        </w:rPr>
        <w:t>Kč bez DPH</w:t>
      </w:r>
      <w:r>
        <w:rPr>
          <w:rFonts w:ascii="Franklin Gothic Book" w:hAnsi="Franklin Gothic Book" w:cs="Arial"/>
          <w:sz w:val="24"/>
        </w:rPr>
        <w:t xml:space="preserve">. </w:t>
      </w:r>
      <w:r w:rsidRPr="003C2C06">
        <w:rPr>
          <w:rFonts w:ascii="Franklin Gothic Book" w:hAnsi="Franklin Gothic Book" w:cs="Arial"/>
          <w:sz w:val="24"/>
        </w:rPr>
        <w:t>Celková cena díla tak činí</w:t>
      </w:r>
      <w:r w:rsidR="003C3C4E">
        <w:rPr>
          <w:rFonts w:ascii="Franklin Gothic Book" w:hAnsi="Franklin Gothic Book" w:cs="Arial"/>
          <w:sz w:val="24"/>
        </w:rPr>
        <w:t xml:space="preserve"> </w:t>
      </w:r>
      <w:r w:rsidR="00F71861">
        <w:rPr>
          <w:rFonts w:ascii="Franklin Gothic Book" w:hAnsi="Franklin Gothic Book" w:cs="Arial"/>
          <w:b/>
          <w:sz w:val="24"/>
        </w:rPr>
        <w:t xml:space="preserve">2 035 385, 80 </w:t>
      </w:r>
      <w:r w:rsidRPr="0053423B">
        <w:rPr>
          <w:rFonts w:ascii="Franklin Gothic Book" w:hAnsi="Franklin Gothic Book" w:cs="Arial"/>
          <w:b/>
          <w:sz w:val="24"/>
        </w:rPr>
        <w:t>Kč</w:t>
      </w:r>
      <w:r w:rsidR="00525DDA" w:rsidRPr="0053423B">
        <w:rPr>
          <w:rFonts w:ascii="Franklin Gothic Book" w:hAnsi="Franklin Gothic Book" w:cs="Arial"/>
          <w:b/>
          <w:sz w:val="24"/>
        </w:rPr>
        <w:t xml:space="preserve"> bez DPH</w:t>
      </w:r>
      <w:r w:rsidRPr="003C2C06">
        <w:rPr>
          <w:rFonts w:ascii="Franklin Gothic Book" w:hAnsi="Franklin Gothic Book" w:cs="Arial"/>
          <w:sz w:val="24"/>
        </w:rPr>
        <w:t xml:space="preserve">. </w:t>
      </w:r>
    </w:p>
    <w:p w14:paraId="44D67B6D" w14:textId="348172DF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Pro přehlednost smluvní strany uvádějí následující:</w:t>
      </w:r>
    </w:p>
    <w:p w14:paraId="65209586" w14:textId="25567F44" w:rsidR="003C3C4E" w:rsidRPr="0053423B" w:rsidRDefault="003C3C4E" w:rsidP="00525DDA">
      <w:pPr>
        <w:autoSpaceDE w:val="0"/>
        <w:autoSpaceDN w:val="0"/>
        <w:adjustRightInd w:val="0"/>
        <w:spacing w:before="120" w:after="120" w:line="240" w:lineRule="auto"/>
        <w:ind w:left="709"/>
        <w:rPr>
          <w:rFonts w:ascii="Franklin Gothic Book" w:hAnsi="Franklin Gothic Book" w:cs="Arial"/>
          <w:b/>
          <w:sz w:val="24"/>
          <w:u w:val="single"/>
        </w:rPr>
      </w:pPr>
      <w:r w:rsidRPr="0053423B">
        <w:rPr>
          <w:rFonts w:ascii="Franklin Gothic Book" w:hAnsi="Franklin Gothic Book" w:cs="Arial"/>
          <w:b/>
          <w:sz w:val="24"/>
          <w:u w:val="single"/>
        </w:rPr>
        <w:t>ZL01</w:t>
      </w:r>
    </w:p>
    <w:p w14:paraId="0792F8CE" w14:textId="1AAB8D3E" w:rsidR="00B3114B" w:rsidRDefault="00B3114B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 w:rsidRPr="00B3114B">
        <w:rPr>
          <w:rFonts w:ascii="Franklin Gothic Book" w:hAnsi="Franklin Gothic Book" w:cs="Arial"/>
          <w:sz w:val="24"/>
        </w:rPr>
        <w:t>Cena méně</w:t>
      </w:r>
      <w:r w:rsidR="00855E7D">
        <w:rPr>
          <w:rFonts w:ascii="Franklin Gothic Book" w:hAnsi="Franklin Gothic Book" w:cs="Arial"/>
          <w:sz w:val="24"/>
        </w:rPr>
        <w:t>-</w:t>
      </w:r>
      <w:r w:rsidRPr="00B3114B">
        <w:rPr>
          <w:rFonts w:ascii="Franklin Gothic Book" w:hAnsi="Franklin Gothic Book" w:cs="Arial"/>
          <w:sz w:val="24"/>
        </w:rPr>
        <w:t>prací dle kalkulace uvedené v příloze č.</w:t>
      </w:r>
      <w:r w:rsidR="00F37A1E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1 dodatku</w:t>
      </w:r>
      <w:r>
        <w:rPr>
          <w:rFonts w:ascii="Franklin Gothic Book" w:hAnsi="Franklin Gothic Book" w:cs="Arial"/>
          <w:sz w:val="24"/>
        </w:rPr>
        <w:t xml:space="preserve"> č. </w:t>
      </w:r>
      <w:r w:rsidR="00DD3250">
        <w:rPr>
          <w:rFonts w:ascii="Franklin Gothic Book" w:hAnsi="Franklin Gothic Book" w:cs="Arial"/>
          <w:sz w:val="24"/>
        </w:rPr>
        <w:t>1</w:t>
      </w:r>
      <w:r w:rsidRPr="00B3114B">
        <w:rPr>
          <w:rFonts w:ascii="Franklin Gothic Book" w:hAnsi="Franklin Gothic Book" w:cs="Arial"/>
          <w:sz w:val="24"/>
        </w:rPr>
        <w:t xml:space="preserve"> činí </w:t>
      </w:r>
      <w:r w:rsidR="00855E7D">
        <w:rPr>
          <w:rFonts w:ascii="Franklin Gothic Book" w:hAnsi="Franklin Gothic Book" w:cs="Arial"/>
          <w:sz w:val="24"/>
        </w:rPr>
        <w:t xml:space="preserve">                          </w:t>
      </w:r>
      <w:r w:rsidR="00F71861">
        <w:rPr>
          <w:rFonts w:ascii="Franklin Gothic Book" w:hAnsi="Franklin Gothic Book" w:cs="Arial"/>
          <w:b/>
          <w:sz w:val="24"/>
        </w:rPr>
        <w:t>– 17 655, 00</w:t>
      </w:r>
      <w:r w:rsidR="00F71861">
        <w:rPr>
          <w:rFonts w:ascii="Franklin Gothic Book" w:hAnsi="Franklin Gothic Book" w:cs="Arial"/>
          <w:sz w:val="24"/>
        </w:rPr>
        <w:t xml:space="preserve"> </w:t>
      </w:r>
      <w:r w:rsidRPr="00B3114B">
        <w:rPr>
          <w:rFonts w:ascii="Franklin Gothic Book" w:hAnsi="Franklin Gothic Book" w:cs="Arial"/>
          <w:sz w:val="24"/>
        </w:rPr>
        <w:t>Kč bez DPH.</w:t>
      </w:r>
    </w:p>
    <w:p w14:paraId="41073083" w14:textId="7BC74EA1" w:rsidR="00855E7D" w:rsidRDefault="00855E7D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282071BF" w14:textId="2E2B98EB" w:rsidR="00855E7D" w:rsidRDefault="00855E7D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  <w:r w:rsidRPr="00176A4C">
        <w:rPr>
          <w:rFonts w:ascii="Franklin Gothic Book" w:hAnsi="Franklin Gothic Book" w:cs="Arial"/>
          <w:b/>
          <w:sz w:val="24"/>
        </w:rPr>
        <w:t xml:space="preserve">Hodnota ZL01 </w:t>
      </w:r>
      <w:r w:rsidR="000C0018" w:rsidRPr="00176A4C">
        <w:rPr>
          <w:rFonts w:ascii="Franklin Gothic Book" w:hAnsi="Franklin Gothic Book" w:cs="Arial"/>
          <w:b/>
          <w:sz w:val="24"/>
        </w:rPr>
        <w:t>činí</w:t>
      </w:r>
      <w:r w:rsidRPr="00176A4C">
        <w:rPr>
          <w:rFonts w:ascii="Franklin Gothic Book" w:hAnsi="Franklin Gothic Book" w:cs="Arial"/>
          <w:b/>
          <w:sz w:val="24"/>
        </w:rPr>
        <w:t xml:space="preserve"> </w:t>
      </w:r>
      <w:r w:rsidR="00F71861" w:rsidRPr="00176A4C">
        <w:rPr>
          <w:rFonts w:ascii="Franklin Gothic Book" w:hAnsi="Franklin Gothic Book" w:cs="Arial"/>
          <w:b/>
          <w:sz w:val="24"/>
        </w:rPr>
        <w:t xml:space="preserve">– 17 655, 00 </w:t>
      </w:r>
      <w:r w:rsidRPr="00176A4C">
        <w:rPr>
          <w:rFonts w:ascii="Franklin Gothic Book" w:hAnsi="Franklin Gothic Book" w:cs="Arial"/>
          <w:b/>
          <w:sz w:val="24"/>
        </w:rPr>
        <w:t>Kč bez DPH</w:t>
      </w:r>
      <w:r>
        <w:rPr>
          <w:rFonts w:ascii="Franklin Gothic Book" w:hAnsi="Franklin Gothic Book" w:cs="Arial"/>
          <w:sz w:val="24"/>
        </w:rPr>
        <w:t>.</w:t>
      </w:r>
    </w:p>
    <w:p w14:paraId="1FC099C2" w14:textId="34096306" w:rsidR="003C3C4E" w:rsidRDefault="003C3C4E" w:rsidP="00525DDA">
      <w:pPr>
        <w:autoSpaceDE w:val="0"/>
        <w:autoSpaceDN w:val="0"/>
        <w:adjustRightInd w:val="0"/>
        <w:spacing w:before="120" w:after="120" w:line="240" w:lineRule="auto"/>
        <w:ind w:left="993"/>
        <w:rPr>
          <w:rFonts w:ascii="Franklin Gothic Book" w:hAnsi="Franklin Gothic Book" w:cs="Arial"/>
          <w:sz w:val="24"/>
        </w:rPr>
      </w:pPr>
    </w:p>
    <w:p w14:paraId="61612086" w14:textId="114A8A82" w:rsidR="00435127" w:rsidRPr="00852112" w:rsidRDefault="00435127" w:rsidP="0043512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Zhotovitel </w:t>
      </w:r>
      <w:r w:rsidR="00525DDA">
        <w:rPr>
          <w:rFonts w:ascii="Franklin Gothic Book" w:hAnsi="Franklin Gothic Book" w:cs="Arial"/>
          <w:sz w:val="24"/>
        </w:rPr>
        <w:t>se zavazuje</w:t>
      </w:r>
      <w:r w:rsidR="00525DDA" w:rsidRPr="00852112">
        <w:rPr>
          <w:rFonts w:ascii="Franklin Gothic Book" w:hAnsi="Franklin Gothic Book" w:cs="Arial"/>
          <w:sz w:val="24"/>
        </w:rPr>
        <w:t xml:space="preserve"> </w:t>
      </w:r>
      <w:r w:rsidRPr="00852112">
        <w:rPr>
          <w:rFonts w:ascii="Franklin Gothic Book" w:hAnsi="Franklin Gothic Book" w:cs="Arial"/>
          <w:sz w:val="24"/>
        </w:rPr>
        <w:t xml:space="preserve">celkovou cenu víceprací a méně-prací uvedenou v odst. 2 tohoto čl. fakturovat na základě samostatně vystaveného daňového dokladu s uvedením čísla tohoto dodatku č. </w:t>
      </w:r>
      <w:r w:rsidR="00F37A1E">
        <w:rPr>
          <w:rFonts w:ascii="Franklin Gothic Book" w:hAnsi="Franklin Gothic Book" w:cs="Arial"/>
          <w:sz w:val="24"/>
        </w:rPr>
        <w:t>1</w:t>
      </w:r>
      <w:r w:rsidRPr="00852112">
        <w:rPr>
          <w:rFonts w:ascii="Franklin Gothic Book" w:hAnsi="Franklin Gothic Book" w:cs="Arial"/>
          <w:sz w:val="24"/>
        </w:rPr>
        <w:t>.</w:t>
      </w:r>
      <w:r w:rsidR="004933F3">
        <w:rPr>
          <w:rFonts w:ascii="Franklin Gothic Book" w:hAnsi="Franklin Gothic Book" w:cs="Arial"/>
          <w:sz w:val="24"/>
        </w:rPr>
        <w:t xml:space="preserve"> a registračního čísla projektu.</w:t>
      </w:r>
      <w:r w:rsidRPr="00852112">
        <w:rPr>
          <w:rFonts w:ascii="Franklin Gothic Book" w:hAnsi="Franklin Gothic Book" w:cs="Arial"/>
          <w:sz w:val="24"/>
        </w:rPr>
        <w:t xml:space="preserve"> </w:t>
      </w:r>
    </w:p>
    <w:p w14:paraId="569159D9" w14:textId="5E7D6BFC" w:rsidR="00435127" w:rsidRPr="00852112" w:rsidRDefault="0043512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183B9DC" w14:textId="6DF2AC3F" w:rsidR="005761D7" w:rsidRDefault="005761D7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1C6CF92" w14:textId="77777777" w:rsidR="003657B9" w:rsidRDefault="003657B9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  <w:bookmarkStart w:id="0" w:name="_GoBack"/>
      <w:bookmarkEnd w:id="0"/>
    </w:p>
    <w:p w14:paraId="5060457C" w14:textId="77777777" w:rsidR="003657B9" w:rsidRPr="00852112" w:rsidRDefault="003657B9" w:rsidP="007D7C25">
      <w:pPr>
        <w:pStyle w:val="Odstavecseseznamem"/>
        <w:autoSpaceDE w:val="0"/>
        <w:autoSpaceDN w:val="0"/>
        <w:adjustRightInd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54B6B008" w14:textId="7B084034" w:rsidR="0092499A" w:rsidRPr="00525DDA" w:rsidRDefault="0092499A" w:rsidP="0092499A">
      <w:pPr>
        <w:pStyle w:val="Odstavecseseznamem"/>
        <w:autoSpaceDE w:val="0"/>
        <w:autoSpaceDN w:val="0"/>
        <w:adjustRightInd w:val="0"/>
        <w:spacing w:before="0" w:after="0" w:line="240" w:lineRule="auto"/>
        <w:jc w:val="center"/>
        <w:rPr>
          <w:rFonts w:ascii="Franklin Gothic Book" w:hAnsi="Franklin Gothic Book" w:cs="Arial"/>
          <w:b/>
          <w:sz w:val="24"/>
        </w:rPr>
      </w:pPr>
      <w:r w:rsidRPr="00525DDA">
        <w:rPr>
          <w:rFonts w:ascii="Franklin Gothic Book" w:hAnsi="Franklin Gothic Book" w:cs="Arial"/>
          <w:b/>
          <w:sz w:val="24"/>
        </w:rPr>
        <w:t>Čl. II</w:t>
      </w:r>
    </w:p>
    <w:p w14:paraId="078070C8" w14:textId="3D62B528" w:rsidR="001E0622" w:rsidRPr="00852112" w:rsidRDefault="001E0622" w:rsidP="001E0622">
      <w:pPr>
        <w:widowControl w:val="0"/>
        <w:tabs>
          <w:tab w:val="num" w:pos="284"/>
          <w:tab w:val="left" w:pos="4536"/>
        </w:tabs>
        <w:spacing w:before="0" w:after="0" w:line="240" w:lineRule="auto"/>
        <w:ind w:left="426"/>
        <w:rPr>
          <w:rFonts w:ascii="Franklin Gothic Book" w:hAnsi="Franklin Gothic Book" w:cs="Arial"/>
          <w:sz w:val="24"/>
        </w:rPr>
      </w:pPr>
    </w:p>
    <w:p w14:paraId="54245E52" w14:textId="40B9B5E6" w:rsidR="009C3BBD" w:rsidRPr="00852112" w:rsidRDefault="005A3DF4" w:rsidP="009C3BBD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Ostatní - tímto Dodatkem č. </w:t>
      </w:r>
      <w:r w:rsidR="00F37A1E">
        <w:rPr>
          <w:rFonts w:ascii="Franklin Gothic Book" w:hAnsi="Franklin Gothic Book" w:cs="Arial"/>
          <w:sz w:val="24"/>
        </w:rPr>
        <w:t>1</w:t>
      </w:r>
      <w:r w:rsidR="0092499A" w:rsidRPr="00852112">
        <w:rPr>
          <w:rFonts w:ascii="Franklin Gothic Book" w:hAnsi="Franklin Gothic Book" w:cs="Arial"/>
          <w:sz w:val="24"/>
        </w:rPr>
        <w:t xml:space="preserve"> výslovně nezměněné - ustanovení Smlouvy (vč. příloh tvořících její nedílnou součást)</w:t>
      </w:r>
      <w:r w:rsidR="006F03F4" w:rsidRPr="00852112">
        <w:rPr>
          <w:rFonts w:ascii="Franklin Gothic Book" w:hAnsi="Franklin Gothic Book" w:cs="Arial"/>
          <w:sz w:val="24"/>
        </w:rPr>
        <w:t xml:space="preserve"> </w:t>
      </w:r>
      <w:r w:rsidR="009C3BBD" w:rsidRPr="00852112">
        <w:rPr>
          <w:rFonts w:ascii="Franklin Gothic Book" w:hAnsi="Franklin Gothic Book" w:cs="Arial"/>
          <w:sz w:val="24"/>
        </w:rPr>
        <w:t xml:space="preserve">zůstávají uzavřením tohoto dodatku č. </w:t>
      </w:r>
      <w:r w:rsidR="00F37A1E">
        <w:rPr>
          <w:rFonts w:ascii="Franklin Gothic Book" w:hAnsi="Franklin Gothic Book" w:cs="Arial"/>
          <w:sz w:val="24"/>
        </w:rPr>
        <w:t>1</w:t>
      </w:r>
      <w:r w:rsidR="009C3BBD" w:rsidRPr="00852112">
        <w:rPr>
          <w:rFonts w:ascii="Franklin Gothic Book" w:hAnsi="Franklin Gothic Book" w:cs="Arial"/>
          <w:sz w:val="24"/>
        </w:rPr>
        <w:t xml:space="preserve"> nedotčené.</w:t>
      </w:r>
    </w:p>
    <w:p w14:paraId="283E0045" w14:textId="75AEF61B" w:rsidR="0092499A" w:rsidRPr="00852112" w:rsidRDefault="0092499A" w:rsidP="009C3BBD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348DA9CA" w14:textId="2F84183D" w:rsidR="00236B8E" w:rsidRPr="00852112" w:rsidRDefault="0092499A" w:rsidP="000F287F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A17744">
        <w:rPr>
          <w:rFonts w:ascii="Franklin Gothic Book" w:hAnsi="Franklin Gothic Book" w:cs="Arial"/>
          <w:sz w:val="24"/>
        </w:rPr>
        <w:t>1</w:t>
      </w:r>
      <w:r w:rsidR="005276F9" w:rsidRPr="00852112">
        <w:rPr>
          <w:rFonts w:ascii="Franklin Gothic Book" w:hAnsi="Franklin Gothic Book" w:cs="Arial"/>
          <w:sz w:val="24"/>
        </w:rPr>
        <w:t xml:space="preserve"> </w:t>
      </w:r>
      <w:r w:rsidR="00BA198D" w:rsidRPr="00852112">
        <w:rPr>
          <w:rFonts w:ascii="Franklin Gothic Book" w:hAnsi="Franklin Gothic Book" w:cs="Arial"/>
          <w:sz w:val="24"/>
        </w:rPr>
        <w:t xml:space="preserve">nabývá platnosti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podpisu a účinnosti dnem </w:t>
      </w:r>
      <w:r w:rsidR="005A3DF4" w:rsidRPr="00852112">
        <w:rPr>
          <w:rFonts w:ascii="Franklin Gothic Book" w:hAnsi="Franklin Gothic Book" w:cs="Arial"/>
          <w:sz w:val="24"/>
        </w:rPr>
        <w:t>jeho</w:t>
      </w:r>
      <w:r w:rsidR="00BA198D" w:rsidRPr="00852112">
        <w:rPr>
          <w:rFonts w:ascii="Franklin Gothic Book" w:hAnsi="Franklin Gothic Book" w:cs="Arial"/>
          <w:sz w:val="24"/>
        </w:rPr>
        <w:t xml:space="preserve"> uveřejnění v registru smluv dle § 6 ods.1 zákona č. 340/2015 Sb., o zvláštních podmínkách účinnosti některých smluv, uveřejňování těchto smluv a o registru smluv (zákon o registru smluv).</w:t>
      </w:r>
    </w:p>
    <w:p w14:paraId="4B872BC0" w14:textId="7F6C337D" w:rsidR="0092499A" w:rsidRPr="00852112" w:rsidRDefault="0092499A" w:rsidP="0092499A">
      <w:pPr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365AD5B" w14:textId="79A2B446" w:rsidR="00236B8E" w:rsidRDefault="0092499A" w:rsidP="000F287F">
      <w:pPr>
        <w:pStyle w:val="Odstavecseseznamem"/>
        <w:widowControl w:val="0"/>
        <w:numPr>
          <w:ilvl w:val="0"/>
          <w:numId w:val="2"/>
        </w:numPr>
        <w:tabs>
          <w:tab w:val="num" w:pos="284"/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  <w:r w:rsidRPr="00852112">
        <w:rPr>
          <w:rFonts w:ascii="Franklin Gothic Book" w:hAnsi="Franklin Gothic Book" w:cs="Arial"/>
          <w:sz w:val="24"/>
        </w:rPr>
        <w:t xml:space="preserve">Dodatek č. </w:t>
      </w:r>
      <w:r w:rsidR="00A17744">
        <w:rPr>
          <w:rFonts w:ascii="Franklin Gothic Book" w:hAnsi="Franklin Gothic Book" w:cs="Arial"/>
          <w:sz w:val="24"/>
        </w:rPr>
        <w:t>1</w:t>
      </w:r>
      <w:r w:rsidRPr="00852112">
        <w:rPr>
          <w:rFonts w:ascii="Franklin Gothic Book" w:hAnsi="Franklin Gothic Book" w:cs="Arial"/>
          <w:sz w:val="24"/>
        </w:rPr>
        <w:t xml:space="preserve"> je sepsán v 5 vyhotoveních s platností originálu, z nichž objednatel obdrží 3 vyhotovení a zhotovitel 2 vyhotovení.</w:t>
      </w:r>
    </w:p>
    <w:p w14:paraId="6B79B372" w14:textId="77777777" w:rsidR="00D10013" w:rsidRPr="00D10013" w:rsidRDefault="00D10013" w:rsidP="00D10013">
      <w:pPr>
        <w:pStyle w:val="Odstavecseseznamem"/>
        <w:rPr>
          <w:rFonts w:ascii="Franklin Gothic Book" w:hAnsi="Franklin Gothic Book" w:cs="Arial"/>
          <w:sz w:val="24"/>
        </w:rPr>
      </w:pPr>
    </w:p>
    <w:p w14:paraId="3F459534" w14:textId="4677C6CF" w:rsidR="00D10013" w:rsidRPr="00D10013" w:rsidRDefault="00D10013" w:rsidP="00D10013">
      <w:pPr>
        <w:pStyle w:val="Odstavecseseznamem"/>
        <w:widowControl w:val="0"/>
        <w:numPr>
          <w:ilvl w:val="0"/>
          <w:numId w:val="2"/>
        </w:numPr>
        <w:suppressAutoHyphens/>
        <w:spacing w:before="0" w:after="120" w:line="240" w:lineRule="auto"/>
        <w:contextualSpacing w:val="0"/>
        <w:rPr>
          <w:rFonts w:ascii="Franklin Gothic Book" w:hAnsi="Franklin Gothic Book"/>
          <w:sz w:val="24"/>
        </w:rPr>
      </w:pPr>
      <w:r w:rsidRPr="00B112E8">
        <w:rPr>
          <w:rFonts w:ascii="Franklin Gothic Book" w:hAnsi="Franklin Gothic Book"/>
          <w:sz w:val="24"/>
        </w:rPr>
        <w:t>Obě smluvní strany vzájemné prohlašují, že tento dodatek uzavřely svobodně a vážně, že jim nejsou známy jakékoli skutečnosti, které by uzavření dodatku vylučovaly, neuvedly se záměrně v omyl, berou na vědomí, že v plném rozsahu nesou veškeré právní důsledky plynoucí z vědomě jimi uvedených nepravdivých údajů a s jeho obsahem souhlasí, což potvrzují svými vlastnoručními podpisy.</w:t>
      </w:r>
    </w:p>
    <w:p w14:paraId="714C09E5" w14:textId="77777777" w:rsidR="00BF05F7" w:rsidRPr="00852112" w:rsidRDefault="00BF05F7" w:rsidP="00BF05F7">
      <w:pPr>
        <w:pStyle w:val="Odstavecseseznamem"/>
        <w:widowControl w:val="0"/>
        <w:tabs>
          <w:tab w:val="left" w:pos="4536"/>
        </w:tabs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7FB90C5" w14:textId="71EAD2A5" w:rsidR="00D10013" w:rsidRDefault="00D10013" w:rsidP="00BF05F7">
      <w:pPr>
        <w:pStyle w:val="Odstavecseseznamem"/>
        <w:widowControl w:val="0"/>
        <w:numPr>
          <w:ilvl w:val="0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lastRenderedPageBreak/>
        <w:t>Nedílnou součástí</w:t>
      </w:r>
      <w:r w:rsidR="00BF05F7" w:rsidRPr="00852112">
        <w:rPr>
          <w:rFonts w:ascii="Franklin Gothic Book" w:hAnsi="Franklin Gothic Book" w:cs="Arial"/>
          <w:sz w:val="24"/>
        </w:rPr>
        <w:t xml:space="preserve"> tohoto dodatku</w:t>
      </w:r>
      <w:r w:rsidR="00637A28" w:rsidRPr="00852112">
        <w:rPr>
          <w:rFonts w:ascii="Franklin Gothic Book" w:hAnsi="Franklin Gothic Book" w:cs="Arial"/>
          <w:sz w:val="24"/>
        </w:rPr>
        <w:t xml:space="preserve"> č. </w:t>
      </w:r>
      <w:r w:rsidR="00F37A1E">
        <w:rPr>
          <w:rFonts w:ascii="Franklin Gothic Book" w:hAnsi="Franklin Gothic Book" w:cs="Arial"/>
          <w:sz w:val="24"/>
        </w:rPr>
        <w:t>1</w:t>
      </w:r>
      <w:r w:rsidR="00BF05F7" w:rsidRPr="00852112">
        <w:rPr>
          <w:rFonts w:ascii="Franklin Gothic Book" w:hAnsi="Franklin Gothic Book" w:cs="Arial"/>
          <w:sz w:val="24"/>
        </w:rPr>
        <w:t xml:space="preserve"> jsou</w:t>
      </w:r>
      <w:r>
        <w:rPr>
          <w:rFonts w:ascii="Franklin Gothic Book" w:hAnsi="Franklin Gothic Book" w:cs="Arial"/>
          <w:sz w:val="24"/>
        </w:rPr>
        <w:t xml:space="preserve"> tyto přílohy</w:t>
      </w:r>
      <w:r w:rsidR="00BF05F7" w:rsidRPr="00852112">
        <w:rPr>
          <w:rFonts w:ascii="Franklin Gothic Book" w:hAnsi="Franklin Gothic Book" w:cs="Arial"/>
          <w:sz w:val="24"/>
        </w:rPr>
        <w:t xml:space="preserve">:  </w:t>
      </w:r>
    </w:p>
    <w:p w14:paraId="25CA3A11" w14:textId="733E32A7" w:rsidR="00BF05F7" w:rsidRDefault="00D10013" w:rsidP="00090125">
      <w:pPr>
        <w:pStyle w:val="Odstavecseseznamem"/>
        <w:widowControl w:val="0"/>
        <w:numPr>
          <w:ilvl w:val="1"/>
          <w:numId w:val="2"/>
        </w:numPr>
        <w:spacing w:before="0" w:after="0" w:line="240" w:lineRule="auto"/>
        <w:rPr>
          <w:rFonts w:ascii="Franklin Gothic Book" w:hAnsi="Franklin Gothic Book" w:cs="Arial"/>
          <w:sz w:val="24"/>
        </w:rPr>
      </w:pPr>
      <w:r>
        <w:rPr>
          <w:rFonts w:ascii="Franklin Gothic Book" w:hAnsi="Franklin Gothic Book" w:cs="Arial"/>
          <w:sz w:val="24"/>
        </w:rPr>
        <w:t>P</w:t>
      </w:r>
      <w:r w:rsidR="00BF05F7" w:rsidRPr="00852112">
        <w:rPr>
          <w:rFonts w:ascii="Franklin Gothic Book" w:hAnsi="Franklin Gothic Book" w:cs="Arial"/>
          <w:sz w:val="24"/>
        </w:rPr>
        <w:t xml:space="preserve">říloha č. 1 – </w:t>
      </w:r>
      <w:r w:rsidR="003C3C4E">
        <w:rPr>
          <w:rFonts w:ascii="Franklin Gothic Book" w:hAnsi="Franklin Gothic Book" w:cs="Arial"/>
          <w:sz w:val="24"/>
        </w:rPr>
        <w:t>z</w:t>
      </w:r>
      <w:r w:rsidR="00BF05F7" w:rsidRPr="00852112">
        <w:rPr>
          <w:rFonts w:ascii="Franklin Gothic Book" w:hAnsi="Franklin Gothic Book" w:cs="Arial"/>
          <w:sz w:val="24"/>
        </w:rPr>
        <w:t>měnový list č. 1</w:t>
      </w:r>
      <w:r w:rsidR="00B05DFE">
        <w:rPr>
          <w:rFonts w:ascii="Franklin Gothic Book" w:hAnsi="Franklin Gothic Book" w:cs="Arial"/>
          <w:sz w:val="24"/>
        </w:rPr>
        <w:t xml:space="preserve"> vč. </w:t>
      </w:r>
      <w:r w:rsidR="003C3C4E">
        <w:rPr>
          <w:rFonts w:ascii="Franklin Gothic Book" w:hAnsi="Franklin Gothic Book" w:cs="Arial"/>
          <w:sz w:val="24"/>
        </w:rPr>
        <w:t>p</w:t>
      </w:r>
      <w:r w:rsidR="00B05DFE">
        <w:rPr>
          <w:rFonts w:ascii="Franklin Gothic Book" w:hAnsi="Franklin Gothic Book" w:cs="Arial"/>
          <w:sz w:val="24"/>
        </w:rPr>
        <w:t>říloh</w:t>
      </w:r>
    </w:p>
    <w:p w14:paraId="6ADCE7A2" w14:textId="423F9B49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1D351E4E" w14:textId="0E162D7E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p w14:paraId="03DBEA35" w14:textId="77777777" w:rsidR="00F1104B" w:rsidRPr="00852112" w:rsidRDefault="00F1104B" w:rsidP="00F1104B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tbl>
      <w:tblPr>
        <w:tblW w:w="10668" w:type="dxa"/>
        <w:tblInd w:w="-176" w:type="dxa"/>
        <w:tblLook w:val="01E0" w:firstRow="1" w:lastRow="1" w:firstColumn="1" w:lastColumn="1" w:noHBand="0" w:noVBand="0"/>
      </w:tblPr>
      <w:tblGrid>
        <w:gridCol w:w="4854"/>
        <w:gridCol w:w="5814"/>
      </w:tblGrid>
      <w:tr w:rsidR="009017B2" w:rsidRPr="00852112" w14:paraId="08B2CC6A" w14:textId="77777777" w:rsidTr="0032012D">
        <w:trPr>
          <w:trHeight w:val="687"/>
        </w:trPr>
        <w:tc>
          <w:tcPr>
            <w:tcW w:w="4854" w:type="dxa"/>
          </w:tcPr>
          <w:p w14:paraId="413FE717" w14:textId="69FC036D" w:rsidR="009017B2" w:rsidRPr="00852112" w:rsidRDefault="0046432E" w:rsidP="00BA198D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bookmarkStart w:id="1" w:name="OLE_LINK1"/>
            <w:bookmarkStart w:id="2" w:name="OLE_LINK2"/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          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Praze, dne __. __</w:t>
            </w:r>
            <w:r w:rsidR="0079285D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 201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</w:p>
          <w:p w14:paraId="3639C4FE" w14:textId="64DF57E6" w:rsidR="009017B2" w:rsidRPr="00852112" w:rsidRDefault="009017B2" w:rsidP="0092499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1470C21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A92F3E" w14:textId="7639442D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4E4E364" w14:textId="3BF2FD20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3E59368" w14:textId="77777777" w:rsidR="005761D7" w:rsidRPr="00852112" w:rsidRDefault="005761D7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E8654E2" w14:textId="77777777" w:rsidR="009017B2" w:rsidRPr="00852112" w:rsidRDefault="009017B2" w:rsidP="003A491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62734993" w14:textId="77777777" w:rsidR="009017B2" w:rsidRPr="00852112" w:rsidRDefault="009017B2" w:rsidP="00461220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14:paraId="27CE44E0" w14:textId="3E46A640" w:rsidR="0046432E" w:rsidRPr="006460BA" w:rsidRDefault="009017B2" w:rsidP="006460BA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jc w:val="center"/>
              <w:rPr>
                <w:rFonts w:ascii="Franklin Gothic Book" w:hAnsi="Franklin Gothic Book"/>
                <w:b/>
                <w:sz w:val="24"/>
              </w:rPr>
            </w:pPr>
            <w:r w:rsidRPr="006460BA">
              <w:rPr>
                <w:rFonts w:ascii="Franklin Gothic Book" w:hAnsi="Franklin Gothic Book"/>
                <w:b/>
                <w:sz w:val="24"/>
              </w:rPr>
              <w:t>Národní zemědělské muzeum</w:t>
            </w:r>
            <w:r w:rsidR="00567D2E" w:rsidRPr="006460BA">
              <w:rPr>
                <w:rFonts w:ascii="Franklin Gothic Book" w:hAnsi="Franklin Gothic Book"/>
                <w:b/>
                <w:sz w:val="24"/>
              </w:rPr>
              <w:t>, s.</w:t>
            </w:r>
            <w:r w:rsidR="00461220" w:rsidRPr="006460BA">
              <w:rPr>
                <w:rFonts w:ascii="Franklin Gothic Book" w:hAnsi="Franklin Gothic Book"/>
                <w:b/>
                <w:sz w:val="24"/>
              </w:rPr>
              <w:t xml:space="preserve"> </w:t>
            </w:r>
            <w:r w:rsidR="00567D2E" w:rsidRPr="006460BA">
              <w:rPr>
                <w:rFonts w:ascii="Franklin Gothic Book" w:hAnsi="Franklin Gothic Book"/>
                <w:b/>
                <w:sz w:val="24"/>
              </w:rPr>
              <w:t>p.</w:t>
            </w:r>
            <w:r w:rsidR="00461220" w:rsidRPr="006460BA">
              <w:rPr>
                <w:rFonts w:ascii="Franklin Gothic Book" w:hAnsi="Franklin Gothic Book"/>
                <w:b/>
                <w:sz w:val="24"/>
              </w:rPr>
              <w:t xml:space="preserve"> </w:t>
            </w:r>
            <w:r w:rsidR="00567D2E" w:rsidRPr="006460BA">
              <w:rPr>
                <w:rFonts w:ascii="Franklin Gothic Book" w:hAnsi="Franklin Gothic Book"/>
                <w:b/>
                <w:sz w:val="24"/>
              </w:rPr>
              <w:t>o.</w:t>
            </w:r>
          </w:p>
          <w:p w14:paraId="2282327B" w14:textId="26AFD312" w:rsidR="009017B2" w:rsidRPr="006460BA" w:rsidRDefault="009017B2" w:rsidP="006460BA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jc w:val="center"/>
              <w:rPr>
                <w:rFonts w:ascii="Franklin Gothic Book" w:hAnsi="Franklin Gothic Book" w:cs="Arial"/>
                <w:sz w:val="24"/>
              </w:rPr>
            </w:pPr>
            <w:r w:rsidRPr="006460BA">
              <w:rPr>
                <w:rFonts w:ascii="Franklin Gothic Book" w:hAnsi="Franklin Gothic Book"/>
                <w:sz w:val="24"/>
              </w:rPr>
              <w:t>(objednatel)</w:t>
            </w:r>
          </w:p>
        </w:tc>
        <w:tc>
          <w:tcPr>
            <w:tcW w:w="5814" w:type="dxa"/>
          </w:tcPr>
          <w:p w14:paraId="566CD02E" w14:textId="041C6310" w:rsidR="009017B2" w:rsidRPr="00852112" w:rsidRDefault="009017B2" w:rsidP="00BA198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V </w:t>
            </w:r>
            <w:r w:rsidR="004933F3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Praze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, </w:t>
            </w: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dne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5530E2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__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.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32577E"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201</w:t>
            </w:r>
            <w:r w:rsidR="00A24816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9</w:t>
            </w:r>
          </w:p>
          <w:p w14:paraId="277B5778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41D7598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7D918B91" w14:textId="77777777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3A4347B" w14:textId="6CBE8AB8" w:rsidR="009017B2" w:rsidRPr="00852112" w:rsidRDefault="009017B2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5F2B9025" w14:textId="114BC4D3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2CA9FAE" w14:textId="77777777" w:rsidR="005761D7" w:rsidRPr="00852112" w:rsidRDefault="005761D7" w:rsidP="00882BBD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</w:p>
          <w:p w14:paraId="2C1A9DE7" w14:textId="77777777" w:rsidR="0046432E" w:rsidRPr="00852112" w:rsidRDefault="0046432E" w:rsidP="00461220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14:paraId="4EDFA0EF" w14:textId="77777777" w:rsidR="00F37A1E" w:rsidRPr="00C247D7" w:rsidRDefault="00F37A1E" w:rsidP="00F37A1E">
            <w:pPr>
              <w:widowControl w:val="0"/>
              <w:tabs>
                <w:tab w:val="left" w:pos="4640"/>
              </w:tabs>
              <w:snapToGrid w:val="0"/>
              <w:spacing w:before="0" w:after="120" w:line="240" w:lineRule="auto"/>
              <w:jc w:val="center"/>
              <w:rPr>
                <w:rFonts w:ascii="Franklin Gothic Book" w:hAnsi="Franklin Gothic Book"/>
                <w:b/>
                <w:sz w:val="24"/>
              </w:rPr>
            </w:pPr>
            <w:r w:rsidRPr="00C247D7">
              <w:rPr>
                <w:rFonts w:ascii="Franklin Gothic Book" w:hAnsi="Franklin Gothic Book"/>
                <w:b/>
                <w:sz w:val="24"/>
              </w:rPr>
              <w:t>POLANSKÝ GROUP a.s.</w:t>
            </w:r>
          </w:p>
          <w:p w14:paraId="6760D406" w14:textId="39F928C5" w:rsidR="009017B2" w:rsidRPr="00852112" w:rsidRDefault="006460BA" w:rsidP="006460BA">
            <w:pPr>
              <w:pStyle w:val="Text"/>
              <w:tabs>
                <w:tab w:val="clear" w:pos="227"/>
              </w:tabs>
              <w:spacing w:line="240" w:lineRule="auto"/>
              <w:ind w:left="-108" w:right="15"/>
              <w:jc w:val="center"/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</w:pP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(</w:t>
            </w:r>
            <w:r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zhotovi</w:t>
            </w:r>
            <w:r w:rsidRPr="00852112">
              <w:rPr>
                <w:rFonts w:ascii="Franklin Gothic Book" w:hAnsi="Franklin Gothic Book" w:cs="Arial"/>
                <w:color w:val="auto"/>
                <w:sz w:val="24"/>
                <w:szCs w:val="24"/>
                <w:lang w:val="cs-CZ"/>
              </w:rPr>
              <w:t>tel)</w:t>
            </w:r>
          </w:p>
        </w:tc>
      </w:tr>
      <w:bookmarkEnd w:id="1"/>
      <w:bookmarkEnd w:id="2"/>
    </w:tbl>
    <w:p w14:paraId="3C71798E" w14:textId="787534CB" w:rsidR="00B855D3" w:rsidRPr="00852112" w:rsidRDefault="00B855D3" w:rsidP="0092499A">
      <w:pPr>
        <w:widowControl w:val="0"/>
        <w:spacing w:before="0" w:after="0" w:line="240" w:lineRule="auto"/>
        <w:rPr>
          <w:rFonts w:ascii="Franklin Gothic Book" w:hAnsi="Franklin Gothic Book" w:cs="Arial"/>
          <w:sz w:val="24"/>
        </w:rPr>
      </w:pPr>
    </w:p>
    <w:sectPr w:rsidR="00B855D3" w:rsidRPr="00852112" w:rsidSect="002A5E37">
      <w:footerReference w:type="default" r:id="rId9"/>
      <w:headerReference w:type="first" r:id="rId10"/>
      <w:pgSz w:w="11906" w:h="16838" w:code="9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531DD" w14:textId="77777777" w:rsidR="00CB50BC" w:rsidRDefault="00CB50BC" w:rsidP="00B80A8E">
      <w:pPr>
        <w:spacing w:before="0" w:after="0" w:line="240" w:lineRule="auto"/>
      </w:pPr>
      <w:r>
        <w:separator/>
      </w:r>
    </w:p>
  </w:endnote>
  <w:endnote w:type="continuationSeparator" w:id="0">
    <w:p w14:paraId="66C7B2E5" w14:textId="77777777" w:rsidR="00CB50BC" w:rsidRDefault="00CB50BC" w:rsidP="00B80A8E">
      <w:pPr>
        <w:spacing w:before="0" w:after="0" w:line="240" w:lineRule="auto"/>
      </w:pPr>
      <w:r>
        <w:continuationSeparator/>
      </w:r>
    </w:p>
  </w:endnote>
  <w:endnote w:type="continuationNotice" w:id="1">
    <w:p w14:paraId="6D036BD7" w14:textId="77777777" w:rsidR="00CB50BC" w:rsidRDefault="00CB50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panose1 w:val="00000000000000000000"/>
    <w:charset w:val="00"/>
    <w:family w:val="roman"/>
    <w:notTrueType/>
    <w:pitch w:val="default"/>
  </w:font>
  <w:font w:name="Luxi Sans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10E68" w14:textId="77777777" w:rsidR="0079285D" w:rsidRPr="0020701F" w:rsidRDefault="00CB50BC" w:rsidP="0020701F">
    <w:pPr>
      <w:pStyle w:val="Zpat"/>
      <w:spacing w:after="0"/>
      <w:jc w:val="center"/>
      <w:rPr>
        <w:rFonts w:ascii="Georgia" w:hAnsi="Georgia"/>
        <w:sz w:val="2"/>
        <w:szCs w:val="2"/>
      </w:rPr>
    </w:pPr>
    <w:r>
      <w:rPr>
        <w:rFonts w:ascii="Georgia" w:hAnsi="Georgia"/>
        <w:sz w:val="2"/>
        <w:szCs w:val="2"/>
      </w:rPr>
      <w:pict w14:anchorId="2E8B802B">
        <v:rect id="_x0000_i1025" style="width:0;height:1.5pt" o:hralign="center" o:hrstd="t" o:hr="t" fillcolor="#a0a0a0" stroked="f"/>
      </w:pict>
    </w:r>
  </w:p>
  <w:p w14:paraId="08A2931C" w14:textId="7AD01ECA" w:rsidR="0079285D" w:rsidRPr="00550915" w:rsidRDefault="0079285D" w:rsidP="00550915">
    <w:pPr>
      <w:pStyle w:val="Zpat"/>
      <w:spacing w:before="0"/>
      <w:jc w:val="center"/>
      <w:rPr>
        <w:rFonts w:ascii="Georgia" w:hAnsi="Georgia"/>
        <w:sz w:val="18"/>
      </w:rPr>
    </w:pPr>
    <w:r w:rsidRPr="00E34347">
      <w:rPr>
        <w:rFonts w:ascii="Georgia" w:hAnsi="Georgia"/>
        <w:noProof/>
        <w:sz w:val="18"/>
        <w:szCs w:val="18"/>
      </w:rPr>
      <w:t xml:space="preserve">Strana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PAGE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3657B9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 xml:space="preserve"> (celkem </w:t>
    </w:r>
    <w:r w:rsidRPr="00E34347">
      <w:rPr>
        <w:rFonts w:ascii="Georgia" w:hAnsi="Georgia"/>
        <w:noProof/>
        <w:sz w:val="18"/>
        <w:szCs w:val="18"/>
      </w:rPr>
      <w:fldChar w:fldCharType="begin"/>
    </w:r>
    <w:r w:rsidRPr="00E34347">
      <w:rPr>
        <w:rFonts w:ascii="Georgia" w:hAnsi="Georgia"/>
        <w:noProof/>
        <w:sz w:val="18"/>
        <w:szCs w:val="18"/>
      </w:rPr>
      <w:instrText xml:space="preserve"> NUMPAGES </w:instrText>
    </w:r>
    <w:r w:rsidRPr="00E34347">
      <w:rPr>
        <w:rFonts w:ascii="Georgia" w:hAnsi="Georgia"/>
        <w:noProof/>
        <w:sz w:val="18"/>
        <w:szCs w:val="18"/>
      </w:rPr>
      <w:fldChar w:fldCharType="separate"/>
    </w:r>
    <w:r w:rsidR="003657B9">
      <w:rPr>
        <w:rFonts w:ascii="Georgia" w:hAnsi="Georgia"/>
        <w:noProof/>
        <w:sz w:val="18"/>
        <w:szCs w:val="18"/>
      </w:rPr>
      <w:t>3</w:t>
    </w:r>
    <w:r w:rsidRPr="00E34347">
      <w:rPr>
        <w:rFonts w:ascii="Georgia" w:hAnsi="Georgia"/>
        <w:noProof/>
        <w:sz w:val="18"/>
        <w:szCs w:val="18"/>
      </w:rPr>
      <w:fldChar w:fldCharType="end"/>
    </w:r>
    <w:r w:rsidRPr="00E34347">
      <w:rPr>
        <w:rFonts w:ascii="Georgia" w:hAnsi="Georgia"/>
        <w:noProof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97F55" w14:textId="77777777" w:rsidR="00CB50BC" w:rsidRDefault="00CB50BC" w:rsidP="00B80A8E">
      <w:pPr>
        <w:spacing w:before="0" w:after="0" w:line="240" w:lineRule="auto"/>
      </w:pPr>
      <w:r>
        <w:separator/>
      </w:r>
    </w:p>
  </w:footnote>
  <w:footnote w:type="continuationSeparator" w:id="0">
    <w:p w14:paraId="6C28227F" w14:textId="77777777" w:rsidR="00CB50BC" w:rsidRDefault="00CB50BC" w:rsidP="00B80A8E">
      <w:pPr>
        <w:spacing w:before="0" w:after="0" w:line="240" w:lineRule="auto"/>
      </w:pPr>
      <w:r>
        <w:continuationSeparator/>
      </w:r>
    </w:p>
  </w:footnote>
  <w:footnote w:type="continuationNotice" w:id="1">
    <w:p w14:paraId="1E227C77" w14:textId="77777777" w:rsidR="00CB50BC" w:rsidRDefault="00CB50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4E08" w14:textId="0587CD11" w:rsidR="0079285D" w:rsidRPr="00550915" w:rsidRDefault="008D1947" w:rsidP="00550915">
    <w:pPr>
      <w:pStyle w:val="Zhlav"/>
      <w:jc w:val="center"/>
      <w:rPr>
        <w:sz w:val="2"/>
      </w:rPr>
    </w:pPr>
    <w:r>
      <w:rPr>
        <w:noProof/>
        <w:sz w:val="2"/>
        <w:szCs w:val="2"/>
      </w:rPr>
      <w:drawing>
        <wp:inline distT="0" distB="0" distL="0" distR="0" wp14:anchorId="707CB7F0" wp14:editId="1D5CA08C">
          <wp:extent cx="2562225" cy="1009015"/>
          <wp:effectExtent l="0" t="0" r="9525" b="635"/>
          <wp:docPr id="2" name="obrázek 2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520"/>
    <w:multiLevelType w:val="multilevel"/>
    <w:tmpl w:val="1EACEF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842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68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6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00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49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33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814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656" w:hanging="1800"/>
      </w:pPr>
      <w:rPr>
        <w:rFonts w:hint="default"/>
        <w:i w:val="0"/>
      </w:rPr>
    </w:lvl>
  </w:abstractNum>
  <w:abstractNum w:abstractNumId="1" w15:restartNumberingAfterBreak="0">
    <w:nsid w:val="5185326D"/>
    <w:multiLevelType w:val="hybridMultilevel"/>
    <w:tmpl w:val="DE2E0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0B6D"/>
    <w:multiLevelType w:val="hybridMultilevel"/>
    <w:tmpl w:val="BBC85A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F5E06"/>
    <w:multiLevelType w:val="multilevel"/>
    <w:tmpl w:val="1E0AC7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Segoe UI" w:hAnsi="Segoe UI" w:cs="Segoe U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8E"/>
    <w:rsid w:val="00004A7D"/>
    <w:rsid w:val="000132CB"/>
    <w:rsid w:val="00015211"/>
    <w:rsid w:val="000224E4"/>
    <w:rsid w:val="00026FED"/>
    <w:rsid w:val="0002768C"/>
    <w:rsid w:val="00027D7A"/>
    <w:rsid w:val="00035CEF"/>
    <w:rsid w:val="00036EB4"/>
    <w:rsid w:val="00052971"/>
    <w:rsid w:val="00054193"/>
    <w:rsid w:val="00056704"/>
    <w:rsid w:val="0006038D"/>
    <w:rsid w:val="00065EF4"/>
    <w:rsid w:val="00071819"/>
    <w:rsid w:val="00073300"/>
    <w:rsid w:val="00075BBF"/>
    <w:rsid w:val="00086694"/>
    <w:rsid w:val="000871F3"/>
    <w:rsid w:val="00090125"/>
    <w:rsid w:val="000935A8"/>
    <w:rsid w:val="000A519F"/>
    <w:rsid w:val="000B45C9"/>
    <w:rsid w:val="000B4802"/>
    <w:rsid w:val="000C0018"/>
    <w:rsid w:val="000C455A"/>
    <w:rsid w:val="000D743C"/>
    <w:rsid w:val="000E4F64"/>
    <w:rsid w:val="000F247D"/>
    <w:rsid w:val="000F287F"/>
    <w:rsid w:val="000F2E3E"/>
    <w:rsid w:val="00101941"/>
    <w:rsid w:val="00104EEC"/>
    <w:rsid w:val="0011220D"/>
    <w:rsid w:val="001252F0"/>
    <w:rsid w:val="00134FF1"/>
    <w:rsid w:val="001457F7"/>
    <w:rsid w:val="0015042E"/>
    <w:rsid w:val="00153D98"/>
    <w:rsid w:val="00157B1E"/>
    <w:rsid w:val="00176A4C"/>
    <w:rsid w:val="00182E3A"/>
    <w:rsid w:val="001A0E57"/>
    <w:rsid w:val="001C2024"/>
    <w:rsid w:val="001C2CFF"/>
    <w:rsid w:val="001D02A1"/>
    <w:rsid w:val="001D78A2"/>
    <w:rsid w:val="001E0622"/>
    <w:rsid w:val="001E1334"/>
    <w:rsid w:val="001E7003"/>
    <w:rsid w:val="001F125B"/>
    <w:rsid w:val="001F13BD"/>
    <w:rsid w:val="001F5FF2"/>
    <w:rsid w:val="0020701F"/>
    <w:rsid w:val="00223AFE"/>
    <w:rsid w:val="00236AC0"/>
    <w:rsid w:val="00236B8E"/>
    <w:rsid w:val="002415DF"/>
    <w:rsid w:val="00251607"/>
    <w:rsid w:val="00251B96"/>
    <w:rsid w:val="002557EE"/>
    <w:rsid w:val="00255A41"/>
    <w:rsid w:val="00257151"/>
    <w:rsid w:val="00265438"/>
    <w:rsid w:val="00280B26"/>
    <w:rsid w:val="00286708"/>
    <w:rsid w:val="0028753D"/>
    <w:rsid w:val="00296CF7"/>
    <w:rsid w:val="002A1462"/>
    <w:rsid w:val="002A5E37"/>
    <w:rsid w:val="002A68AB"/>
    <w:rsid w:val="002A7C14"/>
    <w:rsid w:val="002C0E90"/>
    <w:rsid w:val="002C7C2A"/>
    <w:rsid w:val="002D2603"/>
    <w:rsid w:val="002E3641"/>
    <w:rsid w:val="002E6EB4"/>
    <w:rsid w:val="002F2211"/>
    <w:rsid w:val="0031411A"/>
    <w:rsid w:val="003145C6"/>
    <w:rsid w:val="00314908"/>
    <w:rsid w:val="003154A9"/>
    <w:rsid w:val="0032012D"/>
    <w:rsid w:val="0032577E"/>
    <w:rsid w:val="00334F07"/>
    <w:rsid w:val="0035232A"/>
    <w:rsid w:val="003657B9"/>
    <w:rsid w:val="00365C41"/>
    <w:rsid w:val="0036700D"/>
    <w:rsid w:val="00383C79"/>
    <w:rsid w:val="00383C9D"/>
    <w:rsid w:val="00384125"/>
    <w:rsid w:val="00386110"/>
    <w:rsid w:val="003939C6"/>
    <w:rsid w:val="003A3AD3"/>
    <w:rsid w:val="003A4910"/>
    <w:rsid w:val="003B54C3"/>
    <w:rsid w:val="003B55AB"/>
    <w:rsid w:val="003B5A6F"/>
    <w:rsid w:val="003C1D9A"/>
    <w:rsid w:val="003C214E"/>
    <w:rsid w:val="003C2C06"/>
    <w:rsid w:val="003C3C4E"/>
    <w:rsid w:val="003C41EF"/>
    <w:rsid w:val="003C5EC1"/>
    <w:rsid w:val="003C5FAC"/>
    <w:rsid w:val="003C7174"/>
    <w:rsid w:val="003D08C3"/>
    <w:rsid w:val="003D0A18"/>
    <w:rsid w:val="003D3DB2"/>
    <w:rsid w:val="003D5C7C"/>
    <w:rsid w:val="003E2B53"/>
    <w:rsid w:val="003E4F5F"/>
    <w:rsid w:val="00434D5F"/>
    <w:rsid w:val="00435127"/>
    <w:rsid w:val="00435B04"/>
    <w:rsid w:val="004365EC"/>
    <w:rsid w:val="00461220"/>
    <w:rsid w:val="00462BE5"/>
    <w:rsid w:val="0046432E"/>
    <w:rsid w:val="0046464F"/>
    <w:rsid w:val="004812A2"/>
    <w:rsid w:val="004933F3"/>
    <w:rsid w:val="004934E5"/>
    <w:rsid w:val="004A4859"/>
    <w:rsid w:val="004C3957"/>
    <w:rsid w:val="004C402C"/>
    <w:rsid w:val="004E6DA2"/>
    <w:rsid w:val="004F3A93"/>
    <w:rsid w:val="004F47FE"/>
    <w:rsid w:val="004F5845"/>
    <w:rsid w:val="00510485"/>
    <w:rsid w:val="00513364"/>
    <w:rsid w:val="005225F5"/>
    <w:rsid w:val="00525DDA"/>
    <w:rsid w:val="0052676B"/>
    <w:rsid w:val="005276F9"/>
    <w:rsid w:val="005320A7"/>
    <w:rsid w:val="0053423B"/>
    <w:rsid w:val="0054307F"/>
    <w:rsid w:val="00550915"/>
    <w:rsid w:val="005530E2"/>
    <w:rsid w:val="0056298C"/>
    <w:rsid w:val="00562C74"/>
    <w:rsid w:val="00567D2E"/>
    <w:rsid w:val="00571A9E"/>
    <w:rsid w:val="005761D7"/>
    <w:rsid w:val="005847EA"/>
    <w:rsid w:val="005A00D8"/>
    <w:rsid w:val="005A3DF4"/>
    <w:rsid w:val="005B32C7"/>
    <w:rsid w:val="005B7FBA"/>
    <w:rsid w:val="005D32C1"/>
    <w:rsid w:val="005E02D9"/>
    <w:rsid w:val="005E4E17"/>
    <w:rsid w:val="005F5298"/>
    <w:rsid w:val="00602501"/>
    <w:rsid w:val="00603893"/>
    <w:rsid w:val="00606576"/>
    <w:rsid w:val="006127E8"/>
    <w:rsid w:val="0061298A"/>
    <w:rsid w:val="00624307"/>
    <w:rsid w:val="00627DC6"/>
    <w:rsid w:val="00627E70"/>
    <w:rsid w:val="00637A28"/>
    <w:rsid w:val="00641EFC"/>
    <w:rsid w:val="006460BA"/>
    <w:rsid w:val="00647042"/>
    <w:rsid w:val="00655FF0"/>
    <w:rsid w:val="00657761"/>
    <w:rsid w:val="006653DE"/>
    <w:rsid w:val="006803DF"/>
    <w:rsid w:val="00681DC5"/>
    <w:rsid w:val="00683756"/>
    <w:rsid w:val="00691B81"/>
    <w:rsid w:val="00694C99"/>
    <w:rsid w:val="006A27F6"/>
    <w:rsid w:val="006A723F"/>
    <w:rsid w:val="006B155F"/>
    <w:rsid w:val="006C13F7"/>
    <w:rsid w:val="006D004E"/>
    <w:rsid w:val="006D0874"/>
    <w:rsid w:val="006D7F66"/>
    <w:rsid w:val="006E2E11"/>
    <w:rsid w:val="006E4E8E"/>
    <w:rsid w:val="006E64D2"/>
    <w:rsid w:val="006F03F4"/>
    <w:rsid w:val="00706796"/>
    <w:rsid w:val="00712926"/>
    <w:rsid w:val="0071722B"/>
    <w:rsid w:val="0072352B"/>
    <w:rsid w:val="00725E5F"/>
    <w:rsid w:val="007366A8"/>
    <w:rsid w:val="00741C54"/>
    <w:rsid w:val="00744CDA"/>
    <w:rsid w:val="00752375"/>
    <w:rsid w:val="007563AF"/>
    <w:rsid w:val="00774403"/>
    <w:rsid w:val="00776758"/>
    <w:rsid w:val="00783871"/>
    <w:rsid w:val="0078490D"/>
    <w:rsid w:val="0078672F"/>
    <w:rsid w:val="0079285D"/>
    <w:rsid w:val="007956A6"/>
    <w:rsid w:val="00796EDA"/>
    <w:rsid w:val="007A4E31"/>
    <w:rsid w:val="007B2CAB"/>
    <w:rsid w:val="007B56E4"/>
    <w:rsid w:val="007B609B"/>
    <w:rsid w:val="007C12B2"/>
    <w:rsid w:val="007C661C"/>
    <w:rsid w:val="007D0CFF"/>
    <w:rsid w:val="007D62D3"/>
    <w:rsid w:val="007D7C25"/>
    <w:rsid w:val="007F32E9"/>
    <w:rsid w:val="00802548"/>
    <w:rsid w:val="0080555A"/>
    <w:rsid w:val="00810412"/>
    <w:rsid w:val="00810C7F"/>
    <w:rsid w:val="00833961"/>
    <w:rsid w:val="00852112"/>
    <w:rsid w:val="00852B45"/>
    <w:rsid w:val="00854D61"/>
    <w:rsid w:val="00855E7D"/>
    <w:rsid w:val="00856BE1"/>
    <w:rsid w:val="00865D64"/>
    <w:rsid w:val="00870F9C"/>
    <w:rsid w:val="00880660"/>
    <w:rsid w:val="00880793"/>
    <w:rsid w:val="00882BBD"/>
    <w:rsid w:val="0089469A"/>
    <w:rsid w:val="008971D2"/>
    <w:rsid w:val="008A23DB"/>
    <w:rsid w:val="008A5915"/>
    <w:rsid w:val="008B092A"/>
    <w:rsid w:val="008B2821"/>
    <w:rsid w:val="008D1947"/>
    <w:rsid w:val="008D3E75"/>
    <w:rsid w:val="008D5D0A"/>
    <w:rsid w:val="008E1101"/>
    <w:rsid w:val="008E6D81"/>
    <w:rsid w:val="009017B2"/>
    <w:rsid w:val="00903B53"/>
    <w:rsid w:val="009046B2"/>
    <w:rsid w:val="00912826"/>
    <w:rsid w:val="00915A67"/>
    <w:rsid w:val="0092499A"/>
    <w:rsid w:val="00932EA7"/>
    <w:rsid w:val="0093545F"/>
    <w:rsid w:val="00937EC9"/>
    <w:rsid w:val="009421CD"/>
    <w:rsid w:val="00944C92"/>
    <w:rsid w:val="00944EE0"/>
    <w:rsid w:val="00956AB4"/>
    <w:rsid w:val="00960972"/>
    <w:rsid w:val="00961242"/>
    <w:rsid w:val="0096776F"/>
    <w:rsid w:val="00982556"/>
    <w:rsid w:val="0098656E"/>
    <w:rsid w:val="00991070"/>
    <w:rsid w:val="009912EB"/>
    <w:rsid w:val="00995540"/>
    <w:rsid w:val="009C1688"/>
    <w:rsid w:val="009C34B1"/>
    <w:rsid w:val="009C3BBD"/>
    <w:rsid w:val="009D624A"/>
    <w:rsid w:val="009E0361"/>
    <w:rsid w:val="009F2401"/>
    <w:rsid w:val="00A10DFB"/>
    <w:rsid w:val="00A165A8"/>
    <w:rsid w:val="00A17744"/>
    <w:rsid w:val="00A17780"/>
    <w:rsid w:val="00A20B5E"/>
    <w:rsid w:val="00A20E00"/>
    <w:rsid w:val="00A24816"/>
    <w:rsid w:val="00A321D3"/>
    <w:rsid w:val="00A335FC"/>
    <w:rsid w:val="00A33896"/>
    <w:rsid w:val="00A40E47"/>
    <w:rsid w:val="00A431B1"/>
    <w:rsid w:val="00A47464"/>
    <w:rsid w:val="00A50630"/>
    <w:rsid w:val="00A51BBA"/>
    <w:rsid w:val="00A53375"/>
    <w:rsid w:val="00A57765"/>
    <w:rsid w:val="00A81613"/>
    <w:rsid w:val="00A82C64"/>
    <w:rsid w:val="00A836BA"/>
    <w:rsid w:val="00A83B53"/>
    <w:rsid w:val="00A931F1"/>
    <w:rsid w:val="00AA3605"/>
    <w:rsid w:val="00AA5F2E"/>
    <w:rsid w:val="00AB2325"/>
    <w:rsid w:val="00AD4DD3"/>
    <w:rsid w:val="00AF25D0"/>
    <w:rsid w:val="00B05DFE"/>
    <w:rsid w:val="00B11D02"/>
    <w:rsid w:val="00B24A51"/>
    <w:rsid w:val="00B3114B"/>
    <w:rsid w:val="00B343E0"/>
    <w:rsid w:val="00B34C61"/>
    <w:rsid w:val="00B562B4"/>
    <w:rsid w:val="00B675F3"/>
    <w:rsid w:val="00B72302"/>
    <w:rsid w:val="00B752AC"/>
    <w:rsid w:val="00B75B82"/>
    <w:rsid w:val="00B76489"/>
    <w:rsid w:val="00B80379"/>
    <w:rsid w:val="00B80A8E"/>
    <w:rsid w:val="00B80AA8"/>
    <w:rsid w:val="00B855D3"/>
    <w:rsid w:val="00B9272D"/>
    <w:rsid w:val="00BA198D"/>
    <w:rsid w:val="00BB0BCB"/>
    <w:rsid w:val="00BB26D4"/>
    <w:rsid w:val="00BB5825"/>
    <w:rsid w:val="00BE5584"/>
    <w:rsid w:val="00BF05F7"/>
    <w:rsid w:val="00BF48E0"/>
    <w:rsid w:val="00C03ED6"/>
    <w:rsid w:val="00C04526"/>
    <w:rsid w:val="00C0649C"/>
    <w:rsid w:val="00C06A3B"/>
    <w:rsid w:val="00C23A4B"/>
    <w:rsid w:val="00C2526F"/>
    <w:rsid w:val="00C35932"/>
    <w:rsid w:val="00C36229"/>
    <w:rsid w:val="00C43CBB"/>
    <w:rsid w:val="00C50835"/>
    <w:rsid w:val="00C72499"/>
    <w:rsid w:val="00C72815"/>
    <w:rsid w:val="00C728AE"/>
    <w:rsid w:val="00C82B1B"/>
    <w:rsid w:val="00C833F7"/>
    <w:rsid w:val="00C849A5"/>
    <w:rsid w:val="00C96A97"/>
    <w:rsid w:val="00C97D81"/>
    <w:rsid w:val="00CA0A2A"/>
    <w:rsid w:val="00CA3552"/>
    <w:rsid w:val="00CB50BC"/>
    <w:rsid w:val="00CB7097"/>
    <w:rsid w:val="00CC7440"/>
    <w:rsid w:val="00CD2655"/>
    <w:rsid w:val="00CD2B01"/>
    <w:rsid w:val="00CE1ACA"/>
    <w:rsid w:val="00CE4605"/>
    <w:rsid w:val="00CF3160"/>
    <w:rsid w:val="00CF4B94"/>
    <w:rsid w:val="00D10013"/>
    <w:rsid w:val="00D14DE7"/>
    <w:rsid w:val="00D2069B"/>
    <w:rsid w:val="00D32024"/>
    <w:rsid w:val="00D335ED"/>
    <w:rsid w:val="00D36E31"/>
    <w:rsid w:val="00D40A5D"/>
    <w:rsid w:val="00D548B3"/>
    <w:rsid w:val="00D61372"/>
    <w:rsid w:val="00D675E1"/>
    <w:rsid w:val="00D7162C"/>
    <w:rsid w:val="00D81C77"/>
    <w:rsid w:val="00D8445F"/>
    <w:rsid w:val="00D84E46"/>
    <w:rsid w:val="00DA1B06"/>
    <w:rsid w:val="00DA24AD"/>
    <w:rsid w:val="00DB6E0B"/>
    <w:rsid w:val="00DC0D2F"/>
    <w:rsid w:val="00DC61AA"/>
    <w:rsid w:val="00DD3250"/>
    <w:rsid w:val="00DE4640"/>
    <w:rsid w:val="00DE79BB"/>
    <w:rsid w:val="00DF2128"/>
    <w:rsid w:val="00DF4D06"/>
    <w:rsid w:val="00E033C9"/>
    <w:rsid w:val="00E06014"/>
    <w:rsid w:val="00E12514"/>
    <w:rsid w:val="00E238A8"/>
    <w:rsid w:val="00E34347"/>
    <w:rsid w:val="00E411A6"/>
    <w:rsid w:val="00E50C38"/>
    <w:rsid w:val="00E6072A"/>
    <w:rsid w:val="00E613C4"/>
    <w:rsid w:val="00E645AC"/>
    <w:rsid w:val="00E7764F"/>
    <w:rsid w:val="00E841A9"/>
    <w:rsid w:val="00E91B2A"/>
    <w:rsid w:val="00E93227"/>
    <w:rsid w:val="00E94F23"/>
    <w:rsid w:val="00EA3A8D"/>
    <w:rsid w:val="00EA54C6"/>
    <w:rsid w:val="00EB1379"/>
    <w:rsid w:val="00EB1540"/>
    <w:rsid w:val="00EB7A1E"/>
    <w:rsid w:val="00EC0B02"/>
    <w:rsid w:val="00EC7C4D"/>
    <w:rsid w:val="00ED2DED"/>
    <w:rsid w:val="00EF11A1"/>
    <w:rsid w:val="00EF15D5"/>
    <w:rsid w:val="00EF1EDE"/>
    <w:rsid w:val="00EF3ADA"/>
    <w:rsid w:val="00F04569"/>
    <w:rsid w:val="00F10E93"/>
    <w:rsid w:val="00F1104B"/>
    <w:rsid w:val="00F224DA"/>
    <w:rsid w:val="00F22C56"/>
    <w:rsid w:val="00F22F67"/>
    <w:rsid w:val="00F24058"/>
    <w:rsid w:val="00F35D32"/>
    <w:rsid w:val="00F37A1E"/>
    <w:rsid w:val="00F42297"/>
    <w:rsid w:val="00F46176"/>
    <w:rsid w:val="00F52A1A"/>
    <w:rsid w:val="00F5435A"/>
    <w:rsid w:val="00F610AC"/>
    <w:rsid w:val="00F6116C"/>
    <w:rsid w:val="00F649AB"/>
    <w:rsid w:val="00F65A1A"/>
    <w:rsid w:val="00F65DE6"/>
    <w:rsid w:val="00F709F2"/>
    <w:rsid w:val="00F71861"/>
    <w:rsid w:val="00F81AD8"/>
    <w:rsid w:val="00F879C4"/>
    <w:rsid w:val="00F87CA5"/>
    <w:rsid w:val="00FA58FA"/>
    <w:rsid w:val="00FA74BD"/>
    <w:rsid w:val="00FB3A47"/>
    <w:rsid w:val="00FB3BAC"/>
    <w:rsid w:val="00FC6FBC"/>
    <w:rsid w:val="00FD01BE"/>
    <w:rsid w:val="00FE0B25"/>
    <w:rsid w:val="00FE1379"/>
    <w:rsid w:val="00FE28F3"/>
    <w:rsid w:val="00FE3564"/>
    <w:rsid w:val="00FE6D21"/>
    <w:rsid w:val="00FF40C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6583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6B8E"/>
    <w:pPr>
      <w:spacing w:before="60" w:after="60" w:line="360" w:lineRule="auto"/>
      <w:jc w:val="both"/>
    </w:pPr>
    <w:rPr>
      <w:rFonts w:ascii="Verdana" w:eastAsia="Times New Roman" w:hAnsi="Verdana"/>
      <w:sz w:val="1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7">
    <w:name w:val="Style7"/>
    <w:basedOn w:val="Normln"/>
    <w:rsid w:val="00236B8E"/>
    <w:pPr>
      <w:widowControl w:val="0"/>
      <w:autoSpaceDE w:val="0"/>
      <w:autoSpaceDN w:val="0"/>
      <w:adjustRightInd w:val="0"/>
      <w:spacing w:before="0" w:after="0" w:line="238" w:lineRule="exact"/>
      <w:ind w:firstLine="701"/>
    </w:pPr>
    <w:rPr>
      <w:rFonts w:ascii="Arial Narrow" w:hAnsi="Arial Narrow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2CB"/>
    <w:pPr>
      <w:spacing w:before="0"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0132C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132CB"/>
    <w:pPr>
      <w:ind w:left="720"/>
      <w:contextualSpacing/>
    </w:pPr>
  </w:style>
  <w:style w:type="paragraph" w:customStyle="1" w:styleId="Smlouva-slo">
    <w:name w:val="Smlouva-číslo"/>
    <w:basedOn w:val="Normln"/>
    <w:rsid w:val="006A723F"/>
    <w:pPr>
      <w:widowControl w:val="0"/>
      <w:spacing w:before="120" w:after="0" w:line="240" w:lineRule="atLeast"/>
    </w:pPr>
    <w:rPr>
      <w:rFonts w:ascii="Times New Roman" w:hAnsi="Times New Roman"/>
      <w:snapToGrid w:val="0"/>
      <w:sz w:val="24"/>
      <w:szCs w:val="20"/>
    </w:rPr>
  </w:style>
  <w:style w:type="character" w:styleId="Odkaznakoment">
    <w:name w:val="annotation reference"/>
    <w:uiPriority w:val="99"/>
    <w:semiHidden/>
    <w:unhideWhenUsed/>
    <w:rsid w:val="003861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8611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386110"/>
    <w:rPr>
      <w:rFonts w:ascii="Verdana" w:eastAsia="Times New Roman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861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86110"/>
    <w:rPr>
      <w:rFonts w:ascii="Verdana" w:eastAsia="Times New Roman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80A8E"/>
    <w:rPr>
      <w:rFonts w:ascii="Verdana" w:eastAsia="Times New Roman" w:hAnsi="Verdana"/>
      <w:sz w:val="16"/>
      <w:szCs w:val="24"/>
    </w:rPr>
  </w:style>
  <w:style w:type="paragraph" w:styleId="Zpat">
    <w:name w:val="footer"/>
    <w:basedOn w:val="Normln"/>
    <w:link w:val="ZpatChar"/>
    <w:uiPriority w:val="99"/>
    <w:unhideWhenUsed/>
    <w:rsid w:val="00B80A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80A8E"/>
    <w:rPr>
      <w:rFonts w:ascii="Verdana" w:eastAsia="Times New Roman" w:hAnsi="Verdana"/>
      <w:sz w:val="16"/>
      <w:szCs w:val="24"/>
    </w:rPr>
  </w:style>
  <w:style w:type="paragraph" w:customStyle="1" w:styleId="Zkladntextodsazen21">
    <w:name w:val="Základní text odsazený 21"/>
    <w:basedOn w:val="Normln"/>
    <w:rsid w:val="009017B2"/>
    <w:pPr>
      <w:widowControl w:val="0"/>
      <w:suppressAutoHyphens/>
      <w:spacing w:before="0" w:after="0" w:line="240" w:lineRule="auto"/>
      <w:ind w:firstLine="284"/>
      <w:jc w:val="left"/>
    </w:pPr>
    <w:rPr>
      <w:rFonts w:ascii="Thorndale" w:eastAsia="Luxi Sans" w:hAnsi="Thorndale" w:cs="Thorndale"/>
      <w:sz w:val="22"/>
      <w:szCs w:val="20"/>
      <w:lang w:eastAsia="zh-CN"/>
    </w:rPr>
  </w:style>
  <w:style w:type="paragraph" w:customStyle="1" w:styleId="Text">
    <w:name w:val="Text"/>
    <w:basedOn w:val="Normln"/>
    <w:uiPriority w:val="99"/>
    <w:rsid w:val="009017B2"/>
    <w:pPr>
      <w:tabs>
        <w:tab w:val="left" w:pos="227"/>
      </w:tabs>
      <w:spacing w:before="0" w:after="0" w:line="220" w:lineRule="exact"/>
    </w:pPr>
    <w:rPr>
      <w:rFonts w:ascii="Book Antiqua" w:hAnsi="Book Antiqua"/>
      <w:color w:val="000000"/>
      <w:sz w:val="18"/>
      <w:szCs w:val="20"/>
      <w:lang w:val="en-US"/>
    </w:rPr>
  </w:style>
  <w:style w:type="character" w:customStyle="1" w:styleId="h1a4">
    <w:name w:val="h1a4"/>
    <w:rsid w:val="008D3E75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styleId="Revize">
    <w:name w:val="Revision"/>
    <w:hidden/>
    <w:uiPriority w:val="99"/>
    <w:semiHidden/>
    <w:rsid w:val="00C50835"/>
    <w:rPr>
      <w:rFonts w:ascii="Verdana" w:eastAsia="Times New Roman" w:hAnsi="Verdana"/>
      <w:sz w:val="16"/>
      <w:szCs w:val="24"/>
    </w:rPr>
  </w:style>
  <w:style w:type="character" w:styleId="Hypertextovodkaz">
    <w:name w:val="Hyperlink"/>
    <w:basedOn w:val="Standardnpsmoodstavce"/>
    <w:uiPriority w:val="99"/>
    <w:unhideWhenUsed/>
    <w:rsid w:val="0032577E"/>
    <w:rPr>
      <w:color w:val="0563C1" w:themeColor="hyperlink"/>
      <w:u w:val="single"/>
    </w:rPr>
  </w:style>
  <w:style w:type="paragraph" w:customStyle="1" w:styleId="Default">
    <w:name w:val="Default"/>
    <w:rsid w:val="00251B96"/>
    <w:pPr>
      <w:widowControl w:val="0"/>
      <w:autoSpaceDE w:val="0"/>
      <w:autoSpaceDN w:val="0"/>
      <w:adjustRightInd w:val="0"/>
    </w:pPr>
    <w:rPr>
      <w:rFonts w:ascii="KFNCBO+Arial,Italic" w:eastAsia="Times New Roman" w:hAnsi="KFNCBO+Arial,Italic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863A-A7FE-4182-BD8E-F66A896841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916781-E004-44FC-AD7C-F34002F31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2019-04-11T13:12:00Z</dcterms:created>
  <dcterms:modified xsi:type="dcterms:W3CDTF">2019-04-11T13:26:00Z</dcterms:modified>
</cp:coreProperties>
</file>