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327D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F2BF8">
        <w:rPr>
          <w:rFonts w:ascii="Arial" w:hAnsi="Arial" w:cs="Arial"/>
          <w:b/>
          <w:bCs/>
          <w:sz w:val="22"/>
          <w:szCs w:val="22"/>
        </w:rPr>
        <w:t>Objednávka plnění (dále jen „Objednávka“)</w:t>
      </w:r>
      <w:r w:rsidR="003D6179">
        <w:rPr>
          <w:rFonts w:ascii="Arial" w:hAnsi="Arial" w:cs="Arial"/>
          <w:b/>
          <w:bCs/>
          <w:sz w:val="22"/>
          <w:szCs w:val="22"/>
        </w:rPr>
        <w:t xml:space="preserve"> podle Č</w:t>
      </w:r>
      <w:r w:rsidR="00FF2BF8">
        <w:rPr>
          <w:rFonts w:ascii="Arial" w:hAnsi="Arial" w:cs="Arial"/>
          <w:b/>
          <w:bCs/>
          <w:sz w:val="22"/>
          <w:szCs w:val="22"/>
        </w:rPr>
        <w:t>lánku II. Dohody</w:t>
      </w:r>
    </w:p>
    <w:p w14:paraId="1167327E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4D2E7A66" w14:textId="77777777" w:rsidR="0036760D" w:rsidRDefault="008F1037" w:rsidP="0036760D">
      <w:pPr>
        <w:pStyle w:val="Zkladntext"/>
        <w:spacing w:after="120"/>
        <w:rPr>
          <w:rFonts w:ascii="Arial" w:hAnsi="Arial" w:cs="Arial"/>
          <w:sz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r w:rsidR="0036760D" w:rsidRPr="0036760D">
        <w:rPr>
          <w:rFonts w:ascii="Arial" w:hAnsi="Arial" w:cs="Arial"/>
          <w:sz w:val="22"/>
        </w:rPr>
        <w:t>17996/2019-MZE-15152</w:t>
      </w:r>
    </w:p>
    <w:p w14:paraId="11673280" w14:textId="0B1A853B" w:rsidR="00AD57A1" w:rsidRPr="000B5927" w:rsidRDefault="00837BFC" w:rsidP="0036760D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11673281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14:paraId="11673282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11673283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11673284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centrální pobočka Praha 1, č. ú: 1226001/0710</w:t>
      </w:r>
    </w:p>
    <w:p w14:paraId="11673285" w14:textId="77777777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86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11673287" w14:textId="77777777" w:rsidR="00362E60" w:rsidRPr="000B5927" w:rsidRDefault="00362E60" w:rsidP="00362E60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</w:t>
      </w:r>
      <w:r w:rsidR="000B5927" w:rsidRPr="000B5927">
        <w:rPr>
          <w:rFonts w:ascii="Arial" w:hAnsi="Arial" w:cs="Arial"/>
          <w:sz w:val="22"/>
          <w:szCs w:val="22"/>
        </w:rPr>
        <w:t xml:space="preserve"> Marian</w:t>
      </w:r>
      <w:r w:rsidR="00D338D0">
        <w:rPr>
          <w:rFonts w:ascii="Arial" w:hAnsi="Arial" w:cs="Arial"/>
          <w:sz w:val="22"/>
          <w:szCs w:val="22"/>
        </w:rPr>
        <w:t>em</w:t>
      </w:r>
      <w:r w:rsidR="000B5927" w:rsidRPr="000B5927">
        <w:rPr>
          <w:rFonts w:ascii="Arial" w:hAnsi="Arial" w:cs="Arial"/>
          <w:sz w:val="22"/>
          <w:szCs w:val="22"/>
        </w:rPr>
        <w:t xml:space="preserve"> Čiernik</w:t>
      </w:r>
      <w:r w:rsidR="00D338D0">
        <w:rPr>
          <w:rFonts w:ascii="Arial" w:hAnsi="Arial" w:cs="Arial"/>
          <w:sz w:val="22"/>
          <w:szCs w:val="22"/>
        </w:rPr>
        <w:t>em</w:t>
      </w:r>
    </w:p>
    <w:p w14:paraId="11673288" w14:textId="77777777" w:rsidR="00362E60" w:rsidRPr="000B5927" w:rsidRDefault="00362E60" w:rsidP="00362E60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 w:rsidR="00D338D0"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</w:t>
      </w:r>
      <w:r w:rsidR="000B5927" w:rsidRPr="000B5927">
        <w:rPr>
          <w:rFonts w:ascii="Arial" w:hAnsi="Arial" w:cs="Arial"/>
          <w:sz w:val="22"/>
          <w:szCs w:val="22"/>
        </w:rPr>
        <w:t>vody v krajině a odstraňování povodňových škod</w:t>
      </w:r>
    </w:p>
    <w:p w14:paraId="11673289" w14:textId="77777777" w:rsidR="00AD57A1" w:rsidRPr="000B5927" w:rsidRDefault="00362E60" w:rsidP="00837BFC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</w:t>
      </w:r>
      <w:r w:rsidR="00AD57A1" w:rsidRPr="000B5927">
        <w:rPr>
          <w:rFonts w:ascii="Arial" w:hAnsi="Arial" w:cs="Arial"/>
          <w:sz w:val="22"/>
          <w:szCs w:val="22"/>
        </w:rPr>
        <w:t xml:space="preserve">ástupce </w:t>
      </w:r>
      <w:r w:rsidRPr="000B5927">
        <w:rPr>
          <w:rFonts w:ascii="Arial" w:hAnsi="Arial" w:cs="Arial"/>
          <w:sz w:val="22"/>
          <w:szCs w:val="22"/>
        </w:rPr>
        <w:t xml:space="preserve">oprávněný jednat </w:t>
      </w:r>
      <w:r w:rsidR="00AD57A1" w:rsidRPr="000B5927">
        <w:rPr>
          <w:rFonts w:ascii="Arial" w:hAnsi="Arial" w:cs="Arial"/>
          <w:sz w:val="22"/>
          <w:szCs w:val="22"/>
        </w:rPr>
        <w:t>ve věcech technických</w:t>
      </w:r>
      <w:r w:rsidR="00F20796" w:rsidRPr="000B5927">
        <w:rPr>
          <w:rFonts w:ascii="Arial" w:hAnsi="Arial" w:cs="Arial"/>
          <w:sz w:val="22"/>
          <w:szCs w:val="22"/>
        </w:rPr>
        <w:t>:</w:t>
      </w:r>
      <w:r w:rsidR="00AD57A1" w:rsidRPr="000B5927">
        <w:rPr>
          <w:rFonts w:ascii="Arial" w:hAnsi="Arial" w:cs="Arial"/>
          <w:sz w:val="22"/>
          <w:szCs w:val="22"/>
        </w:rPr>
        <w:t xml:space="preserve"> </w:t>
      </w:r>
      <w:r w:rsidR="00AD57A1"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67328A" w14:textId="77777777" w:rsidR="00AD57A1" w:rsidRPr="000B5927" w:rsidRDefault="00E47F5A" w:rsidP="009075CE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 w:rsidR="000B5927">
        <w:rPr>
          <w:rFonts w:ascii="Arial" w:hAnsi="Arial" w:cs="Arial"/>
          <w:sz w:val="22"/>
          <w:szCs w:val="22"/>
        </w:rPr>
        <w:t>Bc. Karel Pelikán</w:t>
      </w:r>
    </w:p>
    <w:p w14:paraId="1167328B" w14:textId="77777777" w:rsidR="007248D8" w:rsidRPr="000B5927" w:rsidRDefault="007248D8" w:rsidP="007248D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 w:rsidR="000B5927">
        <w:rPr>
          <w:rFonts w:ascii="Arial" w:hAnsi="Arial" w:cs="Arial"/>
          <w:sz w:val="22"/>
          <w:szCs w:val="22"/>
        </w:rPr>
        <w:t>vody v krajině a rozpočtu</w:t>
      </w:r>
    </w:p>
    <w:p w14:paraId="1167328C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1167328D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1167328E" w14:textId="77777777" w:rsidR="00D131F9" w:rsidRDefault="003D617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</w:t>
      </w:r>
      <w:r w:rsidR="00D131F9" w:rsidRPr="000B5927">
        <w:rPr>
          <w:rFonts w:ascii="Arial" w:hAnsi="Arial" w:cs="Arial"/>
          <w:sz w:val="22"/>
          <w:szCs w:val="22"/>
        </w:rPr>
        <w:t xml:space="preserve">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1167328F" w14:textId="77777777" w:rsidR="00E94A0D" w:rsidRDefault="00210946" w:rsidP="0021094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Tyršovo náměstí 162, 267 24 Hostomice</w:t>
      </w:r>
    </w:p>
    <w:p w14:paraId="11673290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11673291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11673292" w14:textId="53C37A16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0167DF">
        <w:rPr>
          <w:rFonts w:ascii="Arial" w:hAnsi="Arial" w:cs="Arial"/>
          <w:sz w:val="22"/>
          <w:szCs w:val="22"/>
        </w:rPr>
        <w:t>XXXXXXXXXXXXXXXXXX</w:t>
      </w:r>
    </w:p>
    <w:p w14:paraId="11673293" w14:textId="761C6593" w:rsidR="00D131F9" w:rsidRPr="000B5927" w:rsidRDefault="00D131F9" w:rsidP="001D27E0">
      <w:pPr>
        <w:spacing w:after="24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0167DF">
        <w:rPr>
          <w:rFonts w:ascii="Arial" w:hAnsi="Arial" w:cs="Arial"/>
          <w:sz w:val="22"/>
          <w:szCs w:val="22"/>
        </w:rPr>
        <w:t>XXXXXXXXXXXXXXXXX</w:t>
      </w:r>
    </w:p>
    <w:p w14:paraId="11673294" w14:textId="77777777" w:rsidR="00D131F9" w:rsidRPr="000B5927" w:rsidRDefault="00D131F9" w:rsidP="001D27E0">
      <w:pPr>
        <w:spacing w:after="12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Zastoupený pro účely této </w:t>
      </w:r>
      <w:r w:rsidR="00210946">
        <w:rPr>
          <w:rFonts w:ascii="Arial" w:hAnsi="Arial" w:cs="Arial"/>
          <w:sz w:val="22"/>
          <w:szCs w:val="22"/>
        </w:rPr>
        <w:t xml:space="preserve">Dílčí </w:t>
      </w:r>
      <w:r w:rsidRPr="000B5927">
        <w:rPr>
          <w:rFonts w:ascii="Arial" w:hAnsi="Arial" w:cs="Arial"/>
          <w:sz w:val="22"/>
          <w:szCs w:val="22"/>
        </w:rPr>
        <w:t>smlouvy takto:</w:t>
      </w:r>
    </w:p>
    <w:p w14:paraId="11673295" w14:textId="7E1BE0AF" w:rsidR="00D131F9" w:rsidRPr="000B5927" w:rsidRDefault="00D131F9" w:rsidP="00210946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  <w:r w:rsidR="00210946">
        <w:rPr>
          <w:rFonts w:ascii="Arial" w:hAnsi="Arial" w:cs="Arial"/>
          <w:sz w:val="22"/>
          <w:szCs w:val="22"/>
        </w:rPr>
        <w:t xml:space="preserve"> </w:t>
      </w:r>
      <w:r w:rsidR="000167DF">
        <w:rPr>
          <w:rFonts w:ascii="Arial" w:hAnsi="Arial" w:cs="Arial"/>
          <w:sz w:val="22"/>
          <w:szCs w:val="22"/>
        </w:rPr>
        <w:t>XXXXXXXXXXXXXXXXXXX</w:t>
      </w:r>
      <w:r w:rsidRPr="000B5927">
        <w:rPr>
          <w:rFonts w:ascii="Arial" w:hAnsi="Arial" w:cs="Arial"/>
          <w:sz w:val="22"/>
          <w:szCs w:val="22"/>
        </w:rPr>
        <w:t xml:space="preserve">                      </w:t>
      </w:r>
    </w:p>
    <w:p w14:paraId="11673296" w14:textId="77777777" w:rsidR="00210946" w:rsidRDefault="00210946" w:rsidP="00D131F9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1673297" w14:textId="4F78F0DF" w:rsidR="00D131F9" w:rsidRPr="00210946" w:rsidRDefault="00D131F9" w:rsidP="00210946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</w:t>
      </w:r>
      <w:r w:rsidR="00210946">
        <w:rPr>
          <w:rFonts w:ascii="Arial" w:hAnsi="Arial" w:cs="Arial"/>
          <w:sz w:val="22"/>
          <w:szCs w:val="22"/>
        </w:rPr>
        <w:t xml:space="preserve">ý jednat ve věcech technických: </w:t>
      </w:r>
      <w:r w:rsidR="000167DF">
        <w:rPr>
          <w:rFonts w:ascii="Arial" w:hAnsi="Arial" w:cs="Arial"/>
          <w:sz w:val="22"/>
          <w:szCs w:val="22"/>
        </w:rPr>
        <w:t>XXXXXXXXXXXXXXXXXX</w:t>
      </w:r>
    </w:p>
    <w:p w14:paraId="11673298" w14:textId="77777777" w:rsidR="00210946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11673299" w14:textId="7EA23726" w:rsidR="00D131F9" w:rsidRPr="000B5927" w:rsidRDefault="00210946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1F9" w:rsidRPr="000B5927">
        <w:rPr>
          <w:rFonts w:ascii="Arial" w:hAnsi="Arial" w:cs="Arial"/>
          <w:sz w:val="22"/>
          <w:szCs w:val="22"/>
        </w:rPr>
        <w:t xml:space="preserve">e-mail: </w:t>
      </w:r>
      <w:r w:rsidR="000167DF">
        <w:rPr>
          <w:rFonts w:ascii="Arial" w:hAnsi="Arial" w:cs="Arial"/>
          <w:sz w:val="22"/>
          <w:szCs w:val="22"/>
        </w:rPr>
        <w:t>XXXXXXXXXXXXXXX</w:t>
      </w:r>
    </w:p>
    <w:p w14:paraId="1167329A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1167329B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1167329C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9D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1167329E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 xml:space="preserve">Na základě </w:t>
      </w:r>
      <w:bookmarkStart w:id="0" w:name="_GoBack"/>
      <w:r w:rsidRPr="000B5927">
        <w:rPr>
          <w:rFonts w:ascii="Arial" w:hAnsi="Arial" w:cs="Arial"/>
          <w:bCs/>
          <w:sz w:val="22"/>
          <w:szCs w:val="22"/>
        </w:rPr>
        <w:t xml:space="preserve">Rámcové </w:t>
      </w:r>
      <w:r w:rsidR="008053C3">
        <w:rPr>
          <w:rFonts w:ascii="Arial" w:hAnsi="Arial" w:cs="Arial"/>
          <w:bCs/>
          <w:sz w:val="22"/>
          <w:szCs w:val="22"/>
        </w:rPr>
        <w:t xml:space="preserve">dohody 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č. </w:t>
      </w:r>
      <w:r w:rsidR="00DC0E82">
        <w:rPr>
          <w:rFonts w:ascii="Arial" w:hAnsi="Arial" w:cs="Arial"/>
          <w:bCs/>
          <w:sz w:val="22"/>
          <w:szCs w:val="22"/>
        </w:rPr>
        <w:t>280</w:t>
      </w:r>
      <w:r w:rsidR="00C14E08">
        <w:rPr>
          <w:rFonts w:ascii="Arial" w:hAnsi="Arial" w:cs="Arial"/>
          <w:bCs/>
          <w:sz w:val="22"/>
          <w:szCs w:val="22"/>
        </w:rPr>
        <w:t>-</w:t>
      </w:r>
      <w:r w:rsidR="00DC0E82">
        <w:rPr>
          <w:rFonts w:ascii="Arial" w:hAnsi="Arial" w:cs="Arial"/>
          <w:bCs/>
          <w:sz w:val="22"/>
          <w:szCs w:val="22"/>
        </w:rPr>
        <w:t>2018</w:t>
      </w:r>
      <w:r w:rsidR="00C14E08">
        <w:rPr>
          <w:rFonts w:ascii="Arial" w:hAnsi="Arial" w:cs="Arial"/>
          <w:bCs/>
          <w:sz w:val="22"/>
          <w:szCs w:val="22"/>
        </w:rPr>
        <w:t>-15150</w:t>
      </w:r>
      <w:bookmarkEnd w:id="0"/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DC0E82">
        <w:rPr>
          <w:rFonts w:ascii="Arial" w:hAnsi="Arial" w:cs="Arial"/>
          <w:sz w:val="22"/>
          <w:szCs w:val="22"/>
        </w:rPr>
        <w:t>21. 9. 2018</w:t>
      </w:r>
      <w:r w:rsidR="00E94A0D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podle ustanovení § </w:t>
      </w:r>
      <w:r w:rsidR="00C14E08">
        <w:rPr>
          <w:rFonts w:ascii="Arial" w:hAnsi="Arial" w:cs="Arial"/>
          <w:sz w:val="22"/>
          <w:szCs w:val="22"/>
        </w:rPr>
        <w:t>131 a násl.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="008053C3">
        <w:rPr>
          <w:rFonts w:ascii="Arial" w:hAnsi="Arial" w:cs="Arial"/>
          <w:sz w:val="22"/>
          <w:szCs w:val="22"/>
        </w:rPr>
        <w:t>134/2016</w:t>
      </w:r>
      <w:r w:rsidRPr="000B5927">
        <w:rPr>
          <w:rFonts w:ascii="Arial" w:hAnsi="Arial" w:cs="Arial"/>
          <w:sz w:val="22"/>
          <w:szCs w:val="22"/>
        </w:rPr>
        <w:t xml:space="preserve"> Sb., o </w:t>
      </w:r>
      <w:r w:rsidR="008053C3">
        <w:rPr>
          <w:rFonts w:ascii="Arial" w:hAnsi="Arial" w:cs="Arial"/>
          <w:sz w:val="22"/>
          <w:szCs w:val="22"/>
        </w:rPr>
        <w:t xml:space="preserve">zadávání </w:t>
      </w:r>
      <w:r w:rsidRPr="000B5927">
        <w:rPr>
          <w:rFonts w:ascii="Arial" w:hAnsi="Arial" w:cs="Arial"/>
          <w:sz w:val="22"/>
          <w:szCs w:val="22"/>
        </w:rPr>
        <w:t xml:space="preserve">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</w:t>
      </w:r>
      <w:r w:rsidR="003D6179">
        <w:rPr>
          <w:rFonts w:ascii="Arial" w:hAnsi="Arial" w:cs="Arial"/>
          <w:sz w:val="22"/>
          <w:szCs w:val="22"/>
        </w:rPr>
        <w:t>,</w:t>
      </w:r>
      <w:r w:rsidR="00E47F5A" w:rsidRPr="000B5927">
        <w:rPr>
          <w:rFonts w:ascii="Arial" w:hAnsi="Arial" w:cs="Arial"/>
          <w:sz w:val="22"/>
          <w:szCs w:val="22"/>
        </w:rPr>
        <w:t xml:space="preserve"> a ustanovení </w:t>
      </w:r>
      <w:r w:rsidR="00D338D0">
        <w:rPr>
          <w:rFonts w:ascii="Arial" w:hAnsi="Arial" w:cs="Arial"/>
          <w:sz w:val="22"/>
          <w:szCs w:val="22"/>
        </w:rPr>
        <w:t>§</w:t>
      </w:r>
      <w:r w:rsidR="008053C3">
        <w:rPr>
          <w:rFonts w:ascii="Arial" w:hAnsi="Arial" w:cs="Arial"/>
          <w:sz w:val="22"/>
          <w:szCs w:val="22"/>
        </w:rPr>
        <w:t xml:space="preserve"> 1746 odst. 2 a § 2586 a násl., </w:t>
      </w:r>
      <w:r w:rsidR="00D338D0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</w:t>
      </w:r>
      <w:r w:rsidR="008053C3">
        <w:rPr>
          <w:rFonts w:ascii="Arial" w:hAnsi="Arial" w:cs="Arial"/>
          <w:sz w:val="22"/>
          <w:szCs w:val="22"/>
        </w:rPr>
        <w:t xml:space="preserve"> </w:t>
      </w:r>
      <w:r w:rsidR="008053C3">
        <w:rPr>
          <w:rFonts w:ascii="Arial" w:hAnsi="Arial" w:cs="Arial"/>
          <w:sz w:val="22"/>
          <w:szCs w:val="22"/>
        </w:rPr>
        <w:br/>
        <w:t>a § 2358 a násl.</w:t>
      </w:r>
      <w:r w:rsidRPr="000B5927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8053C3">
        <w:rPr>
          <w:rFonts w:ascii="Arial" w:hAnsi="Arial" w:cs="Arial"/>
          <w:sz w:val="22"/>
          <w:szCs w:val="22"/>
        </w:rPr>
        <w:t xml:space="preserve"> (dále jen „</w:t>
      </w:r>
      <w:r w:rsidR="00210946">
        <w:rPr>
          <w:rFonts w:ascii="Arial" w:hAnsi="Arial" w:cs="Arial"/>
          <w:sz w:val="22"/>
          <w:szCs w:val="22"/>
        </w:rPr>
        <w:t>Dohoda</w:t>
      </w:r>
      <w:r w:rsidR="00F72163" w:rsidRPr="000B5927">
        <w:rPr>
          <w:rFonts w:ascii="Arial" w:hAnsi="Arial" w:cs="Arial"/>
          <w:sz w:val="22"/>
          <w:szCs w:val="22"/>
        </w:rPr>
        <w:t>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 xml:space="preserve">, jak je tento pojem definován v čl. I. </w:t>
      </w:r>
      <w:r w:rsidR="00210946">
        <w:rPr>
          <w:rFonts w:ascii="Arial" w:hAnsi="Arial" w:cs="Arial"/>
          <w:sz w:val="22"/>
          <w:szCs w:val="22"/>
        </w:rPr>
        <w:t>Dohody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1167329F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116732A0" w14:textId="45C7777D" w:rsidR="007C4A4D" w:rsidRPr="00075A4B" w:rsidRDefault="00A67443" w:rsidP="00A67443">
      <w:pPr>
        <w:pStyle w:val="Zkladntex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A67443">
        <w:rPr>
          <w:rFonts w:ascii="Arial" w:eastAsia="Arial" w:hAnsi="Arial" w:cs="Arial"/>
          <w:sz w:val="22"/>
          <w:szCs w:val="22"/>
        </w:rPr>
        <w:t xml:space="preserve">Rekonstrukce </w:t>
      </w:r>
      <w:r>
        <w:rPr>
          <w:rFonts w:ascii="Arial" w:eastAsia="Arial" w:hAnsi="Arial" w:cs="Arial"/>
          <w:sz w:val="22"/>
          <w:szCs w:val="22"/>
        </w:rPr>
        <w:t xml:space="preserve">a odbahnění </w:t>
      </w:r>
      <w:r w:rsidRPr="00A67443">
        <w:rPr>
          <w:rFonts w:ascii="Arial" w:eastAsia="Arial" w:hAnsi="Arial" w:cs="Arial"/>
          <w:sz w:val="22"/>
          <w:szCs w:val="22"/>
        </w:rPr>
        <w:t>rybníka Lázeň</w:t>
      </w:r>
      <w:r w:rsidR="00ED5DBA" w:rsidRPr="00075A4B">
        <w:rPr>
          <w:rFonts w:ascii="Arial" w:eastAsia="Arial" w:hAnsi="Arial" w:cs="Arial"/>
          <w:sz w:val="22"/>
          <w:szCs w:val="22"/>
        </w:rPr>
        <w:t>; výměra 2,</w:t>
      </w:r>
      <w:r>
        <w:rPr>
          <w:rFonts w:ascii="Arial" w:eastAsia="Arial" w:hAnsi="Arial" w:cs="Arial"/>
          <w:sz w:val="22"/>
          <w:szCs w:val="22"/>
        </w:rPr>
        <w:t>84</w:t>
      </w:r>
      <w:r w:rsidR="007C4A4D" w:rsidRPr="00075A4B">
        <w:rPr>
          <w:rFonts w:ascii="Arial" w:eastAsia="Arial" w:hAnsi="Arial" w:cs="Arial"/>
          <w:sz w:val="22"/>
          <w:szCs w:val="22"/>
        </w:rPr>
        <w:t xml:space="preserve"> ha</w:t>
      </w:r>
    </w:p>
    <w:p w14:paraId="116732A1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116732A2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 w:rsidR="00210946">
        <w:rPr>
          <w:rFonts w:ascii="Arial" w:hAnsi="Arial" w:cs="Arial"/>
          <w:b w:val="0"/>
          <w:sz w:val="22"/>
          <w:szCs w:val="22"/>
        </w:rPr>
        <w:t>ad 1) dle</w:t>
      </w:r>
      <w:r>
        <w:rPr>
          <w:rFonts w:ascii="Arial" w:hAnsi="Arial" w:cs="Arial"/>
          <w:b w:val="0"/>
          <w:sz w:val="22"/>
          <w:szCs w:val="22"/>
        </w:rPr>
        <w:t xml:space="preserve">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116732A3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5" w14:textId="3463B6E2" w:rsidR="007D6153" w:rsidRPr="000E1FBC" w:rsidRDefault="007D6153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703520">
        <w:rPr>
          <w:rFonts w:ascii="Arial" w:hAnsi="Arial" w:cs="Arial"/>
          <w:sz w:val="22"/>
          <w:szCs w:val="22"/>
        </w:rPr>
        <w:t>Výstup A jednoho rybníka/vodní nádrže</w:t>
      </w:r>
      <w:r w:rsidRPr="000E1FBC">
        <w:rPr>
          <w:rFonts w:ascii="Arial" w:hAnsi="Arial" w:cs="Arial"/>
          <w:sz w:val="22"/>
          <w:szCs w:val="22"/>
        </w:rPr>
        <w:t xml:space="preserve"> ad 1):</w:t>
      </w:r>
    </w:p>
    <w:p w14:paraId="116732A6" w14:textId="16939BD8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2 400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116732A7" w14:textId="72737EEC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03381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 xml:space="preserve"> 504,00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116732A8" w14:textId="00BDBD9D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2 904,00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116732A9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116732AB" w14:textId="5648164C" w:rsidR="001B4127" w:rsidRPr="000E1FBC" w:rsidRDefault="00644472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</w:t>
      </w:r>
      <w:r w:rsidR="00703520">
        <w:rPr>
          <w:rFonts w:ascii="Arial" w:hAnsi="Arial" w:cs="Arial"/>
          <w:sz w:val="22"/>
          <w:szCs w:val="22"/>
        </w:rPr>
        <w:t xml:space="preserve"> za zaměření rybníka/vodní nádrže ad 1):</w:t>
      </w:r>
    </w:p>
    <w:p w14:paraId="116732AC" w14:textId="0CCF5A4C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</w:t>
      </w:r>
      <w:r w:rsidR="00266A25">
        <w:rPr>
          <w:rFonts w:ascii="Arial" w:hAnsi="Arial" w:cs="Arial"/>
          <w:bCs w:val="0"/>
          <w:sz w:val="22"/>
          <w:szCs w:val="22"/>
        </w:rPr>
        <w:t>39 192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116732AD" w14:textId="48D28F8A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266A25">
        <w:rPr>
          <w:rFonts w:ascii="Arial" w:hAnsi="Arial" w:cs="Arial"/>
          <w:bCs w:val="0"/>
          <w:sz w:val="22"/>
          <w:szCs w:val="22"/>
        </w:rPr>
        <w:t xml:space="preserve">   8 230,32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16732AE" w14:textId="7675902A" w:rsidR="006E5D43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266A25">
        <w:rPr>
          <w:rFonts w:ascii="Arial" w:hAnsi="Arial" w:cs="Arial"/>
          <w:bCs w:val="0"/>
          <w:sz w:val="22"/>
          <w:szCs w:val="22"/>
        </w:rPr>
        <w:t>47 422,32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11D59B95" w14:textId="77777777" w:rsidR="00394149" w:rsidRDefault="00394149" w:rsidP="00394149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47A3276E" w14:textId="4ABE5C60" w:rsidR="00703520" w:rsidRDefault="00703520" w:rsidP="00394149">
      <w:pPr>
        <w:pStyle w:val="Zkladntext2"/>
        <w:tabs>
          <w:tab w:val="left" w:pos="2520"/>
        </w:tabs>
        <w:spacing w:after="12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Orientační cena celkem:</w:t>
      </w:r>
    </w:p>
    <w:p w14:paraId="5256EC69" w14:textId="3AE0C5C7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266A25">
        <w:rPr>
          <w:rFonts w:ascii="Arial" w:hAnsi="Arial" w:cs="Arial"/>
          <w:bCs w:val="0"/>
          <w:sz w:val="22"/>
          <w:szCs w:val="22"/>
        </w:rPr>
        <w:t>41 592</w:t>
      </w:r>
      <w:r w:rsidRPr="000E1FBC">
        <w:rPr>
          <w:rFonts w:ascii="Arial" w:hAnsi="Arial" w:cs="Arial"/>
          <w:bCs w:val="0"/>
          <w:sz w:val="22"/>
          <w:szCs w:val="22"/>
        </w:rPr>
        <w:t>,</w:t>
      </w:r>
      <w:r>
        <w:rPr>
          <w:rFonts w:ascii="Arial" w:hAnsi="Arial" w:cs="Arial"/>
          <w:bCs w:val="0"/>
          <w:sz w:val="22"/>
          <w:szCs w:val="22"/>
        </w:rPr>
        <w:t>00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6BB86C48" w14:textId="41501CB6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F0B3B">
        <w:rPr>
          <w:rFonts w:ascii="Arial" w:hAnsi="Arial" w:cs="Arial"/>
          <w:bCs w:val="0"/>
          <w:sz w:val="22"/>
          <w:szCs w:val="22"/>
        </w:rPr>
        <w:t xml:space="preserve">   </w:t>
      </w:r>
      <w:r w:rsidR="00266A25">
        <w:rPr>
          <w:rFonts w:ascii="Arial" w:hAnsi="Arial" w:cs="Arial"/>
          <w:bCs w:val="0"/>
          <w:sz w:val="22"/>
          <w:szCs w:val="22"/>
        </w:rPr>
        <w:t>8 734,32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D1EF4D4" w14:textId="65D6D703" w:rsidR="00703520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266A25">
        <w:rPr>
          <w:rFonts w:ascii="Arial" w:hAnsi="Arial" w:cs="Arial"/>
          <w:bCs w:val="0"/>
          <w:sz w:val="22"/>
          <w:szCs w:val="22"/>
        </w:rPr>
        <w:t>50 326,32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2FA1E113" w14:textId="77777777" w:rsidR="00703520" w:rsidRPr="000E1FBC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116732AF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116732B0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116732B1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</w:t>
      </w:r>
      <w:r w:rsidR="00BF53AA">
        <w:rPr>
          <w:rFonts w:ascii="Arial" w:hAnsi="Arial" w:cs="Arial"/>
          <w:b w:val="0"/>
          <w:sz w:val="22"/>
          <w:szCs w:val="22"/>
        </w:rPr>
        <w:t>cena bude stanovena a následně Z</w:t>
      </w:r>
      <w:r>
        <w:rPr>
          <w:rFonts w:ascii="Arial" w:hAnsi="Arial" w:cs="Arial"/>
          <w:b w:val="0"/>
          <w:sz w:val="22"/>
          <w:szCs w:val="22"/>
        </w:rPr>
        <w:t>hotovitelem</w:t>
      </w:r>
      <w:r w:rsidR="00BF53AA">
        <w:rPr>
          <w:rFonts w:ascii="Arial" w:hAnsi="Arial" w:cs="Arial"/>
          <w:b w:val="0"/>
          <w:sz w:val="22"/>
          <w:szCs w:val="22"/>
        </w:rPr>
        <w:t xml:space="preserve"> v jednotlivých splátkách fakturována dle článků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BF53AA">
        <w:rPr>
          <w:rFonts w:ascii="Arial" w:hAnsi="Arial" w:cs="Arial"/>
          <w:b w:val="0"/>
          <w:sz w:val="22"/>
          <w:szCs w:val="22"/>
        </w:rPr>
        <w:t xml:space="preserve"> a VI. Dohody, na základě 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14:paraId="116732B2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B3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116732B4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BF53AA">
        <w:rPr>
          <w:rFonts w:ascii="Arial" w:hAnsi="Arial" w:cs="Arial"/>
          <w:b w:val="0"/>
          <w:sz w:val="22"/>
          <w:szCs w:val="22"/>
        </w:rPr>
        <w:t xml:space="preserve">jednotlivé Výstupy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="00BF53AA">
        <w:rPr>
          <w:rFonts w:ascii="Arial" w:hAnsi="Arial" w:cs="Arial"/>
          <w:b w:val="0"/>
          <w:sz w:val="22"/>
          <w:szCs w:val="22"/>
        </w:rPr>
        <w:t>termínech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116732B5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116732B6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BF53AA">
        <w:rPr>
          <w:rFonts w:ascii="Arial" w:hAnsi="Arial" w:cs="Arial"/>
          <w:b w:val="0"/>
          <w:sz w:val="22"/>
          <w:szCs w:val="22"/>
        </w:rPr>
        <w:t>všech V</w:t>
      </w:r>
      <w:r w:rsidR="00F326D7">
        <w:rPr>
          <w:rFonts w:ascii="Arial" w:hAnsi="Arial" w:cs="Arial"/>
          <w:b w:val="0"/>
          <w:sz w:val="22"/>
          <w:szCs w:val="22"/>
        </w:rPr>
        <w:t xml:space="preserve">ýstupů </w:t>
      </w:r>
      <w:r w:rsidR="00BF53AA">
        <w:rPr>
          <w:rFonts w:ascii="Arial" w:hAnsi="Arial" w:cs="Arial"/>
          <w:b w:val="0"/>
          <w:sz w:val="22"/>
          <w:szCs w:val="22"/>
        </w:rPr>
        <w:t xml:space="preserve">všech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</w:t>
      </w:r>
      <w:r w:rsidR="00BF53AA">
        <w:rPr>
          <w:rFonts w:ascii="Arial" w:hAnsi="Arial" w:cs="Arial"/>
          <w:b w:val="0"/>
          <w:sz w:val="22"/>
          <w:szCs w:val="22"/>
        </w:rPr>
        <w:t xml:space="preserve">Dohody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BF53AA">
        <w:rPr>
          <w:rFonts w:ascii="Arial" w:hAnsi="Arial" w:cs="Arial"/>
          <w:b w:val="0"/>
          <w:bCs w:val="0"/>
          <w:sz w:val="22"/>
          <w:szCs w:val="22"/>
        </w:rPr>
        <w:t xml:space="preserve"> pro každý Výstup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16732B7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16732B8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9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116732BA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116732BB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C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D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116732BE" w14:textId="77777777" w:rsidR="00A14A74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Práva a povinnosti Objednatele a Zhotovitele se řídí ustanoveními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Pr="000B5927">
        <w:rPr>
          <w:rFonts w:ascii="Arial" w:hAnsi="Arial" w:cs="Arial"/>
          <w:b w:val="0"/>
          <w:sz w:val="22"/>
          <w:szCs w:val="22"/>
        </w:rPr>
        <w:t>.</w:t>
      </w:r>
    </w:p>
    <w:p w14:paraId="116732BF" w14:textId="77777777" w:rsidR="00BF53AA" w:rsidRPr="000B5927" w:rsidRDefault="00BF53AA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případě, že hodnota této Objednávky činí více než 50.000,- Kč bez DPH, nabývá účinnosti dnem jejího uveřejnění v registru smluv.</w:t>
      </w:r>
    </w:p>
    <w:p w14:paraId="116732C0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1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2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116732C3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116732C4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6"/>
        <w:gridCol w:w="4496"/>
      </w:tblGrid>
      <w:tr w:rsidR="00396DB5" w:rsidRPr="000B5927" w14:paraId="116732CC" w14:textId="77777777" w:rsidTr="00D47885">
        <w:trPr>
          <w:trHeight w:val="512"/>
        </w:trPr>
        <w:tc>
          <w:tcPr>
            <w:tcW w:w="4556" w:type="dxa"/>
          </w:tcPr>
          <w:p w14:paraId="116732C5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6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7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116732CA" w14:textId="77777777" w:rsidR="00396DB5" w:rsidRPr="000B5927" w:rsidRDefault="00396DB5" w:rsidP="000167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16732CB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6732CD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E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F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7E051B" w:rsidRPr="007A1951" w:rsidSect="00137E7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0D07" w14:textId="77777777" w:rsidR="002E0756" w:rsidRDefault="002E0756" w:rsidP="001560EE">
      <w:r>
        <w:separator/>
      </w:r>
    </w:p>
  </w:endnote>
  <w:endnote w:type="continuationSeparator" w:id="0">
    <w:p w14:paraId="7B65DB8C" w14:textId="77777777" w:rsidR="002E0756" w:rsidRDefault="002E0756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3" w14:textId="099DC800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5D6086">
      <w:rPr>
        <w:noProof/>
      </w:rPr>
      <w:t>2</w:t>
    </w:r>
    <w:r>
      <w:rPr>
        <w:noProof/>
      </w:rPr>
      <w:fldChar w:fldCharType="end"/>
    </w:r>
  </w:p>
  <w:p w14:paraId="116732E4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5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116732E6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1ADE" w14:textId="77777777" w:rsidR="002E0756" w:rsidRDefault="002E0756" w:rsidP="001560EE">
      <w:r>
        <w:separator/>
      </w:r>
    </w:p>
  </w:footnote>
  <w:footnote w:type="continuationSeparator" w:id="0">
    <w:p w14:paraId="1560C74D" w14:textId="77777777" w:rsidR="002E0756" w:rsidRDefault="002E0756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810"/>
    <w:multiLevelType w:val="multilevel"/>
    <w:tmpl w:val="BD96D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582"/>
    <w:rsid w:val="000167DF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5812"/>
    <w:rsid w:val="00075A4B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A69B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0CA4"/>
    <w:rsid w:val="0010223B"/>
    <w:rsid w:val="00103D86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37E"/>
    <w:rsid w:val="00127A5D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47FBE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0AD7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4CF7"/>
    <w:rsid w:val="001B5B0B"/>
    <w:rsid w:val="001B6DDF"/>
    <w:rsid w:val="001C1354"/>
    <w:rsid w:val="001C3940"/>
    <w:rsid w:val="001C743C"/>
    <w:rsid w:val="001D27E0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0946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A25"/>
    <w:rsid w:val="00266D42"/>
    <w:rsid w:val="002676B1"/>
    <w:rsid w:val="00270DD9"/>
    <w:rsid w:val="00271802"/>
    <w:rsid w:val="00280BD0"/>
    <w:rsid w:val="00283A11"/>
    <w:rsid w:val="00284740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C7773"/>
    <w:rsid w:val="002D01BE"/>
    <w:rsid w:val="002D1C6F"/>
    <w:rsid w:val="002E0756"/>
    <w:rsid w:val="002E43E9"/>
    <w:rsid w:val="002E4FBC"/>
    <w:rsid w:val="002F288A"/>
    <w:rsid w:val="002F30E9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3E14"/>
    <w:rsid w:val="00366061"/>
    <w:rsid w:val="0036760D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4149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D6179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64A9E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0DCD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2B35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086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381"/>
    <w:rsid w:val="0060357D"/>
    <w:rsid w:val="00604566"/>
    <w:rsid w:val="00604C3F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4706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3520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4A4D"/>
    <w:rsid w:val="007C503D"/>
    <w:rsid w:val="007D2E56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053C3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0B3B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52FFA"/>
    <w:rsid w:val="0096680D"/>
    <w:rsid w:val="00966C30"/>
    <w:rsid w:val="0097080B"/>
    <w:rsid w:val="00970E22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67443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2930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53AA"/>
    <w:rsid w:val="00BF70AA"/>
    <w:rsid w:val="00BF7878"/>
    <w:rsid w:val="00C0068C"/>
    <w:rsid w:val="00C00791"/>
    <w:rsid w:val="00C07EB8"/>
    <w:rsid w:val="00C116F8"/>
    <w:rsid w:val="00C14E0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92F"/>
    <w:rsid w:val="00C77E03"/>
    <w:rsid w:val="00C85F96"/>
    <w:rsid w:val="00C9164B"/>
    <w:rsid w:val="00C9516E"/>
    <w:rsid w:val="00C95EBC"/>
    <w:rsid w:val="00C96E8D"/>
    <w:rsid w:val="00CA154F"/>
    <w:rsid w:val="00CA67B3"/>
    <w:rsid w:val="00CB2FB3"/>
    <w:rsid w:val="00CB4A7C"/>
    <w:rsid w:val="00CB5726"/>
    <w:rsid w:val="00CC08DB"/>
    <w:rsid w:val="00CC0BDE"/>
    <w:rsid w:val="00CC1422"/>
    <w:rsid w:val="00CC517C"/>
    <w:rsid w:val="00CC6E07"/>
    <w:rsid w:val="00CD0FF9"/>
    <w:rsid w:val="00CD5309"/>
    <w:rsid w:val="00CE16AF"/>
    <w:rsid w:val="00CE341C"/>
    <w:rsid w:val="00CE3EF0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0E82"/>
    <w:rsid w:val="00DC6C09"/>
    <w:rsid w:val="00DC7D49"/>
    <w:rsid w:val="00DD081A"/>
    <w:rsid w:val="00DD1B0B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5DBA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47EB2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2BF8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327D"/>
  <w15:docId w15:val="{02A1E8CA-8F4A-4D7A-87CF-0436285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Horáčková Vladana</cp:lastModifiedBy>
  <cp:revision>2</cp:revision>
  <cp:lastPrinted>2019-04-11T12:42:00Z</cp:lastPrinted>
  <dcterms:created xsi:type="dcterms:W3CDTF">2019-04-11T12:43:00Z</dcterms:created>
  <dcterms:modified xsi:type="dcterms:W3CDTF">2019-04-11T12:43:00Z</dcterms:modified>
</cp:coreProperties>
</file>