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5B561" w14:textId="77777777" w:rsidR="005103C7" w:rsidRPr="00D405D0" w:rsidRDefault="005103C7" w:rsidP="00F05483">
      <w:pPr>
        <w:pStyle w:val="Nadpis1"/>
        <w:rPr>
          <w:rFonts w:ascii="Arial" w:hAnsi="Arial" w:cs="Arial"/>
        </w:rPr>
      </w:pPr>
    </w:p>
    <w:p w14:paraId="6A15B562" w14:textId="77777777" w:rsidR="003F5954" w:rsidRPr="00D405D0" w:rsidRDefault="00D62CB2" w:rsidP="00D62CB2">
      <w:pPr>
        <w:pStyle w:val="Nzev"/>
        <w:spacing w:before="0" w:after="0"/>
        <w:outlineLvl w:val="9"/>
        <w:rPr>
          <w:kern w:val="0"/>
        </w:rPr>
      </w:pPr>
      <w:r w:rsidRPr="00D405D0">
        <w:rPr>
          <w:kern w:val="0"/>
        </w:rPr>
        <w:t xml:space="preserve">SMLOUVA O </w:t>
      </w:r>
      <w:r w:rsidR="003F5954" w:rsidRPr="00D405D0">
        <w:rPr>
          <w:kern w:val="0"/>
        </w:rPr>
        <w:t>DÍLO</w:t>
      </w:r>
    </w:p>
    <w:p w14:paraId="6A15B563" w14:textId="77777777" w:rsidR="003F5954" w:rsidRPr="00D405D0" w:rsidRDefault="00EA449D" w:rsidP="00D62CB2">
      <w:pPr>
        <w:jc w:val="center"/>
        <w:rPr>
          <w:rFonts w:ascii="Arial" w:hAnsi="Arial" w:cs="Arial"/>
          <w:sz w:val="22"/>
          <w:szCs w:val="22"/>
        </w:rPr>
      </w:pPr>
      <w:r>
        <w:rPr>
          <w:rFonts w:ascii="Arial" w:hAnsi="Arial" w:cs="Arial"/>
          <w:sz w:val="22"/>
          <w:szCs w:val="22"/>
        </w:rPr>
        <w:t>Uzavřená dle zákona č. 89/2012 Sb., občanského zákoníku, smlouvu o dílo tohoto znění</w:t>
      </w:r>
    </w:p>
    <w:p w14:paraId="6A15B564" w14:textId="77777777" w:rsidR="003F5954" w:rsidRPr="00D405D0" w:rsidRDefault="003F5954" w:rsidP="00D62CB2">
      <w:pPr>
        <w:rPr>
          <w:rFonts w:ascii="Arial" w:hAnsi="Arial" w:cs="Arial"/>
          <w:sz w:val="22"/>
          <w:szCs w:val="22"/>
        </w:rPr>
      </w:pPr>
    </w:p>
    <w:p w14:paraId="6A15B565" w14:textId="5F0079B8" w:rsidR="003F5954" w:rsidRPr="00D405D0" w:rsidRDefault="003F5954" w:rsidP="00D62CB2">
      <w:pPr>
        <w:rPr>
          <w:rFonts w:ascii="Arial" w:hAnsi="Arial" w:cs="Arial"/>
          <w:sz w:val="22"/>
          <w:szCs w:val="22"/>
        </w:rPr>
      </w:pPr>
      <w:r w:rsidRPr="00D405D0">
        <w:rPr>
          <w:rFonts w:ascii="Arial" w:hAnsi="Arial" w:cs="Arial"/>
          <w:sz w:val="22"/>
          <w:szCs w:val="22"/>
        </w:rPr>
        <w:t>Čí</w:t>
      </w:r>
      <w:r w:rsidR="00D62CB2" w:rsidRPr="00D405D0">
        <w:rPr>
          <w:rFonts w:ascii="Arial" w:hAnsi="Arial" w:cs="Arial"/>
          <w:sz w:val="22"/>
          <w:szCs w:val="22"/>
        </w:rPr>
        <w:t>slo smlouvy o dílo – objednatel</w:t>
      </w:r>
      <w:r w:rsidRPr="00D405D0">
        <w:rPr>
          <w:rFonts w:ascii="Arial" w:hAnsi="Arial" w:cs="Arial"/>
          <w:sz w:val="22"/>
          <w:szCs w:val="22"/>
        </w:rPr>
        <w:t xml:space="preserve">: </w:t>
      </w:r>
      <w:r w:rsidR="0019293A" w:rsidRPr="00D405D0">
        <w:rPr>
          <w:rFonts w:ascii="Arial" w:hAnsi="Arial" w:cs="Arial"/>
          <w:sz w:val="22"/>
          <w:szCs w:val="22"/>
        </w:rPr>
        <w:t xml:space="preserve"> </w:t>
      </w:r>
      <w:r w:rsidR="009E4C99">
        <w:rPr>
          <w:rFonts w:ascii="Arial" w:hAnsi="Arial" w:cs="Arial"/>
          <w:sz w:val="22"/>
          <w:szCs w:val="22"/>
        </w:rPr>
        <w:t>14/61100242/2019</w:t>
      </w:r>
    </w:p>
    <w:p w14:paraId="6A15B566" w14:textId="77777777" w:rsidR="003F5954" w:rsidRPr="00D405D0" w:rsidRDefault="003F5954" w:rsidP="00D62CB2">
      <w:pPr>
        <w:rPr>
          <w:rFonts w:ascii="Arial" w:hAnsi="Arial" w:cs="Arial"/>
          <w:sz w:val="22"/>
          <w:szCs w:val="22"/>
        </w:rPr>
      </w:pPr>
      <w:r w:rsidRPr="00D405D0">
        <w:rPr>
          <w:rFonts w:ascii="Arial" w:hAnsi="Arial" w:cs="Arial"/>
          <w:sz w:val="22"/>
          <w:szCs w:val="22"/>
        </w:rPr>
        <w:t>Čí</w:t>
      </w:r>
      <w:r w:rsidR="00D62CB2" w:rsidRPr="00D405D0">
        <w:rPr>
          <w:rFonts w:ascii="Arial" w:hAnsi="Arial" w:cs="Arial"/>
          <w:sz w:val="22"/>
          <w:szCs w:val="22"/>
        </w:rPr>
        <w:t>slo smlouvy o dílo – zhotovitel</w:t>
      </w:r>
      <w:r w:rsidRPr="00D405D0">
        <w:rPr>
          <w:rFonts w:ascii="Arial" w:hAnsi="Arial" w:cs="Arial"/>
          <w:sz w:val="22"/>
          <w:szCs w:val="22"/>
        </w:rPr>
        <w:t xml:space="preserve">: </w:t>
      </w:r>
      <w:r w:rsidR="00A40A8B" w:rsidRPr="00D405D0">
        <w:rPr>
          <w:rFonts w:ascii="Arial" w:hAnsi="Arial" w:cs="Arial"/>
          <w:sz w:val="22"/>
          <w:szCs w:val="22"/>
        </w:rPr>
        <w:t xml:space="preserve">      </w:t>
      </w:r>
    </w:p>
    <w:p w14:paraId="6A15B567" w14:textId="77777777" w:rsidR="003F5954" w:rsidRPr="00D405D0" w:rsidRDefault="00A40A8B" w:rsidP="00A40A8B">
      <w:pPr>
        <w:tabs>
          <w:tab w:val="left" w:pos="3855"/>
        </w:tabs>
        <w:rPr>
          <w:rFonts w:ascii="Arial" w:hAnsi="Arial" w:cs="Arial"/>
          <w:sz w:val="22"/>
          <w:szCs w:val="22"/>
        </w:rPr>
      </w:pPr>
      <w:r w:rsidRPr="00D405D0">
        <w:rPr>
          <w:rFonts w:ascii="Arial" w:hAnsi="Arial" w:cs="Arial"/>
          <w:sz w:val="22"/>
          <w:szCs w:val="22"/>
        </w:rPr>
        <w:tab/>
      </w:r>
    </w:p>
    <w:p w14:paraId="6A15B568" w14:textId="77777777" w:rsidR="003F5954" w:rsidRPr="00D405D0" w:rsidRDefault="003F5954" w:rsidP="00D62CB2">
      <w:pPr>
        <w:pStyle w:val="Zkladntext"/>
        <w:jc w:val="center"/>
        <w:outlineLvl w:val="0"/>
        <w:rPr>
          <w:rFonts w:ascii="Arial" w:hAnsi="Arial" w:cs="Arial"/>
          <w:b/>
          <w:bCs/>
          <w:sz w:val="22"/>
          <w:szCs w:val="22"/>
        </w:rPr>
      </w:pPr>
      <w:r w:rsidRPr="00D405D0">
        <w:rPr>
          <w:rFonts w:ascii="Arial" w:hAnsi="Arial" w:cs="Arial"/>
          <w:b/>
          <w:bCs/>
          <w:sz w:val="22"/>
          <w:szCs w:val="22"/>
        </w:rPr>
        <w:t>Článek I.</w:t>
      </w:r>
    </w:p>
    <w:p w14:paraId="6A15B569" w14:textId="77777777" w:rsidR="003F5954" w:rsidRPr="00D405D0" w:rsidRDefault="003F5954" w:rsidP="00D62CB2">
      <w:pPr>
        <w:pStyle w:val="Zkladntext"/>
        <w:jc w:val="center"/>
        <w:outlineLvl w:val="0"/>
        <w:rPr>
          <w:rFonts w:ascii="Arial" w:hAnsi="Arial" w:cs="Arial"/>
          <w:sz w:val="22"/>
          <w:szCs w:val="22"/>
        </w:rPr>
      </w:pPr>
      <w:r w:rsidRPr="00D405D0">
        <w:rPr>
          <w:rFonts w:ascii="Arial" w:hAnsi="Arial" w:cs="Arial"/>
          <w:b/>
          <w:bCs/>
          <w:sz w:val="22"/>
          <w:szCs w:val="22"/>
        </w:rPr>
        <w:t>Smluvní strany</w:t>
      </w:r>
    </w:p>
    <w:p w14:paraId="6A15B56A" w14:textId="77777777" w:rsidR="003F5954" w:rsidRPr="00D405D0" w:rsidRDefault="003F5954" w:rsidP="00D62CB2">
      <w:pPr>
        <w:pStyle w:val="Zkladntext"/>
        <w:ind w:left="-1417" w:firstLine="1417"/>
        <w:rPr>
          <w:rFonts w:ascii="Arial" w:hAnsi="Arial" w:cs="Arial"/>
          <w:sz w:val="22"/>
          <w:szCs w:val="22"/>
        </w:rPr>
      </w:pPr>
    </w:p>
    <w:p w14:paraId="6A15B56B" w14:textId="77777777" w:rsidR="00E0441A" w:rsidRPr="00D405D0" w:rsidRDefault="00F05483" w:rsidP="006D6767">
      <w:pPr>
        <w:ind w:left="2832" w:hanging="2832"/>
        <w:rPr>
          <w:rFonts w:ascii="Arial" w:hAnsi="Arial" w:cs="Arial"/>
          <w:b/>
          <w:sz w:val="22"/>
          <w:szCs w:val="22"/>
        </w:rPr>
      </w:pPr>
      <w:r w:rsidRPr="00D405D0">
        <w:rPr>
          <w:rFonts w:ascii="Arial" w:hAnsi="Arial" w:cs="Arial"/>
          <w:b/>
          <w:sz w:val="22"/>
          <w:szCs w:val="22"/>
        </w:rPr>
        <w:t xml:space="preserve">Objednatel:                 </w:t>
      </w:r>
      <w:r w:rsidRPr="00D405D0">
        <w:rPr>
          <w:rFonts w:ascii="Arial" w:hAnsi="Arial" w:cs="Arial"/>
          <w:b/>
          <w:sz w:val="22"/>
          <w:szCs w:val="22"/>
        </w:rPr>
        <w:tab/>
        <w:t>Gymnázium a S</w:t>
      </w:r>
      <w:r w:rsidR="006D6767">
        <w:rPr>
          <w:rFonts w:ascii="Arial" w:hAnsi="Arial" w:cs="Arial"/>
          <w:b/>
          <w:sz w:val="22"/>
          <w:szCs w:val="22"/>
        </w:rPr>
        <w:t xml:space="preserve">třední odborná škola ekonomická, </w:t>
      </w:r>
      <w:r w:rsidRPr="00D405D0">
        <w:rPr>
          <w:rFonts w:ascii="Arial" w:hAnsi="Arial" w:cs="Arial"/>
          <w:b/>
          <w:sz w:val="22"/>
          <w:szCs w:val="22"/>
        </w:rPr>
        <w:t>Sedlčany,</w:t>
      </w:r>
      <w:r w:rsidR="006D6767">
        <w:rPr>
          <w:rFonts w:ascii="Arial" w:hAnsi="Arial" w:cs="Arial"/>
          <w:b/>
          <w:sz w:val="22"/>
          <w:szCs w:val="22"/>
        </w:rPr>
        <w:t xml:space="preserve"> Nádražní 90</w:t>
      </w:r>
    </w:p>
    <w:p w14:paraId="6A15B56C" w14:textId="77777777" w:rsidR="00F05483" w:rsidRPr="00D405D0" w:rsidRDefault="00F05483" w:rsidP="00E0441A">
      <w:pPr>
        <w:rPr>
          <w:rFonts w:ascii="Arial" w:hAnsi="Arial" w:cs="Arial"/>
          <w:sz w:val="22"/>
          <w:szCs w:val="22"/>
        </w:rPr>
      </w:pPr>
      <w:r w:rsidRPr="00D405D0">
        <w:rPr>
          <w:rFonts w:ascii="Arial" w:hAnsi="Arial" w:cs="Arial"/>
          <w:b/>
          <w:sz w:val="22"/>
          <w:szCs w:val="22"/>
        </w:rPr>
        <w:tab/>
      </w:r>
      <w:r w:rsidRPr="00D405D0">
        <w:rPr>
          <w:rFonts w:ascii="Arial" w:hAnsi="Arial" w:cs="Arial"/>
          <w:b/>
          <w:sz w:val="22"/>
          <w:szCs w:val="22"/>
        </w:rPr>
        <w:tab/>
      </w:r>
      <w:r w:rsidRPr="00D405D0">
        <w:rPr>
          <w:rFonts w:ascii="Arial" w:hAnsi="Arial" w:cs="Arial"/>
          <w:b/>
          <w:sz w:val="22"/>
          <w:szCs w:val="22"/>
        </w:rPr>
        <w:tab/>
      </w:r>
      <w:r w:rsidRPr="00D405D0">
        <w:rPr>
          <w:rFonts w:ascii="Arial" w:hAnsi="Arial" w:cs="Arial"/>
          <w:b/>
          <w:sz w:val="22"/>
          <w:szCs w:val="22"/>
        </w:rPr>
        <w:tab/>
        <w:t>příspěvková organizace Středočeského kraje</w:t>
      </w:r>
    </w:p>
    <w:p w14:paraId="6A15B56D" w14:textId="77777777" w:rsidR="00E0441A" w:rsidRPr="00D405D0" w:rsidRDefault="00F05483" w:rsidP="00E0441A">
      <w:pPr>
        <w:rPr>
          <w:rFonts w:ascii="Arial" w:hAnsi="Arial" w:cs="Arial"/>
          <w:sz w:val="22"/>
          <w:szCs w:val="22"/>
        </w:rPr>
      </w:pPr>
      <w:r w:rsidRPr="00D405D0">
        <w:rPr>
          <w:rFonts w:ascii="Arial" w:hAnsi="Arial" w:cs="Arial"/>
          <w:sz w:val="22"/>
          <w:szCs w:val="22"/>
        </w:rPr>
        <w:t>Adresa:</w:t>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t>Nádražní 90, 264 80 Sedlčany</w:t>
      </w:r>
    </w:p>
    <w:p w14:paraId="6A15B56E" w14:textId="77777777" w:rsidR="005A3A5C" w:rsidRDefault="00E0441A" w:rsidP="00E0441A">
      <w:pPr>
        <w:rPr>
          <w:rFonts w:ascii="Arial" w:hAnsi="Arial" w:cs="Arial"/>
          <w:sz w:val="22"/>
          <w:szCs w:val="22"/>
        </w:rPr>
      </w:pPr>
      <w:r w:rsidRPr="00D405D0">
        <w:rPr>
          <w:rFonts w:ascii="Arial" w:hAnsi="Arial" w:cs="Arial"/>
          <w:sz w:val="22"/>
          <w:szCs w:val="22"/>
        </w:rPr>
        <w:t xml:space="preserve">Zastoupeno:     </w:t>
      </w:r>
      <w:r w:rsidRPr="00D405D0">
        <w:rPr>
          <w:rFonts w:ascii="Arial" w:hAnsi="Arial" w:cs="Arial"/>
          <w:sz w:val="22"/>
          <w:szCs w:val="22"/>
        </w:rPr>
        <w:tab/>
      </w:r>
      <w:r w:rsidRPr="00D405D0">
        <w:rPr>
          <w:rFonts w:ascii="Arial" w:hAnsi="Arial" w:cs="Arial"/>
          <w:sz w:val="22"/>
          <w:szCs w:val="22"/>
        </w:rPr>
        <w:tab/>
      </w:r>
      <w:r w:rsidR="00F05483" w:rsidRPr="00D405D0">
        <w:rPr>
          <w:rFonts w:ascii="Arial" w:hAnsi="Arial" w:cs="Arial"/>
          <w:sz w:val="22"/>
          <w:szCs w:val="22"/>
        </w:rPr>
        <w:t>M</w:t>
      </w:r>
      <w:r w:rsidR="00E55502">
        <w:rPr>
          <w:rFonts w:ascii="Arial" w:hAnsi="Arial" w:cs="Arial"/>
          <w:sz w:val="22"/>
          <w:szCs w:val="22"/>
        </w:rPr>
        <w:t>gr. Radomír Pecka, ředitel příspěvkové organizace</w:t>
      </w:r>
    </w:p>
    <w:p w14:paraId="6A15B56F" w14:textId="77777777" w:rsidR="00E0441A" w:rsidRPr="00D405D0" w:rsidRDefault="00E0441A" w:rsidP="00E0441A">
      <w:pPr>
        <w:rPr>
          <w:rFonts w:ascii="Arial" w:hAnsi="Arial" w:cs="Arial"/>
          <w:sz w:val="22"/>
          <w:szCs w:val="22"/>
        </w:rPr>
      </w:pPr>
      <w:r w:rsidRPr="00D405D0">
        <w:rPr>
          <w:rFonts w:ascii="Arial" w:hAnsi="Arial" w:cs="Arial"/>
          <w:sz w:val="22"/>
          <w:szCs w:val="22"/>
        </w:rPr>
        <w:t xml:space="preserve">Zastoupení:  </w:t>
      </w:r>
      <w:r w:rsidR="006D6767">
        <w:rPr>
          <w:rFonts w:ascii="Arial" w:hAnsi="Arial" w:cs="Arial"/>
          <w:sz w:val="22"/>
          <w:szCs w:val="22"/>
        </w:rPr>
        <w:tab/>
      </w:r>
      <w:r w:rsidR="006D6767">
        <w:rPr>
          <w:rFonts w:ascii="Arial" w:hAnsi="Arial" w:cs="Arial"/>
          <w:sz w:val="22"/>
          <w:szCs w:val="22"/>
        </w:rPr>
        <w:tab/>
      </w:r>
      <w:r w:rsidR="006D6767">
        <w:rPr>
          <w:rFonts w:ascii="Arial" w:hAnsi="Arial" w:cs="Arial"/>
          <w:sz w:val="22"/>
          <w:szCs w:val="22"/>
        </w:rPr>
        <w:tab/>
      </w:r>
    </w:p>
    <w:p w14:paraId="6A15B570" w14:textId="0941DE83" w:rsidR="00E0441A" w:rsidRPr="00D405D0" w:rsidRDefault="00E0441A" w:rsidP="004E5A9A">
      <w:pPr>
        <w:numPr>
          <w:ilvl w:val="0"/>
          <w:numId w:val="8"/>
        </w:numPr>
        <w:tabs>
          <w:tab w:val="clear" w:pos="757"/>
          <w:tab w:val="num" w:pos="360"/>
        </w:tabs>
        <w:ind w:left="360"/>
        <w:rPr>
          <w:rFonts w:ascii="Arial" w:hAnsi="Arial" w:cs="Arial"/>
          <w:sz w:val="22"/>
          <w:szCs w:val="22"/>
        </w:rPr>
      </w:pPr>
      <w:r w:rsidRPr="00D405D0">
        <w:rPr>
          <w:rFonts w:ascii="Arial" w:hAnsi="Arial" w:cs="Arial"/>
          <w:sz w:val="22"/>
          <w:szCs w:val="22"/>
        </w:rPr>
        <w:t xml:space="preserve">ve věcech smluvních:  </w:t>
      </w:r>
      <w:r w:rsidRPr="00D405D0">
        <w:rPr>
          <w:rFonts w:ascii="Arial" w:hAnsi="Arial" w:cs="Arial"/>
          <w:sz w:val="22"/>
          <w:szCs w:val="22"/>
        </w:rPr>
        <w:tab/>
      </w:r>
      <w:r w:rsidR="00F05483" w:rsidRPr="00D405D0">
        <w:rPr>
          <w:rFonts w:ascii="Arial" w:hAnsi="Arial" w:cs="Arial"/>
          <w:sz w:val="22"/>
          <w:szCs w:val="22"/>
        </w:rPr>
        <w:t>Mgr. Radomír Pecka</w:t>
      </w:r>
      <w:r w:rsidR="00F60930" w:rsidRPr="00D405D0">
        <w:rPr>
          <w:rFonts w:ascii="Arial" w:hAnsi="Arial" w:cs="Arial"/>
          <w:sz w:val="22"/>
          <w:szCs w:val="22"/>
        </w:rPr>
        <w:t>, ředitel školy</w:t>
      </w:r>
      <w:r w:rsidR="00B57195" w:rsidRPr="00D405D0">
        <w:rPr>
          <w:rFonts w:ascii="Arial" w:hAnsi="Arial" w:cs="Arial"/>
          <w:sz w:val="22"/>
          <w:szCs w:val="22"/>
        </w:rPr>
        <w:t xml:space="preserve"> tel</w:t>
      </w:r>
      <w:r w:rsidR="003959A9">
        <w:rPr>
          <w:rFonts w:ascii="Arial" w:hAnsi="Arial" w:cs="Arial"/>
          <w:sz w:val="22"/>
          <w:szCs w:val="22"/>
        </w:rPr>
        <w:t>. xxx</w:t>
      </w:r>
    </w:p>
    <w:p w14:paraId="6A15B571" w14:textId="0B71C6A5" w:rsidR="00E0441A" w:rsidRPr="00D405D0" w:rsidRDefault="00E0441A" w:rsidP="004E5A9A">
      <w:pPr>
        <w:numPr>
          <w:ilvl w:val="0"/>
          <w:numId w:val="8"/>
        </w:numPr>
        <w:tabs>
          <w:tab w:val="clear" w:pos="757"/>
          <w:tab w:val="num" w:pos="360"/>
        </w:tabs>
        <w:ind w:left="2835" w:hanging="2835"/>
        <w:rPr>
          <w:rFonts w:ascii="Arial" w:hAnsi="Arial" w:cs="Arial"/>
          <w:sz w:val="22"/>
          <w:szCs w:val="22"/>
        </w:rPr>
      </w:pPr>
      <w:r w:rsidRPr="00D405D0">
        <w:rPr>
          <w:rFonts w:ascii="Arial" w:hAnsi="Arial" w:cs="Arial"/>
          <w:sz w:val="22"/>
          <w:szCs w:val="22"/>
        </w:rPr>
        <w:t xml:space="preserve">ve věcech technických: </w:t>
      </w:r>
      <w:r w:rsidRPr="00D405D0">
        <w:rPr>
          <w:rFonts w:ascii="Arial" w:hAnsi="Arial" w:cs="Arial"/>
          <w:sz w:val="22"/>
          <w:szCs w:val="22"/>
        </w:rPr>
        <w:tab/>
      </w:r>
      <w:r w:rsidR="003959A9">
        <w:rPr>
          <w:rFonts w:ascii="Arial" w:hAnsi="Arial" w:cs="Arial"/>
          <w:sz w:val="22"/>
          <w:szCs w:val="22"/>
        </w:rPr>
        <w:t>xxx</w:t>
      </w:r>
      <w:r w:rsidR="00EA5ADC">
        <w:rPr>
          <w:rFonts w:ascii="Arial" w:hAnsi="Arial" w:cs="Arial"/>
          <w:sz w:val="22"/>
          <w:szCs w:val="22"/>
        </w:rPr>
        <w:t>, autorizovaná osoba v oboru pozemní stavby na základě příkazní smlouvy</w:t>
      </w:r>
      <w:r w:rsidR="00D572D5">
        <w:rPr>
          <w:rFonts w:ascii="Arial" w:hAnsi="Arial" w:cs="Arial"/>
          <w:sz w:val="22"/>
          <w:szCs w:val="22"/>
        </w:rPr>
        <w:t xml:space="preserve">, </w:t>
      </w:r>
      <w:r w:rsidR="003959A9">
        <w:rPr>
          <w:rFonts w:ascii="Arial" w:hAnsi="Arial" w:cs="Arial"/>
          <w:sz w:val="22"/>
          <w:szCs w:val="22"/>
        </w:rPr>
        <w:t>xxx</w:t>
      </w:r>
    </w:p>
    <w:p w14:paraId="6A15B572" w14:textId="77777777" w:rsidR="00E0441A" w:rsidRPr="00D405D0" w:rsidRDefault="00E0441A" w:rsidP="00E0441A">
      <w:pPr>
        <w:rPr>
          <w:rFonts w:ascii="Arial" w:hAnsi="Arial" w:cs="Arial"/>
          <w:sz w:val="22"/>
          <w:szCs w:val="22"/>
        </w:rPr>
      </w:pPr>
      <w:r w:rsidRPr="00D405D0">
        <w:rPr>
          <w:rFonts w:ascii="Arial" w:hAnsi="Arial" w:cs="Arial"/>
          <w:sz w:val="22"/>
          <w:szCs w:val="22"/>
        </w:rPr>
        <w:t xml:space="preserve">IČ: </w:t>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r w:rsidR="001857B8" w:rsidRPr="00D405D0">
        <w:rPr>
          <w:rFonts w:ascii="Arial" w:hAnsi="Arial" w:cs="Arial"/>
          <w:sz w:val="22"/>
          <w:szCs w:val="22"/>
        </w:rPr>
        <w:t>611 00 242</w:t>
      </w:r>
      <w:r w:rsidRPr="00D405D0">
        <w:rPr>
          <w:rFonts w:ascii="Arial" w:hAnsi="Arial" w:cs="Arial"/>
          <w:sz w:val="22"/>
          <w:szCs w:val="22"/>
        </w:rPr>
        <w:tab/>
      </w:r>
    </w:p>
    <w:p w14:paraId="6A15B573" w14:textId="77777777" w:rsidR="00E0441A" w:rsidRPr="00D405D0" w:rsidRDefault="00E0441A" w:rsidP="00E0441A">
      <w:pPr>
        <w:rPr>
          <w:rFonts w:ascii="Arial" w:hAnsi="Arial" w:cs="Arial"/>
          <w:sz w:val="22"/>
          <w:szCs w:val="22"/>
        </w:rPr>
      </w:pPr>
      <w:r w:rsidRPr="00D405D0">
        <w:rPr>
          <w:rFonts w:ascii="Arial" w:hAnsi="Arial" w:cs="Arial"/>
          <w:sz w:val="22"/>
          <w:szCs w:val="22"/>
        </w:rPr>
        <w:t xml:space="preserve">DIČ: </w:t>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r w:rsidR="00F60930" w:rsidRPr="00D405D0">
        <w:rPr>
          <w:rFonts w:ascii="Arial" w:hAnsi="Arial" w:cs="Arial"/>
          <w:sz w:val="22"/>
          <w:szCs w:val="22"/>
        </w:rPr>
        <w:t>není plátce DPH</w:t>
      </w:r>
      <w:r w:rsidRPr="00D405D0">
        <w:rPr>
          <w:rFonts w:ascii="Arial" w:hAnsi="Arial" w:cs="Arial"/>
          <w:sz w:val="22"/>
          <w:szCs w:val="22"/>
        </w:rPr>
        <w:tab/>
      </w:r>
      <w:r w:rsidRPr="00D405D0">
        <w:rPr>
          <w:rFonts w:ascii="Arial" w:hAnsi="Arial" w:cs="Arial"/>
          <w:sz w:val="22"/>
          <w:szCs w:val="22"/>
        </w:rPr>
        <w:tab/>
      </w:r>
    </w:p>
    <w:p w14:paraId="6A15B574" w14:textId="77777777" w:rsidR="00E0441A" w:rsidRPr="00D405D0" w:rsidRDefault="00E0441A" w:rsidP="00E0441A">
      <w:pPr>
        <w:rPr>
          <w:rFonts w:ascii="Arial" w:hAnsi="Arial" w:cs="Arial"/>
          <w:sz w:val="22"/>
          <w:szCs w:val="22"/>
        </w:rPr>
      </w:pPr>
      <w:r w:rsidRPr="00D405D0">
        <w:rPr>
          <w:rFonts w:ascii="Arial" w:hAnsi="Arial" w:cs="Arial"/>
          <w:sz w:val="22"/>
          <w:szCs w:val="22"/>
        </w:rPr>
        <w:t xml:space="preserve">(dále jen </w:t>
      </w:r>
      <w:r w:rsidRPr="00D405D0">
        <w:rPr>
          <w:rFonts w:ascii="Arial" w:hAnsi="Arial" w:cs="Arial"/>
          <w:b/>
          <w:sz w:val="22"/>
          <w:szCs w:val="22"/>
        </w:rPr>
        <w:t>objednatel</w:t>
      </w:r>
      <w:r w:rsidRPr="00D405D0">
        <w:rPr>
          <w:rFonts w:ascii="Arial" w:hAnsi="Arial" w:cs="Arial"/>
          <w:sz w:val="22"/>
          <w:szCs w:val="22"/>
        </w:rPr>
        <w:t>)</w:t>
      </w:r>
    </w:p>
    <w:p w14:paraId="6A15B575" w14:textId="77777777" w:rsidR="00E0441A" w:rsidRPr="00D405D0" w:rsidRDefault="00E0441A" w:rsidP="00E0441A">
      <w:pPr>
        <w:rPr>
          <w:rFonts w:ascii="Arial" w:hAnsi="Arial" w:cs="Arial"/>
          <w:sz w:val="22"/>
          <w:szCs w:val="22"/>
        </w:rPr>
      </w:pPr>
    </w:p>
    <w:p w14:paraId="6A15B576" w14:textId="77777777" w:rsidR="005A7ADD" w:rsidRPr="00D405D0" w:rsidRDefault="005A7ADD" w:rsidP="00306DD9">
      <w:pPr>
        <w:rPr>
          <w:rFonts w:ascii="Arial" w:hAnsi="Arial" w:cs="Arial"/>
          <w:sz w:val="22"/>
          <w:szCs w:val="22"/>
        </w:rPr>
      </w:pPr>
    </w:p>
    <w:p w14:paraId="6A15B577" w14:textId="77777777" w:rsidR="003F5954" w:rsidRPr="00D405D0" w:rsidRDefault="00306DD9" w:rsidP="00591483">
      <w:pPr>
        <w:rPr>
          <w:rFonts w:ascii="Arial" w:hAnsi="Arial" w:cs="Arial"/>
          <w:b/>
          <w:sz w:val="22"/>
          <w:szCs w:val="22"/>
        </w:rPr>
      </w:pPr>
      <w:r w:rsidRPr="00D405D0">
        <w:rPr>
          <w:rFonts w:ascii="Arial" w:hAnsi="Arial" w:cs="Arial"/>
          <w:sz w:val="22"/>
          <w:szCs w:val="22"/>
        </w:rPr>
        <w:t xml:space="preserve"> </w:t>
      </w:r>
      <w:r w:rsidR="003F5954" w:rsidRPr="00D405D0">
        <w:rPr>
          <w:rFonts w:ascii="Arial" w:hAnsi="Arial" w:cs="Arial"/>
          <w:b/>
          <w:sz w:val="22"/>
          <w:szCs w:val="22"/>
        </w:rPr>
        <w:t>a</w:t>
      </w:r>
    </w:p>
    <w:p w14:paraId="6A15B578" w14:textId="77777777" w:rsidR="003F5954" w:rsidRPr="00D405D0" w:rsidRDefault="003F5954" w:rsidP="00D62CB2">
      <w:pPr>
        <w:ind w:left="360"/>
        <w:rPr>
          <w:rFonts w:ascii="Arial" w:hAnsi="Arial" w:cs="Arial"/>
          <w:sz w:val="22"/>
          <w:szCs w:val="22"/>
        </w:rPr>
      </w:pPr>
    </w:p>
    <w:p w14:paraId="6A15B579" w14:textId="2146C3EA" w:rsidR="003F5954" w:rsidRPr="00D405D0" w:rsidRDefault="003F5954" w:rsidP="00D62CB2">
      <w:pPr>
        <w:rPr>
          <w:rFonts w:ascii="Arial" w:hAnsi="Arial" w:cs="Arial"/>
          <w:sz w:val="22"/>
          <w:szCs w:val="22"/>
        </w:rPr>
      </w:pPr>
      <w:r w:rsidRPr="00D405D0">
        <w:rPr>
          <w:rFonts w:ascii="Arial" w:hAnsi="Arial" w:cs="Arial"/>
          <w:b/>
          <w:sz w:val="22"/>
          <w:szCs w:val="22"/>
        </w:rPr>
        <w:t>Zhotovitel:</w:t>
      </w:r>
      <w:r w:rsidR="0035426B" w:rsidRPr="00D405D0">
        <w:rPr>
          <w:rFonts w:ascii="Arial" w:hAnsi="Arial" w:cs="Arial"/>
          <w:b/>
          <w:sz w:val="22"/>
          <w:szCs w:val="22"/>
        </w:rPr>
        <w:tab/>
      </w:r>
      <w:r w:rsidR="00C00CC5" w:rsidRPr="00D405D0">
        <w:rPr>
          <w:rFonts w:ascii="Arial" w:hAnsi="Arial" w:cs="Arial"/>
          <w:b/>
          <w:sz w:val="22"/>
          <w:szCs w:val="22"/>
        </w:rPr>
        <w:tab/>
      </w:r>
      <w:r w:rsidR="0019293A" w:rsidRPr="00D405D0">
        <w:rPr>
          <w:rFonts w:ascii="Arial" w:hAnsi="Arial" w:cs="Arial"/>
          <w:b/>
          <w:sz w:val="22"/>
          <w:szCs w:val="22"/>
        </w:rPr>
        <w:tab/>
      </w:r>
      <w:r w:rsidR="00357511">
        <w:rPr>
          <w:rFonts w:ascii="Arial" w:hAnsi="Arial" w:cs="Arial"/>
          <w:b/>
          <w:sz w:val="22"/>
          <w:szCs w:val="22"/>
        </w:rPr>
        <w:t>MANABAU s. r. o.</w:t>
      </w:r>
      <w:r w:rsidR="0019293A" w:rsidRPr="00D405D0">
        <w:rPr>
          <w:rFonts w:ascii="Arial" w:hAnsi="Arial" w:cs="Arial"/>
          <w:b/>
          <w:sz w:val="22"/>
          <w:szCs w:val="22"/>
        </w:rPr>
        <w:tab/>
      </w:r>
      <w:r w:rsidR="00C00CC5" w:rsidRPr="00D405D0">
        <w:rPr>
          <w:rFonts w:ascii="Arial" w:hAnsi="Arial" w:cs="Arial"/>
          <w:b/>
          <w:sz w:val="22"/>
          <w:szCs w:val="22"/>
        </w:rPr>
        <w:tab/>
      </w:r>
      <w:r w:rsidR="0035426B" w:rsidRPr="00D405D0">
        <w:rPr>
          <w:rFonts w:ascii="Arial" w:hAnsi="Arial" w:cs="Arial"/>
          <w:b/>
          <w:sz w:val="22"/>
          <w:szCs w:val="22"/>
        </w:rPr>
        <w:tab/>
      </w:r>
      <w:r w:rsidRPr="00D405D0">
        <w:rPr>
          <w:rFonts w:ascii="Arial" w:hAnsi="Arial" w:cs="Arial"/>
          <w:b/>
          <w:sz w:val="22"/>
          <w:szCs w:val="22"/>
        </w:rPr>
        <w:tab/>
        <w:t xml:space="preserve">                      </w:t>
      </w:r>
    </w:p>
    <w:p w14:paraId="6A15B57A" w14:textId="0FFA2C4F" w:rsidR="003F5954" w:rsidRPr="00D405D0" w:rsidRDefault="003F5954" w:rsidP="00D62CB2">
      <w:pPr>
        <w:rPr>
          <w:rFonts w:ascii="Arial" w:hAnsi="Arial" w:cs="Arial"/>
          <w:sz w:val="22"/>
          <w:szCs w:val="22"/>
        </w:rPr>
      </w:pPr>
      <w:r w:rsidRPr="00D405D0">
        <w:rPr>
          <w:rFonts w:ascii="Arial" w:hAnsi="Arial" w:cs="Arial"/>
          <w:sz w:val="22"/>
          <w:szCs w:val="22"/>
        </w:rPr>
        <w:t>Adresa:</w:t>
      </w:r>
      <w:r w:rsidRPr="00D405D0">
        <w:rPr>
          <w:rFonts w:ascii="Arial" w:hAnsi="Arial" w:cs="Arial"/>
          <w:sz w:val="22"/>
          <w:szCs w:val="22"/>
        </w:rPr>
        <w:tab/>
      </w:r>
      <w:r w:rsidR="00E64C9D" w:rsidRPr="00D405D0">
        <w:rPr>
          <w:rFonts w:ascii="Arial" w:hAnsi="Arial" w:cs="Arial"/>
          <w:sz w:val="22"/>
          <w:szCs w:val="22"/>
        </w:rPr>
        <w:tab/>
      </w:r>
      <w:r w:rsidR="00E64C9D" w:rsidRPr="00D405D0">
        <w:rPr>
          <w:rFonts w:ascii="Arial" w:hAnsi="Arial" w:cs="Arial"/>
          <w:sz w:val="22"/>
          <w:szCs w:val="22"/>
        </w:rPr>
        <w:tab/>
      </w:r>
      <w:r w:rsidR="00112F32">
        <w:rPr>
          <w:rFonts w:ascii="Arial" w:hAnsi="Arial" w:cs="Arial"/>
          <w:sz w:val="22"/>
          <w:szCs w:val="22"/>
        </w:rPr>
        <w:t>V Zákopech 534</w:t>
      </w:r>
      <w:r w:rsidR="00C8361D">
        <w:rPr>
          <w:rFonts w:ascii="Arial" w:hAnsi="Arial" w:cs="Arial"/>
          <w:sz w:val="22"/>
          <w:szCs w:val="22"/>
        </w:rPr>
        <w:t>/</w:t>
      </w:r>
      <w:r w:rsidR="005E7F81">
        <w:rPr>
          <w:rFonts w:ascii="Arial" w:hAnsi="Arial" w:cs="Arial"/>
          <w:sz w:val="22"/>
          <w:szCs w:val="22"/>
        </w:rPr>
        <w:t>3, Praha 4 – Písnice, 142 00</w:t>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p>
    <w:p w14:paraId="6A15B57B" w14:textId="17971F84" w:rsidR="0019293A" w:rsidRPr="00D405D0" w:rsidRDefault="003F5954" w:rsidP="00D62CB2">
      <w:pPr>
        <w:rPr>
          <w:rFonts w:ascii="Arial" w:hAnsi="Arial" w:cs="Arial"/>
          <w:sz w:val="22"/>
          <w:szCs w:val="22"/>
        </w:rPr>
      </w:pPr>
      <w:r w:rsidRPr="00D405D0">
        <w:rPr>
          <w:rFonts w:ascii="Arial" w:hAnsi="Arial" w:cs="Arial"/>
          <w:sz w:val="22"/>
          <w:szCs w:val="22"/>
        </w:rPr>
        <w:t xml:space="preserve">Zastoupena: </w:t>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r w:rsidR="005E7F81">
        <w:rPr>
          <w:rFonts w:ascii="Arial" w:hAnsi="Arial" w:cs="Arial"/>
          <w:sz w:val="22"/>
          <w:szCs w:val="22"/>
        </w:rPr>
        <w:t>Ing. Michalem Naidrem - jednatelem</w:t>
      </w:r>
    </w:p>
    <w:p w14:paraId="6A15B57C" w14:textId="4250B91B" w:rsidR="003F5954" w:rsidRPr="00D405D0" w:rsidRDefault="003F5954" w:rsidP="00D62CB2">
      <w:pPr>
        <w:rPr>
          <w:rFonts w:ascii="Arial" w:hAnsi="Arial" w:cs="Arial"/>
          <w:sz w:val="22"/>
          <w:szCs w:val="22"/>
        </w:rPr>
      </w:pPr>
      <w:r w:rsidRPr="00D405D0">
        <w:rPr>
          <w:rFonts w:ascii="Arial" w:hAnsi="Arial" w:cs="Arial"/>
          <w:sz w:val="22"/>
          <w:szCs w:val="22"/>
        </w:rPr>
        <w:t xml:space="preserve">Zastoupení: </w:t>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p>
    <w:p w14:paraId="6A15B57D" w14:textId="07573E59" w:rsidR="003F5954" w:rsidRPr="00D405D0" w:rsidRDefault="00D62CB2" w:rsidP="004E5A9A">
      <w:pPr>
        <w:numPr>
          <w:ilvl w:val="0"/>
          <w:numId w:val="10"/>
        </w:numPr>
        <w:ind w:left="284" w:hanging="284"/>
        <w:rPr>
          <w:rFonts w:ascii="Arial" w:hAnsi="Arial" w:cs="Arial"/>
          <w:sz w:val="22"/>
          <w:szCs w:val="22"/>
        </w:rPr>
      </w:pPr>
      <w:r w:rsidRPr="00D405D0">
        <w:rPr>
          <w:rFonts w:ascii="Arial" w:hAnsi="Arial" w:cs="Arial"/>
          <w:sz w:val="22"/>
          <w:szCs w:val="22"/>
        </w:rPr>
        <w:t>ve věcech smluvních</w:t>
      </w:r>
      <w:r w:rsidR="003F5954" w:rsidRPr="00D405D0">
        <w:rPr>
          <w:rFonts w:ascii="Arial" w:hAnsi="Arial" w:cs="Arial"/>
          <w:sz w:val="22"/>
          <w:szCs w:val="22"/>
        </w:rPr>
        <w:t>:</w:t>
      </w:r>
      <w:r w:rsidR="00C00CC5" w:rsidRPr="00D405D0">
        <w:rPr>
          <w:rFonts w:ascii="Arial" w:hAnsi="Arial" w:cs="Arial"/>
          <w:sz w:val="22"/>
          <w:szCs w:val="22"/>
        </w:rPr>
        <w:t xml:space="preserve">  </w:t>
      </w:r>
      <w:r w:rsidR="003F5954" w:rsidRPr="00D405D0">
        <w:rPr>
          <w:rFonts w:ascii="Arial" w:hAnsi="Arial" w:cs="Arial"/>
          <w:sz w:val="22"/>
          <w:szCs w:val="22"/>
        </w:rPr>
        <w:tab/>
      </w:r>
      <w:r w:rsidR="004229EC">
        <w:rPr>
          <w:rFonts w:ascii="Arial" w:hAnsi="Arial" w:cs="Arial"/>
          <w:sz w:val="22"/>
          <w:szCs w:val="22"/>
        </w:rPr>
        <w:t>Ing. Michal Naidr</w:t>
      </w:r>
      <w:r w:rsidR="00B40FB5">
        <w:rPr>
          <w:rFonts w:ascii="Arial" w:hAnsi="Arial" w:cs="Arial"/>
          <w:sz w:val="22"/>
          <w:szCs w:val="22"/>
        </w:rPr>
        <w:t xml:space="preserve">, </w:t>
      </w:r>
      <w:r w:rsidR="003959A9">
        <w:rPr>
          <w:rFonts w:ascii="Arial" w:hAnsi="Arial" w:cs="Arial"/>
          <w:sz w:val="22"/>
          <w:szCs w:val="22"/>
        </w:rPr>
        <w:t>xxx</w:t>
      </w:r>
    </w:p>
    <w:p w14:paraId="6A15B57E" w14:textId="3E9364F2" w:rsidR="003F5954" w:rsidRPr="00D405D0" w:rsidRDefault="003F5954" w:rsidP="004E5A9A">
      <w:pPr>
        <w:numPr>
          <w:ilvl w:val="0"/>
          <w:numId w:val="10"/>
        </w:numPr>
        <w:ind w:left="284" w:hanging="284"/>
        <w:rPr>
          <w:rFonts w:ascii="Arial" w:hAnsi="Arial" w:cs="Arial"/>
          <w:sz w:val="22"/>
          <w:szCs w:val="22"/>
        </w:rPr>
      </w:pPr>
      <w:r w:rsidRPr="00D405D0">
        <w:rPr>
          <w:rFonts w:ascii="Arial" w:hAnsi="Arial" w:cs="Arial"/>
          <w:sz w:val="22"/>
          <w:szCs w:val="22"/>
        </w:rPr>
        <w:t>ve věcech</w:t>
      </w:r>
      <w:r w:rsidR="00D62CB2" w:rsidRPr="00D405D0">
        <w:rPr>
          <w:rFonts w:ascii="Arial" w:hAnsi="Arial" w:cs="Arial"/>
          <w:sz w:val="22"/>
          <w:szCs w:val="22"/>
        </w:rPr>
        <w:t xml:space="preserve"> technický</w:t>
      </w:r>
      <w:r w:rsidRPr="00D405D0">
        <w:rPr>
          <w:rFonts w:ascii="Arial" w:hAnsi="Arial" w:cs="Arial"/>
          <w:sz w:val="22"/>
          <w:szCs w:val="22"/>
        </w:rPr>
        <w:t>:</w:t>
      </w:r>
      <w:r w:rsidR="00C00CC5" w:rsidRPr="00D405D0">
        <w:rPr>
          <w:rFonts w:ascii="Arial" w:hAnsi="Arial" w:cs="Arial"/>
          <w:sz w:val="22"/>
          <w:szCs w:val="22"/>
        </w:rPr>
        <w:t xml:space="preserve">   </w:t>
      </w:r>
      <w:r w:rsidRPr="00D405D0">
        <w:rPr>
          <w:rFonts w:ascii="Arial" w:hAnsi="Arial" w:cs="Arial"/>
          <w:sz w:val="22"/>
          <w:szCs w:val="22"/>
        </w:rPr>
        <w:tab/>
      </w:r>
      <w:r w:rsidR="003959A9">
        <w:rPr>
          <w:rFonts w:ascii="Arial" w:hAnsi="Arial" w:cs="Arial"/>
          <w:sz w:val="22"/>
          <w:szCs w:val="22"/>
        </w:rPr>
        <w:t>xxx</w:t>
      </w:r>
      <w:r w:rsidR="001857B8" w:rsidRPr="00D405D0">
        <w:rPr>
          <w:rFonts w:ascii="Arial" w:hAnsi="Arial" w:cs="Arial"/>
          <w:b/>
          <w:sz w:val="22"/>
          <w:szCs w:val="22"/>
        </w:rPr>
        <w:tab/>
      </w:r>
    </w:p>
    <w:p w14:paraId="6A15B57F" w14:textId="1E050569" w:rsidR="003F5954" w:rsidRPr="00D405D0" w:rsidRDefault="00B22379" w:rsidP="00D62CB2">
      <w:pPr>
        <w:rPr>
          <w:rFonts w:ascii="Arial" w:hAnsi="Arial" w:cs="Arial"/>
          <w:sz w:val="22"/>
          <w:szCs w:val="22"/>
        </w:rPr>
      </w:pPr>
      <w:r w:rsidRPr="00D405D0">
        <w:rPr>
          <w:rFonts w:ascii="Arial" w:hAnsi="Arial" w:cs="Arial"/>
          <w:sz w:val="22"/>
          <w:szCs w:val="22"/>
        </w:rPr>
        <w:t xml:space="preserve">IČO:     </w:t>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r w:rsidR="00F0193A">
        <w:rPr>
          <w:rFonts w:ascii="Arial" w:hAnsi="Arial" w:cs="Arial"/>
          <w:sz w:val="22"/>
          <w:szCs w:val="22"/>
        </w:rPr>
        <w:t>02716828</w:t>
      </w:r>
      <w:r w:rsidRPr="00D405D0">
        <w:rPr>
          <w:rFonts w:ascii="Arial" w:hAnsi="Arial" w:cs="Arial"/>
          <w:sz w:val="22"/>
          <w:szCs w:val="22"/>
        </w:rPr>
        <w:tab/>
      </w:r>
      <w:r w:rsidR="003F5954" w:rsidRPr="00D405D0">
        <w:rPr>
          <w:rFonts w:ascii="Arial" w:hAnsi="Arial" w:cs="Arial"/>
          <w:sz w:val="22"/>
          <w:szCs w:val="22"/>
        </w:rPr>
        <w:t xml:space="preserve">                          </w:t>
      </w:r>
    </w:p>
    <w:p w14:paraId="6A15B580" w14:textId="6CB0DFB1" w:rsidR="001857B8" w:rsidRPr="00D405D0" w:rsidRDefault="001857B8" w:rsidP="00D62CB2">
      <w:pPr>
        <w:rPr>
          <w:rFonts w:ascii="Arial" w:hAnsi="Arial" w:cs="Arial"/>
          <w:b/>
          <w:sz w:val="22"/>
          <w:szCs w:val="22"/>
        </w:rPr>
      </w:pPr>
      <w:r w:rsidRPr="00D405D0">
        <w:rPr>
          <w:rFonts w:ascii="Arial" w:hAnsi="Arial" w:cs="Arial"/>
          <w:sz w:val="22"/>
          <w:szCs w:val="22"/>
        </w:rPr>
        <w:t>DIČ:</w:t>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r w:rsidR="006C35E0">
        <w:rPr>
          <w:rFonts w:ascii="Arial" w:hAnsi="Arial" w:cs="Arial"/>
          <w:sz w:val="22"/>
          <w:szCs w:val="22"/>
        </w:rPr>
        <w:t>CZ02716828</w:t>
      </w:r>
      <w:r w:rsidRPr="00D405D0">
        <w:rPr>
          <w:rFonts w:ascii="Arial" w:hAnsi="Arial" w:cs="Arial"/>
          <w:b/>
          <w:sz w:val="22"/>
          <w:szCs w:val="22"/>
        </w:rPr>
        <w:tab/>
      </w:r>
    </w:p>
    <w:p w14:paraId="6A15B581" w14:textId="6B6CB965" w:rsidR="0019293A" w:rsidRPr="00D405D0" w:rsidRDefault="003F5954" w:rsidP="00D62CB2">
      <w:pPr>
        <w:rPr>
          <w:rFonts w:ascii="Arial" w:hAnsi="Arial" w:cs="Arial"/>
          <w:sz w:val="22"/>
          <w:szCs w:val="22"/>
        </w:rPr>
      </w:pPr>
      <w:r w:rsidRPr="00D405D0">
        <w:rPr>
          <w:rFonts w:ascii="Arial" w:hAnsi="Arial" w:cs="Arial"/>
          <w:sz w:val="22"/>
          <w:szCs w:val="22"/>
        </w:rPr>
        <w:t>Bankovní spoj</w:t>
      </w:r>
      <w:r w:rsidR="001857B8" w:rsidRPr="00D405D0">
        <w:rPr>
          <w:rFonts w:ascii="Arial" w:hAnsi="Arial" w:cs="Arial"/>
          <w:sz w:val="22"/>
          <w:szCs w:val="22"/>
        </w:rPr>
        <w:t xml:space="preserve">ení:    </w:t>
      </w:r>
      <w:r w:rsidR="001857B8" w:rsidRPr="00D405D0">
        <w:rPr>
          <w:rFonts w:ascii="Arial" w:hAnsi="Arial" w:cs="Arial"/>
          <w:sz w:val="22"/>
          <w:szCs w:val="22"/>
        </w:rPr>
        <w:tab/>
      </w:r>
      <w:r w:rsidR="001857B8" w:rsidRPr="00D405D0">
        <w:rPr>
          <w:rFonts w:ascii="Arial" w:hAnsi="Arial" w:cs="Arial"/>
          <w:sz w:val="22"/>
          <w:szCs w:val="22"/>
        </w:rPr>
        <w:tab/>
      </w:r>
      <w:r w:rsidR="006C35E0">
        <w:rPr>
          <w:rFonts w:ascii="Arial" w:hAnsi="Arial" w:cs="Arial"/>
          <w:sz w:val="22"/>
          <w:szCs w:val="22"/>
        </w:rPr>
        <w:t>UniCredit Ban</w:t>
      </w:r>
      <w:r w:rsidR="005F10AD">
        <w:rPr>
          <w:rFonts w:ascii="Arial" w:hAnsi="Arial" w:cs="Arial"/>
          <w:sz w:val="22"/>
          <w:szCs w:val="22"/>
        </w:rPr>
        <w:t>k a.s.</w:t>
      </w:r>
    </w:p>
    <w:p w14:paraId="6A15B582" w14:textId="3CCD05EF" w:rsidR="001857B8" w:rsidRPr="00D405D0" w:rsidRDefault="003F5954" w:rsidP="00D62CB2">
      <w:pPr>
        <w:rPr>
          <w:rFonts w:ascii="Arial" w:hAnsi="Arial" w:cs="Arial"/>
          <w:sz w:val="22"/>
          <w:szCs w:val="22"/>
        </w:rPr>
      </w:pPr>
      <w:r w:rsidRPr="00D405D0">
        <w:rPr>
          <w:rFonts w:ascii="Arial" w:hAnsi="Arial" w:cs="Arial"/>
          <w:sz w:val="22"/>
          <w:szCs w:val="22"/>
        </w:rPr>
        <w:t>Číslo účtu:</w:t>
      </w:r>
      <w:r w:rsidR="001857B8" w:rsidRPr="00D405D0">
        <w:rPr>
          <w:rFonts w:ascii="Arial" w:hAnsi="Arial" w:cs="Arial"/>
          <w:sz w:val="22"/>
          <w:szCs w:val="22"/>
        </w:rPr>
        <w:tab/>
      </w:r>
      <w:r w:rsidR="001857B8" w:rsidRPr="00D405D0">
        <w:rPr>
          <w:rFonts w:ascii="Arial" w:hAnsi="Arial" w:cs="Arial"/>
          <w:sz w:val="22"/>
          <w:szCs w:val="22"/>
        </w:rPr>
        <w:tab/>
      </w:r>
      <w:r w:rsidR="001857B8" w:rsidRPr="00D405D0">
        <w:rPr>
          <w:rFonts w:ascii="Arial" w:hAnsi="Arial" w:cs="Arial"/>
          <w:sz w:val="22"/>
          <w:szCs w:val="22"/>
        </w:rPr>
        <w:tab/>
      </w:r>
      <w:r w:rsidR="003959A9">
        <w:rPr>
          <w:rFonts w:ascii="Arial" w:hAnsi="Arial" w:cs="Arial"/>
          <w:sz w:val="22"/>
          <w:szCs w:val="22"/>
        </w:rPr>
        <w:t>xxx</w:t>
      </w:r>
      <w:r w:rsidRPr="00D405D0">
        <w:rPr>
          <w:rFonts w:ascii="Arial" w:hAnsi="Arial" w:cs="Arial"/>
          <w:sz w:val="22"/>
          <w:szCs w:val="22"/>
        </w:rPr>
        <w:t xml:space="preserve">    </w:t>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p>
    <w:p w14:paraId="6A15B583" w14:textId="1049D077" w:rsidR="003F5954" w:rsidRPr="00D405D0" w:rsidRDefault="003F5954" w:rsidP="00D62CB2">
      <w:pPr>
        <w:rPr>
          <w:rFonts w:ascii="Arial" w:hAnsi="Arial" w:cs="Arial"/>
          <w:sz w:val="22"/>
          <w:szCs w:val="22"/>
        </w:rPr>
      </w:pPr>
      <w:r w:rsidRPr="00D405D0">
        <w:rPr>
          <w:rFonts w:ascii="Arial" w:hAnsi="Arial" w:cs="Arial"/>
          <w:sz w:val="22"/>
          <w:szCs w:val="22"/>
        </w:rPr>
        <w:t>Firma</w:t>
      </w:r>
      <w:r w:rsidR="00D62CB2" w:rsidRPr="00D405D0">
        <w:rPr>
          <w:rFonts w:ascii="Arial" w:hAnsi="Arial" w:cs="Arial"/>
          <w:sz w:val="22"/>
          <w:szCs w:val="22"/>
        </w:rPr>
        <w:t xml:space="preserve"> zapsána v obchodním rejstříku </w:t>
      </w:r>
      <w:r w:rsidRPr="00D405D0">
        <w:rPr>
          <w:rFonts w:ascii="Arial" w:hAnsi="Arial" w:cs="Arial"/>
          <w:sz w:val="22"/>
          <w:szCs w:val="22"/>
        </w:rPr>
        <w:t xml:space="preserve">vedeném u </w:t>
      </w:r>
      <w:r w:rsidR="00F31DF6">
        <w:rPr>
          <w:rFonts w:ascii="Arial" w:hAnsi="Arial" w:cs="Arial"/>
          <w:sz w:val="22"/>
          <w:szCs w:val="22"/>
        </w:rPr>
        <w:t>Městského soudu</w:t>
      </w:r>
      <w:r w:rsidR="00B36F0D">
        <w:rPr>
          <w:rFonts w:ascii="Arial" w:hAnsi="Arial" w:cs="Arial"/>
          <w:sz w:val="22"/>
          <w:szCs w:val="22"/>
        </w:rPr>
        <w:t xml:space="preserve"> v Praze</w:t>
      </w:r>
      <w:r w:rsidR="0019293A" w:rsidRPr="00D405D0">
        <w:rPr>
          <w:rFonts w:ascii="Arial" w:hAnsi="Arial" w:cs="Arial"/>
          <w:sz w:val="22"/>
          <w:szCs w:val="22"/>
        </w:rPr>
        <w:t>, odd</w:t>
      </w:r>
      <w:r w:rsidR="001857B8" w:rsidRPr="00D405D0">
        <w:rPr>
          <w:rFonts w:ascii="Arial" w:hAnsi="Arial" w:cs="Arial"/>
          <w:sz w:val="22"/>
          <w:szCs w:val="22"/>
        </w:rPr>
        <w:t xml:space="preserve">íl </w:t>
      </w:r>
      <w:r w:rsidR="002A5E2F">
        <w:rPr>
          <w:rFonts w:ascii="Arial" w:hAnsi="Arial" w:cs="Arial"/>
          <w:sz w:val="22"/>
          <w:szCs w:val="22"/>
        </w:rPr>
        <w:t>C</w:t>
      </w:r>
      <w:r w:rsidR="0019293A" w:rsidRPr="00D405D0">
        <w:rPr>
          <w:rFonts w:ascii="Arial" w:hAnsi="Arial" w:cs="Arial"/>
          <w:sz w:val="22"/>
          <w:szCs w:val="22"/>
        </w:rPr>
        <w:t xml:space="preserve">, </w:t>
      </w:r>
      <w:r w:rsidR="00306DD9" w:rsidRPr="00D405D0">
        <w:rPr>
          <w:rFonts w:ascii="Arial" w:hAnsi="Arial" w:cs="Arial"/>
          <w:sz w:val="22"/>
          <w:szCs w:val="22"/>
        </w:rPr>
        <w:t>v</w:t>
      </w:r>
      <w:r w:rsidR="0019293A" w:rsidRPr="00D405D0">
        <w:rPr>
          <w:rFonts w:ascii="Arial" w:hAnsi="Arial" w:cs="Arial"/>
          <w:sz w:val="22"/>
          <w:szCs w:val="22"/>
        </w:rPr>
        <w:t>ložka</w:t>
      </w:r>
      <w:r w:rsidR="00E86FDB" w:rsidRPr="00D405D0">
        <w:rPr>
          <w:rFonts w:ascii="Arial" w:hAnsi="Arial" w:cs="Arial"/>
          <w:sz w:val="22"/>
          <w:szCs w:val="22"/>
        </w:rPr>
        <w:t xml:space="preserve"> </w:t>
      </w:r>
      <w:r w:rsidR="00385631">
        <w:rPr>
          <w:rFonts w:ascii="Arial" w:hAnsi="Arial" w:cs="Arial"/>
          <w:sz w:val="22"/>
          <w:szCs w:val="22"/>
        </w:rPr>
        <w:t>222618</w:t>
      </w:r>
      <w:r w:rsidR="00C00CC5" w:rsidRPr="00D405D0">
        <w:rPr>
          <w:rFonts w:ascii="Arial" w:hAnsi="Arial" w:cs="Arial"/>
          <w:sz w:val="22"/>
          <w:szCs w:val="22"/>
        </w:rPr>
        <w:t xml:space="preserve"> </w:t>
      </w:r>
      <w:bookmarkStart w:id="0" w:name="_GoBack"/>
      <w:bookmarkEnd w:id="0"/>
    </w:p>
    <w:p w14:paraId="6A15B584" w14:textId="77777777" w:rsidR="00C00CC5" w:rsidRPr="00D405D0" w:rsidRDefault="003F5954" w:rsidP="00D62CB2">
      <w:pPr>
        <w:rPr>
          <w:rFonts w:ascii="Arial" w:hAnsi="Arial" w:cs="Arial"/>
          <w:sz w:val="22"/>
          <w:szCs w:val="22"/>
        </w:rPr>
      </w:pPr>
      <w:r w:rsidRPr="00D405D0">
        <w:rPr>
          <w:rFonts w:ascii="Arial" w:hAnsi="Arial" w:cs="Arial"/>
          <w:sz w:val="22"/>
          <w:szCs w:val="22"/>
        </w:rPr>
        <w:t xml:space="preserve">(dále jen </w:t>
      </w:r>
      <w:r w:rsidRPr="00D405D0">
        <w:rPr>
          <w:rFonts w:ascii="Arial" w:hAnsi="Arial" w:cs="Arial"/>
          <w:b/>
          <w:sz w:val="22"/>
          <w:szCs w:val="22"/>
        </w:rPr>
        <w:t>zhotovitel</w:t>
      </w:r>
      <w:r w:rsidRPr="00D405D0">
        <w:rPr>
          <w:rFonts w:ascii="Arial" w:hAnsi="Arial" w:cs="Arial"/>
          <w:sz w:val="22"/>
          <w:szCs w:val="22"/>
        </w:rPr>
        <w:t>)</w:t>
      </w:r>
    </w:p>
    <w:p w14:paraId="6A15B585" w14:textId="77777777" w:rsidR="0078076B" w:rsidRPr="00D405D0" w:rsidRDefault="0078076B" w:rsidP="00D62CB2">
      <w:pPr>
        <w:rPr>
          <w:rFonts w:ascii="Arial" w:hAnsi="Arial" w:cs="Arial"/>
          <w:sz w:val="22"/>
          <w:szCs w:val="22"/>
        </w:rPr>
      </w:pPr>
    </w:p>
    <w:p w14:paraId="6A15B586" w14:textId="77777777" w:rsidR="00FA242F" w:rsidRPr="00D405D0" w:rsidRDefault="00FA242F" w:rsidP="00D62CB2">
      <w:pPr>
        <w:pStyle w:val="Nadpis2"/>
        <w:jc w:val="center"/>
        <w:rPr>
          <w:rFonts w:ascii="Arial" w:hAnsi="Arial" w:cs="Arial"/>
          <w:sz w:val="22"/>
          <w:szCs w:val="22"/>
        </w:rPr>
      </w:pPr>
    </w:p>
    <w:tbl>
      <w:tblPr>
        <w:tblW w:w="4944" w:type="pct"/>
        <w:tblInd w:w="108" w:type="dxa"/>
        <w:tblBorders>
          <w:top w:val="single" w:sz="18" w:space="0" w:color="000000"/>
          <w:left w:val="single" w:sz="18" w:space="0" w:color="000000"/>
          <w:bottom w:val="single" w:sz="18" w:space="0" w:color="000000"/>
          <w:right w:val="single" w:sz="18" w:space="0" w:color="000000"/>
          <w:insideH w:val="single" w:sz="2" w:space="0" w:color="000000"/>
        </w:tblBorders>
        <w:tblLook w:val="04A0" w:firstRow="1" w:lastRow="0" w:firstColumn="1" w:lastColumn="0" w:noHBand="0" w:noVBand="1"/>
      </w:tblPr>
      <w:tblGrid>
        <w:gridCol w:w="3650"/>
        <w:gridCol w:w="5835"/>
      </w:tblGrid>
      <w:tr w:rsidR="00FA242F" w:rsidRPr="00D405D0" w14:paraId="6A15B588" w14:textId="77777777" w:rsidTr="001857B8">
        <w:trPr>
          <w:trHeight w:val="454"/>
        </w:trPr>
        <w:tc>
          <w:tcPr>
            <w:tcW w:w="5000" w:type="pct"/>
            <w:gridSpan w:val="2"/>
            <w:vAlign w:val="center"/>
            <w:hideMark/>
          </w:tcPr>
          <w:p w14:paraId="6A15B587" w14:textId="77777777" w:rsidR="00FA242F" w:rsidRPr="00D405D0" w:rsidRDefault="00FA242F" w:rsidP="004E5A9A">
            <w:pPr>
              <w:numPr>
                <w:ilvl w:val="0"/>
                <w:numId w:val="19"/>
              </w:numPr>
              <w:ind w:left="405" w:hanging="405"/>
              <w:jc w:val="both"/>
              <w:rPr>
                <w:rFonts w:ascii="Arial" w:hAnsi="Arial" w:cs="Arial"/>
                <w:b/>
                <w:bCs/>
              </w:rPr>
            </w:pPr>
            <w:r w:rsidRPr="00D405D0">
              <w:rPr>
                <w:rFonts w:ascii="Arial" w:hAnsi="Arial" w:cs="Arial"/>
                <w:sz w:val="22"/>
                <w:szCs w:val="22"/>
              </w:rPr>
              <w:t>INFORMACE O VEŘEJNÉ ZAKÁZCE</w:t>
            </w:r>
          </w:p>
        </w:tc>
      </w:tr>
      <w:tr w:rsidR="00FA242F" w:rsidRPr="00D405D0" w14:paraId="6A15B58B" w14:textId="77777777" w:rsidTr="001857B8">
        <w:trPr>
          <w:trHeight w:val="655"/>
        </w:trPr>
        <w:tc>
          <w:tcPr>
            <w:tcW w:w="1924" w:type="pct"/>
            <w:tcBorders>
              <w:top w:val="single" w:sz="2" w:space="0" w:color="000000"/>
              <w:bottom w:val="single" w:sz="2" w:space="0" w:color="000000"/>
              <w:right w:val="single" w:sz="2" w:space="0" w:color="000000"/>
            </w:tcBorders>
            <w:shd w:val="clear" w:color="auto" w:fill="95B3D7" w:themeFill="accent1" w:themeFillTint="99"/>
            <w:vAlign w:val="center"/>
            <w:hideMark/>
          </w:tcPr>
          <w:p w14:paraId="6A15B589" w14:textId="77777777" w:rsidR="00FA242F" w:rsidRPr="00D405D0" w:rsidRDefault="00FA242F" w:rsidP="00CD7819">
            <w:pPr>
              <w:rPr>
                <w:rFonts w:ascii="Arial" w:hAnsi="Arial" w:cs="Arial"/>
                <w:bCs/>
              </w:rPr>
            </w:pPr>
            <w:r w:rsidRPr="00D405D0">
              <w:rPr>
                <w:rFonts w:ascii="Arial" w:hAnsi="Arial" w:cs="Arial"/>
                <w:bCs/>
                <w:sz w:val="22"/>
                <w:szCs w:val="22"/>
              </w:rPr>
              <w:t>NÁZEV VEŘEJNÉ ZAKÁZKY</w:t>
            </w:r>
          </w:p>
        </w:tc>
        <w:tc>
          <w:tcPr>
            <w:tcW w:w="3076" w:type="pct"/>
            <w:tcBorders>
              <w:left w:val="single" w:sz="2" w:space="0" w:color="000000"/>
            </w:tcBorders>
            <w:shd w:val="clear" w:color="auto" w:fill="95B3D7" w:themeFill="accent1" w:themeFillTint="99"/>
            <w:vAlign w:val="center"/>
            <w:hideMark/>
          </w:tcPr>
          <w:p w14:paraId="6A15B58A" w14:textId="77777777" w:rsidR="00FA242F" w:rsidRPr="00D405D0" w:rsidRDefault="00612720" w:rsidP="00D036A2">
            <w:pPr>
              <w:rPr>
                <w:rFonts w:ascii="Arial" w:hAnsi="Arial" w:cs="Arial"/>
                <w:b/>
                <w:bCs/>
                <w:caps/>
              </w:rPr>
            </w:pPr>
            <w:r>
              <w:rPr>
                <w:rFonts w:ascii="Arial" w:hAnsi="Arial" w:cs="Arial"/>
                <w:b/>
                <w:sz w:val="22"/>
                <w:szCs w:val="22"/>
              </w:rPr>
              <w:t xml:space="preserve">VÝMĚNA OKEN – </w:t>
            </w:r>
            <w:r w:rsidR="00D036A2">
              <w:rPr>
                <w:rFonts w:ascii="Arial" w:hAnsi="Arial" w:cs="Arial"/>
                <w:b/>
                <w:sz w:val="22"/>
                <w:szCs w:val="22"/>
              </w:rPr>
              <w:t>ZÁVĚREČNÁ ETAPA</w:t>
            </w:r>
          </w:p>
        </w:tc>
      </w:tr>
      <w:tr w:rsidR="00FA242F" w:rsidRPr="00D405D0" w14:paraId="6A15B58E" w14:textId="77777777" w:rsidTr="001857B8">
        <w:trPr>
          <w:trHeight w:val="454"/>
        </w:trPr>
        <w:tc>
          <w:tcPr>
            <w:tcW w:w="1924" w:type="pct"/>
            <w:tcBorders>
              <w:top w:val="single" w:sz="2" w:space="0" w:color="000000"/>
              <w:bottom w:val="single" w:sz="2" w:space="0" w:color="000000"/>
              <w:right w:val="single" w:sz="2" w:space="0" w:color="000000"/>
            </w:tcBorders>
            <w:vAlign w:val="center"/>
            <w:hideMark/>
          </w:tcPr>
          <w:p w14:paraId="6A15B58C" w14:textId="77777777" w:rsidR="00FA242F" w:rsidRPr="00D405D0" w:rsidRDefault="00FA242F" w:rsidP="00CD7819">
            <w:pPr>
              <w:rPr>
                <w:rFonts w:ascii="Arial" w:hAnsi="Arial" w:cs="Arial"/>
                <w:bCs/>
              </w:rPr>
            </w:pPr>
            <w:r w:rsidRPr="00D405D0">
              <w:rPr>
                <w:rFonts w:ascii="Arial" w:hAnsi="Arial" w:cs="Arial"/>
                <w:bCs/>
                <w:sz w:val="22"/>
                <w:szCs w:val="22"/>
              </w:rPr>
              <w:t xml:space="preserve">VEŘEJNÁ ZAKÁZKA DLE PŘEDMĚTU              </w:t>
            </w:r>
          </w:p>
        </w:tc>
        <w:tc>
          <w:tcPr>
            <w:tcW w:w="3076" w:type="pct"/>
            <w:tcBorders>
              <w:left w:val="single" w:sz="2" w:space="0" w:color="000000"/>
            </w:tcBorders>
            <w:vAlign w:val="center"/>
            <w:hideMark/>
          </w:tcPr>
          <w:p w14:paraId="6A15B58D" w14:textId="77777777" w:rsidR="00FA242F" w:rsidRPr="00D405D0" w:rsidRDefault="00FA242F" w:rsidP="00CD7819">
            <w:pPr>
              <w:rPr>
                <w:rFonts w:ascii="Arial" w:hAnsi="Arial" w:cs="Arial"/>
                <w:bCs/>
              </w:rPr>
            </w:pPr>
            <w:r w:rsidRPr="00D405D0">
              <w:rPr>
                <w:rFonts w:ascii="Arial" w:hAnsi="Arial" w:cs="Arial"/>
                <w:bCs/>
                <w:sz w:val="22"/>
                <w:szCs w:val="22"/>
              </w:rPr>
              <w:t>VEŘEJNÁ ZAKÁZKA NA STAVEBNÍ PRÁCE</w:t>
            </w:r>
          </w:p>
        </w:tc>
      </w:tr>
      <w:tr w:rsidR="00FA242F" w:rsidRPr="00D405D0" w14:paraId="6A15B591" w14:textId="77777777" w:rsidTr="001857B8">
        <w:trPr>
          <w:trHeight w:val="454"/>
        </w:trPr>
        <w:tc>
          <w:tcPr>
            <w:tcW w:w="1924" w:type="pct"/>
            <w:tcBorders>
              <w:top w:val="single" w:sz="2" w:space="0" w:color="000000"/>
              <w:bottom w:val="single" w:sz="18" w:space="0" w:color="000000"/>
              <w:right w:val="single" w:sz="2" w:space="0" w:color="000000"/>
            </w:tcBorders>
            <w:vAlign w:val="center"/>
            <w:hideMark/>
          </w:tcPr>
          <w:p w14:paraId="6A15B58F" w14:textId="77777777" w:rsidR="00FA242F" w:rsidRPr="00D405D0" w:rsidRDefault="00FA242F" w:rsidP="00CD7819">
            <w:pPr>
              <w:rPr>
                <w:rFonts w:ascii="Arial" w:hAnsi="Arial" w:cs="Arial"/>
              </w:rPr>
            </w:pPr>
            <w:r w:rsidRPr="00D405D0">
              <w:rPr>
                <w:rFonts w:ascii="Arial" w:hAnsi="Arial" w:cs="Arial"/>
                <w:sz w:val="22"/>
                <w:szCs w:val="22"/>
              </w:rPr>
              <w:t xml:space="preserve">DRUH ZADÁVACÍHO ŘÍZENÍ     </w:t>
            </w:r>
          </w:p>
        </w:tc>
        <w:tc>
          <w:tcPr>
            <w:tcW w:w="3076" w:type="pct"/>
            <w:tcBorders>
              <w:left w:val="single" w:sz="2" w:space="0" w:color="000000"/>
            </w:tcBorders>
            <w:vAlign w:val="center"/>
            <w:hideMark/>
          </w:tcPr>
          <w:p w14:paraId="6A15B590" w14:textId="77777777" w:rsidR="00FA242F" w:rsidRPr="00D405D0" w:rsidRDefault="00FA242F" w:rsidP="00CD7819">
            <w:pPr>
              <w:rPr>
                <w:rFonts w:ascii="Arial" w:hAnsi="Arial" w:cs="Arial"/>
              </w:rPr>
            </w:pPr>
            <w:r w:rsidRPr="00D405D0">
              <w:rPr>
                <w:rFonts w:ascii="Arial" w:hAnsi="Arial" w:cs="Arial"/>
                <w:sz w:val="22"/>
                <w:szCs w:val="22"/>
              </w:rPr>
              <w:t>VEŘEJNÁ ZAKÁZKA MALÉHO ROZSAHU</w:t>
            </w:r>
          </w:p>
        </w:tc>
      </w:tr>
    </w:tbl>
    <w:p w14:paraId="6A15B592" w14:textId="77777777" w:rsidR="00FA242F" w:rsidRPr="00D405D0" w:rsidRDefault="00FA242F" w:rsidP="00FA242F">
      <w:pPr>
        <w:ind w:left="405"/>
        <w:jc w:val="both"/>
        <w:rPr>
          <w:rFonts w:ascii="Arial" w:hAnsi="Arial" w:cs="Arial"/>
          <w:sz w:val="22"/>
          <w:szCs w:val="22"/>
        </w:rPr>
      </w:pPr>
    </w:p>
    <w:p w14:paraId="6A15B593" w14:textId="77777777" w:rsidR="00F60930" w:rsidRPr="00D405D0" w:rsidRDefault="00F60930" w:rsidP="00D62CB2">
      <w:pPr>
        <w:pStyle w:val="Nadpis2"/>
        <w:jc w:val="center"/>
        <w:rPr>
          <w:rFonts w:ascii="Arial" w:hAnsi="Arial" w:cs="Arial"/>
          <w:sz w:val="22"/>
          <w:szCs w:val="22"/>
        </w:rPr>
      </w:pPr>
    </w:p>
    <w:p w14:paraId="6A15B594" w14:textId="77777777" w:rsidR="00591483" w:rsidRPr="00D405D0" w:rsidRDefault="00591483" w:rsidP="00D62CB2">
      <w:pPr>
        <w:pStyle w:val="Nadpis2"/>
        <w:jc w:val="center"/>
        <w:rPr>
          <w:rFonts w:ascii="Arial" w:hAnsi="Arial" w:cs="Arial"/>
          <w:sz w:val="22"/>
          <w:szCs w:val="22"/>
        </w:rPr>
      </w:pPr>
    </w:p>
    <w:p w14:paraId="6A15B595" w14:textId="77777777" w:rsidR="001857B8" w:rsidRPr="00D405D0" w:rsidRDefault="001857B8" w:rsidP="00D62CB2">
      <w:pPr>
        <w:pStyle w:val="Nadpis2"/>
        <w:jc w:val="center"/>
        <w:rPr>
          <w:rFonts w:ascii="Arial" w:hAnsi="Arial" w:cs="Arial"/>
          <w:sz w:val="22"/>
          <w:szCs w:val="22"/>
        </w:rPr>
      </w:pPr>
    </w:p>
    <w:p w14:paraId="6A15B596" w14:textId="77777777" w:rsidR="001857B8" w:rsidRPr="00D405D0" w:rsidRDefault="001857B8" w:rsidP="00D62CB2">
      <w:pPr>
        <w:pStyle w:val="Nadpis2"/>
        <w:jc w:val="center"/>
        <w:rPr>
          <w:rFonts w:ascii="Arial" w:hAnsi="Arial" w:cs="Arial"/>
          <w:sz w:val="22"/>
          <w:szCs w:val="22"/>
        </w:rPr>
      </w:pPr>
    </w:p>
    <w:p w14:paraId="6A15B597" w14:textId="77777777" w:rsidR="003F5954" w:rsidRPr="00D405D0" w:rsidRDefault="003F5954" w:rsidP="00D62CB2">
      <w:pPr>
        <w:pStyle w:val="Nadpis2"/>
        <w:jc w:val="center"/>
        <w:rPr>
          <w:rFonts w:ascii="Arial" w:hAnsi="Arial" w:cs="Arial"/>
          <w:sz w:val="22"/>
          <w:szCs w:val="22"/>
        </w:rPr>
      </w:pPr>
      <w:r w:rsidRPr="00D405D0">
        <w:rPr>
          <w:rFonts w:ascii="Arial" w:hAnsi="Arial" w:cs="Arial"/>
          <w:sz w:val="22"/>
          <w:szCs w:val="22"/>
        </w:rPr>
        <w:t>Článek II.</w:t>
      </w:r>
    </w:p>
    <w:p w14:paraId="6A15B598" w14:textId="77777777" w:rsidR="003F5954" w:rsidRPr="00D405D0" w:rsidRDefault="003F5954" w:rsidP="00634A24">
      <w:pPr>
        <w:pStyle w:val="Nadpis2"/>
        <w:jc w:val="center"/>
        <w:rPr>
          <w:rFonts w:ascii="Arial" w:hAnsi="Arial" w:cs="Arial"/>
          <w:sz w:val="22"/>
          <w:szCs w:val="22"/>
        </w:rPr>
      </w:pPr>
      <w:r w:rsidRPr="00D405D0">
        <w:rPr>
          <w:rFonts w:ascii="Arial" w:hAnsi="Arial" w:cs="Arial"/>
          <w:sz w:val="22"/>
          <w:szCs w:val="22"/>
        </w:rPr>
        <w:t>Předmět smlouvy</w:t>
      </w:r>
    </w:p>
    <w:p w14:paraId="6A15B599" w14:textId="77777777" w:rsidR="001857B8" w:rsidRDefault="008A0571" w:rsidP="004E5A9A">
      <w:pPr>
        <w:pStyle w:val="Odstavecseseznamem"/>
        <w:numPr>
          <w:ilvl w:val="0"/>
          <w:numId w:val="20"/>
        </w:numPr>
        <w:spacing w:after="120"/>
        <w:ind w:left="284" w:hanging="284"/>
        <w:jc w:val="both"/>
        <w:rPr>
          <w:rFonts w:ascii="Arial" w:hAnsi="Arial" w:cs="Arial"/>
          <w:sz w:val="22"/>
          <w:szCs w:val="22"/>
        </w:rPr>
      </w:pPr>
      <w:r>
        <w:rPr>
          <w:rFonts w:ascii="Arial" w:hAnsi="Arial" w:cs="Arial"/>
          <w:sz w:val="22"/>
          <w:szCs w:val="22"/>
        </w:rPr>
        <w:t>Dodavatel se zavazuje k provedení díla „</w:t>
      </w:r>
      <w:r w:rsidR="006C252C">
        <w:rPr>
          <w:rFonts w:ascii="Arial" w:hAnsi="Arial" w:cs="Arial"/>
          <w:sz w:val="22"/>
          <w:szCs w:val="22"/>
        </w:rPr>
        <w:t>VÝMĚNA OKEN</w:t>
      </w:r>
      <w:r w:rsidR="00612720">
        <w:rPr>
          <w:rFonts w:ascii="Arial" w:hAnsi="Arial" w:cs="Arial"/>
          <w:sz w:val="22"/>
          <w:szCs w:val="22"/>
        </w:rPr>
        <w:t xml:space="preserve"> – </w:t>
      </w:r>
      <w:r w:rsidR="00D036A2">
        <w:rPr>
          <w:rFonts w:ascii="Arial" w:hAnsi="Arial" w:cs="Arial"/>
          <w:sz w:val="22"/>
          <w:szCs w:val="22"/>
        </w:rPr>
        <w:t>ZÁVĚREČNÁ ETAPA</w:t>
      </w:r>
      <w:r w:rsidR="006C252C">
        <w:rPr>
          <w:rFonts w:ascii="Arial" w:hAnsi="Arial" w:cs="Arial"/>
          <w:sz w:val="22"/>
          <w:szCs w:val="22"/>
        </w:rPr>
        <w:t xml:space="preserve">“ </w:t>
      </w:r>
      <w:r>
        <w:rPr>
          <w:rFonts w:ascii="Arial" w:hAnsi="Arial" w:cs="Arial"/>
          <w:sz w:val="22"/>
          <w:szCs w:val="22"/>
        </w:rPr>
        <w:t>podle technické</w:t>
      </w:r>
      <w:r w:rsidR="008B3A10">
        <w:rPr>
          <w:rFonts w:ascii="Arial" w:hAnsi="Arial" w:cs="Arial"/>
          <w:sz w:val="22"/>
          <w:szCs w:val="22"/>
        </w:rPr>
        <w:t>ho</w:t>
      </w:r>
      <w:r>
        <w:rPr>
          <w:rFonts w:ascii="Arial" w:hAnsi="Arial" w:cs="Arial"/>
          <w:sz w:val="22"/>
          <w:szCs w:val="22"/>
        </w:rPr>
        <w:t xml:space="preserve"> </w:t>
      </w:r>
      <w:r w:rsidR="00E21820">
        <w:rPr>
          <w:rFonts w:ascii="Arial" w:hAnsi="Arial" w:cs="Arial"/>
          <w:sz w:val="22"/>
          <w:szCs w:val="22"/>
        </w:rPr>
        <w:t>popisu prací</w:t>
      </w:r>
      <w:r>
        <w:rPr>
          <w:rFonts w:ascii="Arial" w:hAnsi="Arial" w:cs="Arial"/>
          <w:sz w:val="22"/>
          <w:szCs w:val="22"/>
        </w:rPr>
        <w:t>, kter</w:t>
      </w:r>
      <w:r w:rsidR="00E21820">
        <w:rPr>
          <w:rFonts w:ascii="Arial" w:hAnsi="Arial" w:cs="Arial"/>
          <w:sz w:val="22"/>
          <w:szCs w:val="22"/>
        </w:rPr>
        <w:t>ý</w:t>
      </w:r>
      <w:r>
        <w:rPr>
          <w:rFonts w:ascii="Arial" w:hAnsi="Arial" w:cs="Arial"/>
          <w:sz w:val="22"/>
          <w:szCs w:val="22"/>
        </w:rPr>
        <w:t xml:space="preserve"> je přílohou zadávací dokumentace a této smlouvy o dílo a na základě výkazu výměr (položkového rozpočtu). </w:t>
      </w:r>
      <w:r w:rsidR="003F5954" w:rsidRPr="00D405D0">
        <w:rPr>
          <w:rFonts w:ascii="Arial" w:hAnsi="Arial" w:cs="Arial"/>
          <w:sz w:val="22"/>
          <w:szCs w:val="22"/>
        </w:rPr>
        <w:t xml:space="preserve">Předmětem této smlouvy </w:t>
      </w:r>
      <w:bookmarkStart w:id="1" w:name="_Ref382246989"/>
      <w:r w:rsidR="00FA242F" w:rsidRPr="00D405D0">
        <w:rPr>
          <w:rFonts w:ascii="Arial" w:hAnsi="Arial" w:cs="Arial"/>
          <w:sz w:val="22"/>
          <w:szCs w:val="22"/>
        </w:rPr>
        <w:t xml:space="preserve">jsou stavební </w:t>
      </w:r>
      <w:r w:rsidR="00971BCE" w:rsidRPr="00D405D0">
        <w:rPr>
          <w:rFonts w:ascii="Arial" w:hAnsi="Arial" w:cs="Arial"/>
          <w:sz w:val="22"/>
          <w:szCs w:val="22"/>
        </w:rPr>
        <w:t xml:space="preserve">práce </w:t>
      </w:r>
      <w:r w:rsidR="001857B8" w:rsidRPr="00D405D0">
        <w:rPr>
          <w:rFonts w:ascii="Arial" w:hAnsi="Arial" w:cs="Arial"/>
          <w:sz w:val="22"/>
          <w:szCs w:val="22"/>
        </w:rPr>
        <w:t>v budově Gymnázia a Střední odborné školy ekonomické v Sedlčanech, Nádražní 90, 264 80 Sedlčany. Jedná se o výměnu oken v havarijním stavu v objektu školy, včetně výměny vnitřních parapetů a proveden</w:t>
      </w:r>
      <w:r w:rsidR="00BE0FD4" w:rsidRPr="00D405D0">
        <w:rPr>
          <w:rFonts w:ascii="Arial" w:hAnsi="Arial" w:cs="Arial"/>
          <w:sz w:val="22"/>
          <w:szCs w:val="22"/>
        </w:rPr>
        <w:t>í</w:t>
      </w:r>
      <w:r w:rsidR="001857B8" w:rsidRPr="00D405D0">
        <w:rPr>
          <w:rFonts w:ascii="Arial" w:hAnsi="Arial" w:cs="Arial"/>
          <w:sz w:val="22"/>
          <w:szCs w:val="22"/>
        </w:rPr>
        <w:t xml:space="preserve"> zednických </w:t>
      </w:r>
      <w:r w:rsidR="00EA449D">
        <w:rPr>
          <w:rFonts w:ascii="Arial" w:hAnsi="Arial" w:cs="Arial"/>
          <w:sz w:val="22"/>
          <w:szCs w:val="22"/>
        </w:rPr>
        <w:t xml:space="preserve">a malířských </w:t>
      </w:r>
      <w:r w:rsidR="001857B8" w:rsidRPr="00D405D0">
        <w:rPr>
          <w:rFonts w:ascii="Arial" w:hAnsi="Arial" w:cs="Arial"/>
          <w:sz w:val="22"/>
          <w:szCs w:val="22"/>
        </w:rPr>
        <w:t>prací spojených s výměnou oken.</w:t>
      </w:r>
    </w:p>
    <w:p w14:paraId="6A15B59A" w14:textId="77777777" w:rsidR="00054256" w:rsidRDefault="00054256" w:rsidP="00054256">
      <w:pPr>
        <w:pStyle w:val="Odstavecseseznamem"/>
        <w:spacing w:after="120"/>
        <w:ind w:left="284"/>
        <w:jc w:val="both"/>
        <w:rPr>
          <w:rFonts w:ascii="Arial" w:hAnsi="Arial" w:cs="Arial"/>
          <w:sz w:val="22"/>
          <w:szCs w:val="22"/>
        </w:rPr>
      </w:pPr>
    </w:p>
    <w:p w14:paraId="6A15B59B" w14:textId="77777777" w:rsidR="008A0571" w:rsidRDefault="008A0571" w:rsidP="004E5A9A">
      <w:pPr>
        <w:pStyle w:val="Odstavecseseznamem"/>
        <w:numPr>
          <w:ilvl w:val="0"/>
          <w:numId w:val="20"/>
        </w:numPr>
        <w:spacing w:after="120"/>
        <w:ind w:left="284" w:hanging="284"/>
        <w:jc w:val="both"/>
        <w:rPr>
          <w:rFonts w:ascii="Arial" w:hAnsi="Arial" w:cs="Arial"/>
          <w:sz w:val="22"/>
          <w:szCs w:val="22"/>
        </w:rPr>
      </w:pPr>
      <w:r>
        <w:rPr>
          <w:rFonts w:ascii="Arial" w:hAnsi="Arial" w:cs="Arial"/>
          <w:sz w:val="22"/>
          <w:szCs w:val="22"/>
        </w:rPr>
        <w:t>Dodavatel se zavazuje, že provede dílo v rozsahu, způsobem, v jakosti a za podmínek dohodnutých v této smlouvě, svým jménem a na vlastní odpovědnost, v souladu s právními předpisy a technickými normami ČR a podmínkami výrobců materiálů.</w:t>
      </w:r>
    </w:p>
    <w:p w14:paraId="6A15B59C" w14:textId="77777777" w:rsidR="00971BCE" w:rsidRPr="00D405D0" w:rsidRDefault="00971BCE" w:rsidP="001857B8">
      <w:pPr>
        <w:pStyle w:val="Odstavecseseznamem"/>
        <w:spacing w:after="120"/>
        <w:ind w:left="284"/>
        <w:jc w:val="both"/>
        <w:rPr>
          <w:rFonts w:ascii="Arial" w:hAnsi="Arial" w:cs="Arial"/>
          <w:sz w:val="22"/>
          <w:szCs w:val="22"/>
        </w:rPr>
      </w:pPr>
    </w:p>
    <w:p w14:paraId="6A15B59D" w14:textId="77777777" w:rsidR="00FA242F" w:rsidRPr="00D405D0" w:rsidRDefault="00971BCE" w:rsidP="004E5A9A">
      <w:pPr>
        <w:pStyle w:val="Odstavecseseznamem"/>
        <w:numPr>
          <w:ilvl w:val="0"/>
          <w:numId w:val="20"/>
        </w:numPr>
        <w:spacing w:after="120"/>
        <w:ind w:left="284" w:hanging="284"/>
        <w:jc w:val="both"/>
        <w:rPr>
          <w:rFonts w:ascii="Arial" w:hAnsi="Arial" w:cs="Arial"/>
          <w:b/>
          <w:sz w:val="22"/>
          <w:szCs w:val="22"/>
        </w:rPr>
      </w:pPr>
      <w:r w:rsidRPr="00D405D0">
        <w:rPr>
          <w:rFonts w:ascii="Arial" w:hAnsi="Arial" w:cs="Arial"/>
          <w:b/>
          <w:sz w:val="22"/>
          <w:szCs w:val="22"/>
        </w:rPr>
        <w:t xml:space="preserve">Dílo je podrobně specifikováno takto: </w:t>
      </w:r>
    </w:p>
    <w:bookmarkEnd w:id="1"/>
    <w:p w14:paraId="6A15B59E" w14:textId="77777777" w:rsidR="00F60930" w:rsidRPr="00D405D0" w:rsidRDefault="001857B8" w:rsidP="00BE0FD4">
      <w:pPr>
        <w:ind w:left="284"/>
        <w:jc w:val="both"/>
        <w:rPr>
          <w:rFonts w:ascii="Arial" w:hAnsi="Arial" w:cs="Arial"/>
          <w:color w:val="FF0000"/>
          <w:sz w:val="22"/>
          <w:szCs w:val="22"/>
        </w:rPr>
      </w:pPr>
      <w:r w:rsidRPr="00D405D0">
        <w:rPr>
          <w:rFonts w:ascii="Arial" w:hAnsi="Arial" w:cs="Arial"/>
          <w:sz w:val="22"/>
          <w:szCs w:val="22"/>
        </w:rPr>
        <w:t xml:space="preserve">Předmětem veřejné zakázky na stavební práce je výměna stávajících oken, které jsou v havarijním stavu včetně výměny vnitřních parapetů a provedení </w:t>
      </w:r>
      <w:r w:rsidR="00BE0FD4" w:rsidRPr="00D405D0">
        <w:rPr>
          <w:rFonts w:ascii="Arial" w:hAnsi="Arial" w:cs="Arial"/>
          <w:sz w:val="22"/>
          <w:szCs w:val="22"/>
        </w:rPr>
        <w:t>drobných zednických</w:t>
      </w:r>
      <w:r w:rsidR="00EA449D">
        <w:rPr>
          <w:rFonts w:ascii="Arial" w:hAnsi="Arial" w:cs="Arial"/>
          <w:sz w:val="22"/>
          <w:szCs w:val="22"/>
        </w:rPr>
        <w:t xml:space="preserve"> a malířských prací </w:t>
      </w:r>
      <w:r w:rsidR="00BE0FD4" w:rsidRPr="00D405D0">
        <w:rPr>
          <w:rFonts w:ascii="Arial" w:hAnsi="Arial" w:cs="Arial"/>
          <w:sz w:val="22"/>
          <w:szCs w:val="22"/>
        </w:rPr>
        <w:t>spojených s výměnou oken.</w:t>
      </w:r>
    </w:p>
    <w:p w14:paraId="6A15B59F" w14:textId="77777777" w:rsidR="00F60930" w:rsidRPr="00D405D0" w:rsidRDefault="00F60930" w:rsidP="00F60930">
      <w:pPr>
        <w:pStyle w:val="Odstavecseseznamem"/>
        <w:jc w:val="both"/>
        <w:rPr>
          <w:rFonts w:ascii="Arial" w:hAnsi="Arial" w:cs="Arial"/>
          <w:sz w:val="22"/>
          <w:szCs w:val="22"/>
        </w:rPr>
      </w:pPr>
    </w:p>
    <w:p w14:paraId="6A15B5A0" w14:textId="77777777" w:rsidR="00F60930" w:rsidRDefault="00F60930" w:rsidP="00BE0FD4">
      <w:pPr>
        <w:ind w:left="284"/>
        <w:jc w:val="both"/>
        <w:rPr>
          <w:rFonts w:ascii="Arial" w:hAnsi="Arial" w:cs="Arial"/>
          <w:sz w:val="22"/>
          <w:szCs w:val="22"/>
        </w:rPr>
      </w:pPr>
      <w:r w:rsidRPr="00D405D0">
        <w:rPr>
          <w:rFonts w:ascii="Arial" w:hAnsi="Arial" w:cs="Arial"/>
          <w:sz w:val="22"/>
          <w:szCs w:val="22"/>
        </w:rPr>
        <w:t xml:space="preserve">Předmětem díla je také </w:t>
      </w:r>
      <w:r w:rsidR="00BE0FD4" w:rsidRPr="00D405D0">
        <w:rPr>
          <w:rFonts w:ascii="Arial" w:hAnsi="Arial" w:cs="Arial"/>
          <w:sz w:val="22"/>
          <w:szCs w:val="22"/>
        </w:rPr>
        <w:t xml:space="preserve">demontáž a </w:t>
      </w:r>
      <w:r w:rsidRPr="00D405D0">
        <w:rPr>
          <w:rFonts w:ascii="Arial" w:hAnsi="Arial" w:cs="Arial"/>
          <w:sz w:val="22"/>
          <w:szCs w:val="22"/>
        </w:rPr>
        <w:t xml:space="preserve">likvidace vybouraných </w:t>
      </w:r>
      <w:r w:rsidR="00BE0FD4" w:rsidRPr="00D405D0">
        <w:rPr>
          <w:rFonts w:ascii="Arial" w:hAnsi="Arial" w:cs="Arial"/>
          <w:sz w:val="22"/>
          <w:szCs w:val="22"/>
        </w:rPr>
        <w:t>oken včetně výplní a vnitřních parapetů a jejich ekologická likvidace.</w:t>
      </w:r>
    </w:p>
    <w:p w14:paraId="6A15B5A1" w14:textId="77777777" w:rsidR="00EA449D" w:rsidRDefault="00EA449D" w:rsidP="00BE0FD4">
      <w:pPr>
        <w:ind w:left="284"/>
        <w:jc w:val="both"/>
        <w:rPr>
          <w:rFonts w:ascii="Arial" w:hAnsi="Arial" w:cs="Arial"/>
          <w:sz w:val="22"/>
          <w:szCs w:val="22"/>
        </w:rPr>
      </w:pPr>
    </w:p>
    <w:p w14:paraId="6A15B5A2" w14:textId="77777777" w:rsidR="00EA449D" w:rsidRDefault="00EA449D" w:rsidP="00BE0FD4">
      <w:pPr>
        <w:ind w:left="284"/>
        <w:jc w:val="both"/>
        <w:rPr>
          <w:rFonts w:ascii="Arial" w:hAnsi="Arial" w:cs="Arial"/>
          <w:sz w:val="22"/>
          <w:szCs w:val="22"/>
        </w:rPr>
      </w:pPr>
      <w:r>
        <w:rPr>
          <w:rFonts w:ascii="Arial" w:hAnsi="Arial" w:cs="Arial"/>
          <w:sz w:val="22"/>
          <w:szCs w:val="22"/>
        </w:rPr>
        <w:t>Plnění předmětu smlouvy bude probíhat částečně za jeho plného provozu objektu Gymnázia a Střední odborné školy ekonomické Sedlčany, Nádražní 90.</w:t>
      </w:r>
    </w:p>
    <w:p w14:paraId="6A15B5A3" w14:textId="77777777" w:rsidR="00EA449D" w:rsidRDefault="00EA449D" w:rsidP="00BE0FD4">
      <w:pPr>
        <w:ind w:left="284"/>
        <w:jc w:val="both"/>
        <w:rPr>
          <w:rFonts w:ascii="Arial" w:hAnsi="Arial" w:cs="Arial"/>
          <w:sz w:val="22"/>
          <w:szCs w:val="22"/>
        </w:rPr>
      </w:pPr>
    </w:p>
    <w:p w14:paraId="6A15B5A4" w14:textId="77777777" w:rsidR="00EA449D" w:rsidRDefault="00EA449D" w:rsidP="00BE0FD4">
      <w:pPr>
        <w:ind w:left="284"/>
        <w:jc w:val="both"/>
        <w:rPr>
          <w:rFonts w:ascii="Arial" w:hAnsi="Arial" w:cs="Arial"/>
          <w:sz w:val="22"/>
          <w:szCs w:val="22"/>
        </w:rPr>
      </w:pPr>
      <w:r>
        <w:rPr>
          <w:rFonts w:ascii="Arial" w:hAnsi="Arial" w:cs="Arial"/>
          <w:sz w:val="22"/>
          <w:szCs w:val="22"/>
        </w:rPr>
        <w:t>Předmět díla dále tvoří:</w:t>
      </w:r>
    </w:p>
    <w:p w14:paraId="6A15B5A5" w14:textId="77777777" w:rsidR="00EA449D" w:rsidRDefault="00EA449D" w:rsidP="00BE0FD4">
      <w:pPr>
        <w:ind w:left="284"/>
        <w:jc w:val="both"/>
        <w:rPr>
          <w:rFonts w:ascii="Arial" w:hAnsi="Arial" w:cs="Arial"/>
          <w:sz w:val="22"/>
          <w:szCs w:val="22"/>
        </w:rPr>
      </w:pPr>
      <w:r>
        <w:rPr>
          <w:rFonts w:ascii="Arial" w:hAnsi="Arial" w:cs="Arial"/>
          <w:sz w:val="22"/>
          <w:szCs w:val="22"/>
        </w:rPr>
        <w:tab/>
        <w:t>a)</w:t>
      </w:r>
      <w:r>
        <w:rPr>
          <w:rFonts w:ascii="Arial" w:hAnsi="Arial" w:cs="Arial"/>
          <w:sz w:val="22"/>
          <w:szCs w:val="22"/>
        </w:rPr>
        <w:tab/>
        <w:t xml:space="preserve">pořizování průběžné fotodokumentace postupu provádění stavby, kterou předá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objednateli v jednom elektronickém vyhotovení ve formátu .jpg nebo .pdf na </w:t>
      </w:r>
      <w:r>
        <w:rPr>
          <w:rFonts w:ascii="Arial" w:hAnsi="Arial" w:cs="Arial"/>
          <w:sz w:val="22"/>
          <w:szCs w:val="22"/>
        </w:rPr>
        <w:tab/>
      </w:r>
      <w:r>
        <w:rPr>
          <w:rFonts w:ascii="Arial" w:hAnsi="Arial" w:cs="Arial"/>
          <w:sz w:val="22"/>
          <w:szCs w:val="22"/>
        </w:rPr>
        <w:tab/>
      </w:r>
      <w:r>
        <w:rPr>
          <w:rFonts w:ascii="Arial" w:hAnsi="Arial" w:cs="Arial"/>
          <w:sz w:val="22"/>
          <w:szCs w:val="22"/>
        </w:rPr>
        <w:tab/>
        <w:t>vhodném datovém nosiči při zahájení předávání díla</w:t>
      </w:r>
    </w:p>
    <w:p w14:paraId="6A15B5A6" w14:textId="77777777" w:rsidR="00EA449D" w:rsidRDefault="00EA449D" w:rsidP="00BE0FD4">
      <w:pPr>
        <w:ind w:left="284"/>
        <w:jc w:val="both"/>
        <w:rPr>
          <w:rFonts w:ascii="Arial" w:hAnsi="Arial" w:cs="Arial"/>
          <w:sz w:val="22"/>
          <w:szCs w:val="22"/>
        </w:rPr>
      </w:pPr>
      <w:r>
        <w:rPr>
          <w:rFonts w:ascii="Arial" w:hAnsi="Arial" w:cs="Arial"/>
          <w:sz w:val="22"/>
          <w:szCs w:val="22"/>
        </w:rPr>
        <w:tab/>
        <w:t>b)</w:t>
      </w:r>
      <w:r>
        <w:rPr>
          <w:rFonts w:ascii="Arial" w:hAnsi="Arial" w:cs="Arial"/>
          <w:sz w:val="22"/>
          <w:szCs w:val="22"/>
        </w:rPr>
        <w:tab/>
        <w:t xml:space="preserve">provedení individuálního vyzkoušení všech prvků a zařízení tvořících předmět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plnění </w:t>
      </w:r>
    </w:p>
    <w:p w14:paraId="6A15B5A7" w14:textId="77777777" w:rsidR="00EA449D" w:rsidRDefault="00EA449D" w:rsidP="00BE0FD4">
      <w:pPr>
        <w:ind w:left="284"/>
        <w:jc w:val="both"/>
        <w:rPr>
          <w:rFonts w:ascii="Arial" w:hAnsi="Arial" w:cs="Arial"/>
          <w:sz w:val="22"/>
          <w:szCs w:val="22"/>
        </w:rPr>
      </w:pPr>
      <w:r>
        <w:rPr>
          <w:rFonts w:ascii="Arial" w:hAnsi="Arial" w:cs="Arial"/>
          <w:sz w:val="22"/>
          <w:szCs w:val="22"/>
        </w:rPr>
        <w:tab/>
        <w:t>c)</w:t>
      </w:r>
      <w:r>
        <w:rPr>
          <w:rFonts w:ascii="Arial" w:hAnsi="Arial" w:cs="Arial"/>
          <w:sz w:val="22"/>
          <w:szCs w:val="22"/>
        </w:rPr>
        <w:tab/>
        <w:t>celkový úklid stavby, staveniště a okolí</w:t>
      </w:r>
    </w:p>
    <w:p w14:paraId="6A15B5A8" w14:textId="77777777" w:rsidR="00EA449D" w:rsidRDefault="00EA449D" w:rsidP="00BE0FD4">
      <w:pPr>
        <w:ind w:left="284"/>
        <w:jc w:val="both"/>
        <w:rPr>
          <w:rFonts w:ascii="Arial" w:hAnsi="Arial" w:cs="Arial"/>
          <w:sz w:val="22"/>
          <w:szCs w:val="22"/>
        </w:rPr>
      </w:pPr>
      <w:r>
        <w:rPr>
          <w:rFonts w:ascii="Arial" w:hAnsi="Arial" w:cs="Arial"/>
          <w:sz w:val="22"/>
          <w:szCs w:val="22"/>
        </w:rPr>
        <w:tab/>
        <w:t>d)</w:t>
      </w:r>
      <w:r>
        <w:rPr>
          <w:rFonts w:ascii="Arial" w:hAnsi="Arial" w:cs="Arial"/>
          <w:sz w:val="22"/>
          <w:szCs w:val="22"/>
        </w:rPr>
        <w:tab/>
        <w:t xml:space="preserve">zhotovitel je povinen koordinovat etapovitost a harmonogram provádění prací podle </w:t>
      </w:r>
      <w:r>
        <w:rPr>
          <w:rFonts w:ascii="Arial" w:hAnsi="Arial" w:cs="Arial"/>
          <w:sz w:val="22"/>
          <w:szCs w:val="22"/>
        </w:rPr>
        <w:tab/>
      </w:r>
      <w:r>
        <w:rPr>
          <w:rFonts w:ascii="Arial" w:hAnsi="Arial" w:cs="Arial"/>
          <w:sz w:val="22"/>
          <w:szCs w:val="22"/>
        </w:rPr>
        <w:tab/>
        <w:t>pokynů a potřeb zadavatele vyplývajících z provozních nároků objektu</w:t>
      </w:r>
    </w:p>
    <w:p w14:paraId="6A15B5A9" w14:textId="77777777" w:rsidR="008A0571" w:rsidRDefault="008A0571" w:rsidP="00BE0FD4">
      <w:pPr>
        <w:ind w:left="284"/>
        <w:jc w:val="both"/>
        <w:rPr>
          <w:rFonts w:ascii="Arial" w:hAnsi="Arial" w:cs="Arial"/>
          <w:sz w:val="22"/>
          <w:szCs w:val="22"/>
        </w:rPr>
      </w:pPr>
      <w:r>
        <w:rPr>
          <w:rFonts w:ascii="Arial" w:hAnsi="Arial" w:cs="Arial"/>
          <w:sz w:val="22"/>
          <w:szCs w:val="22"/>
        </w:rPr>
        <w:tab/>
        <w:t>e)</w:t>
      </w:r>
      <w:r>
        <w:rPr>
          <w:rFonts w:ascii="Arial" w:hAnsi="Arial" w:cs="Arial"/>
          <w:sz w:val="22"/>
          <w:szCs w:val="22"/>
        </w:rPr>
        <w:tab/>
        <w:t>náklady na případnou likvidaci havárie</w:t>
      </w:r>
    </w:p>
    <w:p w14:paraId="6A15B5AA" w14:textId="77777777" w:rsidR="008A0571" w:rsidRDefault="008A0571" w:rsidP="00BE0FD4">
      <w:pPr>
        <w:ind w:left="284"/>
        <w:jc w:val="both"/>
        <w:rPr>
          <w:rFonts w:ascii="Arial" w:hAnsi="Arial" w:cs="Arial"/>
          <w:sz w:val="22"/>
          <w:szCs w:val="22"/>
        </w:rPr>
      </w:pPr>
      <w:r>
        <w:rPr>
          <w:rFonts w:ascii="Arial" w:hAnsi="Arial" w:cs="Arial"/>
          <w:sz w:val="22"/>
          <w:szCs w:val="22"/>
        </w:rPr>
        <w:tab/>
        <w:t>f)</w:t>
      </w:r>
      <w:r>
        <w:rPr>
          <w:rFonts w:ascii="Arial" w:hAnsi="Arial" w:cs="Arial"/>
          <w:sz w:val="22"/>
          <w:szCs w:val="22"/>
        </w:rPr>
        <w:tab/>
        <w:t>opatření pro zajištění BOZP na pracovišti</w:t>
      </w:r>
    </w:p>
    <w:p w14:paraId="6A15B5AB" w14:textId="77777777" w:rsidR="008A0571" w:rsidRDefault="008A0571" w:rsidP="00BE0FD4">
      <w:pPr>
        <w:ind w:left="284"/>
        <w:jc w:val="both"/>
        <w:rPr>
          <w:rFonts w:ascii="Arial" w:hAnsi="Arial" w:cs="Arial"/>
          <w:sz w:val="22"/>
          <w:szCs w:val="22"/>
        </w:rPr>
      </w:pPr>
      <w:r>
        <w:rPr>
          <w:rFonts w:ascii="Arial" w:hAnsi="Arial" w:cs="Arial"/>
          <w:sz w:val="22"/>
          <w:szCs w:val="22"/>
        </w:rPr>
        <w:tab/>
        <w:t>g)</w:t>
      </w:r>
      <w:r>
        <w:rPr>
          <w:rFonts w:ascii="Arial" w:hAnsi="Arial" w:cs="Arial"/>
          <w:sz w:val="22"/>
          <w:szCs w:val="22"/>
        </w:rPr>
        <w:tab/>
        <w:t>náklady na protipožární ochranu</w:t>
      </w:r>
    </w:p>
    <w:p w14:paraId="6A15B5AC" w14:textId="77777777" w:rsidR="008A0571" w:rsidRDefault="008A0571" w:rsidP="00BE0FD4">
      <w:pPr>
        <w:ind w:left="284"/>
        <w:jc w:val="both"/>
        <w:rPr>
          <w:rFonts w:ascii="Arial" w:hAnsi="Arial" w:cs="Arial"/>
          <w:sz w:val="22"/>
          <w:szCs w:val="22"/>
        </w:rPr>
      </w:pPr>
      <w:r>
        <w:rPr>
          <w:rFonts w:ascii="Arial" w:hAnsi="Arial" w:cs="Arial"/>
          <w:sz w:val="22"/>
          <w:szCs w:val="22"/>
        </w:rPr>
        <w:tab/>
        <w:t>h)</w:t>
      </w:r>
      <w:r>
        <w:rPr>
          <w:rFonts w:ascii="Arial" w:hAnsi="Arial" w:cs="Arial"/>
          <w:sz w:val="22"/>
          <w:szCs w:val="22"/>
        </w:rPr>
        <w:tab/>
        <w:t>příprava pracoviště včetně přístupu na něj</w:t>
      </w:r>
    </w:p>
    <w:p w14:paraId="6A15B5AD" w14:textId="77777777" w:rsidR="008A0571" w:rsidRDefault="008A0571" w:rsidP="00BE0FD4">
      <w:pPr>
        <w:ind w:left="284"/>
        <w:jc w:val="both"/>
        <w:rPr>
          <w:rFonts w:ascii="Arial" w:hAnsi="Arial" w:cs="Arial"/>
          <w:sz w:val="22"/>
          <w:szCs w:val="22"/>
        </w:rPr>
      </w:pPr>
      <w:r>
        <w:rPr>
          <w:rFonts w:ascii="Arial" w:hAnsi="Arial" w:cs="Arial"/>
          <w:sz w:val="22"/>
          <w:szCs w:val="22"/>
        </w:rPr>
        <w:tab/>
        <w:t>i)</w:t>
      </w:r>
      <w:r>
        <w:rPr>
          <w:rFonts w:ascii="Arial" w:hAnsi="Arial" w:cs="Arial"/>
          <w:sz w:val="22"/>
          <w:szCs w:val="22"/>
        </w:rPr>
        <w:tab/>
        <w:t>dodání materiálů a dílců v požadované kvalitě, včetně jejich certifikátů a atestů</w:t>
      </w:r>
    </w:p>
    <w:p w14:paraId="6A15B5AE" w14:textId="77777777" w:rsidR="008A0571" w:rsidRDefault="008A0571" w:rsidP="00BE0FD4">
      <w:pPr>
        <w:ind w:left="284"/>
        <w:jc w:val="both"/>
        <w:rPr>
          <w:rFonts w:ascii="Arial" w:hAnsi="Arial" w:cs="Arial"/>
          <w:sz w:val="22"/>
          <w:szCs w:val="22"/>
        </w:rPr>
      </w:pPr>
      <w:r>
        <w:rPr>
          <w:rFonts w:ascii="Arial" w:hAnsi="Arial" w:cs="Arial"/>
          <w:sz w:val="22"/>
          <w:szCs w:val="22"/>
        </w:rPr>
        <w:tab/>
        <w:t>j)</w:t>
      </w:r>
      <w:r>
        <w:rPr>
          <w:rFonts w:ascii="Arial" w:hAnsi="Arial" w:cs="Arial"/>
          <w:sz w:val="22"/>
          <w:szCs w:val="22"/>
        </w:rPr>
        <w:tab/>
        <w:t>veškeré nutné prostředky ochrany práce</w:t>
      </w:r>
    </w:p>
    <w:p w14:paraId="6A15B5AF" w14:textId="77777777" w:rsidR="008A0571" w:rsidRDefault="008A0571" w:rsidP="00BE0FD4">
      <w:pPr>
        <w:ind w:left="284"/>
        <w:jc w:val="both"/>
        <w:rPr>
          <w:rFonts w:ascii="Arial" w:hAnsi="Arial" w:cs="Arial"/>
          <w:sz w:val="22"/>
          <w:szCs w:val="22"/>
        </w:rPr>
      </w:pPr>
      <w:r>
        <w:rPr>
          <w:rFonts w:ascii="Arial" w:hAnsi="Arial" w:cs="Arial"/>
          <w:sz w:val="22"/>
          <w:szCs w:val="22"/>
        </w:rPr>
        <w:tab/>
        <w:t>k)</w:t>
      </w:r>
      <w:r>
        <w:rPr>
          <w:rFonts w:ascii="Arial" w:hAnsi="Arial" w:cs="Arial"/>
          <w:sz w:val="22"/>
          <w:szCs w:val="22"/>
        </w:rPr>
        <w:tab/>
      </w:r>
      <w:r w:rsidR="00054256">
        <w:rPr>
          <w:rFonts w:ascii="Arial" w:hAnsi="Arial" w:cs="Arial"/>
          <w:sz w:val="22"/>
          <w:szCs w:val="22"/>
        </w:rPr>
        <w:t xml:space="preserve">zajištění, aby práce byly prováděny tak, aby nedošlo k narušení chodu budovy </w:t>
      </w:r>
      <w:r w:rsidR="00054256">
        <w:rPr>
          <w:rFonts w:ascii="Arial" w:hAnsi="Arial" w:cs="Arial"/>
          <w:sz w:val="22"/>
          <w:szCs w:val="22"/>
        </w:rPr>
        <w:tab/>
      </w:r>
      <w:r w:rsidR="00054256">
        <w:rPr>
          <w:rFonts w:ascii="Arial" w:hAnsi="Arial" w:cs="Arial"/>
          <w:sz w:val="22"/>
          <w:szCs w:val="22"/>
        </w:rPr>
        <w:tab/>
      </w:r>
      <w:r w:rsidR="00054256">
        <w:rPr>
          <w:rFonts w:ascii="Arial" w:hAnsi="Arial" w:cs="Arial"/>
          <w:sz w:val="22"/>
          <w:szCs w:val="22"/>
        </w:rPr>
        <w:tab/>
        <w:t xml:space="preserve">školy, v případě potřeby práce po 18:00, či před 07:00 hodin nutno předem </w:t>
      </w:r>
      <w:r w:rsidR="00054256">
        <w:rPr>
          <w:rFonts w:ascii="Arial" w:hAnsi="Arial" w:cs="Arial"/>
          <w:sz w:val="22"/>
          <w:szCs w:val="22"/>
        </w:rPr>
        <w:tab/>
      </w:r>
      <w:r w:rsidR="00054256">
        <w:rPr>
          <w:rFonts w:ascii="Arial" w:hAnsi="Arial" w:cs="Arial"/>
          <w:sz w:val="22"/>
          <w:szCs w:val="22"/>
        </w:rPr>
        <w:tab/>
      </w:r>
      <w:r w:rsidR="00054256">
        <w:rPr>
          <w:rFonts w:ascii="Arial" w:hAnsi="Arial" w:cs="Arial"/>
          <w:sz w:val="22"/>
          <w:szCs w:val="22"/>
        </w:rPr>
        <w:tab/>
        <w:t xml:space="preserve">(minimálně jeden kalendářní den) informovat ředitele příspěvkové organizace, který </w:t>
      </w:r>
      <w:r w:rsidR="00054256">
        <w:rPr>
          <w:rFonts w:ascii="Arial" w:hAnsi="Arial" w:cs="Arial"/>
          <w:sz w:val="22"/>
          <w:szCs w:val="22"/>
        </w:rPr>
        <w:tab/>
      </w:r>
      <w:r w:rsidR="00054256">
        <w:rPr>
          <w:rFonts w:ascii="Arial" w:hAnsi="Arial" w:cs="Arial"/>
          <w:sz w:val="22"/>
          <w:szCs w:val="22"/>
        </w:rPr>
        <w:tab/>
        <w:t xml:space="preserve">následně seznámí provoz s požadavkem. V případě, že požadavek nebude </w:t>
      </w:r>
      <w:r w:rsidR="00054256">
        <w:rPr>
          <w:rFonts w:ascii="Arial" w:hAnsi="Arial" w:cs="Arial"/>
          <w:sz w:val="22"/>
          <w:szCs w:val="22"/>
        </w:rPr>
        <w:tab/>
      </w:r>
      <w:r w:rsidR="00054256">
        <w:rPr>
          <w:rFonts w:ascii="Arial" w:hAnsi="Arial" w:cs="Arial"/>
          <w:sz w:val="22"/>
          <w:szCs w:val="22"/>
        </w:rPr>
        <w:tab/>
      </w:r>
      <w:r w:rsidR="00054256">
        <w:rPr>
          <w:rFonts w:ascii="Arial" w:hAnsi="Arial" w:cs="Arial"/>
          <w:sz w:val="22"/>
          <w:szCs w:val="22"/>
        </w:rPr>
        <w:tab/>
        <w:t xml:space="preserve">schválen, budou stavební práce probíhat od 07:00 – 18:00 hodin </w:t>
      </w:r>
    </w:p>
    <w:p w14:paraId="6A15B5B0" w14:textId="77777777" w:rsidR="00054256" w:rsidRDefault="00054256" w:rsidP="00BE0FD4">
      <w:pPr>
        <w:ind w:left="284"/>
        <w:jc w:val="both"/>
        <w:rPr>
          <w:rFonts w:ascii="Arial" w:hAnsi="Arial" w:cs="Arial"/>
          <w:sz w:val="22"/>
          <w:szCs w:val="22"/>
        </w:rPr>
      </w:pPr>
      <w:r>
        <w:rPr>
          <w:rFonts w:ascii="Arial" w:hAnsi="Arial" w:cs="Arial"/>
          <w:sz w:val="22"/>
          <w:szCs w:val="22"/>
        </w:rPr>
        <w:tab/>
        <w:t>l)</w:t>
      </w:r>
      <w:r>
        <w:rPr>
          <w:rFonts w:ascii="Arial" w:hAnsi="Arial" w:cs="Arial"/>
          <w:sz w:val="22"/>
          <w:szCs w:val="22"/>
        </w:rPr>
        <w:tab/>
        <w:t>zajištění pracoviště proti všem vlivům znemožňující nebo znesnadňujícím práci</w:t>
      </w:r>
    </w:p>
    <w:p w14:paraId="6A15B5B1" w14:textId="77777777" w:rsidR="00054256" w:rsidRDefault="00054256" w:rsidP="00BE0FD4">
      <w:pPr>
        <w:ind w:left="284"/>
        <w:jc w:val="both"/>
        <w:rPr>
          <w:rFonts w:ascii="Arial" w:hAnsi="Arial" w:cs="Arial"/>
          <w:sz w:val="22"/>
          <w:szCs w:val="22"/>
        </w:rPr>
      </w:pPr>
      <w:r>
        <w:rPr>
          <w:rFonts w:ascii="Arial" w:hAnsi="Arial" w:cs="Arial"/>
          <w:sz w:val="22"/>
          <w:szCs w:val="22"/>
        </w:rPr>
        <w:tab/>
        <w:t>m)</w:t>
      </w:r>
      <w:r>
        <w:rPr>
          <w:rFonts w:ascii="Arial" w:hAnsi="Arial" w:cs="Arial"/>
          <w:sz w:val="22"/>
          <w:szCs w:val="22"/>
        </w:rPr>
        <w:tab/>
        <w:t xml:space="preserve">odvoz a poplatek za uložení vybouraných hmot </w:t>
      </w:r>
    </w:p>
    <w:p w14:paraId="6A15B5B2" w14:textId="77777777" w:rsidR="00054256" w:rsidRDefault="00054256" w:rsidP="00BE0FD4">
      <w:pPr>
        <w:ind w:left="284"/>
        <w:jc w:val="both"/>
        <w:rPr>
          <w:rFonts w:ascii="Arial" w:hAnsi="Arial" w:cs="Arial"/>
          <w:sz w:val="22"/>
          <w:szCs w:val="22"/>
        </w:rPr>
      </w:pPr>
      <w:r>
        <w:rPr>
          <w:rFonts w:ascii="Arial" w:hAnsi="Arial" w:cs="Arial"/>
          <w:sz w:val="22"/>
          <w:szCs w:val="22"/>
        </w:rPr>
        <w:tab/>
        <w:t>n)</w:t>
      </w:r>
      <w:r>
        <w:rPr>
          <w:rFonts w:ascii="Arial" w:hAnsi="Arial" w:cs="Arial"/>
          <w:sz w:val="22"/>
          <w:szCs w:val="22"/>
        </w:rPr>
        <w:tab/>
        <w:t>dodržování bezpečnosti a hygieny na pracovišti</w:t>
      </w:r>
    </w:p>
    <w:p w14:paraId="6A15B5B3" w14:textId="77777777" w:rsidR="00054256" w:rsidRPr="00D405D0" w:rsidRDefault="00054256" w:rsidP="00BE0FD4">
      <w:pPr>
        <w:ind w:left="284"/>
        <w:jc w:val="both"/>
        <w:rPr>
          <w:rFonts w:ascii="Arial" w:hAnsi="Arial" w:cs="Arial"/>
          <w:sz w:val="22"/>
          <w:szCs w:val="22"/>
        </w:rPr>
      </w:pPr>
    </w:p>
    <w:p w14:paraId="6A15B5B4" w14:textId="77777777" w:rsidR="00BE0FD4" w:rsidRPr="00D405D0" w:rsidRDefault="00BE0FD4" w:rsidP="00BE0FD4">
      <w:pPr>
        <w:ind w:left="284"/>
        <w:jc w:val="both"/>
        <w:rPr>
          <w:rFonts w:ascii="Arial" w:hAnsi="Arial" w:cs="Arial"/>
          <w:sz w:val="22"/>
          <w:szCs w:val="22"/>
        </w:rPr>
      </w:pPr>
    </w:p>
    <w:p w14:paraId="6A15B5B5" w14:textId="77777777" w:rsidR="003F5954" w:rsidRPr="00D405D0" w:rsidRDefault="003F5954" w:rsidP="004E5A9A">
      <w:pPr>
        <w:pStyle w:val="Odstavecseseznamem"/>
        <w:numPr>
          <w:ilvl w:val="0"/>
          <w:numId w:val="20"/>
        </w:numPr>
        <w:ind w:left="284" w:hanging="284"/>
        <w:jc w:val="both"/>
        <w:rPr>
          <w:rFonts w:ascii="Arial" w:hAnsi="Arial" w:cs="Arial"/>
          <w:sz w:val="22"/>
          <w:szCs w:val="22"/>
        </w:rPr>
      </w:pPr>
      <w:r w:rsidRPr="00D405D0">
        <w:rPr>
          <w:rFonts w:ascii="Arial" w:hAnsi="Arial" w:cs="Arial"/>
          <w:sz w:val="22"/>
          <w:szCs w:val="22"/>
        </w:rPr>
        <w:t>Zhotovitel je povinen provést dílo na svůj náklad a své nebezpečí ve smluvené době jako celek nebo v</w:t>
      </w:r>
      <w:r w:rsidR="00D62CB2" w:rsidRPr="00D405D0">
        <w:rPr>
          <w:rFonts w:ascii="Arial" w:hAnsi="Arial" w:cs="Arial"/>
          <w:sz w:val="22"/>
          <w:szCs w:val="22"/>
        </w:rPr>
        <w:t>e smluvených částech, v souladu</w:t>
      </w:r>
      <w:r w:rsidRPr="00D405D0">
        <w:rPr>
          <w:rFonts w:ascii="Arial" w:hAnsi="Arial" w:cs="Arial"/>
          <w:sz w:val="22"/>
          <w:szCs w:val="22"/>
        </w:rPr>
        <w:t>:</w:t>
      </w:r>
    </w:p>
    <w:p w14:paraId="6A15B5B6" w14:textId="77777777" w:rsidR="003F5954" w:rsidRPr="00D405D0" w:rsidRDefault="003F5954" w:rsidP="00E81BB2">
      <w:pPr>
        <w:ind w:left="284"/>
        <w:jc w:val="both"/>
        <w:rPr>
          <w:rFonts w:ascii="Arial" w:hAnsi="Arial" w:cs="Arial"/>
          <w:sz w:val="22"/>
          <w:szCs w:val="22"/>
        </w:rPr>
      </w:pPr>
      <w:r w:rsidRPr="00D405D0">
        <w:rPr>
          <w:rFonts w:ascii="Arial" w:hAnsi="Arial" w:cs="Arial"/>
          <w:sz w:val="22"/>
          <w:szCs w:val="22"/>
        </w:rPr>
        <w:t xml:space="preserve">a) </w:t>
      </w:r>
      <w:r w:rsidRPr="00D405D0">
        <w:rPr>
          <w:rFonts w:ascii="Arial" w:hAnsi="Arial" w:cs="Arial"/>
          <w:sz w:val="22"/>
          <w:szCs w:val="22"/>
        </w:rPr>
        <w:tab/>
        <w:t>se zadávací dokumentací,</w:t>
      </w:r>
    </w:p>
    <w:p w14:paraId="6A15B5B7" w14:textId="77777777" w:rsidR="003F5954" w:rsidRPr="00D405D0" w:rsidRDefault="003F5954" w:rsidP="00E81BB2">
      <w:pPr>
        <w:ind w:left="284"/>
        <w:jc w:val="both"/>
        <w:rPr>
          <w:rFonts w:ascii="Arial" w:hAnsi="Arial" w:cs="Arial"/>
          <w:sz w:val="22"/>
          <w:szCs w:val="22"/>
        </w:rPr>
      </w:pPr>
      <w:r w:rsidRPr="00D405D0">
        <w:rPr>
          <w:rFonts w:ascii="Arial" w:hAnsi="Arial" w:cs="Arial"/>
          <w:sz w:val="22"/>
          <w:szCs w:val="22"/>
        </w:rPr>
        <w:t xml:space="preserve">b) </w:t>
      </w:r>
      <w:r w:rsidRPr="00D405D0">
        <w:rPr>
          <w:rFonts w:ascii="Arial" w:hAnsi="Arial" w:cs="Arial"/>
          <w:sz w:val="22"/>
          <w:szCs w:val="22"/>
        </w:rPr>
        <w:tab/>
        <w:t>s</w:t>
      </w:r>
      <w:r w:rsidR="008D3DDD" w:rsidRPr="00D405D0">
        <w:rPr>
          <w:rFonts w:ascii="Arial" w:hAnsi="Arial" w:cs="Arial"/>
          <w:sz w:val="22"/>
          <w:szCs w:val="22"/>
        </w:rPr>
        <w:t xml:space="preserve"> touto</w:t>
      </w:r>
      <w:r w:rsidRPr="00D405D0">
        <w:rPr>
          <w:rFonts w:ascii="Arial" w:hAnsi="Arial" w:cs="Arial"/>
          <w:sz w:val="22"/>
          <w:szCs w:val="22"/>
        </w:rPr>
        <w:t xml:space="preserve"> smlouvou o dílo, </w:t>
      </w:r>
    </w:p>
    <w:p w14:paraId="6A15B5B8" w14:textId="77777777" w:rsidR="00E0441A" w:rsidRPr="00D405D0" w:rsidRDefault="003F5954" w:rsidP="00F60930">
      <w:pPr>
        <w:widowControl w:val="0"/>
        <w:suppressAutoHyphens/>
        <w:autoSpaceDN w:val="0"/>
        <w:ind w:left="704" w:hanging="420"/>
        <w:jc w:val="both"/>
        <w:textAlignment w:val="baseline"/>
        <w:rPr>
          <w:rFonts w:ascii="Arial" w:hAnsi="Arial" w:cs="Arial"/>
          <w:sz w:val="22"/>
          <w:szCs w:val="22"/>
        </w:rPr>
      </w:pPr>
      <w:r w:rsidRPr="00D405D0">
        <w:rPr>
          <w:rFonts w:ascii="Arial" w:hAnsi="Arial" w:cs="Arial"/>
          <w:sz w:val="22"/>
          <w:szCs w:val="22"/>
        </w:rPr>
        <w:t>c)</w:t>
      </w:r>
      <w:r w:rsidRPr="00D405D0">
        <w:rPr>
          <w:rFonts w:ascii="Arial" w:hAnsi="Arial" w:cs="Arial"/>
          <w:sz w:val="22"/>
          <w:szCs w:val="22"/>
        </w:rPr>
        <w:tab/>
      </w:r>
      <w:r w:rsidR="00882577" w:rsidRPr="00D405D0">
        <w:rPr>
          <w:rFonts w:ascii="Arial" w:hAnsi="Arial" w:cs="Arial"/>
          <w:sz w:val="22"/>
          <w:szCs w:val="22"/>
        </w:rPr>
        <w:tab/>
        <w:t xml:space="preserve">a s </w:t>
      </w:r>
      <w:r w:rsidR="0019293A" w:rsidRPr="00D405D0">
        <w:rPr>
          <w:rFonts w:ascii="Arial" w:hAnsi="Arial" w:cs="Arial"/>
          <w:sz w:val="22"/>
          <w:szCs w:val="22"/>
        </w:rPr>
        <w:t>položkový</w:t>
      </w:r>
      <w:r w:rsidR="00882577" w:rsidRPr="00D405D0">
        <w:rPr>
          <w:rFonts w:ascii="Arial" w:hAnsi="Arial" w:cs="Arial"/>
          <w:sz w:val="22"/>
          <w:szCs w:val="22"/>
        </w:rPr>
        <w:t>m</w:t>
      </w:r>
      <w:r w:rsidR="0019293A" w:rsidRPr="00D405D0">
        <w:rPr>
          <w:rFonts w:ascii="Arial" w:hAnsi="Arial" w:cs="Arial"/>
          <w:sz w:val="22"/>
          <w:szCs w:val="22"/>
        </w:rPr>
        <w:t xml:space="preserve"> </w:t>
      </w:r>
      <w:r w:rsidR="00882577" w:rsidRPr="00D405D0">
        <w:rPr>
          <w:rFonts w:ascii="Arial" w:hAnsi="Arial" w:cs="Arial"/>
          <w:sz w:val="22"/>
          <w:szCs w:val="22"/>
        </w:rPr>
        <w:t>r</w:t>
      </w:r>
      <w:r w:rsidR="0019293A" w:rsidRPr="00D405D0">
        <w:rPr>
          <w:rFonts w:ascii="Arial" w:hAnsi="Arial" w:cs="Arial"/>
          <w:sz w:val="22"/>
          <w:szCs w:val="22"/>
        </w:rPr>
        <w:t>ozpočtem</w:t>
      </w:r>
      <w:r w:rsidR="00882577" w:rsidRPr="00D405D0">
        <w:rPr>
          <w:rFonts w:ascii="Arial" w:hAnsi="Arial" w:cs="Arial"/>
          <w:sz w:val="22"/>
          <w:szCs w:val="22"/>
        </w:rPr>
        <w:t xml:space="preserve"> a harmonogramem, které tvoří nedílnou přílohu této smlouvy</w:t>
      </w:r>
      <w:r w:rsidR="00CA3DEC" w:rsidRPr="00D405D0">
        <w:rPr>
          <w:rFonts w:ascii="Arial" w:hAnsi="Arial" w:cs="Arial"/>
          <w:sz w:val="22"/>
          <w:szCs w:val="22"/>
        </w:rPr>
        <w:t>.</w:t>
      </w:r>
      <w:r w:rsidR="0078076B" w:rsidRPr="00D405D0">
        <w:rPr>
          <w:rFonts w:ascii="Arial" w:hAnsi="Arial" w:cs="Arial"/>
          <w:sz w:val="22"/>
          <w:szCs w:val="22"/>
        </w:rPr>
        <w:t xml:space="preserve"> </w:t>
      </w:r>
    </w:p>
    <w:p w14:paraId="6A15B5B9" w14:textId="77777777" w:rsidR="00BE0FD4" w:rsidRPr="00D405D0" w:rsidRDefault="00BE0FD4" w:rsidP="00F60930">
      <w:pPr>
        <w:widowControl w:val="0"/>
        <w:suppressAutoHyphens/>
        <w:autoSpaceDN w:val="0"/>
        <w:ind w:left="704" w:hanging="420"/>
        <w:jc w:val="both"/>
        <w:textAlignment w:val="baseline"/>
        <w:rPr>
          <w:rFonts w:ascii="Arial" w:hAnsi="Arial" w:cs="Arial"/>
          <w:sz w:val="22"/>
          <w:szCs w:val="22"/>
        </w:rPr>
      </w:pPr>
    </w:p>
    <w:p w14:paraId="6A15B5BA" w14:textId="77777777" w:rsidR="003F5954" w:rsidRPr="00D405D0" w:rsidRDefault="003F5954" w:rsidP="004E5A9A">
      <w:pPr>
        <w:pStyle w:val="Odstavecseseznamem"/>
        <w:numPr>
          <w:ilvl w:val="0"/>
          <w:numId w:val="20"/>
        </w:numPr>
        <w:spacing w:after="120"/>
        <w:ind w:left="284" w:hanging="284"/>
        <w:jc w:val="both"/>
        <w:rPr>
          <w:rFonts w:ascii="Arial" w:hAnsi="Arial" w:cs="Arial"/>
          <w:sz w:val="22"/>
          <w:szCs w:val="22"/>
        </w:rPr>
      </w:pPr>
      <w:r w:rsidRPr="00D405D0">
        <w:rPr>
          <w:rFonts w:ascii="Arial" w:hAnsi="Arial" w:cs="Arial"/>
          <w:sz w:val="22"/>
          <w:szCs w:val="22"/>
        </w:rPr>
        <w:lastRenderedPageBreak/>
        <w:t>Objednatel se zavazuje, že dokončené dílo převezme a zaplatí za</w:t>
      </w:r>
      <w:r w:rsidR="00BE0FD4" w:rsidRPr="00D405D0">
        <w:rPr>
          <w:rFonts w:ascii="Arial" w:hAnsi="Arial" w:cs="Arial"/>
          <w:sz w:val="22"/>
          <w:szCs w:val="22"/>
        </w:rPr>
        <w:t xml:space="preserve"> jeho zhotovení dohodnutou cenu, která je specifikována v článku IV. této smlouvy o dílo.</w:t>
      </w:r>
    </w:p>
    <w:p w14:paraId="6A15B5BB" w14:textId="77777777" w:rsidR="00BE0FD4" w:rsidRPr="00D405D0" w:rsidRDefault="00BE0FD4" w:rsidP="00BE0FD4">
      <w:pPr>
        <w:pStyle w:val="Odstavecseseznamem"/>
        <w:spacing w:after="120"/>
        <w:ind w:left="284"/>
        <w:jc w:val="both"/>
        <w:rPr>
          <w:rFonts w:ascii="Arial" w:hAnsi="Arial" w:cs="Arial"/>
          <w:sz w:val="22"/>
          <w:szCs w:val="22"/>
        </w:rPr>
      </w:pPr>
    </w:p>
    <w:p w14:paraId="6A15B5BC" w14:textId="77777777" w:rsidR="003F5954" w:rsidRPr="00D405D0" w:rsidRDefault="003F5954" w:rsidP="004E5A9A">
      <w:pPr>
        <w:pStyle w:val="Odstavecseseznamem"/>
        <w:numPr>
          <w:ilvl w:val="0"/>
          <w:numId w:val="20"/>
        </w:numPr>
        <w:spacing w:after="120"/>
        <w:ind w:left="284" w:hanging="284"/>
        <w:jc w:val="both"/>
        <w:rPr>
          <w:rFonts w:ascii="Arial" w:hAnsi="Arial" w:cs="Arial"/>
          <w:sz w:val="22"/>
          <w:szCs w:val="22"/>
        </w:rPr>
      </w:pPr>
      <w:r w:rsidRPr="00D405D0">
        <w:rPr>
          <w:rFonts w:ascii="Arial" w:hAnsi="Arial"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D405D0">
        <w:rPr>
          <w:rFonts w:ascii="Arial" w:hAnsi="Arial" w:cs="Arial"/>
          <w:sz w:val="22"/>
          <w:szCs w:val="22"/>
        </w:rPr>
        <w:t xml:space="preserve">dodání, instalace a zprovoznění všech technologických částí stavby jakož i </w:t>
      </w:r>
      <w:r w:rsidRPr="00D405D0">
        <w:rPr>
          <w:rFonts w:ascii="Arial" w:hAnsi="Arial" w:cs="Arial"/>
          <w:sz w:val="22"/>
          <w:szCs w:val="22"/>
        </w:rPr>
        <w:t>provedení všech činností souvisejíc</w:t>
      </w:r>
      <w:r w:rsidR="008D3DDD" w:rsidRPr="00D405D0">
        <w:rPr>
          <w:rFonts w:ascii="Arial" w:hAnsi="Arial" w:cs="Arial"/>
          <w:sz w:val="22"/>
          <w:szCs w:val="22"/>
        </w:rPr>
        <w:t>ích s dodávkou stavebních prací,</w:t>
      </w:r>
      <w:r w:rsidRPr="00D405D0">
        <w:rPr>
          <w:rFonts w:ascii="Arial" w:hAnsi="Arial" w:cs="Arial"/>
          <w:sz w:val="22"/>
          <w:szCs w:val="22"/>
        </w:rPr>
        <w:t xml:space="preserve"> konstrukcí</w:t>
      </w:r>
      <w:r w:rsidR="008D3DDD" w:rsidRPr="00D405D0">
        <w:rPr>
          <w:rFonts w:ascii="Arial" w:hAnsi="Arial" w:cs="Arial"/>
          <w:sz w:val="22"/>
          <w:szCs w:val="22"/>
        </w:rPr>
        <w:t xml:space="preserve"> a technologií</w:t>
      </w:r>
      <w:r w:rsidRPr="00D405D0">
        <w:rPr>
          <w:rFonts w:ascii="Arial" w:hAnsi="Arial" w:cs="Arial"/>
          <w:sz w:val="22"/>
          <w:szCs w:val="22"/>
        </w:rPr>
        <w:t>, jejichž provedení je pr</w:t>
      </w:r>
      <w:r w:rsidR="00D62CB2" w:rsidRPr="00D405D0">
        <w:rPr>
          <w:rFonts w:ascii="Arial" w:hAnsi="Arial" w:cs="Arial"/>
          <w:sz w:val="22"/>
          <w:szCs w:val="22"/>
        </w:rPr>
        <w:t>o řádné dokončení díla nezbytné</w:t>
      </w:r>
      <w:r w:rsidR="008D3DDD" w:rsidRPr="00D405D0">
        <w:rPr>
          <w:rFonts w:ascii="Arial" w:hAnsi="Arial" w:cs="Arial"/>
          <w:sz w:val="22"/>
          <w:szCs w:val="22"/>
        </w:rPr>
        <w:t>, zejména pak</w:t>
      </w:r>
      <w:r w:rsidRPr="00D405D0">
        <w:rPr>
          <w:rFonts w:ascii="Arial" w:hAnsi="Arial" w:cs="Arial"/>
          <w:sz w:val="22"/>
          <w:szCs w:val="22"/>
        </w:rPr>
        <w:t>:</w:t>
      </w:r>
    </w:p>
    <w:p w14:paraId="6A15B5BD" w14:textId="77777777" w:rsidR="003F5954" w:rsidRPr="00D405D0" w:rsidRDefault="00BE0FD4" w:rsidP="004A50E8">
      <w:pPr>
        <w:ind w:left="1410" w:hanging="705"/>
        <w:jc w:val="both"/>
        <w:rPr>
          <w:rFonts w:ascii="Arial" w:hAnsi="Arial" w:cs="Arial"/>
          <w:sz w:val="22"/>
          <w:szCs w:val="22"/>
        </w:rPr>
      </w:pPr>
      <w:r w:rsidRPr="00D405D0">
        <w:rPr>
          <w:rFonts w:ascii="Arial" w:hAnsi="Arial" w:cs="Arial"/>
          <w:sz w:val="22"/>
          <w:szCs w:val="22"/>
        </w:rPr>
        <w:t>a</w:t>
      </w:r>
      <w:r w:rsidR="006178D9" w:rsidRPr="00D405D0">
        <w:rPr>
          <w:rFonts w:ascii="Arial" w:hAnsi="Arial" w:cs="Arial"/>
          <w:sz w:val="22"/>
          <w:szCs w:val="22"/>
        </w:rPr>
        <w:t>)</w:t>
      </w:r>
      <w:r w:rsidR="006178D9" w:rsidRPr="00D405D0">
        <w:rPr>
          <w:rFonts w:ascii="Arial" w:hAnsi="Arial" w:cs="Arial"/>
          <w:sz w:val="22"/>
          <w:szCs w:val="22"/>
        </w:rPr>
        <w:tab/>
      </w:r>
      <w:r w:rsidR="003F5954" w:rsidRPr="00D405D0">
        <w:rPr>
          <w:rFonts w:ascii="Arial" w:hAnsi="Arial" w:cs="Arial"/>
          <w:sz w:val="22"/>
          <w:szCs w:val="22"/>
        </w:rPr>
        <w:t>zajištění a provedení všech opatření organizačního a stavebně technologického charakteru k řádnému provedení díla,</w:t>
      </w:r>
    </w:p>
    <w:p w14:paraId="6A15B5BE" w14:textId="77777777" w:rsidR="003F5954" w:rsidRPr="00D405D0" w:rsidRDefault="00BE0FD4" w:rsidP="004A50E8">
      <w:pPr>
        <w:ind w:left="1410" w:hanging="705"/>
        <w:jc w:val="both"/>
        <w:rPr>
          <w:rFonts w:ascii="Arial" w:hAnsi="Arial" w:cs="Arial"/>
          <w:sz w:val="22"/>
          <w:szCs w:val="22"/>
        </w:rPr>
      </w:pPr>
      <w:r w:rsidRPr="00D405D0">
        <w:rPr>
          <w:rFonts w:ascii="Arial" w:hAnsi="Arial" w:cs="Arial"/>
          <w:sz w:val="22"/>
          <w:szCs w:val="22"/>
        </w:rPr>
        <w:t>b</w:t>
      </w:r>
      <w:r w:rsidR="006178D9" w:rsidRPr="00D405D0">
        <w:rPr>
          <w:rFonts w:ascii="Arial" w:hAnsi="Arial" w:cs="Arial"/>
          <w:sz w:val="22"/>
          <w:szCs w:val="22"/>
        </w:rPr>
        <w:t>)</w:t>
      </w:r>
      <w:r w:rsidR="006178D9" w:rsidRPr="00D405D0">
        <w:rPr>
          <w:rFonts w:ascii="Arial" w:hAnsi="Arial" w:cs="Arial"/>
          <w:sz w:val="22"/>
          <w:szCs w:val="22"/>
        </w:rPr>
        <w:tab/>
      </w:r>
      <w:r w:rsidR="003F5954" w:rsidRPr="00D405D0">
        <w:rPr>
          <w:rFonts w:ascii="Arial" w:hAnsi="Arial" w:cs="Arial"/>
          <w:sz w:val="22"/>
          <w:szCs w:val="22"/>
        </w:rPr>
        <w:t xml:space="preserve">veškeré práce, dodávky a služby související </w:t>
      </w:r>
      <w:r w:rsidR="00E01946" w:rsidRPr="00D405D0">
        <w:rPr>
          <w:rFonts w:ascii="Arial" w:hAnsi="Arial" w:cs="Arial"/>
          <w:sz w:val="22"/>
          <w:szCs w:val="22"/>
        </w:rPr>
        <w:t xml:space="preserve">s bezpečnostními opatřeními na </w:t>
      </w:r>
      <w:r w:rsidR="003F5954" w:rsidRPr="00D405D0">
        <w:rPr>
          <w:rFonts w:ascii="Arial" w:hAnsi="Arial" w:cs="Arial"/>
          <w:sz w:val="22"/>
          <w:szCs w:val="22"/>
        </w:rPr>
        <w:t>ochranu osob a majetku</w:t>
      </w:r>
      <w:r w:rsidRPr="00D405D0">
        <w:rPr>
          <w:rFonts w:ascii="Arial" w:hAnsi="Arial" w:cs="Arial"/>
          <w:sz w:val="22"/>
          <w:szCs w:val="22"/>
        </w:rPr>
        <w:t xml:space="preserve"> v místech dotčených stavbou</w:t>
      </w:r>
      <w:r w:rsidR="003F5954" w:rsidRPr="00D405D0">
        <w:rPr>
          <w:rFonts w:ascii="Arial" w:hAnsi="Arial" w:cs="Arial"/>
          <w:sz w:val="22"/>
          <w:szCs w:val="22"/>
        </w:rPr>
        <w:t>,</w:t>
      </w:r>
    </w:p>
    <w:p w14:paraId="6A15B5BF" w14:textId="77777777" w:rsidR="003F5954" w:rsidRPr="00D405D0" w:rsidRDefault="00BE0FD4" w:rsidP="004A50E8">
      <w:pPr>
        <w:ind w:left="1410" w:hanging="705"/>
        <w:jc w:val="both"/>
        <w:rPr>
          <w:rFonts w:ascii="Arial" w:hAnsi="Arial" w:cs="Arial"/>
          <w:sz w:val="22"/>
          <w:szCs w:val="22"/>
        </w:rPr>
      </w:pPr>
      <w:r w:rsidRPr="00D405D0">
        <w:rPr>
          <w:rFonts w:ascii="Arial" w:hAnsi="Arial" w:cs="Arial"/>
          <w:sz w:val="22"/>
          <w:szCs w:val="22"/>
        </w:rPr>
        <w:t>c</w:t>
      </w:r>
      <w:r w:rsidR="006178D9" w:rsidRPr="00D405D0">
        <w:rPr>
          <w:rFonts w:ascii="Arial" w:hAnsi="Arial" w:cs="Arial"/>
          <w:sz w:val="22"/>
          <w:szCs w:val="22"/>
        </w:rPr>
        <w:t>)</w:t>
      </w:r>
      <w:r w:rsidR="006178D9" w:rsidRPr="00D405D0">
        <w:rPr>
          <w:rFonts w:ascii="Arial" w:hAnsi="Arial" w:cs="Arial"/>
          <w:sz w:val="22"/>
          <w:szCs w:val="22"/>
        </w:rPr>
        <w:tab/>
      </w:r>
      <w:r w:rsidR="00674C5F" w:rsidRPr="00D405D0">
        <w:rPr>
          <w:rFonts w:ascii="Arial" w:hAnsi="Arial" w:cs="Arial"/>
          <w:sz w:val="22"/>
          <w:szCs w:val="22"/>
        </w:rPr>
        <w:t xml:space="preserve">řádné označení staveniště, řádné zabezpečení staveniště proti vniknutí nepovolaných </w:t>
      </w:r>
      <w:r w:rsidRPr="00D405D0">
        <w:rPr>
          <w:rFonts w:ascii="Arial" w:hAnsi="Arial" w:cs="Arial"/>
          <w:sz w:val="22"/>
          <w:szCs w:val="22"/>
        </w:rPr>
        <w:t xml:space="preserve"> </w:t>
      </w:r>
      <w:r w:rsidR="00674C5F" w:rsidRPr="00D405D0">
        <w:rPr>
          <w:rFonts w:ascii="Arial" w:hAnsi="Arial" w:cs="Arial"/>
          <w:sz w:val="22"/>
          <w:szCs w:val="22"/>
        </w:rPr>
        <w:t xml:space="preserve">osob, </w:t>
      </w:r>
      <w:r w:rsidR="003F5954" w:rsidRPr="00D405D0">
        <w:rPr>
          <w:rFonts w:ascii="Arial" w:hAnsi="Arial" w:cs="Arial"/>
          <w:sz w:val="22"/>
          <w:szCs w:val="22"/>
        </w:rPr>
        <w:t>zajištění bezpečn</w:t>
      </w:r>
      <w:r w:rsidR="00634A24" w:rsidRPr="00D405D0">
        <w:rPr>
          <w:rFonts w:ascii="Arial" w:hAnsi="Arial" w:cs="Arial"/>
          <w:sz w:val="22"/>
          <w:szCs w:val="22"/>
        </w:rPr>
        <w:t xml:space="preserve">osti práce a ochrany životního </w:t>
      </w:r>
      <w:r w:rsidR="003F5954" w:rsidRPr="00D405D0">
        <w:rPr>
          <w:rFonts w:ascii="Arial" w:hAnsi="Arial" w:cs="Arial"/>
          <w:sz w:val="22"/>
          <w:szCs w:val="22"/>
        </w:rPr>
        <w:t>prostředí,</w:t>
      </w:r>
    </w:p>
    <w:p w14:paraId="6A15B5C0" w14:textId="77777777" w:rsidR="003F5954" w:rsidRPr="00D405D0" w:rsidRDefault="00BE0FD4" w:rsidP="004A50E8">
      <w:pPr>
        <w:ind w:left="1410" w:hanging="705"/>
        <w:jc w:val="both"/>
        <w:rPr>
          <w:rFonts w:ascii="Arial" w:hAnsi="Arial" w:cs="Arial"/>
          <w:sz w:val="22"/>
          <w:szCs w:val="22"/>
        </w:rPr>
      </w:pPr>
      <w:r w:rsidRPr="00D405D0">
        <w:rPr>
          <w:rFonts w:ascii="Arial" w:hAnsi="Arial" w:cs="Arial"/>
          <w:sz w:val="22"/>
          <w:szCs w:val="22"/>
        </w:rPr>
        <w:t>d</w:t>
      </w:r>
      <w:r w:rsidR="003F5954" w:rsidRPr="00D405D0">
        <w:rPr>
          <w:rFonts w:ascii="Arial" w:hAnsi="Arial" w:cs="Arial"/>
          <w:sz w:val="22"/>
          <w:szCs w:val="22"/>
        </w:rPr>
        <w:t xml:space="preserve">) </w:t>
      </w:r>
      <w:r w:rsidR="003F5954" w:rsidRPr="00D405D0">
        <w:rPr>
          <w:rFonts w:ascii="Arial" w:hAnsi="Arial" w:cs="Arial"/>
          <w:sz w:val="22"/>
          <w:szCs w:val="22"/>
        </w:rPr>
        <w:tab/>
        <w:t>zajištění a provedení všech předepsaných či dohodn</w:t>
      </w:r>
      <w:r w:rsidR="00634A24" w:rsidRPr="00D405D0">
        <w:rPr>
          <w:rFonts w:ascii="Arial" w:hAnsi="Arial" w:cs="Arial"/>
          <w:sz w:val="22"/>
          <w:szCs w:val="22"/>
        </w:rPr>
        <w:t xml:space="preserve">utých zkoušek a revizí </w:t>
      </w:r>
      <w:r w:rsidR="003F5954" w:rsidRPr="00D405D0">
        <w:rPr>
          <w:rFonts w:ascii="Arial" w:hAnsi="Arial" w:cs="Arial"/>
          <w:sz w:val="22"/>
          <w:szCs w:val="22"/>
        </w:rPr>
        <w:t>vztahujících se k prováděnému dílu včetně pořízení protokolů,</w:t>
      </w:r>
    </w:p>
    <w:p w14:paraId="6A15B5C1" w14:textId="77777777" w:rsidR="003F5954" w:rsidRPr="00D405D0" w:rsidRDefault="00BE0FD4" w:rsidP="004A50E8">
      <w:pPr>
        <w:ind w:left="360" w:firstLine="345"/>
        <w:jc w:val="both"/>
        <w:rPr>
          <w:rFonts w:ascii="Arial" w:hAnsi="Arial" w:cs="Arial"/>
          <w:sz w:val="22"/>
          <w:szCs w:val="22"/>
        </w:rPr>
      </w:pPr>
      <w:r w:rsidRPr="00D405D0">
        <w:rPr>
          <w:rFonts w:ascii="Arial" w:hAnsi="Arial" w:cs="Arial"/>
          <w:sz w:val="22"/>
          <w:szCs w:val="22"/>
        </w:rPr>
        <w:t>e</w:t>
      </w:r>
      <w:r w:rsidR="003F5954" w:rsidRPr="00D405D0">
        <w:rPr>
          <w:rFonts w:ascii="Arial" w:hAnsi="Arial" w:cs="Arial"/>
          <w:sz w:val="22"/>
          <w:szCs w:val="22"/>
        </w:rPr>
        <w:t xml:space="preserve">) </w:t>
      </w:r>
      <w:r w:rsidR="003F5954" w:rsidRPr="00D405D0">
        <w:rPr>
          <w:rFonts w:ascii="Arial" w:hAnsi="Arial" w:cs="Arial"/>
          <w:sz w:val="22"/>
          <w:szCs w:val="22"/>
        </w:rPr>
        <w:tab/>
        <w:t xml:space="preserve">zajištění atestů a dokladů o požadovaných vlastnostech výrobků (prohlášení o </w:t>
      </w:r>
      <w:r w:rsidR="003F5954" w:rsidRPr="00D405D0">
        <w:rPr>
          <w:rFonts w:ascii="Arial" w:hAnsi="Arial" w:cs="Arial"/>
          <w:sz w:val="22"/>
          <w:szCs w:val="22"/>
        </w:rPr>
        <w:tab/>
      </w:r>
      <w:r w:rsidR="004A50E8" w:rsidRPr="00D405D0">
        <w:rPr>
          <w:rFonts w:ascii="Arial" w:hAnsi="Arial" w:cs="Arial"/>
          <w:sz w:val="22"/>
          <w:szCs w:val="22"/>
        </w:rPr>
        <w:tab/>
      </w:r>
      <w:r w:rsidR="004A50E8" w:rsidRPr="00D405D0">
        <w:rPr>
          <w:rFonts w:ascii="Arial" w:hAnsi="Arial" w:cs="Arial"/>
          <w:sz w:val="22"/>
          <w:szCs w:val="22"/>
        </w:rPr>
        <w:tab/>
      </w:r>
      <w:r w:rsidR="003F5954" w:rsidRPr="00D405D0">
        <w:rPr>
          <w:rFonts w:ascii="Arial" w:hAnsi="Arial" w:cs="Arial"/>
          <w:sz w:val="22"/>
          <w:szCs w:val="22"/>
        </w:rPr>
        <w:t>shodě),</w:t>
      </w:r>
    </w:p>
    <w:p w14:paraId="6A15B5C2" w14:textId="77777777" w:rsidR="003F5954" w:rsidRPr="00D405D0" w:rsidRDefault="00BE0FD4" w:rsidP="004A50E8">
      <w:pPr>
        <w:ind w:left="360" w:firstLine="345"/>
        <w:jc w:val="both"/>
        <w:rPr>
          <w:rFonts w:ascii="Arial" w:hAnsi="Arial" w:cs="Arial"/>
          <w:sz w:val="22"/>
          <w:szCs w:val="22"/>
        </w:rPr>
      </w:pPr>
      <w:r w:rsidRPr="00D405D0">
        <w:rPr>
          <w:rFonts w:ascii="Arial" w:hAnsi="Arial" w:cs="Arial"/>
          <w:sz w:val="22"/>
          <w:szCs w:val="22"/>
        </w:rPr>
        <w:t>f</w:t>
      </w:r>
      <w:r w:rsidR="006178D9" w:rsidRPr="00D405D0">
        <w:rPr>
          <w:rFonts w:ascii="Arial" w:hAnsi="Arial" w:cs="Arial"/>
          <w:sz w:val="22"/>
          <w:szCs w:val="22"/>
        </w:rPr>
        <w:t>)</w:t>
      </w:r>
      <w:r w:rsidR="006178D9" w:rsidRPr="00D405D0">
        <w:rPr>
          <w:rFonts w:ascii="Arial" w:hAnsi="Arial" w:cs="Arial"/>
          <w:sz w:val="22"/>
          <w:szCs w:val="22"/>
        </w:rPr>
        <w:tab/>
      </w:r>
      <w:r w:rsidR="003F5954" w:rsidRPr="00D405D0">
        <w:rPr>
          <w:rFonts w:ascii="Arial" w:hAnsi="Arial" w:cs="Arial"/>
          <w:sz w:val="22"/>
          <w:szCs w:val="22"/>
        </w:rPr>
        <w:t>odvoz, uložení a likvidace odpadů v souladu s příslušnými právními předpisy,</w:t>
      </w:r>
    </w:p>
    <w:p w14:paraId="6A15B5C3" w14:textId="77777777" w:rsidR="003F5954" w:rsidRPr="00D405D0" w:rsidRDefault="00BE0FD4" w:rsidP="004A50E8">
      <w:pPr>
        <w:ind w:left="1410" w:hanging="705"/>
        <w:jc w:val="both"/>
        <w:rPr>
          <w:rFonts w:ascii="Arial" w:hAnsi="Arial" w:cs="Arial"/>
          <w:sz w:val="22"/>
          <w:szCs w:val="22"/>
        </w:rPr>
      </w:pPr>
      <w:r w:rsidRPr="00D405D0">
        <w:rPr>
          <w:rFonts w:ascii="Arial" w:hAnsi="Arial" w:cs="Arial"/>
          <w:sz w:val="22"/>
          <w:szCs w:val="22"/>
        </w:rPr>
        <w:t>g</w:t>
      </w:r>
      <w:r w:rsidR="003F5954" w:rsidRPr="00D405D0">
        <w:rPr>
          <w:rFonts w:ascii="Arial" w:hAnsi="Arial" w:cs="Arial"/>
          <w:sz w:val="22"/>
          <w:szCs w:val="22"/>
        </w:rPr>
        <w:t xml:space="preserve">) </w:t>
      </w:r>
      <w:r w:rsidR="003F5954" w:rsidRPr="00D405D0">
        <w:rPr>
          <w:rFonts w:ascii="Arial" w:hAnsi="Arial" w:cs="Arial"/>
          <w:sz w:val="22"/>
          <w:szCs w:val="22"/>
        </w:rPr>
        <w:tab/>
        <w:t>uvedení všech povrchů dotčených stavbou d</w:t>
      </w:r>
      <w:r w:rsidR="00E01946" w:rsidRPr="00D405D0">
        <w:rPr>
          <w:rFonts w:ascii="Arial" w:hAnsi="Arial" w:cs="Arial"/>
          <w:sz w:val="22"/>
          <w:szCs w:val="22"/>
        </w:rPr>
        <w:t>o</w:t>
      </w:r>
      <w:r w:rsidRPr="00D405D0">
        <w:rPr>
          <w:rFonts w:ascii="Arial" w:hAnsi="Arial" w:cs="Arial"/>
          <w:sz w:val="22"/>
          <w:szCs w:val="22"/>
        </w:rPr>
        <w:t xml:space="preserve"> původního stavu (podlahy, ostění, omítky)</w:t>
      </w:r>
    </w:p>
    <w:p w14:paraId="6A15B5C4" w14:textId="77777777" w:rsidR="003F5954" w:rsidRPr="00D405D0" w:rsidRDefault="00BE0FD4" w:rsidP="004A50E8">
      <w:pPr>
        <w:ind w:left="705"/>
        <w:jc w:val="both"/>
        <w:rPr>
          <w:rFonts w:ascii="Arial" w:hAnsi="Arial" w:cs="Arial"/>
          <w:sz w:val="22"/>
          <w:szCs w:val="22"/>
        </w:rPr>
      </w:pPr>
      <w:r w:rsidRPr="00D405D0">
        <w:rPr>
          <w:rFonts w:ascii="Arial" w:hAnsi="Arial" w:cs="Arial"/>
          <w:sz w:val="22"/>
          <w:szCs w:val="22"/>
        </w:rPr>
        <w:t>h</w:t>
      </w:r>
      <w:r w:rsidR="006178D9" w:rsidRPr="00D405D0">
        <w:rPr>
          <w:rFonts w:ascii="Arial" w:hAnsi="Arial" w:cs="Arial"/>
          <w:sz w:val="22"/>
          <w:szCs w:val="22"/>
        </w:rPr>
        <w:t>)</w:t>
      </w:r>
      <w:r w:rsidR="006178D9" w:rsidRPr="00D405D0">
        <w:rPr>
          <w:rFonts w:ascii="Arial" w:hAnsi="Arial" w:cs="Arial"/>
          <w:sz w:val="22"/>
          <w:szCs w:val="22"/>
        </w:rPr>
        <w:tab/>
      </w:r>
      <w:r w:rsidR="003F5954" w:rsidRPr="00D405D0">
        <w:rPr>
          <w:rFonts w:ascii="Arial" w:hAnsi="Arial" w:cs="Arial"/>
          <w:sz w:val="22"/>
          <w:szCs w:val="22"/>
        </w:rPr>
        <w:t>koordinační a kompletační činnost celé stavby,</w:t>
      </w:r>
    </w:p>
    <w:p w14:paraId="6A15B5C5" w14:textId="77777777" w:rsidR="00BE0FD4" w:rsidRPr="00D405D0" w:rsidRDefault="00BE0FD4" w:rsidP="004A50E8">
      <w:pPr>
        <w:ind w:left="1410" w:hanging="705"/>
        <w:jc w:val="both"/>
        <w:rPr>
          <w:rFonts w:ascii="Arial" w:hAnsi="Arial" w:cs="Arial"/>
          <w:sz w:val="22"/>
          <w:szCs w:val="22"/>
        </w:rPr>
      </w:pPr>
      <w:r w:rsidRPr="00D405D0">
        <w:rPr>
          <w:rFonts w:ascii="Arial" w:hAnsi="Arial" w:cs="Arial"/>
          <w:sz w:val="22"/>
          <w:szCs w:val="22"/>
        </w:rPr>
        <w:t>i</w:t>
      </w:r>
      <w:r w:rsidR="003F5954" w:rsidRPr="00D405D0">
        <w:rPr>
          <w:rFonts w:ascii="Arial" w:hAnsi="Arial" w:cs="Arial"/>
          <w:sz w:val="22"/>
          <w:szCs w:val="22"/>
        </w:rPr>
        <w:t xml:space="preserve">) </w:t>
      </w:r>
      <w:r w:rsidR="003F5954" w:rsidRPr="00D405D0">
        <w:rPr>
          <w:rFonts w:ascii="Arial" w:hAnsi="Arial" w:cs="Arial"/>
          <w:sz w:val="22"/>
          <w:szCs w:val="22"/>
        </w:rPr>
        <w:tab/>
        <w:t>provádění denního úklidu staveniště, p</w:t>
      </w:r>
      <w:r w:rsidRPr="00D405D0">
        <w:rPr>
          <w:rFonts w:ascii="Arial" w:hAnsi="Arial" w:cs="Arial"/>
          <w:sz w:val="22"/>
          <w:szCs w:val="22"/>
        </w:rPr>
        <w:t>růběžné odstraňování znečištěných prostor budovy školy</w:t>
      </w:r>
    </w:p>
    <w:p w14:paraId="6A15B5C6" w14:textId="77777777" w:rsidR="003F5954" w:rsidRPr="00D405D0" w:rsidRDefault="00BE0FD4" w:rsidP="004A50E8">
      <w:pPr>
        <w:ind w:left="1410" w:hanging="705"/>
        <w:jc w:val="both"/>
        <w:rPr>
          <w:rFonts w:ascii="Arial" w:hAnsi="Arial" w:cs="Arial"/>
          <w:sz w:val="22"/>
          <w:szCs w:val="22"/>
        </w:rPr>
      </w:pPr>
      <w:r w:rsidRPr="00D405D0">
        <w:rPr>
          <w:rFonts w:ascii="Arial" w:hAnsi="Arial" w:cs="Arial"/>
          <w:sz w:val="22"/>
          <w:szCs w:val="22"/>
        </w:rPr>
        <w:t>j</w:t>
      </w:r>
      <w:r w:rsidR="00A62C07" w:rsidRPr="00D405D0">
        <w:rPr>
          <w:rFonts w:ascii="Arial" w:hAnsi="Arial" w:cs="Arial"/>
          <w:sz w:val="22"/>
          <w:szCs w:val="22"/>
        </w:rPr>
        <w:t>)</w:t>
      </w:r>
      <w:r w:rsidR="00A62C07" w:rsidRPr="00D405D0">
        <w:rPr>
          <w:rFonts w:ascii="Arial" w:hAnsi="Arial" w:cs="Arial"/>
          <w:sz w:val="22"/>
          <w:szCs w:val="22"/>
        </w:rPr>
        <w:tab/>
        <w:t>zhotovitel je</w:t>
      </w:r>
      <w:r w:rsidR="006E57C9" w:rsidRPr="00D405D0">
        <w:rPr>
          <w:rFonts w:ascii="Arial" w:hAnsi="Arial" w:cs="Arial"/>
          <w:sz w:val="22"/>
          <w:szCs w:val="22"/>
        </w:rPr>
        <w:t xml:space="preserve"> povinen zabezpečit ve svých pod</w:t>
      </w:r>
      <w:r w:rsidR="00A62C07" w:rsidRPr="00D405D0">
        <w:rPr>
          <w:rFonts w:ascii="Arial" w:hAnsi="Arial" w:cs="Arial"/>
          <w:sz w:val="22"/>
          <w:szCs w:val="22"/>
        </w:rPr>
        <w:t>do</w:t>
      </w:r>
      <w:r w:rsidR="00E81BB2" w:rsidRPr="00D405D0">
        <w:rPr>
          <w:rFonts w:ascii="Arial" w:hAnsi="Arial" w:cs="Arial"/>
          <w:sz w:val="22"/>
          <w:szCs w:val="22"/>
        </w:rPr>
        <w:t xml:space="preserve">davatelských smlouvách splnění </w:t>
      </w:r>
      <w:r w:rsidR="00A62C07" w:rsidRPr="00D405D0">
        <w:rPr>
          <w:rFonts w:ascii="Arial" w:hAnsi="Arial" w:cs="Arial"/>
          <w:sz w:val="22"/>
          <w:szCs w:val="22"/>
        </w:rPr>
        <w:t>povinností vyplývajících zhotoviteli ze smlouvy o dí</w:t>
      </w:r>
      <w:r w:rsidR="00E81BB2" w:rsidRPr="00D405D0">
        <w:rPr>
          <w:rFonts w:ascii="Arial" w:hAnsi="Arial" w:cs="Arial"/>
          <w:sz w:val="22"/>
          <w:szCs w:val="22"/>
        </w:rPr>
        <w:t xml:space="preserve">lo a to přiměřeně k povaze a </w:t>
      </w:r>
      <w:r w:rsidR="00A62C07" w:rsidRPr="00D405D0">
        <w:rPr>
          <w:rFonts w:ascii="Arial" w:hAnsi="Arial" w:cs="Arial"/>
          <w:sz w:val="22"/>
          <w:szCs w:val="22"/>
        </w:rPr>
        <w:t>rozsahu subdodávky.</w:t>
      </w:r>
    </w:p>
    <w:p w14:paraId="6A15B5C7" w14:textId="77777777" w:rsidR="005F07EE" w:rsidRPr="00D405D0" w:rsidRDefault="00BE0FD4" w:rsidP="004A50E8">
      <w:pPr>
        <w:ind w:left="1410" w:hanging="705"/>
        <w:jc w:val="both"/>
        <w:rPr>
          <w:rFonts w:ascii="Arial" w:hAnsi="Arial" w:cs="Arial"/>
          <w:sz w:val="22"/>
          <w:szCs w:val="22"/>
        </w:rPr>
      </w:pPr>
      <w:r w:rsidRPr="00D405D0">
        <w:rPr>
          <w:rFonts w:ascii="Arial" w:hAnsi="Arial" w:cs="Arial"/>
          <w:sz w:val="22"/>
          <w:szCs w:val="22"/>
        </w:rPr>
        <w:t>k</w:t>
      </w:r>
      <w:r w:rsidR="005F07EE" w:rsidRPr="00D405D0">
        <w:rPr>
          <w:rFonts w:ascii="Arial" w:hAnsi="Arial" w:cs="Arial"/>
          <w:sz w:val="22"/>
          <w:szCs w:val="22"/>
        </w:rPr>
        <w:t>)</w:t>
      </w:r>
      <w:r w:rsidR="005F07EE" w:rsidRPr="00D405D0">
        <w:rPr>
          <w:rFonts w:ascii="Arial" w:hAnsi="Arial" w:cs="Arial"/>
          <w:sz w:val="22"/>
          <w:szCs w:val="22"/>
        </w:rPr>
        <w:tab/>
        <w:t>zajištění dodržování platných ustanovení zákona č. 309//2006 Sb. o zajištění dalších podmínek bezpečnosti a ochrany zdraví při práci, NV č. 591/2006 Sb. o bližších minimálních požadavcích na bezpečnost a ochranu zdraví při práci na staveništi a opatření dle pokynů koordinátora BOZP.</w:t>
      </w:r>
    </w:p>
    <w:p w14:paraId="6A15B5C8" w14:textId="77777777" w:rsidR="00BE0FD4" w:rsidRPr="00D405D0" w:rsidRDefault="00BE0FD4" w:rsidP="00634A24">
      <w:pPr>
        <w:ind w:left="705" w:hanging="345"/>
        <w:jc w:val="both"/>
        <w:rPr>
          <w:rFonts w:ascii="Arial" w:hAnsi="Arial" w:cs="Arial"/>
          <w:sz w:val="22"/>
          <w:szCs w:val="22"/>
        </w:rPr>
      </w:pPr>
    </w:p>
    <w:p w14:paraId="6A15B5C9" w14:textId="77777777" w:rsidR="003F5954" w:rsidRDefault="003F5954" w:rsidP="004E5A9A">
      <w:pPr>
        <w:pStyle w:val="Odstavecseseznamem"/>
        <w:numPr>
          <w:ilvl w:val="0"/>
          <w:numId w:val="20"/>
        </w:numPr>
        <w:spacing w:after="120"/>
        <w:ind w:left="284" w:hanging="284"/>
        <w:jc w:val="both"/>
        <w:rPr>
          <w:rFonts w:ascii="Arial" w:hAnsi="Arial" w:cs="Arial"/>
          <w:sz w:val="22"/>
          <w:szCs w:val="22"/>
        </w:rPr>
      </w:pPr>
      <w:r w:rsidRPr="00D405D0">
        <w:rPr>
          <w:rFonts w:ascii="Arial" w:hAnsi="Arial" w:cs="Arial"/>
          <w:sz w:val="22"/>
          <w:szCs w:val="22"/>
        </w:rPr>
        <w:t>Zhotovitel potvrzuje, že se v plném rozsahu seznámil s rozsahem díla, že jsou mu známy veškeré technické, kvalitativní a jiné podmínky nezbytné k realiza</w:t>
      </w:r>
      <w:r w:rsidR="00E64C9D" w:rsidRPr="00D405D0">
        <w:rPr>
          <w:rFonts w:ascii="Arial" w:hAnsi="Arial" w:cs="Arial"/>
          <w:sz w:val="22"/>
          <w:szCs w:val="22"/>
        </w:rPr>
        <w:t xml:space="preserve">ci díla a že disponuje takovými </w:t>
      </w:r>
      <w:r w:rsidRPr="00D405D0">
        <w:rPr>
          <w:rFonts w:ascii="Arial" w:hAnsi="Arial" w:cs="Arial"/>
          <w:sz w:val="22"/>
          <w:szCs w:val="22"/>
        </w:rPr>
        <w:t>odbornými znalostmi</w:t>
      </w:r>
      <w:r w:rsidR="00BD7676" w:rsidRPr="00D405D0">
        <w:rPr>
          <w:rFonts w:ascii="Arial" w:hAnsi="Arial" w:cs="Arial"/>
          <w:sz w:val="22"/>
          <w:szCs w:val="22"/>
        </w:rPr>
        <w:t xml:space="preserve"> a kapacitami</w:t>
      </w:r>
      <w:r w:rsidRPr="00D405D0">
        <w:rPr>
          <w:rFonts w:ascii="Arial" w:hAnsi="Arial" w:cs="Arial"/>
          <w:sz w:val="22"/>
          <w:szCs w:val="22"/>
        </w:rPr>
        <w:t>, které jsou k</w:t>
      </w:r>
      <w:r w:rsidR="003D176E" w:rsidRPr="00D405D0">
        <w:rPr>
          <w:rFonts w:ascii="Arial" w:hAnsi="Arial" w:cs="Arial"/>
          <w:sz w:val="22"/>
          <w:szCs w:val="22"/>
        </w:rPr>
        <w:t xml:space="preserve"> </w:t>
      </w:r>
      <w:r w:rsidR="00BD7676" w:rsidRPr="00D405D0">
        <w:rPr>
          <w:rFonts w:ascii="Arial" w:hAnsi="Arial" w:cs="Arial"/>
          <w:sz w:val="22"/>
          <w:szCs w:val="22"/>
        </w:rPr>
        <w:t xml:space="preserve">včasnému a řádnému </w:t>
      </w:r>
      <w:r w:rsidRPr="00D405D0">
        <w:rPr>
          <w:rFonts w:ascii="Arial" w:hAnsi="Arial" w:cs="Arial"/>
          <w:sz w:val="22"/>
          <w:szCs w:val="22"/>
        </w:rPr>
        <w:t xml:space="preserve">provedení díla nezbytné. </w:t>
      </w:r>
    </w:p>
    <w:p w14:paraId="6A15B5CA" w14:textId="77777777" w:rsidR="00A8580F" w:rsidRPr="00D405D0" w:rsidRDefault="00A8580F" w:rsidP="00A8580F">
      <w:pPr>
        <w:pStyle w:val="Odstavecseseznamem"/>
        <w:spacing w:after="120"/>
        <w:ind w:left="284"/>
        <w:jc w:val="both"/>
        <w:rPr>
          <w:rFonts w:ascii="Arial" w:hAnsi="Arial" w:cs="Arial"/>
          <w:sz w:val="22"/>
          <w:szCs w:val="22"/>
        </w:rPr>
      </w:pPr>
      <w:r>
        <w:rPr>
          <w:rFonts w:ascii="Arial" w:hAnsi="Arial" w:cs="Arial"/>
          <w:sz w:val="22"/>
          <w:szCs w:val="22"/>
        </w:rPr>
        <w:t>Zhotovitel zároveň potvrzuje, že absolvoval prohlídku místa plnění v rámci zadávací lhůty a byl kompletně seznámen s provozem budovy a je si vědom veškerých povinností s tím spojených.</w:t>
      </w:r>
    </w:p>
    <w:p w14:paraId="6A15B5CB" w14:textId="77777777" w:rsidR="00C3107E" w:rsidRDefault="00C3107E" w:rsidP="00E81BB2">
      <w:pPr>
        <w:pStyle w:val="Nadpis2"/>
        <w:rPr>
          <w:rFonts w:ascii="Arial" w:hAnsi="Arial" w:cs="Arial"/>
          <w:sz w:val="22"/>
          <w:szCs w:val="22"/>
        </w:rPr>
      </w:pPr>
    </w:p>
    <w:p w14:paraId="6A15B5CC" w14:textId="77777777" w:rsidR="007D695F" w:rsidRPr="00D405D0" w:rsidRDefault="007D695F" w:rsidP="00E81BB2">
      <w:pPr>
        <w:pStyle w:val="Nadpis2"/>
        <w:rPr>
          <w:rFonts w:ascii="Arial" w:hAnsi="Arial" w:cs="Arial"/>
          <w:sz w:val="22"/>
          <w:szCs w:val="22"/>
        </w:rPr>
      </w:pPr>
    </w:p>
    <w:p w14:paraId="6A15B5CD" w14:textId="77777777" w:rsidR="00A101B8" w:rsidRPr="00D405D0" w:rsidRDefault="00A101B8" w:rsidP="00E81BB2">
      <w:pPr>
        <w:pStyle w:val="Nadpis2"/>
        <w:rPr>
          <w:rFonts w:ascii="Arial" w:hAnsi="Arial" w:cs="Arial"/>
          <w:sz w:val="22"/>
          <w:szCs w:val="22"/>
        </w:rPr>
      </w:pPr>
    </w:p>
    <w:p w14:paraId="6A15B5CE" w14:textId="77777777" w:rsidR="003F5954" w:rsidRPr="00D405D0" w:rsidRDefault="003F5954" w:rsidP="00D62CB2">
      <w:pPr>
        <w:pStyle w:val="Nadpis2"/>
        <w:jc w:val="center"/>
        <w:rPr>
          <w:rFonts w:ascii="Arial" w:hAnsi="Arial" w:cs="Arial"/>
          <w:sz w:val="22"/>
          <w:szCs w:val="22"/>
        </w:rPr>
      </w:pPr>
      <w:r w:rsidRPr="00D405D0">
        <w:rPr>
          <w:rFonts w:ascii="Arial" w:hAnsi="Arial" w:cs="Arial"/>
          <w:sz w:val="22"/>
          <w:szCs w:val="22"/>
        </w:rPr>
        <w:t>Článek III.</w:t>
      </w:r>
    </w:p>
    <w:p w14:paraId="6A15B5CF" w14:textId="77777777" w:rsidR="003F5954" w:rsidRPr="00D405D0" w:rsidRDefault="003F5954" w:rsidP="00634A24">
      <w:pPr>
        <w:pStyle w:val="Nadpis2"/>
        <w:jc w:val="center"/>
        <w:rPr>
          <w:rFonts w:ascii="Arial" w:hAnsi="Arial" w:cs="Arial"/>
          <w:sz w:val="22"/>
          <w:szCs w:val="22"/>
        </w:rPr>
      </w:pPr>
      <w:r w:rsidRPr="00D405D0">
        <w:rPr>
          <w:rFonts w:ascii="Arial" w:hAnsi="Arial" w:cs="Arial"/>
          <w:sz w:val="22"/>
          <w:szCs w:val="22"/>
        </w:rPr>
        <w:t>Doba plnění a předání staveniště </w:t>
      </w:r>
    </w:p>
    <w:p w14:paraId="6A15B5D0" w14:textId="77777777" w:rsidR="00EA4C23" w:rsidRPr="00D405D0" w:rsidRDefault="003F5954" w:rsidP="004E5A9A">
      <w:pPr>
        <w:pStyle w:val="Odstavecseseznamem"/>
        <w:numPr>
          <w:ilvl w:val="0"/>
          <w:numId w:val="16"/>
        </w:numPr>
        <w:spacing w:before="120"/>
        <w:ind w:left="426" w:hanging="426"/>
        <w:jc w:val="both"/>
        <w:rPr>
          <w:rFonts w:ascii="Arial" w:hAnsi="Arial" w:cs="Arial"/>
          <w:sz w:val="22"/>
          <w:szCs w:val="22"/>
        </w:rPr>
      </w:pPr>
      <w:r w:rsidRPr="00D405D0">
        <w:rPr>
          <w:rFonts w:ascii="Arial" w:hAnsi="Arial" w:cs="Arial"/>
          <w:sz w:val="22"/>
          <w:szCs w:val="22"/>
        </w:rPr>
        <w:t xml:space="preserve">Zhotovitel splní povinnost provést dílo </w:t>
      </w:r>
      <w:r w:rsidR="00576E61" w:rsidRPr="00D405D0">
        <w:rPr>
          <w:rFonts w:ascii="Arial" w:hAnsi="Arial" w:cs="Arial"/>
          <w:sz w:val="22"/>
          <w:szCs w:val="22"/>
        </w:rPr>
        <w:t>jeho řádným do</w:t>
      </w:r>
      <w:r w:rsidRPr="00D405D0">
        <w:rPr>
          <w:rFonts w:ascii="Arial" w:hAnsi="Arial" w:cs="Arial"/>
          <w:sz w:val="22"/>
          <w:szCs w:val="22"/>
        </w:rPr>
        <w:t>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14:paraId="6A15B5D1" w14:textId="77777777" w:rsidR="00BE0FD4" w:rsidRPr="00D405D0" w:rsidRDefault="00BE0FD4" w:rsidP="00BE0FD4">
      <w:pPr>
        <w:pStyle w:val="Odstavecseseznamem"/>
        <w:spacing w:before="120"/>
        <w:ind w:left="426"/>
        <w:jc w:val="both"/>
        <w:rPr>
          <w:rFonts w:ascii="Arial" w:hAnsi="Arial" w:cs="Arial"/>
          <w:sz w:val="22"/>
          <w:szCs w:val="22"/>
        </w:rPr>
      </w:pPr>
    </w:p>
    <w:p w14:paraId="6A15B5D2" w14:textId="77777777" w:rsidR="003F5954" w:rsidRPr="00D405D0" w:rsidRDefault="003F5954" w:rsidP="004E5A9A">
      <w:pPr>
        <w:pStyle w:val="Odstavecseseznamem"/>
        <w:numPr>
          <w:ilvl w:val="0"/>
          <w:numId w:val="16"/>
        </w:numPr>
        <w:spacing w:before="120"/>
        <w:ind w:left="426" w:hanging="426"/>
        <w:jc w:val="both"/>
        <w:rPr>
          <w:rFonts w:ascii="Arial" w:hAnsi="Arial" w:cs="Arial"/>
          <w:sz w:val="22"/>
          <w:szCs w:val="22"/>
        </w:rPr>
      </w:pPr>
      <w:r w:rsidRPr="00D405D0">
        <w:rPr>
          <w:rFonts w:ascii="Arial" w:hAnsi="Arial" w:cs="Arial"/>
          <w:sz w:val="22"/>
          <w:szCs w:val="22"/>
        </w:rPr>
        <w:t>Zhotovitel se zavazuje provést dílo následovně:</w:t>
      </w:r>
    </w:p>
    <w:p w14:paraId="6A15B5D3" w14:textId="77777777" w:rsidR="00E52695" w:rsidRPr="00D405D0" w:rsidRDefault="00E52695" w:rsidP="00EA4C23">
      <w:pPr>
        <w:jc w:val="both"/>
        <w:rPr>
          <w:rFonts w:ascii="Arial" w:hAnsi="Arial" w:cs="Arial"/>
          <w:sz w:val="22"/>
          <w:szCs w:val="22"/>
        </w:rPr>
      </w:pPr>
    </w:p>
    <w:tbl>
      <w:tblPr>
        <w:tblW w:w="8699"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23"/>
        <w:gridCol w:w="2976"/>
      </w:tblGrid>
      <w:tr w:rsidR="00085B51" w:rsidRPr="00D405D0" w14:paraId="6A15B5D6" w14:textId="77777777" w:rsidTr="00DC22A3">
        <w:trPr>
          <w:trHeight w:hRule="exact" w:val="567"/>
        </w:trPr>
        <w:tc>
          <w:tcPr>
            <w:tcW w:w="5723" w:type="dxa"/>
            <w:vAlign w:val="center"/>
          </w:tcPr>
          <w:p w14:paraId="6A15B5D4" w14:textId="77777777" w:rsidR="00085B51" w:rsidRPr="00D405D0" w:rsidRDefault="00E80936" w:rsidP="00AB11E7">
            <w:pPr>
              <w:rPr>
                <w:rFonts w:ascii="Arial" w:hAnsi="Arial" w:cs="Arial"/>
                <w:b/>
                <w:bCs/>
                <w:sz w:val="22"/>
                <w:szCs w:val="22"/>
              </w:rPr>
            </w:pPr>
            <w:r w:rsidRPr="00D405D0">
              <w:rPr>
                <w:rFonts w:ascii="Arial" w:hAnsi="Arial" w:cs="Arial"/>
                <w:b/>
                <w:bCs/>
                <w:sz w:val="22"/>
                <w:szCs w:val="22"/>
              </w:rPr>
              <w:t>2</w:t>
            </w:r>
            <w:r w:rsidR="00085B51" w:rsidRPr="00D405D0">
              <w:rPr>
                <w:rFonts w:ascii="Arial" w:hAnsi="Arial" w:cs="Arial"/>
                <w:b/>
                <w:bCs/>
                <w:sz w:val="22"/>
                <w:szCs w:val="22"/>
              </w:rPr>
              <w:t>.1. Datum zahájení prací</w:t>
            </w:r>
            <w:r w:rsidR="00661EA2" w:rsidRPr="00D405D0">
              <w:rPr>
                <w:rFonts w:ascii="Arial" w:hAnsi="Arial" w:cs="Arial"/>
                <w:b/>
                <w:bCs/>
                <w:sz w:val="22"/>
                <w:szCs w:val="22"/>
              </w:rPr>
              <w:t xml:space="preserve"> a převzetí staveniště</w:t>
            </w:r>
            <w:r w:rsidR="00085B51" w:rsidRPr="00D405D0">
              <w:rPr>
                <w:rFonts w:ascii="Arial" w:hAnsi="Arial" w:cs="Arial"/>
                <w:b/>
                <w:bCs/>
                <w:sz w:val="22"/>
                <w:szCs w:val="22"/>
              </w:rPr>
              <w:t>:</w:t>
            </w:r>
          </w:p>
        </w:tc>
        <w:tc>
          <w:tcPr>
            <w:tcW w:w="2976" w:type="dxa"/>
            <w:vAlign w:val="center"/>
          </w:tcPr>
          <w:p w14:paraId="6A15B5D5" w14:textId="77777777" w:rsidR="00085B51" w:rsidRPr="00D405D0" w:rsidRDefault="00D873DE" w:rsidP="00D036A2">
            <w:pPr>
              <w:rPr>
                <w:rFonts w:ascii="Arial" w:hAnsi="Arial" w:cs="Arial"/>
                <w:b/>
                <w:bCs/>
                <w:sz w:val="22"/>
                <w:szCs w:val="22"/>
              </w:rPr>
            </w:pPr>
            <w:r>
              <w:rPr>
                <w:rFonts w:ascii="Arial" w:hAnsi="Arial" w:cs="Arial"/>
                <w:b/>
                <w:bCs/>
                <w:sz w:val="22"/>
                <w:szCs w:val="22"/>
              </w:rPr>
              <w:t>0</w:t>
            </w:r>
            <w:r w:rsidR="00D036A2">
              <w:rPr>
                <w:rFonts w:ascii="Arial" w:hAnsi="Arial" w:cs="Arial"/>
                <w:b/>
                <w:bCs/>
                <w:sz w:val="22"/>
                <w:szCs w:val="22"/>
              </w:rPr>
              <w:t>3</w:t>
            </w:r>
            <w:r w:rsidR="00E80936" w:rsidRPr="00D405D0">
              <w:rPr>
                <w:rFonts w:ascii="Arial" w:hAnsi="Arial" w:cs="Arial"/>
                <w:b/>
                <w:bCs/>
                <w:sz w:val="22"/>
                <w:szCs w:val="22"/>
              </w:rPr>
              <w:t xml:space="preserve">. </w:t>
            </w:r>
            <w:r w:rsidR="00D036A2">
              <w:rPr>
                <w:rFonts w:ascii="Arial" w:hAnsi="Arial" w:cs="Arial"/>
                <w:b/>
                <w:bCs/>
                <w:sz w:val="22"/>
                <w:szCs w:val="22"/>
              </w:rPr>
              <w:t>06</w:t>
            </w:r>
            <w:r w:rsidR="00E80936" w:rsidRPr="00D405D0">
              <w:rPr>
                <w:rFonts w:ascii="Arial" w:hAnsi="Arial" w:cs="Arial"/>
                <w:b/>
                <w:bCs/>
                <w:sz w:val="22"/>
                <w:szCs w:val="22"/>
              </w:rPr>
              <w:t xml:space="preserve">. </w:t>
            </w:r>
            <w:r w:rsidR="00661EA2" w:rsidRPr="00D405D0">
              <w:rPr>
                <w:rFonts w:ascii="Arial" w:hAnsi="Arial" w:cs="Arial"/>
                <w:b/>
                <w:bCs/>
                <w:sz w:val="22"/>
                <w:szCs w:val="22"/>
              </w:rPr>
              <w:t>201</w:t>
            </w:r>
            <w:r w:rsidR="00612720">
              <w:rPr>
                <w:rFonts w:ascii="Arial" w:hAnsi="Arial" w:cs="Arial"/>
                <w:b/>
                <w:bCs/>
                <w:sz w:val="22"/>
                <w:szCs w:val="22"/>
              </w:rPr>
              <w:t>9</w:t>
            </w:r>
          </w:p>
        </w:tc>
      </w:tr>
      <w:tr w:rsidR="00085B51" w:rsidRPr="00D405D0" w14:paraId="6A15B5D9" w14:textId="77777777" w:rsidTr="00DC22A3">
        <w:trPr>
          <w:trHeight w:hRule="exact" w:val="567"/>
        </w:trPr>
        <w:tc>
          <w:tcPr>
            <w:tcW w:w="5723" w:type="dxa"/>
            <w:vAlign w:val="center"/>
          </w:tcPr>
          <w:p w14:paraId="6A15B5D7" w14:textId="77777777" w:rsidR="00085B51" w:rsidRPr="00D405D0" w:rsidRDefault="00E80936" w:rsidP="00EB21F0">
            <w:pPr>
              <w:rPr>
                <w:rFonts w:ascii="Arial" w:hAnsi="Arial" w:cs="Arial"/>
                <w:b/>
                <w:bCs/>
                <w:sz w:val="22"/>
                <w:szCs w:val="22"/>
              </w:rPr>
            </w:pPr>
            <w:r w:rsidRPr="00D405D0">
              <w:rPr>
                <w:rFonts w:ascii="Arial" w:hAnsi="Arial" w:cs="Arial"/>
                <w:b/>
                <w:bCs/>
                <w:sz w:val="22"/>
                <w:szCs w:val="22"/>
              </w:rPr>
              <w:t>2</w:t>
            </w:r>
            <w:r w:rsidR="00085B51" w:rsidRPr="00D405D0">
              <w:rPr>
                <w:rFonts w:ascii="Arial" w:hAnsi="Arial" w:cs="Arial"/>
                <w:b/>
                <w:bCs/>
                <w:sz w:val="22"/>
                <w:szCs w:val="22"/>
              </w:rPr>
              <w:t xml:space="preserve">.2. Datum </w:t>
            </w:r>
            <w:r w:rsidR="00661EA2" w:rsidRPr="00D405D0">
              <w:rPr>
                <w:rFonts w:ascii="Arial" w:hAnsi="Arial" w:cs="Arial"/>
                <w:b/>
                <w:bCs/>
                <w:sz w:val="22"/>
                <w:szCs w:val="22"/>
              </w:rPr>
              <w:t>dokončení díla</w:t>
            </w:r>
            <w:r w:rsidR="00EB21F0">
              <w:rPr>
                <w:rFonts w:ascii="Arial" w:hAnsi="Arial" w:cs="Arial"/>
                <w:b/>
                <w:bCs/>
                <w:sz w:val="22"/>
                <w:szCs w:val="22"/>
              </w:rPr>
              <w:t xml:space="preserve"> a předání staveniště:</w:t>
            </w:r>
          </w:p>
        </w:tc>
        <w:tc>
          <w:tcPr>
            <w:tcW w:w="2976" w:type="dxa"/>
            <w:vAlign w:val="center"/>
          </w:tcPr>
          <w:p w14:paraId="6A15B5D8" w14:textId="77777777" w:rsidR="00085B51" w:rsidRPr="00D405D0" w:rsidRDefault="00D873DE" w:rsidP="00D036A2">
            <w:pPr>
              <w:rPr>
                <w:rFonts w:ascii="Arial" w:hAnsi="Arial" w:cs="Arial"/>
                <w:b/>
                <w:bCs/>
                <w:sz w:val="22"/>
                <w:szCs w:val="22"/>
              </w:rPr>
            </w:pPr>
            <w:r>
              <w:rPr>
                <w:rFonts w:ascii="Arial" w:hAnsi="Arial" w:cs="Arial"/>
                <w:b/>
                <w:bCs/>
                <w:sz w:val="22"/>
                <w:szCs w:val="22"/>
              </w:rPr>
              <w:t>3</w:t>
            </w:r>
            <w:r w:rsidR="00D036A2">
              <w:rPr>
                <w:rFonts w:ascii="Arial" w:hAnsi="Arial" w:cs="Arial"/>
                <w:b/>
                <w:bCs/>
                <w:sz w:val="22"/>
                <w:szCs w:val="22"/>
              </w:rPr>
              <w:t>1</w:t>
            </w:r>
            <w:r w:rsidR="00067079" w:rsidRPr="00D405D0">
              <w:rPr>
                <w:rFonts w:ascii="Arial" w:hAnsi="Arial" w:cs="Arial"/>
                <w:b/>
                <w:bCs/>
                <w:sz w:val="22"/>
                <w:szCs w:val="22"/>
              </w:rPr>
              <w:t>.</w:t>
            </w:r>
            <w:r w:rsidR="00E81BB2" w:rsidRPr="00D405D0">
              <w:rPr>
                <w:rFonts w:ascii="Arial" w:hAnsi="Arial" w:cs="Arial"/>
                <w:b/>
                <w:bCs/>
                <w:sz w:val="22"/>
                <w:szCs w:val="22"/>
              </w:rPr>
              <w:t xml:space="preserve"> </w:t>
            </w:r>
            <w:r w:rsidR="00067079" w:rsidRPr="00D405D0">
              <w:rPr>
                <w:rFonts w:ascii="Arial" w:hAnsi="Arial" w:cs="Arial"/>
                <w:b/>
                <w:bCs/>
                <w:sz w:val="22"/>
                <w:szCs w:val="22"/>
              </w:rPr>
              <w:t>0</w:t>
            </w:r>
            <w:r w:rsidR="00D036A2">
              <w:rPr>
                <w:rFonts w:ascii="Arial" w:hAnsi="Arial" w:cs="Arial"/>
                <w:b/>
                <w:bCs/>
                <w:sz w:val="22"/>
                <w:szCs w:val="22"/>
              </w:rPr>
              <w:t>7</w:t>
            </w:r>
            <w:r w:rsidR="00067079" w:rsidRPr="00D405D0">
              <w:rPr>
                <w:rFonts w:ascii="Arial" w:hAnsi="Arial" w:cs="Arial"/>
                <w:b/>
                <w:bCs/>
                <w:sz w:val="22"/>
                <w:szCs w:val="22"/>
              </w:rPr>
              <w:t>.</w:t>
            </w:r>
            <w:r w:rsidR="00E81BB2" w:rsidRPr="00D405D0">
              <w:rPr>
                <w:rFonts w:ascii="Arial" w:hAnsi="Arial" w:cs="Arial"/>
                <w:b/>
                <w:bCs/>
                <w:sz w:val="22"/>
                <w:szCs w:val="22"/>
              </w:rPr>
              <w:t xml:space="preserve"> </w:t>
            </w:r>
            <w:r w:rsidR="00661EA2" w:rsidRPr="00D405D0">
              <w:rPr>
                <w:rFonts w:ascii="Arial" w:hAnsi="Arial" w:cs="Arial"/>
                <w:b/>
                <w:bCs/>
                <w:sz w:val="22"/>
                <w:szCs w:val="22"/>
              </w:rPr>
              <w:t>201</w:t>
            </w:r>
            <w:r w:rsidR="00612720">
              <w:rPr>
                <w:rFonts w:ascii="Arial" w:hAnsi="Arial" w:cs="Arial"/>
                <w:b/>
                <w:bCs/>
                <w:sz w:val="22"/>
                <w:szCs w:val="22"/>
              </w:rPr>
              <w:t>9</w:t>
            </w:r>
          </w:p>
        </w:tc>
      </w:tr>
    </w:tbl>
    <w:p w14:paraId="6A15B5DA" w14:textId="77777777" w:rsidR="00085B51" w:rsidRPr="00D405D0" w:rsidRDefault="00085B51" w:rsidP="00EA4C23">
      <w:pPr>
        <w:jc w:val="both"/>
        <w:rPr>
          <w:rFonts w:ascii="Arial" w:hAnsi="Arial" w:cs="Arial"/>
          <w:sz w:val="22"/>
          <w:szCs w:val="22"/>
        </w:rPr>
      </w:pPr>
    </w:p>
    <w:p w14:paraId="6A15B5DB" w14:textId="77777777" w:rsidR="00032C5D" w:rsidRPr="00D405D0" w:rsidRDefault="00032C5D" w:rsidP="004E5A9A">
      <w:pPr>
        <w:pStyle w:val="Odstavecseseznamem"/>
        <w:numPr>
          <w:ilvl w:val="0"/>
          <w:numId w:val="16"/>
        </w:numPr>
        <w:spacing w:before="120"/>
        <w:ind w:left="425" w:hanging="425"/>
        <w:jc w:val="both"/>
        <w:rPr>
          <w:rFonts w:ascii="Arial" w:hAnsi="Arial" w:cs="Arial"/>
          <w:sz w:val="22"/>
          <w:szCs w:val="22"/>
        </w:rPr>
      </w:pPr>
      <w:r w:rsidRPr="00D405D0">
        <w:rPr>
          <w:rFonts w:ascii="Arial" w:hAnsi="Arial" w:cs="Arial"/>
          <w:sz w:val="22"/>
          <w:szCs w:val="22"/>
        </w:rPr>
        <w:lastRenderedPageBreak/>
        <w:t xml:space="preserve">Zhotovitel </w:t>
      </w:r>
      <w:r w:rsidR="00060203">
        <w:rPr>
          <w:rFonts w:ascii="Arial" w:hAnsi="Arial" w:cs="Arial"/>
          <w:sz w:val="22"/>
          <w:szCs w:val="22"/>
        </w:rPr>
        <w:t xml:space="preserve">musí </w:t>
      </w:r>
      <w:r w:rsidR="00BE0FD4" w:rsidRPr="00D405D0">
        <w:rPr>
          <w:rFonts w:ascii="Arial" w:hAnsi="Arial" w:cs="Arial"/>
          <w:sz w:val="22"/>
          <w:szCs w:val="22"/>
        </w:rPr>
        <w:t>respektovat</w:t>
      </w:r>
      <w:r w:rsidR="004E01F9" w:rsidRPr="00D405D0">
        <w:rPr>
          <w:rFonts w:ascii="Arial" w:hAnsi="Arial" w:cs="Arial"/>
          <w:sz w:val="22"/>
          <w:szCs w:val="22"/>
        </w:rPr>
        <w:t xml:space="preserve"> harmonogram předložený</w:t>
      </w:r>
      <w:r w:rsidRPr="00D405D0">
        <w:rPr>
          <w:rFonts w:ascii="Arial" w:hAnsi="Arial" w:cs="Arial"/>
          <w:sz w:val="22"/>
          <w:szCs w:val="22"/>
        </w:rPr>
        <w:t xml:space="preserve"> v nabídce.</w:t>
      </w:r>
    </w:p>
    <w:p w14:paraId="6A15B5DC" w14:textId="77777777" w:rsidR="00BE0FD4" w:rsidRPr="00D405D0" w:rsidRDefault="00BE0FD4" w:rsidP="00BE0FD4">
      <w:pPr>
        <w:pStyle w:val="Odstavecseseznamem"/>
        <w:spacing w:before="120"/>
        <w:ind w:left="425"/>
        <w:jc w:val="both"/>
        <w:rPr>
          <w:rFonts w:ascii="Arial" w:hAnsi="Arial" w:cs="Arial"/>
          <w:sz w:val="22"/>
          <w:szCs w:val="22"/>
        </w:rPr>
      </w:pPr>
    </w:p>
    <w:p w14:paraId="6A15B5DD" w14:textId="77777777" w:rsidR="00032C5D" w:rsidRPr="00D405D0" w:rsidRDefault="00032C5D" w:rsidP="004A50E8">
      <w:pPr>
        <w:pStyle w:val="Odstavecseseznamem"/>
        <w:numPr>
          <w:ilvl w:val="0"/>
          <w:numId w:val="16"/>
        </w:numPr>
        <w:spacing w:before="120"/>
        <w:ind w:left="425" w:hanging="425"/>
        <w:jc w:val="both"/>
        <w:rPr>
          <w:rFonts w:ascii="Arial" w:hAnsi="Arial" w:cs="Arial"/>
          <w:sz w:val="22"/>
          <w:szCs w:val="22"/>
        </w:rPr>
      </w:pPr>
      <w:r w:rsidRPr="00D405D0">
        <w:rPr>
          <w:rFonts w:ascii="Arial" w:hAnsi="Arial" w:cs="Arial"/>
          <w:sz w:val="22"/>
          <w:szCs w:val="22"/>
        </w:rPr>
        <w:t xml:space="preserve">Harmonogram začíná </w:t>
      </w:r>
      <w:r w:rsidR="004E01F9" w:rsidRPr="00D405D0">
        <w:rPr>
          <w:rFonts w:ascii="Arial" w:hAnsi="Arial" w:cs="Arial"/>
          <w:sz w:val="22"/>
          <w:szCs w:val="22"/>
        </w:rPr>
        <w:t>dnem</w:t>
      </w:r>
      <w:r w:rsidRPr="00D405D0">
        <w:rPr>
          <w:rFonts w:ascii="Arial" w:hAnsi="Arial" w:cs="Arial"/>
          <w:sz w:val="22"/>
          <w:szCs w:val="22"/>
        </w:rPr>
        <w:t xml:space="preserve"> předání a převzetí staveniště a končí termínem předání a převzetí díla včetně lhůty pro vyklizení staveniště.</w:t>
      </w:r>
      <w:r w:rsidR="00B10B89" w:rsidRPr="00D405D0">
        <w:rPr>
          <w:rFonts w:ascii="Arial" w:hAnsi="Arial" w:cs="Arial"/>
          <w:sz w:val="22"/>
          <w:szCs w:val="22"/>
        </w:rPr>
        <w:t xml:space="preserve"> </w:t>
      </w:r>
      <w:r w:rsidR="004A50E8" w:rsidRPr="00D405D0">
        <w:rPr>
          <w:rFonts w:ascii="Arial" w:hAnsi="Arial" w:cs="Arial"/>
          <w:sz w:val="22"/>
          <w:szCs w:val="22"/>
        </w:rPr>
        <w:t xml:space="preserve">Dnem předání staveniště objednatelem zhotoviteli </w:t>
      </w:r>
      <w:r w:rsidR="00B10B89" w:rsidRPr="00D405D0">
        <w:rPr>
          <w:rFonts w:ascii="Arial" w:hAnsi="Arial" w:cs="Arial"/>
          <w:sz w:val="22"/>
          <w:szCs w:val="22"/>
        </w:rPr>
        <w:t>začíná</w:t>
      </w:r>
      <w:r w:rsidR="004A50E8" w:rsidRPr="00D405D0">
        <w:rPr>
          <w:rFonts w:ascii="Arial" w:hAnsi="Arial" w:cs="Arial"/>
          <w:sz w:val="22"/>
          <w:szCs w:val="22"/>
        </w:rPr>
        <w:t xml:space="preserve"> </w:t>
      </w:r>
      <w:r w:rsidR="00B10B89" w:rsidRPr="00D405D0">
        <w:rPr>
          <w:rFonts w:ascii="Arial" w:hAnsi="Arial" w:cs="Arial"/>
          <w:sz w:val="22"/>
          <w:szCs w:val="22"/>
        </w:rPr>
        <w:t>běžet lhůta k dokončení díla.</w:t>
      </w:r>
    </w:p>
    <w:p w14:paraId="6A15B5DE" w14:textId="77777777" w:rsidR="00BE0FD4" w:rsidRPr="00D405D0" w:rsidRDefault="00BE0FD4" w:rsidP="00BE0FD4">
      <w:pPr>
        <w:pStyle w:val="Odstavecseseznamem"/>
        <w:spacing w:before="120"/>
        <w:ind w:left="425"/>
        <w:jc w:val="both"/>
        <w:rPr>
          <w:rFonts w:ascii="Arial" w:hAnsi="Arial" w:cs="Arial"/>
          <w:sz w:val="22"/>
          <w:szCs w:val="22"/>
        </w:rPr>
      </w:pPr>
    </w:p>
    <w:p w14:paraId="6A15B5DF" w14:textId="77777777" w:rsidR="001B2616" w:rsidRPr="00D405D0" w:rsidRDefault="00032C5D" w:rsidP="004E5A9A">
      <w:pPr>
        <w:pStyle w:val="Odstavecseseznamem"/>
        <w:numPr>
          <w:ilvl w:val="0"/>
          <w:numId w:val="16"/>
        </w:numPr>
        <w:spacing w:before="120"/>
        <w:ind w:left="425" w:hanging="425"/>
        <w:jc w:val="both"/>
        <w:rPr>
          <w:rFonts w:ascii="Arial" w:hAnsi="Arial" w:cs="Arial"/>
          <w:sz w:val="22"/>
          <w:szCs w:val="22"/>
        </w:rPr>
      </w:pPr>
      <w:r w:rsidRPr="00D405D0">
        <w:rPr>
          <w:rFonts w:ascii="Arial" w:hAnsi="Arial" w:cs="Arial"/>
          <w:sz w:val="22"/>
          <w:szCs w:val="22"/>
        </w:rPr>
        <w:t xml:space="preserve">Zhotovitel je povinen udržovat harmonogram postupu výstavby v aktuálním stavu a v případě </w:t>
      </w:r>
      <w:r w:rsidR="004E01F9" w:rsidRPr="00D405D0">
        <w:rPr>
          <w:rFonts w:ascii="Arial" w:hAnsi="Arial" w:cs="Arial"/>
          <w:sz w:val="22"/>
          <w:szCs w:val="22"/>
        </w:rPr>
        <w:t xml:space="preserve">potřeby </w:t>
      </w:r>
      <w:r w:rsidRPr="00D405D0">
        <w:rPr>
          <w:rFonts w:ascii="Arial" w:hAnsi="Arial" w:cs="Arial"/>
          <w:sz w:val="22"/>
          <w:szCs w:val="22"/>
        </w:rPr>
        <w:t xml:space="preserve">změny vždy </w:t>
      </w:r>
      <w:r w:rsidR="004E01F9" w:rsidRPr="00D405D0">
        <w:rPr>
          <w:rFonts w:ascii="Arial" w:hAnsi="Arial" w:cs="Arial"/>
          <w:sz w:val="22"/>
          <w:szCs w:val="22"/>
        </w:rPr>
        <w:t xml:space="preserve">tuto </w:t>
      </w:r>
      <w:r w:rsidR="004A50E8" w:rsidRPr="00D405D0">
        <w:rPr>
          <w:rFonts w:ascii="Arial" w:hAnsi="Arial" w:cs="Arial"/>
          <w:sz w:val="22"/>
          <w:szCs w:val="22"/>
        </w:rPr>
        <w:t xml:space="preserve">změnu </w:t>
      </w:r>
      <w:r w:rsidR="004E01F9" w:rsidRPr="00D405D0">
        <w:rPr>
          <w:rFonts w:ascii="Arial" w:hAnsi="Arial" w:cs="Arial"/>
          <w:sz w:val="22"/>
          <w:szCs w:val="22"/>
        </w:rPr>
        <w:t xml:space="preserve">předem projednat se zástupcem objednatele a </w:t>
      </w:r>
      <w:r w:rsidRPr="00D405D0">
        <w:rPr>
          <w:rFonts w:ascii="Arial" w:hAnsi="Arial" w:cs="Arial"/>
          <w:sz w:val="22"/>
          <w:szCs w:val="22"/>
        </w:rPr>
        <w:t xml:space="preserve">předat objednateli </w:t>
      </w:r>
      <w:r w:rsidR="004E01F9" w:rsidRPr="00D405D0">
        <w:rPr>
          <w:rFonts w:ascii="Arial" w:hAnsi="Arial" w:cs="Arial"/>
          <w:sz w:val="22"/>
          <w:szCs w:val="22"/>
        </w:rPr>
        <w:t xml:space="preserve">navrhovaný </w:t>
      </w:r>
      <w:r w:rsidRPr="00D405D0">
        <w:rPr>
          <w:rFonts w:ascii="Arial" w:hAnsi="Arial" w:cs="Arial"/>
          <w:sz w:val="22"/>
          <w:szCs w:val="22"/>
        </w:rPr>
        <w:t>aktualizovaný harmonogram postupu výstavby v podrobnostech odpovídajících původnímu harmonogramu.</w:t>
      </w:r>
      <w:r w:rsidR="004E01F9" w:rsidRPr="00D405D0">
        <w:rPr>
          <w:rFonts w:ascii="Arial" w:hAnsi="Arial" w:cs="Arial"/>
          <w:sz w:val="22"/>
          <w:szCs w:val="22"/>
        </w:rPr>
        <w:t xml:space="preserve"> Nedojde-li navrhovanou změnou harmonogramu ke změně celkové doby realizace díla, není nutné sjednávat k úpravě harmonogramu zvláštní dodatek k této smlouvě.</w:t>
      </w:r>
    </w:p>
    <w:p w14:paraId="6A15B5E0" w14:textId="77777777" w:rsidR="00BE0FD4" w:rsidRPr="00D405D0" w:rsidRDefault="00BE0FD4" w:rsidP="00BE0FD4">
      <w:pPr>
        <w:pStyle w:val="Odstavecseseznamem"/>
        <w:spacing w:before="120"/>
        <w:ind w:left="425"/>
        <w:jc w:val="both"/>
        <w:rPr>
          <w:rFonts w:ascii="Arial" w:hAnsi="Arial" w:cs="Arial"/>
          <w:sz w:val="22"/>
          <w:szCs w:val="22"/>
        </w:rPr>
      </w:pPr>
    </w:p>
    <w:p w14:paraId="6A15B5E1" w14:textId="77777777" w:rsidR="003F5954" w:rsidRPr="00D405D0" w:rsidRDefault="003F5954" w:rsidP="004E5A9A">
      <w:pPr>
        <w:pStyle w:val="Odstavecseseznamem"/>
        <w:numPr>
          <w:ilvl w:val="0"/>
          <w:numId w:val="16"/>
        </w:numPr>
        <w:spacing w:before="120"/>
        <w:ind w:left="425" w:hanging="425"/>
        <w:jc w:val="both"/>
        <w:rPr>
          <w:rFonts w:ascii="Arial" w:hAnsi="Arial" w:cs="Arial"/>
          <w:sz w:val="22"/>
          <w:szCs w:val="22"/>
        </w:rPr>
      </w:pPr>
      <w:r w:rsidRPr="00D405D0">
        <w:rPr>
          <w:rFonts w:ascii="Arial" w:hAnsi="Arial" w:cs="Arial"/>
          <w:sz w:val="22"/>
          <w:szCs w:val="22"/>
        </w:rPr>
        <w:t xml:space="preserve">O předání a převzetí staveniště vyhotoví </w:t>
      </w:r>
      <w:r w:rsidR="004A50E8" w:rsidRPr="00D405D0">
        <w:rPr>
          <w:rFonts w:ascii="Arial" w:hAnsi="Arial" w:cs="Arial"/>
          <w:sz w:val="22"/>
          <w:szCs w:val="22"/>
        </w:rPr>
        <w:t>objednatel</w:t>
      </w:r>
      <w:r w:rsidRPr="00D405D0">
        <w:rPr>
          <w:rFonts w:ascii="Arial" w:hAnsi="Arial" w:cs="Arial"/>
          <w:sz w:val="22"/>
          <w:szCs w:val="22"/>
        </w:rPr>
        <w:t xml:space="preserve"> písemný protokol, který obě strany podepíší. </w:t>
      </w:r>
    </w:p>
    <w:p w14:paraId="6A15B5E2" w14:textId="77777777" w:rsidR="00BE0FD4" w:rsidRPr="00D405D0" w:rsidRDefault="00BE0FD4" w:rsidP="00BE0FD4">
      <w:pPr>
        <w:pStyle w:val="Odstavecseseznamem"/>
        <w:spacing w:before="120"/>
        <w:ind w:left="425"/>
        <w:jc w:val="both"/>
        <w:rPr>
          <w:rFonts w:ascii="Arial" w:hAnsi="Arial" w:cs="Arial"/>
          <w:sz w:val="22"/>
          <w:szCs w:val="22"/>
        </w:rPr>
      </w:pPr>
    </w:p>
    <w:p w14:paraId="6A15B5E3" w14:textId="77777777" w:rsidR="00EA4C23" w:rsidRPr="00D405D0" w:rsidRDefault="003F5954" w:rsidP="004E5A9A">
      <w:pPr>
        <w:pStyle w:val="Odstavecseseznamem"/>
        <w:numPr>
          <w:ilvl w:val="0"/>
          <w:numId w:val="16"/>
        </w:numPr>
        <w:spacing w:before="120"/>
        <w:ind w:left="425" w:hanging="425"/>
        <w:jc w:val="both"/>
        <w:rPr>
          <w:rFonts w:ascii="Arial" w:hAnsi="Arial" w:cs="Arial"/>
          <w:sz w:val="22"/>
          <w:szCs w:val="22"/>
        </w:rPr>
      </w:pPr>
      <w:r w:rsidRPr="00D405D0">
        <w:rPr>
          <w:rFonts w:ascii="Arial" w:hAnsi="Arial" w:cs="Arial"/>
          <w:sz w:val="22"/>
          <w:szCs w:val="22"/>
        </w:rPr>
        <w:t xml:space="preserve">Zhotovitel je povinen užívat staveniště pouze pro účely související s prováděním díla a při užívání staveniště je povinen dodržovat veškeré </w:t>
      </w:r>
      <w:r w:rsidR="00A321F5" w:rsidRPr="00D405D0">
        <w:rPr>
          <w:rFonts w:ascii="Arial" w:hAnsi="Arial" w:cs="Arial"/>
          <w:sz w:val="22"/>
          <w:szCs w:val="22"/>
        </w:rPr>
        <w:t xml:space="preserve">relevantní obecně závazné </w:t>
      </w:r>
      <w:r w:rsidRPr="00D405D0">
        <w:rPr>
          <w:rFonts w:ascii="Arial" w:hAnsi="Arial" w:cs="Arial"/>
          <w:sz w:val="22"/>
          <w:szCs w:val="22"/>
        </w:rPr>
        <w:t>právní předpisy.</w:t>
      </w:r>
    </w:p>
    <w:p w14:paraId="6A15B5E4" w14:textId="77777777" w:rsidR="004A50E8" w:rsidRPr="00D405D0" w:rsidRDefault="004A50E8" w:rsidP="004A50E8">
      <w:pPr>
        <w:pStyle w:val="Odstavecseseznamem"/>
        <w:spacing w:before="120"/>
        <w:ind w:left="425"/>
        <w:jc w:val="both"/>
        <w:rPr>
          <w:rFonts w:ascii="Arial" w:hAnsi="Arial" w:cs="Arial"/>
          <w:sz w:val="22"/>
          <w:szCs w:val="22"/>
        </w:rPr>
      </w:pPr>
    </w:p>
    <w:p w14:paraId="6A15B5E5" w14:textId="77777777" w:rsidR="003F5954" w:rsidRPr="00D405D0" w:rsidRDefault="003F5954" w:rsidP="004E5A9A">
      <w:pPr>
        <w:pStyle w:val="Odstavecseseznamem"/>
        <w:numPr>
          <w:ilvl w:val="0"/>
          <w:numId w:val="16"/>
        </w:numPr>
        <w:spacing w:before="120"/>
        <w:ind w:left="425" w:hanging="425"/>
        <w:jc w:val="both"/>
        <w:rPr>
          <w:rFonts w:ascii="Arial" w:hAnsi="Arial" w:cs="Arial"/>
          <w:sz w:val="22"/>
          <w:szCs w:val="22"/>
        </w:rPr>
      </w:pPr>
      <w:r w:rsidRPr="00D405D0">
        <w:rPr>
          <w:rFonts w:ascii="Arial" w:hAnsi="Arial" w:cs="Arial"/>
          <w:sz w:val="22"/>
          <w:szCs w:val="22"/>
        </w:rPr>
        <w:t>Zhotovitel není oprávněn využívat staveniště k ubytování osob, pokud k tomu není určeno</w:t>
      </w:r>
      <w:r w:rsidR="00A321F5" w:rsidRPr="00D405D0">
        <w:rPr>
          <w:rFonts w:ascii="Arial" w:hAnsi="Arial" w:cs="Arial"/>
          <w:sz w:val="22"/>
          <w:szCs w:val="22"/>
        </w:rPr>
        <w:t xml:space="preserve"> a ne-li to výslovně dohodnuto</w:t>
      </w:r>
      <w:r w:rsidRPr="00D405D0">
        <w:rPr>
          <w:rFonts w:ascii="Arial" w:hAnsi="Arial" w:cs="Arial"/>
          <w:sz w:val="22"/>
          <w:szCs w:val="22"/>
        </w:rPr>
        <w:t>.</w:t>
      </w:r>
    </w:p>
    <w:p w14:paraId="6A15B5E6" w14:textId="77777777" w:rsidR="004A50E8" w:rsidRPr="00D405D0" w:rsidRDefault="004A50E8" w:rsidP="004A50E8">
      <w:pPr>
        <w:pStyle w:val="Odstavecseseznamem"/>
        <w:spacing w:before="120"/>
        <w:ind w:left="425"/>
        <w:jc w:val="both"/>
        <w:rPr>
          <w:rFonts w:ascii="Arial" w:hAnsi="Arial" w:cs="Arial"/>
          <w:sz w:val="22"/>
          <w:szCs w:val="22"/>
        </w:rPr>
      </w:pPr>
    </w:p>
    <w:p w14:paraId="6A15B5E7" w14:textId="77777777" w:rsidR="004A50E8" w:rsidRPr="00D405D0" w:rsidRDefault="003F5954" w:rsidP="00723A95">
      <w:pPr>
        <w:pStyle w:val="Odstavecseseznamem"/>
        <w:numPr>
          <w:ilvl w:val="0"/>
          <w:numId w:val="16"/>
        </w:numPr>
        <w:spacing w:before="120"/>
        <w:ind w:left="425" w:hanging="425"/>
        <w:jc w:val="both"/>
        <w:rPr>
          <w:rFonts w:ascii="Arial" w:hAnsi="Arial" w:cs="Arial"/>
          <w:sz w:val="22"/>
          <w:szCs w:val="22"/>
        </w:rPr>
      </w:pPr>
      <w:r w:rsidRPr="00D405D0">
        <w:rPr>
          <w:rFonts w:ascii="Arial" w:hAnsi="Arial" w:cs="Arial"/>
          <w:sz w:val="22"/>
          <w:szCs w:val="22"/>
        </w:rPr>
        <w:t xml:space="preserve">Zhotovitel je povinen umístit na staveništi štítek s identifikačními údaji, který mu předal objednatel, případně informační tabuli v provedení a rozměrech obvyklých, s uvedením údajů </w:t>
      </w:r>
      <w:r w:rsidR="004A50E8" w:rsidRPr="00D405D0">
        <w:rPr>
          <w:rFonts w:ascii="Arial" w:hAnsi="Arial" w:cs="Arial"/>
          <w:sz w:val="22"/>
          <w:szCs w:val="22"/>
        </w:rPr>
        <w:t xml:space="preserve">o stavbě a údajů o zhotoviteli a </w:t>
      </w:r>
      <w:r w:rsidRPr="00D405D0">
        <w:rPr>
          <w:rFonts w:ascii="Arial" w:hAnsi="Arial" w:cs="Arial"/>
          <w:sz w:val="22"/>
          <w:szCs w:val="22"/>
        </w:rPr>
        <w:t>objednateli</w:t>
      </w:r>
      <w:r w:rsidR="004A50E8" w:rsidRPr="00D405D0">
        <w:rPr>
          <w:rFonts w:ascii="Arial" w:hAnsi="Arial" w:cs="Arial"/>
          <w:sz w:val="22"/>
          <w:szCs w:val="22"/>
        </w:rPr>
        <w:t xml:space="preserve">. </w:t>
      </w:r>
      <w:r w:rsidRPr="00D405D0">
        <w:rPr>
          <w:rFonts w:ascii="Arial" w:hAnsi="Arial" w:cs="Arial"/>
          <w:sz w:val="22"/>
          <w:szCs w:val="22"/>
        </w:rPr>
        <w:t xml:space="preserve">Zhotovitel je povinen tuto identifikační tabuli udržovat, na základě údajů předaných objednatelem, v aktuálním stavu. </w:t>
      </w:r>
    </w:p>
    <w:p w14:paraId="6A15B5E8" w14:textId="77777777" w:rsidR="00723A95" w:rsidRPr="00D405D0" w:rsidRDefault="00723A95" w:rsidP="00723A95">
      <w:pPr>
        <w:pStyle w:val="Odstavecseseznamem"/>
        <w:spacing w:before="120"/>
        <w:ind w:left="425"/>
        <w:jc w:val="both"/>
        <w:rPr>
          <w:rFonts w:ascii="Arial" w:hAnsi="Arial" w:cs="Arial"/>
          <w:sz w:val="22"/>
          <w:szCs w:val="22"/>
        </w:rPr>
      </w:pPr>
    </w:p>
    <w:p w14:paraId="6A15B5E9" w14:textId="77777777" w:rsidR="003F5954" w:rsidRPr="00D405D0" w:rsidRDefault="003F5954" w:rsidP="004E5A9A">
      <w:pPr>
        <w:pStyle w:val="Odstavecseseznamem"/>
        <w:numPr>
          <w:ilvl w:val="0"/>
          <w:numId w:val="16"/>
        </w:numPr>
        <w:spacing w:before="120"/>
        <w:ind w:left="425" w:hanging="425"/>
        <w:jc w:val="both"/>
        <w:rPr>
          <w:rFonts w:ascii="Arial" w:hAnsi="Arial" w:cs="Arial"/>
          <w:sz w:val="22"/>
          <w:szCs w:val="22"/>
        </w:rPr>
      </w:pPr>
      <w:r w:rsidRPr="00D405D0">
        <w:rPr>
          <w:rFonts w:ascii="Arial" w:hAnsi="Arial" w:cs="Arial"/>
          <w:sz w:val="22"/>
          <w:szCs w:val="22"/>
        </w:rPr>
        <w:t>Jiné informační tabule či reklamy lze na staveništi umístit pouze se souhlasem objednatele.</w:t>
      </w:r>
    </w:p>
    <w:p w14:paraId="6A15B5EA" w14:textId="77777777" w:rsidR="007D695F" w:rsidRDefault="007D695F" w:rsidP="00D33288">
      <w:pPr>
        <w:pStyle w:val="Nadpis2"/>
        <w:rPr>
          <w:rFonts w:ascii="Arial" w:hAnsi="Arial" w:cs="Arial"/>
          <w:sz w:val="22"/>
          <w:szCs w:val="22"/>
        </w:rPr>
      </w:pPr>
    </w:p>
    <w:p w14:paraId="6A15B5EB" w14:textId="77777777" w:rsidR="00382980" w:rsidRPr="00D405D0" w:rsidRDefault="00382980" w:rsidP="00D62CB2">
      <w:pPr>
        <w:pStyle w:val="Nadpis2"/>
        <w:jc w:val="center"/>
        <w:rPr>
          <w:rFonts w:ascii="Arial" w:hAnsi="Arial" w:cs="Arial"/>
          <w:sz w:val="22"/>
          <w:szCs w:val="22"/>
        </w:rPr>
      </w:pPr>
    </w:p>
    <w:p w14:paraId="6A15B5EC" w14:textId="77777777" w:rsidR="003F5954" w:rsidRPr="00D405D0" w:rsidRDefault="003F5954" w:rsidP="00D62CB2">
      <w:pPr>
        <w:pStyle w:val="Nadpis2"/>
        <w:jc w:val="center"/>
        <w:rPr>
          <w:rFonts w:ascii="Arial" w:hAnsi="Arial" w:cs="Arial"/>
          <w:sz w:val="22"/>
          <w:szCs w:val="22"/>
        </w:rPr>
      </w:pPr>
      <w:r w:rsidRPr="00D405D0">
        <w:rPr>
          <w:rFonts w:ascii="Arial" w:hAnsi="Arial" w:cs="Arial"/>
          <w:sz w:val="22"/>
          <w:szCs w:val="22"/>
        </w:rPr>
        <w:t>Článek IV.</w:t>
      </w:r>
    </w:p>
    <w:p w14:paraId="6A15B5ED" w14:textId="77777777" w:rsidR="00797EC3" w:rsidRPr="00D405D0" w:rsidRDefault="003F5954" w:rsidP="00E81BB2">
      <w:pPr>
        <w:pStyle w:val="Nadpis2"/>
        <w:jc w:val="center"/>
        <w:rPr>
          <w:rFonts w:ascii="Arial" w:hAnsi="Arial" w:cs="Arial"/>
          <w:sz w:val="22"/>
          <w:szCs w:val="22"/>
        </w:rPr>
      </w:pPr>
      <w:r w:rsidRPr="00D405D0">
        <w:rPr>
          <w:rFonts w:ascii="Arial" w:hAnsi="Arial" w:cs="Arial"/>
          <w:sz w:val="22"/>
          <w:szCs w:val="22"/>
        </w:rPr>
        <w:t>Cena díla </w:t>
      </w:r>
    </w:p>
    <w:p w14:paraId="6A15B5EE" w14:textId="77777777" w:rsidR="00041C21" w:rsidRPr="00D405D0" w:rsidRDefault="00041C21" w:rsidP="004E5A9A">
      <w:pPr>
        <w:pStyle w:val="Nadpis2"/>
        <w:numPr>
          <w:ilvl w:val="0"/>
          <w:numId w:val="21"/>
        </w:numPr>
        <w:spacing w:after="120"/>
        <w:ind w:left="284" w:hanging="284"/>
        <w:rPr>
          <w:rFonts w:ascii="Arial" w:hAnsi="Arial" w:cs="Arial"/>
          <w:b w:val="0"/>
          <w:sz w:val="22"/>
          <w:szCs w:val="22"/>
        </w:rPr>
      </w:pPr>
      <w:r w:rsidRPr="00D405D0">
        <w:rPr>
          <w:rFonts w:ascii="Arial" w:hAnsi="Arial" w:cs="Arial"/>
          <w:b w:val="0"/>
          <w:sz w:val="22"/>
          <w:szCs w:val="22"/>
        </w:rPr>
        <w:t>Cena za dílo byla sjednána jako pevná cena smluvní, která je platná po celou dobu realizace díla, pokud není stanoveno dále jinak.</w:t>
      </w:r>
    </w:p>
    <w:tbl>
      <w:tblPr>
        <w:tblW w:w="5000" w:type="pct"/>
        <w:tblInd w:w="2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56"/>
        <w:gridCol w:w="2084"/>
        <w:gridCol w:w="2084"/>
        <w:gridCol w:w="2084"/>
      </w:tblGrid>
      <w:tr w:rsidR="00041C21" w:rsidRPr="00D405D0" w14:paraId="6A15B5F3" w14:textId="77777777" w:rsidTr="004A50E8">
        <w:trPr>
          <w:trHeight w:hRule="exact" w:val="680"/>
        </w:trPr>
        <w:tc>
          <w:tcPr>
            <w:tcW w:w="3446" w:type="dxa"/>
            <w:tcBorders>
              <w:bottom w:val="single" w:sz="12" w:space="0" w:color="auto"/>
            </w:tcBorders>
            <w:shd w:val="clear" w:color="auto" w:fill="FFFFFF"/>
            <w:vAlign w:val="center"/>
          </w:tcPr>
          <w:p w14:paraId="6A15B5EF" w14:textId="77777777" w:rsidR="00041C21" w:rsidRPr="00D405D0" w:rsidRDefault="00041C21" w:rsidP="00CD7819">
            <w:pPr>
              <w:spacing w:after="120"/>
              <w:jc w:val="both"/>
              <w:rPr>
                <w:rFonts w:ascii="Arial" w:hAnsi="Arial" w:cs="Arial"/>
                <w:b/>
                <w:szCs w:val="22"/>
              </w:rPr>
            </w:pPr>
          </w:p>
        </w:tc>
        <w:tc>
          <w:tcPr>
            <w:tcW w:w="2136" w:type="dxa"/>
            <w:tcBorders>
              <w:bottom w:val="single" w:sz="12" w:space="0" w:color="auto"/>
            </w:tcBorders>
            <w:shd w:val="clear" w:color="auto" w:fill="FFFFFF"/>
            <w:vAlign w:val="center"/>
          </w:tcPr>
          <w:p w14:paraId="6A15B5F0" w14:textId="77777777" w:rsidR="00041C21" w:rsidRPr="00D405D0" w:rsidRDefault="004A50E8" w:rsidP="00CD7819">
            <w:pPr>
              <w:spacing w:after="120"/>
              <w:jc w:val="center"/>
              <w:rPr>
                <w:rFonts w:ascii="Arial" w:hAnsi="Arial" w:cs="Arial"/>
                <w:b/>
                <w:szCs w:val="22"/>
              </w:rPr>
            </w:pPr>
            <w:r w:rsidRPr="00D405D0">
              <w:rPr>
                <w:rFonts w:ascii="Arial" w:hAnsi="Arial" w:cs="Arial"/>
                <w:b/>
                <w:sz w:val="22"/>
                <w:szCs w:val="22"/>
              </w:rPr>
              <w:t>Cena bez DPH</w:t>
            </w:r>
            <w:r w:rsidR="00041C21" w:rsidRPr="00D405D0">
              <w:rPr>
                <w:rFonts w:ascii="Arial" w:hAnsi="Arial" w:cs="Arial"/>
                <w:b/>
                <w:sz w:val="22"/>
                <w:szCs w:val="22"/>
              </w:rPr>
              <w:t xml:space="preserve"> (Kč)</w:t>
            </w:r>
          </w:p>
        </w:tc>
        <w:tc>
          <w:tcPr>
            <w:tcW w:w="2136" w:type="dxa"/>
            <w:tcBorders>
              <w:bottom w:val="single" w:sz="12" w:space="0" w:color="auto"/>
            </w:tcBorders>
            <w:shd w:val="clear" w:color="auto" w:fill="FFFFFF"/>
            <w:vAlign w:val="center"/>
          </w:tcPr>
          <w:p w14:paraId="6A15B5F1" w14:textId="77777777" w:rsidR="00041C21" w:rsidRPr="00D405D0" w:rsidRDefault="00041C21" w:rsidP="00887426">
            <w:pPr>
              <w:spacing w:after="120"/>
              <w:jc w:val="center"/>
              <w:rPr>
                <w:rFonts w:ascii="Arial" w:hAnsi="Arial" w:cs="Arial"/>
                <w:b/>
                <w:szCs w:val="22"/>
              </w:rPr>
            </w:pPr>
            <w:r w:rsidRPr="00D405D0">
              <w:rPr>
                <w:rFonts w:ascii="Arial" w:hAnsi="Arial" w:cs="Arial"/>
                <w:b/>
                <w:sz w:val="22"/>
                <w:szCs w:val="22"/>
              </w:rPr>
              <w:t xml:space="preserve">DPH </w:t>
            </w:r>
            <w:r w:rsidR="00887426" w:rsidRPr="00D405D0">
              <w:rPr>
                <w:rFonts w:ascii="Arial" w:hAnsi="Arial" w:cs="Arial"/>
                <w:b/>
                <w:sz w:val="22"/>
                <w:szCs w:val="22"/>
              </w:rPr>
              <w:t xml:space="preserve">21 </w:t>
            </w:r>
            <w:r w:rsidRPr="00D405D0">
              <w:rPr>
                <w:rFonts w:ascii="Arial" w:hAnsi="Arial" w:cs="Arial"/>
                <w:b/>
                <w:sz w:val="22"/>
                <w:szCs w:val="22"/>
              </w:rPr>
              <w:t>% (Kč)</w:t>
            </w:r>
          </w:p>
        </w:tc>
        <w:tc>
          <w:tcPr>
            <w:tcW w:w="2136" w:type="dxa"/>
            <w:tcBorders>
              <w:bottom w:val="single" w:sz="12" w:space="0" w:color="auto"/>
            </w:tcBorders>
            <w:shd w:val="clear" w:color="auto" w:fill="FFFFFF"/>
            <w:vAlign w:val="center"/>
          </w:tcPr>
          <w:p w14:paraId="6A15B5F2" w14:textId="77777777" w:rsidR="00041C21" w:rsidRPr="00D405D0" w:rsidRDefault="004A50E8" w:rsidP="00CD7819">
            <w:pPr>
              <w:spacing w:after="120"/>
              <w:jc w:val="center"/>
              <w:rPr>
                <w:rFonts w:ascii="Arial" w:hAnsi="Arial" w:cs="Arial"/>
                <w:b/>
                <w:szCs w:val="22"/>
              </w:rPr>
            </w:pPr>
            <w:r w:rsidRPr="00D405D0">
              <w:rPr>
                <w:rFonts w:ascii="Arial" w:hAnsi="Arial" w:cs="Arial"/>
                <w:b/>
                <w:sz w:val="22"/>
                <w:szCs w:val="22"/>
              </w:rPr>
              <w:t>Cena vč. DPH</w:t>
            </w:r>
            <w:r w:rsidR="00041C21" w:rsidRPr="00D405D0">
              <w:rPr>
                <w:rFonts w:ascii="Arial" w:hAnsi="Arial" w:cs="Arial"/>
                <w:b/>
                <w:sz w:val="22"/>
                <w:szCs w:val="22"/>
              </w:rPr>
              <w:t xml:space="preserve"> (Kč)</w:t>
            </w:r>
          </w:p>
        </w:tc>
      </w:tr>
      <w:tr w:rsidR="00041C21" w:rsidRPr="00D405D0" w14:paraId="6A15B5F8" w14:textId="77777777" w:rsidTr="004A50E8">
        <w:trPr>
          <w:trHeight w:hRule="exact" w:val="1009"/>
        </w:trPr>
        <w:tc>
          <w:tcPr>
            <w:tcW w:w="3446" w:type="dxa"/>
            <w:tcBorders>
              <w:right w:val="single" w:sz="12" w:space="0" w:color="auto"/>
            </w:tcBorders>
            <w:vAlign w:val="center"/>
          </w:tcPr>
          <w:p w14:paraId="6A15B5F4" w14:textId="77777777" w:rsidR="00041C21" w:rsidRPr="00D405D0" w:rsidRDefault="004A50E8" w:rsidP="00D036A2">
            <w:pPr>
              <w:spacing w:after="120"/>
              <w:jc w:val="center"/>
              <w:rPr>
                <w:rFonts w:ascii="Arial" w:hAnsi="Arial" w:cs="Arial"/>
                <w:b/>
                <w:szCs w:val="22"/>
              </w:rPr>
            </w:pPr>
            <w:r w:rsidRPr="00D405D0">
              <w:rPr>
                <w:rFonts w:ascii="Arial" w:hAnsi="Arial" w:cs="Arial"/>
                <w:b/>
                <w:sz w:val="22"/>
                <w:szCs w:val="22"/>
              </w:rPr>
              <w:t>„</w:t>
            </w:r>
            <w:r w:rsidR="00D036A2">
              <w:rPr>
                <w:rFonts w:ascii="Arial" w:hAnsi="Arial" w:cs="Arial"/>
                <w:b/>
                <w:sz w:val="22"/>
                <w:szCs w:val="22"/>
              </w:rPr>
              <w:t>VÝMĚ</w:t>
            </w:r>
            <w:r w:rsidR="006C252C">
              <w:rPr>
                <w:rFonts w:ascii="Arial" w:hAnsi="Arial" w:cs="Arial"/>
                <w:b/>
                <w:sz w:val="22"/>
                <w:szCs w:val="22"/>
              </w:rPr>
              <w:t>NA OKEN</w:t>
            </w:r>
            <w:r w:rsidR="00612720">
              <w:rPr>
                <w:rFonts w:ascii="Arial" w:hAnsi="Arial" w:cs="Arial"/>
                <w:b/>
                <w:sz w:val="22"/>
                <w:szCs w:val="22"/>
              </w:rPr>
              <w:t xml:space="preserve"> – </w:t>
            </w:r>
            <w:r w:rsidR="00D036A2">
              <w:rPr>
                <w:rFonts w:ascii="Arial" w:hAnsi="Arial" w:cs="Arial"/>
                <w:b/>
                <w:sz w:val="22"/>
                <w:szCs w:val="22"/>
              </w:rPr>
              <w:t>ZÁVĚREČNÁ ETAPA</w:t>
            </w:r>
            <w:r w:rsidR="006C252C">
              <w:rPr>
                <w:rFonts w:ascii="Arial" w:hAnsi="Arial" w:cs="Arial"/>
                <w:b/>
                <w:sz w:val="22"/>
                <w:szCs w:val="22"/>
              </w:rPr>
              <w:t>“</w:t>
            </w:r>
          </w:p>
        </w:tc>
        <w:tc>
          <w:tcPr>
            <w:tcW w:w="2136" w:type="dxa"/>
            <w:tcBorders>
              <w:left w:val="single" w:sz="12" w:space="0" w:color="auto"/>
              <w:right w:val="single" w:sz="12" w:space="0" w:color="auto"/>
            </w:tcBorders>
            <w:vAlign w:val="center"/>
          </w:tcPr>
          <w:p w14:paraId="6A15B5F5" w14:textId="078FB673" w:rsidR="00041C21" w:rsidRPr="00E24722" w:rsidRDefault="00E24722" w:rsidP="00E24722">
            <w:pPr>
              <w:spacing w:after="120"/>
              <w:jc w:val="center"/>
              <w:rPr>
                <w:rFonts w:ascii="Arial" w:hAnsi="Arial" w:cs="Arial"/>
                <w:b/>
                <w:sz w:val="22"/>
                <w:szCs w:val="22"/>
              </w:rPr>
            </w:pPr>
            <w:r>
              <w:rPr>
                <w:rFonts w:ascii="Arial" w:hAnsi="Arial" w:cs="Arial"/>
                <w:b/>
                <w:sz w:val="22"/>
                <w:szCs w:val="22"/>
              </w:rPr>
              <w:t>894.524,30</w:t>
            </w:r>
            <w:r w:rsidR="00287AA9" w:rsidRPr="00D405D0">
              <w:rPr>
                <w:rFonts w:ascii="Arial" w:hAnsi="Arial" w:cs="Arial"/>
                <w:b/>
                <w:sz w:val="22"/>
                <w:szCs w:val="22"/>
              </w:rPr>
              <w:tab/>
            </w:r>
          </w:p>
        </w:tc>
        <w:tc>
          <w:tcPr>
            <w:tcW w:w="2136" w:type="dxa"/>
            <w:tcBorders>
              <w:left w:val="single" w:sz="12" w:space="0" w:color="auto"/>
              <w:right w:val="single" w:sz="12" w:space="0" w:color="auto"/>
            </w:tcBorders>
            <w:vAlign w:val="center"/>
          </w:tcPr>
          <w:p w14:paraId="6A15B5F6" w14:textId="29524AB4" w:rsidR="00041C21" w:rsidRPr="00D405D0" w:rsidRDefault="00E24722" w:rsidP="00CD7819">
            <w:pPr>
              <w:spacing w:after="120"/>
              <w:jc w:val="center"/>
              <w:rPr>
                <w:rFonts w:ascii="Arial" w:hAnsi="Arial" w:cs="Arial"/>
                <w:b/>
                <w:szCs w:val="22"/>
              </w:rPr>
            </w:pPr>
            <w:r>
              <w:rPr>
                <w:rFonts w:ascii="Arial" w:hAnsi="Arial" w:cs="Arial"/>
                <w:b/>
                <w:sz w:val="22"/>
                <w:szCs w:val="22"/>
              </w:rPr>
              <w:t>187.850,10</w:t>
            </w:r>
            <w:r w:rsidR="00287AA9" w:rsidRPr="00D405D0">
              <w:rPr>
                <w:rFonts w:ascii="Arial" w:hAnsi="Arial" w:cs="Arial"/>
                <w:b/>
                <w:sz w:val="22"/>
                <w:szCs w:val="22"/>
              </w:rPr>
              <w:tab/>
            </w:r>
          </w:p>
        </w:tc>
        <w:tc>
          <w:tcPr>
            <w:tcW w:w="2136" w:type="dxa"/>
            <w:tcBorders>
              <w:left w:val="single" w:sz="12" w:space="0" w:color="auto"/>
            </w:tcBorders>
            <w:vAlign w:val="center"/>
          </w:tcPr>
          <w:p w14:paraId="6A15B5F7" w14:textId="038DF9A9" w:rsidR="00041C21" w:rsidRPr="00D405D0" w:rsidRDefault="00E24722" w:rsidP="00CD7819">
            <w:pPr>
              <w:spacing w:after="120"/>
              <w:jc w:val="center"/>
              <w:rPr>
                <w:rFonts w:ascii="Arial" w:hAnsi="Arial" w:cs="Arial"/>
                <w:b/>
                <w:szCs w:val="22"/>
              </w:rPr>
            </w:pPr>
            <w:r>
              <w:rPr>
                <w:rFonts w:ascii="Arial" w:hAnsi="Arial" w:cs="Arial"/>
                <w:b/>
                <w:sz w:val="22"/>
                <w:szCs w:val="22"/>
              </w:rPr>
              <w:t>1,082.374,40</w:t>
            </w:r>
            <w:r w:rsidR="00287AA9" w:rsidRPr="00D405D0">
              <w:rPr>
                <w:rFonts w:ascii="Arial" w:hAnsi="Arial" w:cs="Arial"/>
                <w:b/>
                <w:sz w:val="22"/>
                <w:szCs w:val="22"/>
              </w:rPr>
              <w:tab/>
            </w:r>
          </w:p>
        </w:tc>
      </w:tr>
    </w:tbl>
    <w:p w14:paraId="6A15B5F9" w14:textId="77777777" w:rsidR="00797EC3" w:rsidRPr="00D405D0" w:rsidRDefault="00797EC3" w:rsidP="00797EC3">
      <w:pPr>
        <w:ind w:left="284" w:hanging="284"/>
        <w:jc w:val="both"/>
        <w:rPr>
          <w:rFonts w:ascii="Arial" w:hAnsi="Arial" w:cs="Arial"/>
          <w:sz w:val="22"/>
          <w:szCs w:val="22"/>
        </w:rPr>
      </w:pPr>
    </w:p>
    <w:p w14:paraId="6A15B5FA" w14:textId="0881B307" w:rsidR="00723A95" w:rsidRPr="00D405D0" w:rsidRDefault="003F5954" w:rsidP="00723A95">
      <w:pPr>
        <w:pStyle w:val="Nadpis2"/>
        <w:numPr>
          <w:ilvl w:val="0"/>
          <w:numId w:val="21"/>
        </w:numPr>
        <w:spacing w:after="120"/>
        <w:ind w:left="284" w:hanging="284"/>
        <w:rPr>
          <w:rFonts w:ascii="Arial" w:hAnsi="Arial" w:cs="Arial"/>
          <w:b w:val="0"/>
          <w:sz w:val="22"/>
          <w:szCs w:val="22"/>
        </w:rPr>
      </w:pPr>
      <w:r w:rsidRPr="00D405D0">
        <w:rPr>
          <w:rFonts w:ascii="Arial" w:hAnsi="Arial" w:cs="Arial"/>
          <w:b w:val="0"/>
          <w:sz w:val="22"/>
          <w:szCs w:val="22"/>
        </w:rPr>
        <w:t xml:space="preserve">Cena díla je stanovena na základě </w:t>
      </w:r>
      <w:r w:rsidR="00887426" w:rsidRPr="00D405D0">
        <w:rPr>
          <w:rFonts w:ascii="Arial" w:hAnsi="Arial" w:cs="Arial"/>
          <w:b w:val="0"/>
          <w:sz w:val="22"/>
          <w:szCs w:val="22"/>
        </w:rPr>
        <w:t xml:space="preserve">nabídky zhotovitele ze dne </w:t>
      </w:r>
      <w:r w:rsidR="00757D58">
        <w:rPr>
          <w:rFonts w:ascii="Arial" w:hAnsi="Arial" w:cs="Arial"/>
          <w:b w:val="0"/>
          <w:sz w:val="22"/>
          <w:szCs w:val="22"/>
        </w:rPr>
        <w:t>29. 3. 2019</w:t>
      </w:r>
      <w:r w:rsidRPr="00D405D0">
        <w:rPr>
          <w:rFonts w:ascii="Arial" w:hAnsi="Arial" w:cs="Arial"/>
          <w:b w:val="0"/>
          <w:sz w:val="22"/>
          <w:szCs w:val="22"/>
        </w:rPr>
        <w:t>. Pro obsah ceny díla je rozhodující soupis prací, dodávek a služeb včetně výkazu výměr.</w:t>
      </w:r>
    </w:p>
    <w:p w14:paraId="6A15B5FB" w14:textId="77777777" w:rsidR="00723A95" w:rsidRPr="00D405D0" w:rsidRDefault="003F5954" w:rsidP="00723A95">
      <w:pPr>
        <w:pStyle w:val="Nadpis2"/>
        <w:numPr>
          <w:ilvl w:val="0"/>
          <w:numId w:val="21"/>
        </w:numPr>
        <w:spacing w:after="120"/>
        <w:ind w:left="284" w:hanging="284"/>
        <w:rPr>
          <w:rFonts w:ascii="Arial" w:hAnsi="Arial" w:cs="Arial"/>
          <w:b w:val="0"/>
          <w:sz w:val="22"/>
          <w:szCs w:val="22"/>
        </w:rPr>
      </w:pPr>
      <w:r w:rsidRPr="00D405D0">
        <w:rPr>
          <w:rFonts w:ascii="Arial" w:hAnsi="Arial" w:cs="Arial"/>
          <w:b w:val="0"/>
          <w:sz w:val="22"/>
          <w:szCs w:val="22"/>
        </w:rPr>
        <w:t>Cena díla obsahuje veškeré náklady zhotovitele nezbytné k řádnému a včasnému provedení díla</w:t>
      </w:r>
      <w:r w:rsidR="004E01F9" w:rsidRPr="00D405D0">
        <w:rPr>
          <w:rFonts w:ascii="Arial" w:hAnsi="Arial" w:cs="Arial"/>
          <w:b w:val="0"/>
          <w:sz w:val="22"/>
          <w:szCs w:val="22"/>
        </w:rPr>
        <w:t xml:space="preserve"> a jeho přiměřený zisk</w:t>
      </w:r>
      <w:r w:rsidRPr="00D405D0">
        <w:rPr>
          <w:rFonts w:ascii="Arial" w:hAnsi="Arial" w:cs="Arial"/>
          <w:b w:val="0"/>
          <w:sz w:val="22"/>
          <w:szCs w:val="22"/>
        </w:rPr>
        <w:t>.</w:t>
      </w:r>
    </w:p>
    <w:p w14:paraId="6A15B5FC" w14:textId="77777777" w:rsidR="003F5954" w:rsidRPr="00D405D0" w:rsidRDefault="003F5954" w:rsidP="004E5A9A">
      <w:pPr>
        <w:pStyle w:val="Nadpis2"/>
        <w:numPr>
          <w:ilvl w:val="0"/>
          <w:numId w:val="21"/>
        </w:numPr>
        <w:spacing w:after="120"/>
        <w:ind w:left="284" w:hanging="284"/>
        <w:rPr>
          <w:rFonts w:ascii="Arial" w:hAnsi="Arial" w:cs="Arial"/>
          <w:b w:val="0"/>
          <w:sz w:val="22"/>
          <w:szCs w:val="22"/>
        </w:rPr>
      </w:pPr>
      <w:r w:rsidRPr="00D405D0">
        <w:rPr>
          <w:rFonts w:ascii="Arial" w:hAnsi="Arial" w:cs="Arial"/>
          <w:b w:val="0"/>
          <w:sz w:val="22"/>
          <w:szCs w:val="22"/>
        </w:rPr>
        <w:t xml:space="preserve">Cena díla obsahuje mimo vlastní provedení díla dle Článku II. </w:t>
      </w:r>
      <w:r w:rsidR="00E64C9D" w:rsidRPr="00D405D0">
        <w:rPr>
          <w:rFonts w:ascii="Arial" w:hAnsi="Arial" w:cs="Arial"/>
          <w:b w:val="0"/>
          <w:sz w:val="22"/>
          <w:szCs w:val="22"/>
        </w:rPr>
        <w:t>Předmět díla -  také náklady  na:</w:t>
      </w:r>
    </w:p>
    <w:p w14:paraId="6A15B5FD" w14:textId="77777777" w:rsidR="003F5954" w:rsidRPr="00D405D0" w:rsidRDefault="003F5954" w:rsidP="004A50E8">
      <w:pPr>
        <w:ind w:left="283" w:firstLine="425"/>
        <w:jc w:val="both"/>
        <w:rPr>
          <w:rFonts w:ascii="Arial" w:hAnsi="Arial" w:cs="Arial"/>
          <w:sz w:val="22"/>
          <w:szCs w:val="22"/>
        </w:rPr>
      </w:pPr>
      <w:r w:rsidRPr="00D405D0">
        <w:rPr>
          <w:rFonts w:ascii="Arial" w:hAnsi="Arial" w:cs="Arial"/>
          <w:sz w:val="22"/>
          <w:szCs w:val="22"/>
        </w:rPr>
        <w:t>a)</w:t>
      </w:r>
      <w:r w:rsidRPr="00D405D0">
        <w:rPr>
          <w:rFonts w:ascii="Arial" w:hAnsi="Arial" w:cs="Arial"/>
          <w:sz w:val="22"/>
          <w:szCs w:val="22"/>
        </w:rPr>
        <w:tab/>
        <w:t>zabezpečení bezpečnosti a hygieny práce,</w:t>
      </w:r>
    </w:p>
    <w:p w14:paraId="6A15B5FE" w14:textId="77777777" w:rsidR="003F5954" w:rsidRPr="00D405D0" w:rsidRDefault="004A50E8" w:rsidP="004A50E8">
      <w:pPr>
        <w:ind w:left="283" w:firstLine="425"/>
        <w:jc w:val="both"/>
        <w:rPr>
          <w:rFonts w:ascii="Arial" w:hAnsi="Arial" w:cs="Arial"/>
          <w:sz w:val="22"/>
          <w:szCs w:val="22"/>
        </w:rPr>
      </w:pPr>
      <w:r w:rsidRPr="00D405D0">
        <w:rPr>
          <w:rFonts w:ascii="Arial" w:hAnsi="Arial" w:cs="Arial"/>
          <w:sz w:val="22"/>
          <w:szCs w:val="22"/>
        </w:rPr>
        <w:t>b</w:t>
      </w:r>
      <w:r w:rsidR="003F5954" w:rsidRPr="00D405D0">
        <w:rPr>
          <w:rFonts w:ascii="Arial" w:hAnsi="Arial" w:cs="Arial"/>
          <w:sz w:val="22"/>
          <w:szCs w:val="22"/>
        </w:rPr>
        <w:t xml:space="preserve">) </w:t>
      </w:r>
      <w:r w:rsidR="003F5954" w:rsidRPr="00D405D0">
        <w:rPr>
          <w:rFonts w:ascii="Arial" w:hAnsi="Arial" w:cs="Arial"/>
          <w:sz w:val="22"/>
          <w:szCs w:val="22"/>
        </w:rPr>
        <w:tab/>
        <w:t>opatření k ochraně životního prostředí,</w:t>
      </w:r>
    </w:p>
    <w:p w14:paraId="6A15B5FF" w14:textId="77777777" w:rsidR="00887426" w:rsidRDefault="004A50E8" w:rsidP="004A50E8">
      <w:pPr>
        <w:ind w:left="283" w:firstLine="420"/>
        <w:jc w:val="both"/>
        <w:rPr>
          <w:rFonts w:ascii="Arial" w:hAnsi="Arial" w:cs="Arial"/>
          <w:sz w:val="22"/>
          <w:szCs w:val="22"/>
        </w:rPr>
      </w:pPr>
      <w:r w:rsidRPr="00D405D0">
        <w:rPr>
          <w:rFonts w:ascii="Arial" w:hAnsi="Arial" w:cs="Arial"/>
          <w:sz w:val="22"/>
          <w:szCs w:val="22"/>
        </w:rPr>
        <w:t>c</w:t>
      </w:r>
      <w:r w:rsidR="003F5954" w:rsidRPr="00D405D0">
        <w:rPr>
          <w:rFonts w:ascii="Arial" w:hAnsi="Arial" w:cs="Arial"/>
          <w:sz w:val="22"/>
          <w:szCs w:val="22"/>
        </w:rPr>
        <w:t xml:space="preserve">) </w:t>
      </w:r>
      <w:r w:rsidR="003F5954" w:rsidRPr="00D405D0">
        <w:rPr>
          <w:rFonts w:ascii="Arial" w:hAnsi="Arial" w:cs="Arial"/>
          <w:sz w:val="22"/>
          <w:szCs w:val="22"/>
        </w:rPr>
        <w:tab/>
        <w:t>zajištění všech nutných zkoušek dle kontro</w:t>
      </w:r>
      <w:r w:rsidR="00887426" w:rsidRPr="00D405D0">
        <w:rPr>
          <w:rFonts w:ascii="Arial" w:hAnsi="Arial" w:cs="Arial"/>
          <w:sz w:val="22"/>
          <w:szCs w:val="22"/>
        </w:rPr>
        <w:t>lního a zkušebního plánu stavby</w:t>
      </w:r>
      <w:r w:rsidR="00D873DE">
        <w:rPr>
          <w:rFonts w:ascii="Arial" w:hAnsi="Arial" w:cs="Arial"/>
          <w:sz w:val="22"/>
          <w:szCs w:val="22"/>
        </w:rPr>
        <w:t>,</w:t>
      </w:r>
    </w:p>
    <w:p w14:paraId="6A15B600" w14:textId="77777777" w:rsidR="00D873DE" w:rsidRPr="00D405D0" w:rsidRDefault="00D873DE" w:rsidP="004A50E8">
      <w:pPr>
        <w:ind w:left="283" w:firstLine="420"/>
        <w:jc w:val="both"/>
        <w:rPr>
          <w:rFonts w:ascii="Arial" w:hAnsi="Arial" w:cs="Arial"/>
          <w:sz w:val="22"/>
          <w:szCs w:val="22"/>
        </w:rPr>
      </w:pPr>
      <w:r>
        <w:rPr>
          <w:rFonts w:ascii="Arial" w:hAnsi="Arial" w:cs="Arial"/>
          <w:sz w:val="22"/>
          <w:szCs w:val="22"/>
        </w:rPr>
        <w:t>d)</w:t>
      </w:r>
      <w:r>
        <w:rPr>
          <w:rFonts w:ascii="Arial" w:hAnsi="Arial" w:cs="Arial"/>
          <w:sz w:val="22"/>
          <w:szCs w:val="22"/>
        </w:rPr>
        <w:tab/>
        <w:t>náklady spojené s prováděním prací za provozu budovy školy</w:t>
      </w:r>
    </w:p>
    <w:p w14:paraId="6A15B601" w14:textId="77777777" w:rsidR="00EA4C23" w:rsidRPr="00D405D0" w:rsidRDefault="00EA4C23" w:rsidP="00A101B8">
      <w:pPr>
        <w:ind w:left="703" w:hanging="420"/>
        <w:jc w:val="both"/>
        <w:rPr>
          <w:rFonts w:ascii="Arial" w:hAnsi="Arial" w:cs="Arial"/>
          <w:sz w:val="22"/>
          <w:szCs w:val="22"/>
        </w:rPr>
      </w:pPr>
    </w:p>
    <w:p w14:paraId="6A15B602" w14:textId="77777777" w:rsidR="003F5954" w:rsidRPr="00D405D0" w:rsidRDefault="003F5954" w:rsidP="004E5A9A">
      <w:pPr>
        <w:pStyle w:val="Nadpis2"/>
        <w:numPr>
          <w:ilvl w:val="0"/>
          <w:numId w:val="21"/>
        </w:numPr>
        <w:spacing w:after="120"/>
        <w:ind w:left="284" w:hanging="284"/>
        <w:jc w:val="both"/>
        <w:rPr>
          <w:rFonts w:ascii="Arial" w:hAnsi="Arial" w:cs="Arial"/>
          <w:b w:val="0"/>
          <w:sz w:val="22"/>
          <w:szCs w:val="22"/>
        </w:rPr>
      </w:pPr>
      <w:r w:rsidRPr="00D405D0">
        <w:rPr>
          <w:rFonts w:ascii="Arial" w:hAnsi="Arial" w:cs="Arial"/>
          <w:b w:val="0"/>
          <w:sz w:val="22"/>
          <w:szCs w:val="22"/>
        </w:rPr>
        <w:t xml:space="preserve">Změna ceny díla je možná jen na základě změny rozsahu díla. Změna rozsahu díla musí být písemně objednána objednatelem a změna ceny díla musí být </w:t>
      </w:r>
      <w:r w:rsidR="00086CE5" w:rsidRPr="00D405D0">
        <w:rPr>
          <w:rFonts w:ascii="Arial" w:hAnsi="Arial" w:cs="Arial"/>
          <w:b w:val="0"/>
          <w:sz w:val="22"/>
          <w:szCs w:val="22"/>
        </w:rPr>
        <w:t xml:space="preserve">předem </w:t>
      </w:r>
      <w:r w:rsidRPr="00D405D0">
        <w:rPr>
          <w:rFonts w:ascii="Arial" w:hAnsi="Arial" w:cs="Arial"/>
          <w:b w:val="0"/>
          <w:sz w:val="22"/>
          <w:szCs w:val="22"/>
        </w:rPr>
        <w:t>sjednána písemným dodatkem k této smlouvě podepsaným odpovědnými zástupci obou smluvních stran, jinak zhotoviteli nárok na zaplacení těchto prací nevzniká a současně platí, že tyto práce byly již zahrnuty v</w:t>
      </w:r>
      <w:r w:rsidR="004E01F9" w:rsidRPr="00D405D0">
        <w:rPr>
          <w:rFonts w:ascii="Arial" w:hAnsi="Arial" w:cs="Arial"/>
          <w:b w:val="0"/>
          <w:sz w:val="22"/>
          <w:szCs w:val="22"/>
        </w:rPr>
        <w:t xml:space="preserve"> původním rozsahu </w:t>
      </w:r>
      <w:r w:rsidRPr="00D405D0">
        <w:rPr>
          <w:rFonts w:ascii="Arial" w:hAnsi="Arial" w:cs="Arial"/>
          <w:b w:val="0"/>
          <w:sz w:val="22"/>
          <w:szCs w:val="22"/>
        </w:rPr>
        <w:t xml:space="preserve">předmětu díla a jeho ceně. </w:t>
      </w:r>
    </w:p>
    <w:p w14:paraId="6A15B603" w14:textId="77777777" w:rsidR="00A03B2F" w:rsidRPr="00D405D0" w:rsidRDefault="00BB39EC" w:rsidP="004E5A9A">
      <w:pPr>
        <w:pStyle w:val="Nadpis2"/>
        <w:numPr>
          <w:ilvl w:val="0"/>
          <w:numId w:val="21"/>
        </w:numPr>
        <w:spacing w:after="120"/>
        <w:ind w:left="284" w:hanging="284"/>
        <w:jc w:val="both"/>
        <w:rPr>
          <w:rFonts w:ascii="Arial" w:hAnsi="Arial" w:cs="Arial"/>
          <w:b w:val="0"/>
          <w:sz w:val="22"/>
          <w:szCs w:val="22"/>
        </w:rPr>
      </w:pPr>
      <w:r w:rsidRPr="00D405D0">
        <w:rPr>
          <w:rFonts w:ascii="Arial" w:hAnsi="Arial" w:cs="Arial"/>
          <w:b w:val="0"/>
          <w:sz w:val="22"/>
          <w:szCs w:val="22"/>
        </w:rPr>
        <w:t>Překročení nabídkové ceny ve smyslu odst. 5) tohoto článku je možné pouze v případě</w:t>
      </w:r>
      <w:r w:rsidR="00A03B2F" w:rsidRPr="00D405D0">
        <w:rPr>
          <w:rFonts w:ascii="Arial" w:hAnsi="Arial" w:cs="Arial"/>
          <w:b w:val="0"/>
          <w:sz w:val="22"/>
          <w:szCs w:val="22"/>
        </w:rPr>
        <w:t>, že objednatel při plnění veřejné zakázky dle této smlouvy rozhodne o provedení stavebních prací</w:t>
      </w:r>
      <w:r w:rsidR="004E01F9" w:rsidRPr="00D405D0">
        <w:rPr>
          <w:rFonts w:ascii="Arial" w:hAnsi="Arial" w:cs="Arial"/>
          <w:b w:val="0"/>
          <w:sz w:val="22"/>
          <w:szCs w:val="22"/>
        </w:rPr>
        <w:t xml:space="preserve"> či poskytnutí jiného plnění</w:t>
      </w:r>
      <w:r w:rsidR="00A03B2F" w:rsidRPr="00D405D0">
        <w:rPr>
          <w:rFonts w:ascii="Arial" w:hAnsi="Arial" w:cs="Arial"/>
          <w:b w:val="0"/>
          <w:sz w:val="22"/>
          <w:szCs w:val="22"/>
        </w:rPr>
        <w:t>, které nebyl</w:t>
      </w:r>
      <w:r w:rsidR="004E01F9" w:rsidRPr="00D405D0">
        <w:rPr>
          <w:rFonts w:ascii="Arial" w:hAnsi="Arial" w:cs="Arial"/>
          <w:b w:val="0"/>
          <w:sz w:val="22"/>
          <w:szCs w:val="22"/>
        </w:rPr>
        <w:t>o</w:t>
      </w:r>
      <w:r w:rsidR="00A03B2F" w:rsidRPr="00D405D0">
        <w:rPr>
          <w:rFonts w:ascii="Arial" w:hAnsi="Arial" w:cs="Arial"/>
          <w:b w:val="0"/>
          <w:sz w:val="22"/>
          <w:szCs w:val="22"/>
        </w:rPr>
        <w:t xml:space="preserve"> předmětem původního zadán</w:t>
      </w:r>
      <w:r w:rsidR="004E01F9" w:rsidRPr="00D405D0">
        <w:rPr>
          <w:rFonts w:ascii="Arial" w:hAnsi="Arial" w:cs="Arial"/>
          <w:b w:val="0"/>
          <w:sz w:val="22"/>
          <w:szCs w:val="22"/>
        </w:rPr>
        <w:t>í veřejné zakázky a které nebylo</w:t>
      </w:r>
      <w:r w:rsidR="00A03B2F" w:rsidRPr="00D405D0">
        <w:rPr>
          <w:rFonts w:ascii="Arial" w:hAnsi="Arial" w:cs="Arial"/>
          <w:b w:val="0"/>
          <w:sz w:val="22"/>
          <w:szCs w:val="22"/>
        </w:rPr>
        <w:t xml:space="preserve"> sjednán</w:t>
      </w:r>
      <w:r w:rsidR="00086CE5" w:rsidRPr="00D405D0">
        <w:rPr>
          <w:rFonts w:ascii="Arial" w:hAnsi="Arial" w:cs="Arial"/>
          <w:b w:val="0"/>
          <w:sz w:val="22"/>
          <w:szCs w:val="22"/>
        </w:rPr>
        <w:t>o</w:t>
      </w:r>
      <w:r w:rsidR="00A03B2F" w:rsidRPr="00D405D0">
        <w:rPr>
          <w:rFonts w:ascii="Arial" w:hAnsi="Arial" w:cs="Arial"/>
          <w:b w:val="0"/>
          <w:sz w:val="22"/>
          <w:szCs w:val="22"/>
        </w:rPr>
        <w:t xml:space="preserve"> touto smlouvou, které však s předmětem zadané zakázk</w:t>
      </w:r>
      <w:r w:rsidR="004E01F9" w:rsidRPr="00D405D0">
        <w:rPr>
          <w:rFonts w:ascii="Arial" w:hAnsi="Arial" w:cs="Arial"/>
          <w:b w:val="0"/>
          <w:sz w:val="22"/>
          <w:szCs w:val="22"/>
        </w:rPr>
        <w:t>y bezprostředně souvisí, bez jeho</w:t>
      </w:r>
      <w:r w:rsidR="00A03B2F" w:rsidRPr="00D405D0">
        <w:rPr>
          <w:rFonts w:ascii="Arial" w:hAnsi="Arial" w:cs="Arial"/>
          <w:b w:val="0"/>
          <w:sz w:val="22"/>
          <w:szCs w:val="22"/>
        </w:rPr>
        <w:t xml:space="preserve"> provedení není dokončení původní zakázky možné nebo účelné a jeh</w:t>
      </w:r>
      <w:r w:rsidR="004E01F9" w:rsidRPr="00D405D0">
        <w:rPr>
          <w:rFonts w:ascii="Arial" w:hAnsi="Arial" w:cs="Arial"/>
          <w:b w:val="0"/>
          <w:sz w:val="22"/>
          <w:szCs w:val="22"/>
        </w:rPr>
        <w:t>o</w:t>
      </w:r>
      <w:r w:rsidR="00A03B2F" w:rsidRPr="00D405D0">
        <w:rPr>
          <w:rFonts w:ascii="Arial" w:hAnsi="Arial" w:cs="Arial"/>
          <w:b w:val="0"/>
          <w:sz w:val="22"/>
          <w:szCs w:val="22"/>
        </w:rPr>
        <w:t xml:space="preserve"> zadání nemohlo být z objektivních důvodů součástí původní zadávací dokumentace, neboť nutnost provedení takových prací a dodávek nebyla za daného stavu věcí zřejmá ani při vynaložení veškerého odborného úsilí, které lze vzhledem k povaze věci spravedlivě požadovat. Taková změna ceny je možná pouze na základě</w:t>
      </w:r>
      <w:r w:rsidR="00086CE5" w:rsidRPr="00D405D0">
        <w:rPr>
          <w:rFonts w:ascii="Arial" w:hAnsi="Arial" w:cs="Arial"/>
          <w:b w:val="0"/>
          <w:sz w:val="22"/>
          <w:szCs w:val="22"/>
        </w:rPr>
        <w:t xml:space="preserve"> předem</w:t>
      </w:r>
      <w:r w:rsidR="00A03B2F" w:rsidRPr="00D405D0">
        <w:rPr>
          <w:rFonts w:ascii="Arial" w:hAnsi="Arial" w:cs="Arial"/>
          <w:b w:val="0"/>
          <w:sz w:val="22"/>
          <w:szCs w:val="22"/>
        </w:rPr>
        <w:t xml:space="preserve"> písemně uzavřeného dodatku ke smlouvě.</w:t>
      </w:r>
    </w:p>
    <w:p w14:paraId="6A15B604" w14:textId="77777777" w:rsidR="00240253" w:rsidRPr="00D405D0" w:rsidRDefault="00240253" w:rsidP="004E5A9A">
      <w:pPr>
        <w:pStyle w:val="Nadpis2"/>
        <w:numPr>
          <w:ilvl w:val="0"/>
          <w:numId w:val="21"/>
        </w:numPr>
        <w:spacing w:after="120"/>
        <w:ind w:left="284" w:hanging="284"/>
        <w:rPr>
          <w:rFonts w:ascii="Arial" w:hAnsi="Arial" w:cs="Arial"/>
          <w:b w:val="0"/>
          <w:sz w:val="22"/>
          <w:szCs w:val="22"/>
        </w:rPr>
      </w:pPr>
      <w:r w:rsidRPr="00D405D0">
        <w:rPr>
          <w:rFonts w:ascii="Arial" w:hAnsi="Arial" w:cs="Arial"/>
          <w:b w:val="0"/>
          <w:sz w:val="22"/>
          <w:szCs w:val="22"/>
        </w:rPr>
        <w:t>Dojde-li k dohodě o omezení či rozšíření rozsahu díla, budou tyto tzv. vícepráce či méněpráce oceněny takto:</w:t>
      </w:r>
    </w:p>
    <w:p w14:paraId="6A15B605" w14:textId="77777777" w:rsidR="00240253" w:rsidRPr="00D405D0" w:rsidRDefault="00240253" w:rsidP="00382980">
      <w:pPr>
        <w:spacing w:before="120"/>
        <w:ind w:left="1408" w:hanging="705"/>
        <w:jc w:val="both"/>
        <w:rPr>
          <w:rFonts w:ascii="Arial" w:hAnsi="Arial" w:cs="Arial"/>
          <w:sz w:val="22"/>
          <w:szCs w:val="22"/>
        </w:rPr>
      </w:pPr>
      <w:r w:rsidRPr="00D405D0">
        <w:rPr>
          <w:rFonts w:ascii="Arial" w:hAnsi="Arial" w:cs="Arial"/>
          <w:sz w:val="22"/>
          <w:szCs w:val="22"/>
        </w:rPr>
        <w:t>a)</w:t>
      </w:r>
      <w:r w:rsidRPr="00D405D0">
        <w:rPr>
          <w:rFonts w:ascii="Arial" w:hAnsi="Arial" w:cs="Arial"/>
          <w:sz w:val="22"/>
          <w:szCs w:val="22"/>
        </w:rPr>
        <w:tab/>
        <w:t>Jestliže tento druh práce bude obsažen v soupisu prací, který je nedílnou součástí smlouvy, budou méněpráce či vícepráce oceněny dle tohoto soupisu prací.</w:t>
      </w:r>
    </w:p>
    <w:p w14:paraId="6A15B606" w14:textId="77777777" w:rsidR="00240253" w:rsidRPr="00D405D0" w:rsidRDefault="00240253" w:rsidP="00382980">
      <w:pPr>
        <w:spacing w:before="120"/>
        <w:ind w:left="1408" w:hanging="705"/>
        <w:jc w:val="both"/>
        <w:rPr>
          <w:rFonts w:ascii="Arial" w:hAnsi="Arial" w:cs="Arial"/>
          <w:sz w:val="22"/>
          <w:szCs w:val="22"/>
        </w:rPr>
      </w:pPr>
      <w:r w:rsidRPr="00D405D0">
        <w:rPr>
          <w:rFonts w:ascii="Arial" w:hAnsi="Arial" w:cs="Arial"/>
          <w:sz w:val="22"/>
          <w:szCs w:val="22"/>
        </w:rPr>
        <w:t>b)</w:t>
      </w:r>
      <w:r w:rsidRPr="00D405D0">
        <w:rPr>
          <w:rFonts w:ascii="Arial" w:hAnsi="Arial" w:cs="Arial"/>
          <w:sz w:val="22"/>
          <w:szCs w:val="22"/>
        </w:rPr>
        <w:tab/>
        <w:t xml:space="preserve">V případě, že nebudou soupisem prací stanoveny, budou oceněny dle ceníku </w:t>
      </w:r>
      <w:r w:rsidR="00382980" w:rsidRPr="00D405D0">
        <w:rPr>
          <w:rFonts w:ascii="Arial" w:hAnsi="Arial" w:cs="Arial"/>
          <w:sz w:val="22"/>
          <w:szCs w:val="22"/>
        </w:rPr>
        <w:t>ÚRS Praha</w:t>
      </w:r>
      <w:r w:rsidRPr="00D405D0">
        <w:rPr>
          <w:rFonts w:ascii="Arial" w:hAnsi="Arial" w:cs="Arial"/>
          <w:sz w:val="22"/>
          <w:szCs w:val="22"/>
        </w:rPr>
        <w:t>, platném v době jejich provedení</w:t>
      </w:r>
    </w:p>
    <w:p w14:paraId="6A15B607" w14:textId="77777777" w:rsidR="003F5954" w:rsidRPr="00D405D0" w:rsidRDefault="00240253" w:rsidP="00382980">
      <w:pPr>
        <w:spacing w:before="120"/>
        <w:ind w:left="1408" w:hanging="705"/>
        <w:jc w:val="both"/>
        <w:rPr>
          <w:rFonts w:ascii="Arial" w:hAnsi="Arial" w:cs="Arial"/>
          <w:sz w:val="22"/>
          <w:szCs w:val="22"/>
        </w:rPr>
      </w:pPr>
      <w:r w:rsidRPr="00D405D0">
        <w:rPr>
          <w:rFonts w:ascii="Arial" w:hAnsi="Arial" w:cs="Arial"/>
          <w:sz w:val="22"/>
          <w:szCs w:val="22"/>
        </w:rPr>
        <w:t>c)</w:t>
      </w:r>
      <w:r w:rsidRPr="00D405D0">
        <w:rPr>
          <w:rFonts w:ascii="Arial" w:hAnsi="Arial" w:cs="Arial"/>
          <w:sz w:val="22"/>
          <w:szCs w:val="22"/>
        </w:rPr>
        <w:tab/>
        <w:t>V případě, že nebudou stanoveny ani soupisem prací a ani ceníkem RTS Brno, méněpráce či vícepráce budou</w:t>
      </w:r>
      <w:r w:rsidR="00FA242F" w:rsidRPr="00D405D0">
        <w:rPr>
          <w:rFonts w:ascii="Arial" w:hAnsi="Arial" w:cs="Arial"/>
          <w:sz w:val="22"/>
          <w:szCs w:val="22"/>
        </w:rPr>
        <w:t xml:space="preserve"> oceněny HZS ve výši </w:t>
      </w:r>
      <w:r w:rsidR="00D036A2">
        <w:rPr>
          <w:rFonts w:ascii="Arial" w:hAnsi="Arial" w:cs="Arial"/>
          <w:sz w:val="22"/>
          <w:szCs w:val="22"/>
        </w:rPr>
        <w:t>300</w:t>
      </w:r>
      <w:r w:rsidR="00FA242F" w:rsidRPr="00D405D0">
        <w:rPr>
          <w:rFonts w:ascii="Arial" w:hAnsi="Arial" w:cs="Arial"/>
          <w:sz w:val="22"/>
          <w:szCs w:val="22"/>
        </w:rPr>
        <w:t>,- Kč/</w:t>
      </w:r>
      <w:r w:rsidRPr="00D405D0">
        <w:rPr>
          <w:rFonts w:ascii="Arial" w:hAnsi="Arial" w:cs="Arial"/>
          <w:sz w:val="22"/>
          <w:szCs w:val="22"/>
        </w:rPr>
        <w:t>hod. a cenou materiálu, která se bude rovnat ceně, za ktero</w:t>
      </w:r>
      <w:r w:rsidR="00906690">
        <w:rPr>
          <w:rFonts w:ascii="Arial" w:hAnsi="Arial" w:cs="Arial"/>
          <w:sz w:val="22"/>
          <w:szCs w:val="22"/>
        </w:rPr>
        <w:t>u zhotovitel materiál nakoupil. Tyto doklady je dodavatel povinen předložit objednateli.</w:t>
      </w:r>
    </w:p>
    <w:p w14:paraId="6A15B608" w14:textId="77777777" w:rsidR="00C3107E" w:rsidRDefault="00C3107E" w:rsidP="00D33288">
      <w:pPr>
        <w:pStyle w:val="Nadpis2"/>
        <w:rPr>
          <w:rFonts w:ascii="Arial" w:hAnsi="Arial" w:cs="Arial"/>
          <w:sz w:val="22"/>
          <w:szCs w:val="22"/>
        </w:rPr>
      </w:pPr>
    </w:p>
    <w:p w14:paraId="6A15B609" w14:textId="77777777" w:rsidR="007D695F" w:rsidRPr="00D405D0" w:rsidRDefault="007D695F" w:rsidP="00D33288">
      <w:pPr>
        <w:pStyle w:val="Nadpis2"/>
        <w:rPr>
          <w:rFonts w:ascii="Arial" w:hAnsi="Arial" w:cs="Arial"/>
          <w:sz w:val="22"/>
          <w:szCs w:val="22"/>
        </w:rPr>
      </w:pPr>
    </w:p>
    <w:p w14:paraId="6A15B60A" w14:textId="77777777" w:rsidR="003F5954" w:rsidRPr="00D405D0" w:rsidRDefault="003F5954" w:rsidP="00D62CB2">
      <w:pPr>
        <w:pStyle w:val="Nadpis2"/>
        <w:jc w:val="center"/>
        <w:rPr>
          <w:rFonts w:ascii="Arial" w:hAnsi="Arial" w:cs="Arial"/>
          <w:sz w:val="22"/>
          <w:szCs w:val="22"/>
        </w:rPr>
      </w:pPr>
      <w:r w:rsidRPr="00D405D0">
        <w:rPr>
          <w:rFonts w:ascii="Arial" w:hAnsi="Arial" w:cs="Arial"/>
          <w:sz w:val="22"/>
          <w:szCs w:val="22"/>
        </w:rPr>
        <w:t>Článek V.</w:t>
      </w:r>
    </w:p>
    <w:p w14:paraId="6A15B60B" w14:textId="77777777" w:rsidR="00797EC3" w:rsidRPr="00D405D0" w:rsidRDefault="003F5954" w:rsidP="00634A24">
      <w:pPr>
        <w:pStyle w:val="Nadpis2"/>
        <w:jc w:val="center"/>
        <w:rPr>
          <w:rFonts w:ascii="Arial" w:hAnsi="Arial" w:cs="Arial"/>
          <w:sz w:val="22"/>
          <w:szCs w:val="22"/>
        </w:rPr>
      </w:pPr>
      <w:r w:rsidRPr="00D405D0">
        <w:rPr>
          <w:rFonts w:ascii="Arial" w:hAnsi="Arial" w:cs="Arial"/>
          <w:sz w:val="22"/>
          <w:szCs w:val="22"/>
        </w:rPr>
        <w:t>Platební podmínky</w:t>
      </w:r>
    </w:p>
    <w:p w14:paraId="6A15B60C" w14:textId="77777777" w:rsidR="00350855" w:rsidRDefault="00D85A90" w:rsidP="004E5A9A">
      <w:pPr>
        <w:pStyle w:val="Odsazen1"/>
        <w:numPr>
          <w:ilvl w:val="0"/>
          <w:numId w:val="14"/>
        </w:numPr>
        <w:spacing w:before="120" w:after="120" w:line="240" w:lineRule="auto"/>
        <w:ind w:left="284" w:hanging="284"/>
        <w:rPr>
          <w:rFonts w:ascii="Arial" w:hAnsi="Arial" w:cs="Arial"/>
          <w:sz w:val="22"/>
          <w:szCs w:val="22"/>
        </w:rPr>
      </w:pPr>
      <w:r>
        <w:rPr>
          <w:rFonts w:ascii="Arial" w:hAnsi="Arial" w:cs="Arial"/>
          <w:sz w:val="22"/>
          <w:szCs w:val="22"/>
        </w:rPr>
        <w:t>Objednatel neposkytuje zálohy na provádění díla. Zhotovitel bude vystavovat a Objednatel bude hradit faktury za práce a dodávky provedené v uplynulém kalendářním měsíci.</w:t>
      </w:r>
    </w:p>
    <w:p w14:paraId="6A15B60D" w14:textId="77777777" w:rsidR="00D85A90" w:rsidRDefault="00D85A90" w:rsidP="004E5A9A">
      <w:pPr>
        <w:pStyle w:val="Odsazen1"/>
        <w:numPr>
          <w:ilvl w:val="0"/>
          <w:numId w:val="14"/>
        </w:numPr>
        <w:spacing w:before="120" w:after="120" w:line="240" w:lineRule="auto"/>
        <w:ind w:left="284" w:hanging="284"/>
        <w:rPr>
          <w:rFonts w:ascii="Arial" w:hAnsi="Arial" w:cs="Arial"/>
          <w:sz w:val="22"/>
          <w:szCs w:val="22"/>
        </w:rPr>
      </w:pPr>
      <w:r>
        <w:rPr>
          <w:rFonts w:ascii="Arial" w:hAnsi="Arial" w:cs="Arial"/>
          <w:sz w:val="22"/>
          <w:szCs w:val="22"/>
        </w:rPr>
        <w:t>Podkladem k vytvoření faktury – daňového dokladu – je soupis skutečně provedených prací v uplynulém kalendářním měsíci vystavovaný Zhotovitelem a potvrzený technickým dozorem stavebníka. Zhotovitel je povinen předat soupis TDS k odsouhlasení nejpozději do 3. Dne následujícího kalendářního měsíce. TDS připojí své stanovisko k soupisům provedených prací a dodávek a vrátí jej zpět zhotoviteli nejpozději do 3 pracovních dnů od jejich obdržení.</w:t>
      </w:r>
    </w:p>
    <w:p w14:paraId="6A15B60E" w14:textId="77777777" w:rsidR="00290A3F" w:rsidRDefault="00D85A90" w:rsidP="00290A3F">
      <w:pPr>
        <w:pStyle w:val="Odsazen1"/>
        <w:numPr>
          <w:ilvl w:val="0"/>
          <w:numId w:val="14"/>
        </w:numPr>
        <w:spacing w:before="120" w:after="120" w:line="240" w:lineRule="auto"/>
        <w:ind w:left="284" w:hanging="284"/>
        <w:rPr>
          <w:rFonts w:ascii="Arial" w:hAnsi="Arial" w:cs="Arial"/>
          <w:sz w:val="22"/>
          <w:szCs w:val="22"/>
        </w:rPr>
      </w:pPr>
      <w:r>
        <w:rPr>
          <w:rFonts w:ascii="Arial" w:hAnsi="Arial" w:cs="Arial"/>
          <w:sz w:val="22"/>
          <w:szCs w:val="22"/>
        </w:rPr>
        <w:t>Soupis skutečně provedených prací a dodávek vychází z rozpočtu a Zhotovitele ho sestaví samostatně pro investiční položky a samostatně pro neinvestiční položky. Soupis skutečně provedených prací bude obsahovat</w:t>
      </w:r>
      <w:r w:rsidR="00290A3F">
        <w:rPr>
          <w:rFonts w:ascii="Arial" w:hAnsi="Arial" w:cs="Arial"/>
          <w:sz w:val="22"/>
          <w:szCs w:val="22"/>
        </w:rPr>
        <w:t>:</w:t>
      </w:r>
    </w:p>
    <w:p w14:paraId="6A15B60F" w14:textId="77777777" w:rsidR="00290A3F" w:rsidRDefault="00290A3F" w:rsidP="00290A3F">
      <w:pPr>
        <w:pStyle w:val="Odsazen1"/>
        <w:numPr>
          <w:ilvl w:val="0"/>
          <w:numId w:val="26"/>
        </w:numPr>
        <w:spacing w:before="120" w:after="120" w:line="240" w:lineRule="auto"/>
        <w:rPr>
          <w:rFonts w:ascii="Arial" w:hAnsi="Arial" w:cs="Arial"/>
          <w:sz w:val="22"/>
          <w:szCs w:val="22"/>
        </w:rPr>
      </w:pPr>
      <w:r>
        <w:rPr>
          <w:rFonts w:ascii="Arial" w:hAnsi="Arial" w:cs="Arial"/>
          <w:sz w:val="22"/>
          <w:szCs w:val="22"/>
        </w:rPr>
        <w:t>počet měrných jednotek celkem (podle rozpočtu);</w:t>
      </w:r>
    </w:p>
    <w:p w14:paraId="6A15B610" w14:textId="77777777" w:rsidR="00290A3F" w:rsidRDefault="00290A3F" w:rsidP="00290A3F">
      <w:pPr>
        <w:pStyle w:val="Odsazen1"/>
        <w:numPr>
          <w:ilvl w:val="0"/>
          <w:numId w:val="26"/>
        </w:numPr>
        <w:spacing w:before="120" w:after="120" w:line="240" w:lineRule="auto"/>
        <w:rPr>
          <w:rFonts w:ascii="Arial" w:hAnsi="Arial" w:cs="Arial"/>
          <w:sz w:val="22"/>
          <w:szCs w:val="22"/>
        </w:rPr>
      </w:pPr>
      <w:r>
        <w:rPr>
          <w:rFonts w:ascii="Arial" w:hAnsi="Arial" w:cs="Arial"/>
          <w:sz w:val="22"/>
          <w:szCs w:val="22"/>
        </w:rPr>
        <w:t>počet měrných jednotek provedených od zahájení prací do konce přechozího fakturačního období (dosud fakturované položky);</w:t>
      </w:r>
    </w:p>
    <w:p w14:paraId="6A15B611" w14:textId="77777777" w:rsidR="00290A3F" w:rsidRDefault="00290A3F" w:rsidP="00290A3F">
      <w:pPr>
        <w:pStyle w:val="Odsazen1"/>
        <w:numPr>
          <w:ilvl w:val="0"/>
          <w:numId w:val="26"/>
        </w:numPr>
        <w:spacing w:before="120" w:after="120" w:line="240" w:lineRule="auto"/>
        <w:rPr>
          <w:rFonts w:ascii="Arial" w:hAnsi="Arial" w:cs="Arial"/>
          <w:sz w:val="22"/>
          <w:szCs w:val="22"/>
        </w:rPr>
      </w:pPr>
      <w:r>
        <w:rPr>
          <w:rFonts w:ascii="Arial" w:hAnsi="Arial" w:cs="Arial"/>
          <w:sz w:val="22"/>
          <w:szCs w:val="22"/>
        </w:rPr>
        <w:t>počet měrných jednotek provedených v průběhu daného fakturačního období, na které je vystavena faktura Zhotovitele (v daném fakturačním období fakturované položky);</w:t>
      </w:r>
    </w:p>
    <w:p w14:paraId="6A15B612" w14:textId="77777777" w:rsidR="00290A3F" w:rsidRDefault="00290A3F" w:rsidP="00290A3F">
      <w:pPr>
        <w:pStyle w:val="Odsazen1"/>
        <w:numPr>
          <w:ilvl w:val="0"/>
          <w:numId w:val="26"/>
        </w:numPr>
        <w:spacing w:before="120" w:after="120" w:line="240" w:lineRule="auto"/>
        <w:rPr>
          <w:rFonts w:ascii="Arial" w:hAnsi="Arial" w:cs="Arial"/>
          <w:sz w:val="22"/>
          <w:szCs w:val="22"/>
        </w:rPr>
      </w:pPr>
      <w:r>
        <w:rPr>
          <w:rFonts w:ascii="Arial" w:hAnsi="Arial" w:cs="Arial"/>
          <w:sz w:val="22"/>
          <w:szCs w:val="22"/>
        </w:rPr>
        <w:t>počet měrných jednotek, které zbývají k provedení do konce realizace díla (dosud nefakturované položky)</w:t>
      </w:r>
    </w:p>
    <w:p w14:paraId="6A15B613" w14:textId="77777777" w:rsidR="00290A3F" w:rsidRPr="00290A3F" w:rsidRDefault="00290A3F" w:rsidP="00290A3F">
      <w:pPr>
        <w:pStyle w:val="Odsazen1"/>
        <w:spacing w:before="120" w:after="120" w:line="240" w:lineRule="auto"/>
        <w:rPr>
          <w:rFonts w:ascii="Arial" w:hAnsi="Arial" w:cs="Arial"/>
          <w:sz w:val="22"/>
          <w:szCs w:val="22"/>
        </w:rPr>
      </w:pPr>
      <w:r>
        <w:rPr>
          <w:rFonts w:ascii="Arial" w:hAnsi="Arial" w:cs="Arial"/>
          <w:sz w:val="22"/>
          <w:szCs w:val="22"/>
        </w:rPr>
        <w:t>Soupis skutečně provedených prací, který bude Zhotovitel předkládat TDS ke kontrole před vystavením faktury, bude předložen TDS v tištěné podobě a současně v datové podobě. Částky v soupisu provedených prací budou uvedeny na 2 desetinná místa a číselně musí s předností na 2 desetinná místa korespondovat s rozpočtem, který je součástí přílohy č. 1 této smlouvy o dílo.</w:t>
      </w:r>
    </w:p>
    <w:p w14:paraId="6A15B614" w14:textId="77777777" w:rsidR="00290A3F" w:rsidRDefault="00290A3F" w:rsidP="00290A3F">
      <w:pPr>
        <w:pStyle w:val="Odsazen1"/>
        <w:spacing w:before="120" w:after="120" w:line="240" w:lineRule="auto"/>
        <w:ind w:left="284"/>
        <w:rPr>
          <w:rFonts w:ascii="Arial" w:hAnsi="Arial" w:cs="Arial"/>
          <w:sz w:val="22"/>
          <w:szCs w:val="22"/>
        </w:rPr>
      </w:pPr>
    </w:p>
    <w:p w14:paraId="6A15B615" w14:textId="77777777" w:rsidR="00290A3F" w:rsidRDefault="00290A3F" w:rsidP="00290A3F">
      <w:pPr>
        <w:pStyle w:val="Odsazen1"/>
        <w:numPr>
          <w:ilvl w:val="0"/>
          <w:numId w:val="14"/>
        </w:numPr>
        <w:spacing w:before="120" w:after="120" w:line="240" w:lineRule="auto"/>
        <w:ind w:left="284" w:hanging="284"/>
        <w:rPr>
          <w:rFonts w:ascii="Arial" w:hAnsi="Arial" w:cs="Arial"/>
          <w:sz w:val="22"/>
          <w:szCs w:val="22"/>
        </w:rPr>
      </w:pPr>
      <w:r>
        <w:rPr>
          <w:rFonts w:ascii="Arial" w:hAnsi="Arial" w:cs="Arial"/>
          <w:sz w:val="22"/>
          <w:szCs w:val="22"/>
        </w:rPr>
        <w:t>Součástí každé z faktur (v její příloze) bude souhrnný zjišťovací protokol, ve kterém budou uvedeny tyto údaje:</w:t>
      </w:r>
    </w:p>
    <w:p w14:paraId="6A15B616" w14:textId="77777777" w:rsidR="00290A3F" w:rsidRDefault="00290A3F" w:rsidP="00290A3F">
      <w:pPr>
        <w:pStyle w:val="Odsazen1"/>
        <w:numPr>
          <w:ilvl w:val="0"/>
          <w:numId w:val="28"/>
        </w:numPr>
        <w:spacing w:before="120" w:after="120" w:line="240" w:lineRule="auto"/>
        <w:rPr>
          <w:rFonts w:ascii="Arial" w:hAnsi="Arial" w:cs="Arial"/>
          <w:sz w:val="22"/>
          <w:szCs w:val="22"/>
        </w:rPr>
      </w:pPr>
      <w:r>
        <w:rPr>
          <w:rFonts w:ascii="Arial" w:hAnsi="Arial" w:cs="Arial"/>
          <w:sz w:val="22"/>
          <w:szCs w:val="22"/>
        </w:rPr>
        <w:tab/>
        <w:t>Celková cena díla v členění základ DPH, sazba a výše DPH, cena celkem vč. DPH;</w:t>
      </w:r>
    </w:p>
    <w:p w14:paraId="6A15B617" w14:textId="77777777" w:rsidR="00290A3F" w:rsidRDefault="00290A3F" w:rsidP="00290A3F">
      <w:pPr>
        <w:pStyle w:val="Odsazen1"/>
        <w:numPr>
          <w:ilvl w:val="0"/>
          <w:numId w:val="28"/>
        </w:numPr>
        <w:spacing w:before="120" w:after="120" w:line="240" w:lineRule="auto"/>
        <w:rPr>
          <w:rFonts w:ascii="Arial" w:hAnsi="Arial" w:cs="Arial"/>
          <w:sz w:val="22"/>
          <w:szCs w:val="22"/>
        </w:rPr>
      </w:pPr>
      <w:r>
        <w:rPr>
          <w:rFonts w:ascii="Arial" w:hAnsi="Arial" w:cs="Arial"/>
          <w:sz w:val="22"/>
          <w:szCs w:val="22"/>
        </w:rPr>
        <w:t>Do daného fakturačního období fakturovaná cena díla v členění základ DPH, sazba a výše DPH, cena celkem vč. DPH</w:t>
      </w:r>
    </w:p>
    <w:p w14:paraId="6A15B618" w14:textId="77777777" w:rsidR="00290A3F" w:rsidRDefault="00290A3F" w:rsidP="00290A3F">
      <w:pPr>
        <w:pStyle w:val="Odsazen1"/>
        <w:numPr>
          <w:ilvl w:val="0"/>
          <w:numId w:val="28"/>
        </w:numPr>
        <w:spacing w:before="120" w:after="120" w:line="240" w:lineRule="auto"/>
        <w:rPr>
          <w:rFonts w:ascii="Arial" w:hAnsi="Arial" w:cs="Arial"/>
          <w:sz w:val="22"/>
          <w:szCs w:val="22"/>
        </w:rPr>
      </w:pPr>
      <w:r>
        <w:rPr>
          <w:rFonts w:ascii="Arial" w:hAnsi="Arial" w:cs="Arial"/>
          <w:sz w:val="22"/>
          <w:szCs w:val="22"/>
        </w:rPr>
        <w:t>V daném fakturačním období fakturovaná cena díla v členění základ DPH, sazba a výše DPH, cena celkem vč. DPH</w:t>
      </w:r>
    </w:p>
    <w:p w14:paraId="6A15B619" w14:textId="77777777" w:rsidR="00290A3F" w:rsidRPr="00290A3F" w:rsidRDefault="00290A3F" w:rsidP="00290A3F">
      <w:pPr>
        <w:pStyle w:val="Odsazen1"/>
        <w:numPr>
          <w:ilvl w:val="0"/>
          <w:numId w:val="28"/>
        </w:numPr>
        <w:spacing w:before="120" w:after="120" w:line="240" w:lineRule="auto"/>
        <w:rPr>
          <w:rFonts w:ascii="Arial" w:hAnsi="Arial" w:cs="Arial"/>
          <w:sz w:val="22"/>
          <w:szCs w:val="22"/>
        </w:rPr>
      </w:pPr>
      <w:r>
        <w:rPr>
          <w:rFonts w:ascii="Arial" w:hAnsi="Arial" w:cs="Arial"/>
          <w:sz w:val="22"/>
          <w:szCs w:val="22"/>
        </w:rPr>
        <w:t>Zbývající (dosud nefakturovaná) cena díla v členění základ DPH, sazba a výše DPH, cena celkem vč. DPH</w:t>
      </w:r>
    </w:p>
    <w:p w14:paraId="6A15B61A" w14:textId="77777777" w:rsidR="00350855" w:rsidRPr="00D405D0" w:rsidRDefault="00350855" w:rsidP="004E5A9A">
      <w:pPr>
        <w:pStyle w:val="Odsazen1"/>
        <w:numPr>
          <w:ilvl w:val="0"/>
          <w:numId w:val="14"/>
        </w:numPr>
        <w:spacing w:before="120" w:after="120" w:line="240" w:lineRule="auto"/>
        <w:ind w:left="284" w:hanging="284"/>
        <w:rPr>
          <w:rFonts w:ascii="Arial" w:hAnsi="Arial" w:cs="Arial"/>
          <w:sz w:val="22"/>
          <w:szCs w:val="22"/>
        </w:rPr>
      </w:pPr>
      <w:r w:rsidRPr="00D405D0">
        <w:rPr>
          <w:rFonts w:ascii="Arial" w:hAnsi="Arial" w:cs="Arial"/>
          <w:sz w:val="22"/>
          <w:szCs w:val="22"/>
        </w:rPr>
        <w:t xml:space="preserve">Cena díla bude hrazena </w:t>
      </w:r>
      <w:r w:rsidR="00290A3F">
        <w:rPr>
          <w:rFonts w:ascii="Arial" w:hAnsi="Arial" w:cs="Arial"/>
          <w:sz w:val="22"/>
          <w:szCs w:val="22"/>
        </w:rPr>
        <w:t>na základě dílčích měsíčních fakturací dle podmínek uvedených v článku V.</w:t>
      </w:r>
    </w:p>
    <w:p w14:paraId="6A15B61B" w14:textId="77777777" w:rsidR="00350855" w:rsidRPr="00D405D0" w:rsidRDefault="00350855" w:rsidP="004E5A9A">
      <w:pPr>
        <w:pStyle w:val="Odsazen1"/>
        <w:numPr>
          <w:ilvl w:val="0"/>
          <w:numId w:val="14"/>
        </w:numPr>
        <w:spacing w:before="120" w:after="120" w:line="240" w:lineRule="auto"/>
        <w:ind w:left="284" w:hanging="284"/>
        <w:rPr>
          <w:rFonts w:ascii="Arial" w:hAnsi="Arial" w:cs="Arial"/>
          <w:sz w:val="22"/>
          <w:szCs w:val="22"/>
        </w:rPr>
      </w:pPr>
      <w:r w:rsidRPr="00D405D0">
        <w:rPr>
          <w:rFonts w:ascii="Arial" w:hAnsi="Arial" w:cs="Arial"/>
          <w:sz w:val="22"/>
          <w:szCs w:val="22"/>
        </w:rPr>
        <w:t>Za konečnou fakturu označí zhotovitel poslední fakturu za práce provedené v měsíci dokončení stavby</w:t>
      </w:r>
    </w:p>
    <w:p w14:paraId="6A15B61C" w14:textId="77777777" w:rsidR="00350855" w:rsidRPr="00D405D0" w:rsidRDefault="00350855" w:rsidP="004E5A9A">
      <w:pPr>
        <w:pStyle w:val="Odsazen1"/>
        <w:numPr>
          <w:ilvl w:val="0"/>
          <w:numId w:val="14"/>
        </w:numPr>
        <w:spacing w:before="120" w:after="120"/>
        <w:ind w:left="284" w:hanging="284"/>
        <w:rPr>
          <w:rFonts w:ascii="Arial" w:hAnsi="Arial" w:cs="Arial"/>
          <w:sz w:val="22"/>
          <w:szCs w:val="22"/>
        </w:rPr>
      </w:pPr>
      <w:r w:rsidRPr="00D405D0">
        <w:rPr>
          <w:rFonts w:ascii="Arial" w:hAnsi="Arial" w:cs="Arial"/>
          <w:sz w:val="22"/>
          <w:szCs w:val="22"/>
        </w:rPr>
        <w:t>Faktura musí kromě zákonem stanovených náležitostí pro účetní doklad obsahovat také:</w:t>
      </w:r>
    </w:p>
    <w:p w14:paraId="6A15B61D" w14:textId="77777777" w:rsidR="00350855" w:rsidRPr="00D405D0" w:rsidRDefault="00350855" w:rsidP="004E5A9A">
      <w:pPr>
        <w:pStyle w:val="Odsazen1"/>
        <w:numPr>
          <w:ilvl w:val="0"/>
          <w:numId w:val="22"/>
        </w:numPr>
        <w:spacing w:before="120" w:after="120"/>
        <w:rPr>
          <w:rFonts w:ascii="Arial" w:hAnsi="Arial" w:cs="Arial"/>
          <w:sz w:val="22"/>
          <w:szCs w:val="22"/>
        </w:rPr>
      </w:pPr>
      <w:r w:rsidRPr="00D405D0">
        <w:rPr>
          <w:rFonts w:ascii="Arial" w:hAnsi="Arial" w:cs="Arial"/>
          <w:sz w:val="22"/>
          <w:szCs w:val="22"/>
        </w:rPr>
        <w:t>číslo a datum vystavení faktury,</w:t>
      </w:r>
    </w:p>
    <w:p w14:paraId="6A15B61E" w14:textId="77777777" w:rsidR="00350855" w:rsidRPr="00D405D0" w:rsidRDefault="00350855" w:rsidP="004E5A9A">
      <w:pPr>
        <w:pStyle w:val="Odsazen1"/>
        <w:numPr>
          <w:ilvl w:val="0"/>
          <w:numId w:val="22"/>
        </w:numPr>
        <w:spacing w:before="120" w:after="120"/>
        <w:rPr>
          <w:rFonts w:ascii="Arial" w:hAnsi="Arial" w:cs="Arial"/>
          <w:sz w:val="22"/>
          <w:szCs w:val="22"/>
        </w:rPr>
      </w:pPr>
      <w:r w:rsidRPr="00D405D0">
        <w:rPr>
          <w:rFonts w:ascii="Arial" w:hAnsi="Arial" w:cs="Arial"/>
          <w:sz w:val="22"/>
          <w:szCs w:val="22"/>
        </w:rPr>
        <w:t>číslo smlouvy a datum jejího uzavření, číslo zakázky</w:t>
      </w:r>
    </w:p>
    <w:p w14:paraId="6A15B61F" w14:textId="77777777" w:rsidR="00350855" w:rsidRPr="00D405D0" w:rsidRDefault="00350855" w:rsidP="004E5A9A">
      <w:pPr>
        <w:pStyle w:val="Odsazen1"/>
        <w:numPr>
          <w:ilvl w:val="0"/>
          <w:numId w:val="22"/>
        </w:numPr>
        <w:spacing w:before="120" w:after="120"/>
        <w:rPr>
          <w:rFonts w:ascii="Arial" w:hAnsi="Arial" w:cs="Arial"/>
          <w:sz w:val="22"/>
          <w:szCs w:val="22"/>
        </w:rPr>
      </w:pPr>
      <w:r w:rsidRPr="00D405D0">
        <w:rPr>
          <w:rFonts w:ascii="Arial" w:hAnsi="Arial" w:cs="Arial"/>
          <w:sz w:val="22"/>
          <w:szCs w:val="22"/>
        </w:rPr>
        <w:t>předmět plnění a jeho přesnou specifikaci ve slovním vyjádření,</w:t>
      </w:r>
    </w:p>
    <w:p w14:paraId="6A15B620" w14:textId="77777777" w:rsidR="00350855" w:rsidRPr="00D405D0" w:rsidRDefault="00350855" w:rsidP="004E5A9A">
      <w:pPr>
        <w:pStyle w:val="Odsazen1"/>
        <w:numPr>
          <w:ilvl w:val="0"/>
          <w:numId w:val="22"/>
        </w:numPr>
        <w:spacing w:before="120" w:after="120"/>
        <w:rPr>
          <w:rFonts w:ascii="Arial" w:hAnsi="Arial" w:cs="Arial"/>
          <w:sz w:val="22"/>
          <w:szCs w:val="22"/>
        </w:rPr>
      </w:pPr>
      <w:r w:rsidRPr="00D405D0">
        <w:rPr>
          <w:rFonts w:ascii="Arial" w:hAnsi="Arial" w:cs="Arial"/>
          <w:sz w:val="22"/>
          <w:szCs w:val="22"/>
        </w:rPr>
        <w:t>označení banky a čísla účtu, na který má být zaplaceno,</w:t>
      </w:r>
    </w:p>
    <w:p w14:paraId="6A15B621" w14:textId="77777777" w:rsidR="00350855" w:rsidRPr="00D405D0" w:rsidRDefault="00350855" w:rsidP="004E5A9A">
      <w:pPr>
        <w:pStyle w:val="Odsazen1"/>
        <w:numPr>
          <w:ilvl w:val="0"/>
          <w:numId w:val="22"/>
        </w:numPr>
        <w:spacing w:before="120" w:after="120"/>
        <w:rPr>
          <w:rFonts w:ascii="Arial" w:hAnsi="Arial" w:cs="Arial"/>
          <w:sz w:val="22"/>
          <w:szCs w:val="22"/>
        </w:rPr>
      </w:pPr>
      <w:r w:rsidRPr="00D405D0">
        <w:rPr>
          <w:rFonts w:ascii="Arial" w:hAnsi="Arial" w:cs="Arial"/>
          <w:sz w:val="22"/>
          <w:szCs w:val="22"/>
        </w:rPr>
        <w:t>číslo a datum předávacího protokolu se stanoviskem objednatele, že dílo (jeho část plnění) schvaluje jeho převzetím (předávací protokol bude přílohou faktury),</w:t>
      </w:r>
    </w:p>
    <w:p w14:paraId="6A15B622" w14:textId="77777777" w:rsidR="00350855" w:rsidRPr="00D405D0" w:rsidRDefault="00350855" w:rsidP="004E5A9A">
      <w:pPr>
        <w:pStyle w:val="Odsazen1"/>
        <w:numPr>
          <w:ilvl w:val="0"/>
          <w:numId w:val="22"/>
        </w:numPr>
        <w:spacing w:before="120" w:after="120"/>
        <w:rPr>
          <w:rFonts w:ascii="Arial" w:hAnsi="Arial" w:cs="Arial"/>
          <w:sz w:val="22"/>
          <w:szCs w:val="22"/>
        </w:rPr>
      </w:pPr>
      <w:r w:rsidRPr="00D405D0">
        <w:rPr>
          <w:rFonts w:ascii="Arial" w:hAnsi="Arial" w:cs="Arial"/>
          <w:sz w:val="22"/>
          <w:szCs w:val="22"/>
        </w:rPr>
        <w:t>lhůtu splatnosti faktury,</w:t>
      </w:r>
    </w:p>
    <w:p w14:paraId="6A15B623" w14:textId="77777777" w:rsidR="00350855" w:rsidRPr="00D405D0" w:rsidRDefault="00350855" w:rsidP="004E5A9A">
      <w:pPr>
        <w:pStyle w:val="Odsazen1"/>
        <w:numPr>
          <w:ilvl w:val="0"/>
          <w:numId w:val="22"/>
        </w:numPr>
        <w:spacing w:before="120" w:after="120"/>
        <w:rPr>
          <w:rFonts w:ascii="Arial" w:hAnsi="Arial" w:cs="Arial"/>
          <w:sz w:val="22"/>
          <w:szCs w:val="22"/>
        </w:rPr>
      </w:pPr>
      <w:r w:rsidRPr="00D405D0">
        <w:rPr>
          <w:rFonts w:ascii="Arial" w:hAnsi="Arial" w:cs="Arial"/>
          <w:sz w:val="22"/>
          <w:szCs w:val="22"/>
        </w:rPr>
        <w:t>název, sídlo, IČ a DIČ objednatele a zhotovitele,</w:t>
      </w:r>
    </w:p>
    <w:p w14:paraId="6A15B624" w14:textId="77777777" w:rsidR="00350855" w:rsidRPr="00D405D0" w:rsidRDefault="00350855" w:rsidP="004E5A9A">
      <w:pPr>
        <w:pStyle w:val="Odsazen1"/>
        <w:numPr>
          <w:ilvl w:val="0"/>
          <w:numId w:val="22"/>
        </w:numPr>
        <w:spacing w:before="120" w:after="120"/>
        <w:rPr>
          <w:rFonts w:ascii="Arial" w:hAnsi="Arial" w:cs="Arial"/>
          <w:sz w:val="22"/>
          <w:szCs w:val="22"/>
        </w:rPr>
      </w:pPr>
      <w:r w:rsidRPr="00D405D0">
        <w:rPr>
          <w:rFonts w:ascii="Arial" w:hAnsi="Arial" w:cs="Arial"/>
          <w:sz w:val="22"/>
          <w:szCs w:val="22"/>
        </w:rPr>
        <w:t>jméno a vlastnoruční podpis osoby, která fakturu vystavila, kontaktní telefon.</w:t>
      </w:r>
    </w:p>
    <w:p w14:paraId="6A15B625" w14:textId="77777777" w:rsidR="00350855" w:rsidRPr="00D405D0" w:rsidRDefault="00350855" w:rsidP="004E5A9A">
      <w:pPr>
        <w:pStyle w:val="Odsazen1"/>
        <w:numPr>
          <w:ilvl w:val="0"/>
          <w:numId w:val="14"/>
        </w:numPr>
        <w:spacing w:before="120" w:after="120" w:line="240" w:lineRule="auto"/>
        <w:ind w:left="284" w:hanging="284"/>
        <w:rPr>
          <w:rFonts w:ascii="Arial" w:hAnsi="Arial" w:cs="Arial"/>
          <w:sz w:val="22"/>
          <w:szCs w:val="22"/>
        </w:rPr>
      </w:pPr>
      <w:r w:rsidRPr="00D405D0">
        <w:rPr>
          <w:rFonts w:ascii="Arial" w:hAnsi="Arial"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6A15B626" w14:textId="77777777" w:rsidR="00350855" w:rsidRPr="00D405D0" w:rsidRDefault="00350855" w:rsidP="004E5A9A">
      <w:pPr>
        <w:pStyle w:val="Odsazen1"/>
        <w:numPr>
          <w:ilvl w:val="0"/>
          <w:numId w:val="14"/>
        </w:numPr>
        <w:tabs>
          <w:tab w:val="left" w:pos="-2410"/>
        </w:tabs>
        <w:spacing w:before="120" w:after="120" w:line="240" w:lineRule="auto"/>
        <w:ind w:left="284" w:hanging="284"/>
        <w:rPr>
          <w:rFonts w:ascii="Arial" w:hAnsi="Arial" w:cs="Arial"/>
          <w:sz w:val="22"/>
          <w:szCs w:val="22"/>
        </w:rPr>
      </w:pPr>
      <w:r w:rsidRPr="00D405D0">
        <w:rPr>
          <w:rFonts w:ascii="Arial" w:hAnsi="Arial" w:cs="Arial"/>
          <w:color w:val="auto"/>
          <w:sz w:val="22"/>
          <w:szCs w:val="22"/>
        </w:rPr>
        <w:t xml:space="preserve">Lhůta splatnosti faktury činí </w:t>
      </w:r>
      <w:r w:rsidR="00382980" w:rsidRPr="00D405D0">
        <w:rPr>
          <w:rFonts w:ascii="Arial" w:hAnsi="Arial" w:cs="Arial"/>
          <w:color w:val="auto"/>
          <w:sz w:val="22"/>
          <w:szCs w:val="22"/>
        </w:rPr>
        <w:t>40</w:t>
      </w:r>
      <w:r w:rsidRPr="00D405D0">
        <w:rPr>
          <w:rFonts w:ascii="Arial" w:hAnsi="Arial" w:cs="Arial"/>
          <w:color w:val="auto"/>
          <w:sz w:val="22"/>
          <w:szCs w:val="22"/>
        </w:rPr>
        <w:t xml:space="preserve"> kalendářních dnů ode dne doručení objednateli. Faktura bude doručena doporučenou poštou nebo osobně na </w:t>
      </w:r>
      <w:r w:rsidR="00887426" w:rsidRPr="00D405D0">
        <w:rPr>
          <w:rFonts w:ascii="Arial" w:hAnsi="Arial" w:cs="Arial"/>
          <w:color w:val="auto"/>
          <w:sz w:val="22"/>
          <w:szCs w:val="22"/>
        </w:rPr>
        <w:t>adresu</w:t>
      </w:r>
      <w:r w:rsidRPr="00D405D0">
        <w:rPr>
          <w:rFonts w:ascii="Arial" w:hAnsi="Arial" w:cs="Arial"/>
          <w:color w:val="auto"/>
          <w:sz w:val="22"/>
          <w:szCs w:val="22"/>
        </w:rPr>
        <w:t xml:space="preserve"> objednatele proti písemnému potvrzení. Stejná lhůta splatnosti platí i při placení jiných plateb (smluvních pokut, úroků z prodlení, náhrady škody apod.).  </w:t>
      </w:r>
      <w:r w:rsidRPr="00D405D0">
        <w:rPr>
          <w:rFonts w:ascii="Arial" w:hAnsi="Arial" w:cs="Arial"/>
          <w:sz w:val="22"/>
          <w:szCs w:val="22"/>
        </w:rPr>
        <w:t xml:space="preserve"> </w:t>
      </w:r>
    </w:p>
    <w:p w14:paraId="6A15B627" w14:textId="77777777" w:rsidR="00350855" w:rsidRPr="00D405D0" w:rsidRDefault="00350855" w:rsidP="004E5A9A">
      <w:pPr>
        <w:pStyle w:val="Odsazen1"/>
        <w:numPr>
          <w:ilvl w:val="0"/>
          <w:numId w:val="14"/>
        </w:numPr>
        <w:spacing w:before="120" w:after="120" w:line="240" w:lineRule="auto"/>
        <w:ind w:left="284" w:hanging="284"/>
        <w:rPr>
          <w:rFonts w:ascii="Arial" w:hAnsi="Arial" w:cs="Arial"/>
          <w:color w:val="auto"/>
          <w:sz w:val="22"/>
          <w:szCs w:val="22"/>
        </w:rPr>
      </w:pPr>
      <w:r w:rsidRPr="00D405D0">
        <w:rPr>
          <w:rFonts w:ascii="Arial" w:hAnsi="Arial" w:cs="Arial"/>
          <w:color w:val="auto"/>
          <w:sz w:val="22"/>
          <w:szCs w:val="22"/>
        </w:rPr>
        <w:t>Uhrazení fakturované částky se pro účely smlouvy rozumí odepsání příslušné finanční částky z účtu objednatele.</w:t>
      </w:r>
    </w:p>
    <w:p w14:paraId="6A15B628" w14:textId="77777777" w:rsidR="00350855" w:rsidRPr="00D405D0" w:rsidRDefault="00350855" w:rsidP="004E5A9A">
      <w:pPr>
        <w:pStyle w:val="Odsazen1"/>
        <w:numPr>
          <w:ilvl w:val="0"/>
          <w:numId w:val="14"/>
        </w:numPr>
        <w:spacing w:before="120" w:after="120" w:line="240" w:lineRule="auto"/>
        <w:ind w:left="284" w:hanging="284"/>
        <w:rPr>
          <w:rFonts w:ascii="Arial" w:hAnsi="Arial" w:cs="Arial"/>
          <w:color w:val="auto"/>
          <w:sz w:val="22"/>
          <w:szCs w:val="22"/>
        </w:rPr>
      </w:pPr>
      <w:r w:rsidRPr="00D405D0">
        <w:rPr>
          <w:rFonts w:ascii="Arial" w:hAnsi="Arial" w:cs="Arial"/>
          <w:color w:val="auto"/>
          <w:sz w:val="22"/>
          <w:szCs w:val="22"/>
        </w:rPr>
        <w:t>Objednatel si vyhrazuje právo uplatnit institut zvláštního způsobu zajištění daně z přidané hodnoty podle § 109a ZDPH, v platném znění, v případě požadavku zhotovitele na úhradu na bankovní účet, který není zveřejněn podle § 96 odst. 2 ZDPH a dále v případě, že se zhotovitel stane nespolehlivým plátcem ve smyslu § 106a ZDPH.</w:t>
      </w:r>
    </w:p>
    <w:p w14:paraId="6A15B629" w14:textId="77777777" w:rsidR="00D036A2" w:rsidRPr="00D405D0" w:rsidRDefault="00D036A2" w:rsidP="00634A24">
      <w:pPr>
        <w:pStyle w:val="Nadpis2"/>
        <w:rPr>
          <w:rFonts w:ascii="Arial" w:hAnsi="Arial" w:cs="Arial"/>
          <w:sz w:val="22"/>
          <w:szCs w:val="22"/>
        </w:rPr>
      </w:pPr>
    </w:p>
    <w:p w14:paraId="6A15B62A" w14:textId="77777777" w:rsidR="003F5954" w:rsidRPr="00D405D0" w:rsidRDefault="003F5954" w:rsidP="00D62CB2">
      <w:pPr>
        <w:pStyle w:val="Nadpis2"/>
        <w:jc w:val="center"/>
        <w:rPr>
          <w:rFonts w:ascii="Arial" w:hAnsi="Arial" w:cs="Arial"/>
          <w:sz w:val="22"/>
          <w:szCs w:val="22"/>
        </w:rPr>
      </w:pPr>
      <w:r w:rsidRPr="00D405D0">
        <w:rPr>
          <w:rFonts w:ascii="Arial" w:hAnsi="Arial" w:cs="Arial"/>
          <w:sz w:val="22"/>
          <w:szCs w:val="22"/>
        </w:rPr>
        <w:t>Článek VI.</w:t>
      </w:r>
    </w:p>
    <w:p w14:paraId="6A15B62B" w14:textId="77777777" w:rsidR="003F5954" w:rsidRPr="00D405D0" w:rsidRDefault="003F5954" w:rsidP="00634A24">
      <w:pPr>
        <w:pStyle w:val="Nadpis2"/>
        <w:jc w:val="center"/>
        <w:rPr>
          <w:rFonts w:ascii="Arial" w:hAnsi="Arial" w:cs="Arial"/>
          <w:sz w:val="22"/>
          <w:szCs w:val="22"/>
        </w:rPr>
      </w:pPr>
      <w:r w:rsidRPr="00D405D0">
        <w:rPr>
          <w:rFonts w:ascii="Arial" w:hAnsi="Arial" w:cs="Arial"/>
          <w:sz w:val="22"/>
          <w:szCs w:val="22"/>
        </w:rPr>
        <w:t>Podmínky provedení díla</w:t>
      </w:r>
    </w:p>
    <w:p w14:paraId="6A15B62C" w14:textId="77777777" w:rsidR="003F5954" w:rsidRPr="00D405D0" w:rsidRDefault="004F2690" w:rsidP="004E5A9A">
      <w:pPr>
        <w:pStyle w:val="Zkladntext"/>
        <w:numPr>
          <w:ilvl w:val="0"/>
          <w:numId w:val="6"/>
        </w:numPr>
        <w:spacing w:before="120"/>
        <w:ind w:left="357" w:hanging="357"/>
        <w:rPr>
          <w:rFonts w:ascii="Arial" w:hAnsi="Arial" w:cs="Arial"/>
          <w:sz w:val="22"/>
          <w:szCs w:val="22"/>
        </w:rPr>
      </w:pPr>
      <w:r w:rsidRPr="00D405D0">
        <w:rPr>
          <w:rFonts w:ascii="Arial" w:hAnsi="Arial" w:cs="Arial"/>
          <w:sz w:val="22"/>
          <w:szCs w:val="22"/>
        </w:rPr>
        <w:t xml:space="preserve"> </w:t>
      </w:r>
      <w:r w:rsidR="003F5954" w:rsidRPr="00D405D0">
        <w:rPr>
          <w:rFonts w:ascii="Arial" w:hAnsi="Arial" w:cs="Arial"/>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w:t>
      </w:r>
      <w:r w:rsidR="00382980" w:rsidRPr="00D405D0">
        <w:rPr>
          <w:rFonts w:ascii="Arial" w:hAnsi="Arial" w:cs="Arial"/>
          <w:sz w:val="22"/>
          <w:szCs w:val="22"/>
        </w:rPr>
        <w:t>í odchylek prováděných prací</w:t>
      </w:r>
      <w:r w:rsidR="003F5954" w:rsidRPr="00D405D0">
        <w:rPr>
          <w:rFonts w:ascii="Arial" w:hAnsi="Arial" w:cs="Arial"/>
          <w:sz w:val="22"/>
          <w:szCs w:val="22"/>
        </w:rPr>
        <w:t>, počet osob na stavbě, klimatické podmínky, rozsah provedených prací.</w:t>
      </w:r>
    </w:p>
    <w:p w14:paraId="6A15B62D" w14:textId="77777777" w:rsidR="003F5954" w:rsidRPr="00D405D0" w:rsidRDefault="004F2690" w:rsidP="004E5A9A">
      <w:pPr>
        <w:pStyle w:val="Zkladntext"/>
        <w:numPr>
          <w:ilvl w:val="0"/>
          <w:numId w:val="6"/>
        </w:numPr>
        <w:spacing w:before="120"/>
        <w:ind w:left="357" w:hanging="357"/>
        <w:rPr>
          <w:rFonts w:ascii="Arial" w:hAnsi="Arial" w:cs="Arial"/>
          <w:sz w:val="22"/>
          <w:szCs w:val="22"/>
        </w:rPr>
      </w:pPr>
      <w:r w:rsidRPr="00D405D0">
        <w:rPr>
          <w:rFonts w:ascii="Arial" w:hAnsi="Arial" w:cs="Arial"/>
          <w:sz w:val="22"/>
          <w:szCs w:val="22"/>
        </w:rPr>
        <w:t xml:space="preserve"> </w:t>
      </w:r>
      <w:r w:rsidR="003F5954" w:rsidRPr="00D405D0">
        <w:rPr>
          <w:rFonts w:ascii="Arial" w:hAnsi="Arial" w:cs="Arial"/>
          <w:sz w:val="22"/>
          <w:szCs w:val="22"/>
        </w:rPr>
        <w:t xml:space="preserve">Veškeré listy stavebního deníku musí být očíslovány. Zápisy do stavebního deníku čitelně zapisuje a podepisuje stavbyvedoucí. Mezi jednotlivými záznamy nesmí být vynechána volná místa.   </w:t>
      </w:r>
    </w:p>
    <w:p w14:paraId="6A15B62E" w14:textId="77777777" w:rsidR="003F5954" w:rsidRPr="00D405D0" w:rsidRDefault="004F2690" w:rsidP="004E5A9A">
      <w:pPr>
        <w:pStyle w:val="Zkladntext"/>
        <w:numPr>
          <w:ilvl w:val="0"/>
          <w:numId w:val="6"/>
        </w:numPr>
        <w:spacing w:before="120"/>
        <w:ind w:left="357" w:hanging="357"/>
        <w:rPr>
          <w:rFonts w:ascii="Arial" w:hAnsi="Arial" w:cs="Arial"/>
          <w:sz w:val="22"/>
          <w:szCs w:val="22"/>
        </w:rPr>
      </w:pPr>
      <w:r w:rsidRPr="00D405D0">
        <w:rPr>
          <w:rFonts w:ascii="Arial" w:hAnsi="Arial" w:cs="Arial"/>
          <w:sz w:val="22"/>
          <w:szCs w:val="22"/>
        </w:rPr>
        <w:t xml:space="preserve"> </w:t>
      </w:r>
      <w:r w:rsidR="003F5954" w:rsidRPr="00D405D0">
        <w:rPr>
          <w:rFonts w:ascii="Arial" w:hAnsi="Arial" w:cs="Arial"/>
          <w:sz w:val="22"/>
          <w:szCs w:val="22"/>
        </w:rPr>
        <w:t>Nesouhlasí-li stavbyvedoucí se zápisem ve stavebním deníku, který učinil objednate</w:t>
      </w:r>
      <w:r w:rsidR="00382980" w:rsidRPr="00D405D0">
        <w:rPr>
          <w:rFonts w:ascii="Arial" w:hAnsi="Arial" w:cs="Arial"/>
          <w:sz w:val="22"/>
          <w:szCs w:val="22"/>
        </w:rPr>
        <w:t xml:space="preserve">l nebo jím pověřených zástupce, </w:t>
      </w:r>
      <w:r w:rsidR="003F5954" w:rsidRPr="00D405D0">
        <w:rPr>
          <w:rFonts w:ascii="Arial" w:hAnsi="Arial" w:cs="Arial"/>
          <w:sz w:val="22"/>
          <w:szCs w:val="22"/>
        </w:rPr>
        <w:t>musí k tomuto zápisu připojit svoje stanovisko nejpozději do tří pracovních dnů, jinak se má za to, že s uvedeným zápisem souhlasí.</w:t>
      </w:r>
    </w:p>
    <w:p w14:paraId="6A15B62F" w14:textId="77777777" w:rsidR="003F5954" w:rsidRPr="00D405D0" w:rsidRDefault="004F2690" w:rsidP="004E5A9A">
      <w:pPr>
        <w:pStyle w:val="Zkladntext"/>
        <w:numPr>
          <w:ilvl w:val="0"/>
          <w:numId w:val="6"/>
        </w:numPr>
        <w:spacing w:before="120"/>
        <w:ind w:left="357" w:hanging="357"/>
        <w:rPr>
          <w:rFonts w:ascii="Arial" w:hAnsi="Arial" w:cs="Arial"/>
          <w:sz w:val="22"/>
          <w:szCs w:val="22"/>
        </w:rPr>
      </w:pPr>
      <w:r w:rsidRPr="00D405D0">
        <w:rPr>
          <w:rFonts w:ascii="Arial" w:hAnsi="Arial" w:cs="Arial"/>
          <w:sz w:val="22"/>
          <w:szCs w:val="22"/>
        </w:rPr>
        <w:t xml:space="preserve"> </w:t>
      </w:r>
      <w:r w:rsidR="003F5954" w:rsidRPr="00D405D0">
        <w:rPr>
          <w:rFonts w:ascii="Arial" w:hAnsi="Arial" w:cs="Arial"/>
          <w:sz w:val="22"/>
          <w:szCs w:val="22"/>
        </w:rPr>
        <w:t>Objednatel je povinen vyjadřovat se k zápisům ve stavebním deníku, učiněných zhotovitelem, nejpozději do tří pracovních dnů, jinak se má za to, že s uvedeným zápisem souhlasí.</w:t>
      </w:r>
    </w:p>
    <w:p w14:paraId="6A15B630" w14:textId="77777777" w:rsidR="003F5954" w:rsidRPr="00D405D0" w:rsidRDefault="004F2690" w:rsidP="004E5A9A">
      <w:pPr>
        <w:pStyle w:val="Zkladntext"/>
        <w:numPr>
          <w:ilvl w:val="0"/>
          <w:numId w:val="6"/>
        </w:numPr>
        <w:spacing w:before="120"/>
        <w:ind w:left="357" w:hanging="357"/>
        <w:rPr>
          <w:rFonts w:ascii="Arial" w:hAnsi="Arial" w:cs="Arial"/>
          <w:sz w:val="22"/>
          <w:szCs w:val="22"/>
        </w:rPr>
      </w:pPr>
      <w:r w:rsidRPr="00D405D0">
        <w:rPr>
          <w:rFonts w:ascii="Arial" w:hAnsi="Arial" w:cs="Arial"/>
          <w:sz w:val="22"/>
          <w:szCs w:val="22"/>
        </w:rPr>
        <w:t xml:space="preserve"> </w:t>
      </w:r>
      <w:r w:rsidR="003F5954" w:rsidRPr="00D405D0">
        <w:rPr>
          <w:rFonts w:ascii="Arial" w:hAnsi="Arial" w:cs="Arial"/>
          <w:sz w:val="22"/>
          <w:szCs w:val="22"/>
        </w:rPr>
        <w:t>Zápisy ve stavebním deníku se nepovažují za změnu smlouvy, ale slouží jako podklad pro vypracování doplňků a změn smlouvy.</w:t>
      </w:r>
    </w:p>
    <w:p w14:paraId="6A15B631" w14:textId="77777777" w:rsidR="003F5954" w:rsidRPr="00D405D0" w:rsidRDefault="003F5954" w:rsidP="004E5A9A">
      <w:pPr>
        <w:pStyle w:val="Normln1"/>
        <w:numPr>
          <w:ilvl w:val="0"/>
          <w:numId w:val="6"/>
        </w:numPr>
        <w:suppressLineNumbers/>
        <w:spacing w:before="120"/>
        <w:ind w:left="357" w:hanging="357"/>
        <w:jc w:val="both"/>
        <w:rPr>
          <w:rFonts w:ascii="Arial" w:hAnsi="Arial" w:cs="Arial"/>
          <w:sz w:val="22"/>
          <w:szCs w:val="22"/>
        </w:rPr>
      </w:pPr>
      <w:r w:rsidRPr="00D405D0">
        <w:rPr>
          <w:rFonts w:ascii="Arial" w:hAnsi="Arial" w:cs="Arial"/>
          <w:sz w:val="22"/>
          <w:szCs w:val="22"/>
        </w:rPr>
        <w:t xml:space="preserve">Pokud dochází se souhlasem objednatele ke změně technologie prováděných prací, je zhotovitel povinen upozornit objednatele ještě před tímto souhlasem na to, že tato změna si vyžádá zvýšení nákladů na zhotovení díla. Pokud tak zhotovitel neučiní, právo na úhradu těchto </w:t>
      </w:r>
      <w:r w:rsidR="004F7CEE" w:rsidRPr="00D405D0">
        <w:rPr>
          <w:rFonts w:ascii="Arial" w:hAnsi="Arial" w:cs="Arial"/>
          <w:sz w:val="22"/>
          <w:szCs w:val="22"/>
        </w:rPr>
        <w:t xml:space="preserve">zvýšených </w:t>
      </w:r>
      <w:r w:rsidRPr="00D405D0">
        <w:rPr>
          <w:rFonts w:ascii="Arial" w:hAnsi="Arial" w:cs="Arial"/>
          <w:sz w:val="22"/>
          <w:szCs w:val="22"/>
        </w:rPr>
        <w:t>nákladů mu vůči objednateli nevzniká.</w:t>
      </w:r>
    </w:p>
    <w:p w14:paraId="6A15B632" w14:textId="77777777" w:rsidR="00D2210E" w:rsidRPr="00D405D0" w:rsidRDefault="00D2210E" w:rsidP="004E5A9A">
      <w:pPr>
        <w:pStyle w:val="Normln1"/>
        <w:numPr>
          <w:ilvl w:val="0"/>
          <w:numId w:val="6"/>
        </w:numPr>
        <w:suppressLineNumbers/>
        <w:spacing w:before="120"/>
        <w:ind w:left="357" w:hanging="357"/>
        <w:jc w:val="both"/>
        <w:rPr>
          <w:rFonts w:ascii="Arial" w:hAnsi="Arial" w:cs="Arial"/>
          <w:sz w:val="22"/>
          <w:szCs w:val="22"/>
        </w:rPr>
      </w:pPr>
      <w:r w:rsidRPr="00D405D0">
        <w:rPr>
          <w:rFonts w:ascii="Arial" w:hAnsi="Arial"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6A15B633" w14:textId="77777777" w:rsidR="003F5954" w:rsidRPr="00D405D0" w:rsidRDefault="00382980" w:rsidP="004E5A9A">
      <w:pPr>
        <w:pStyle w:val="Zkladntext"/>
        <w:numPr>
          <w:ilvl w:val="0"/>
          <w:numId w:val="6"/>
        </w:numPr>
        <w:spacing w:before="120"/>
        <w:rPr>
          <w:rFonts w:ascii="Arial" w:hAnsi="Arial" w:cs="Arial"/>
          <w:sz w:val="22"/>
          <w:szCs w:val="22"/>
        </w:rPr>
      </w:pPr>
      <w:r w:rsidRPr="00D405D0">
        <w:rPr>
          <w:rFonts w:ascii="Arial" w:hAnsi="Arial" w:cs="Arial"/>
          <w:sz w:val="22"/>
          <w:szCs w:val="22"/>
        </w:rPr>
        <w:t xml:space="preserve"> </w:t>
      </w:r>
      <w:r w:rsidR="003F5954" w:rsidRPr="00D405D0">
        <w:rPr>
          <w:rFonts w:ascii="Arial" w:hAnsi="Arial"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14:paraId="6A15B634" w14:textId="77777777" w:rsidR="003F5954" w:rsidRPr="00D405D0" w:rsidRDefault="004F2690" w:rsidP="004E5A9A">
      <w:pPr>
        <w:pStyle w:val="Zkladntext"/>
        <w:numPr>
          <w:ilvl w:val="0"/>
          <w:numId w:val="6"/>
        </w:numPr>
        <w:spacing w:before="120"/>
        <w:rPr>
          <w:rFonts w:ascii="Arial" w:hAnsi="Arial" w:cs="Arial"/>
          <w:sz w:val="22"/>
          <w:szCs w:val="22"/>
        </w:rPr>
      </w:pPr>
      <w:r w:rsidRPr="00D405D0">
        <w:rPr>
          <w:rFonts w:ascii="Arial" w:hAnsi="Arial" w:cs="Arial"/>
          <w:sz w:val="22"/>
          <w:szCs w:val="22"/>
        </w:rPr>
        <w:t xml:space="preserve"> </w:t>
      </w:r>
      <w:r w:rsidR="003F5954" w:rsidRPr="00D405D0">
        <w:rPr>
          <w:rFonts w:ascii="Arial" w:hAnsi="Arial" w:cs="Arial"/>
          <w:sz w:val="22"/>
          <w:szCs w:val="22"/>
        </w:rPr>
        <w:t>Zhotovitel se zavazuje při provádění díla akceptovat pokyny objednatele. Zhotovitel je však pov</w:t>
      </w:r>
      <w:r w:rsidR="00634A24" w:rsidRPr="00D405D0">
        <w:rPr>
          <w:rFonts w:ascii="Arial" w:hAnsi="Arial" w:cs="Arial"/>
          <w:sz w:val="22"/>
          <w:szCs w:val="22"/>
        </w:rPr>
        <w:t xml:space="preserve">inen upozornit objednatele bez </w:t>
      </w:r>
      <w:r w:rsidR="003F5954" w:rsidRPr="00D405D0">
        <w:rPr>
          <w:rFonts w:ascii="Arial" w:hAnsi="Arial" w:cs="Arial"/>
          <w:sz w:val="22"/>
          <w:szCs w:val="22"/>
        </w:rPr>
        <w:t xml:space="preserve">zbytečného odkladu na nevhodnou povahu věcí převzatých od objednatele nebo pokynů daných mu objednatelem k provedení díla. V této záležitosti se smluvní strany budou řídit ust. § </w:t>
      </w:r>
      <w:r w:rsidR="00830747" w:rsidRPr="00D405D0">
        <w:rPr>
          <w:rFonts w:ascii="Arial" w:hAnsi="Arial" w:cs="Arial"/>
          <w:sz w:val="22"/>
          <w:szCs w:val="22"/>
        </w:rPr>
        <w:t>2594</w:t>
      </w:r>
      <w:r w:rsidR="003F5954" w:rsidRPr="00D405D0">
        <w:rPr>
          <w:rFonts w:ascii="Arial" w:hAnsi="Arial" w:cs="Arial"/>
          <w:sz w:val="22"/>
          <w:szCs w:val="22"/>
        </w:rPr>
        <w:t xml:space="preserve"> </w:t>
      </w:r>
      <w:r w:rsidR="00830747" w:rsidRPr="00D405D0">
        <w:rPr>
          <w:rFonts w:ascii="Arial" w:hAnsi="Arial" w:cs="Arial"/>
          <w:sz w:val="22"/>
          <w:szCs w:val="22"/>
        </w:rPr>
        <w:t>občanského</w:t>
      </w:r>
      <w:r w:rsidR="003F5954" w:rsidRPr="00D405D0">
        <w:rPr>
          <w:rFonts w:ascii="Arial" w:hAnsi="Arial" w:cs="Arial"/>
          <w:sz w:val="22"/>
          <w:szCs w:val="22"/>
        </w:rPr>
        <w:t xml:space="preserve"> zákoníku.</w:t>
      </w:r>
    </w:p>
    <w:p w14:paraId="6A15B635" w14:textId="77777777" w:rsidR="003F5954" w:rsidRPr="00D405D0" w:rsidRDefault="004F2690" w:rsidP="004E5A9A">
      <w:pPr>
        <w:pStyle w:val="Zkladntext"/>
        <w:numPr>
          <w:ilvl w:val="0"/>
          <w:numId w:val="6"/>
        </w:numPr>
        <w:spacing w:before="120"/>
        <w:rPr>
          <w:rFonts w:ascii="Arial" w:hAnsi="Arial" w:cs="Arial"/>
          <w:sz w:val="22"/>
          <w:szCs w:val="22"/>
        </w:rPr>
      </w:pPr>
      <w:r w:rsidRPr="00D405D0">
        <w:rPr>
          <w:rFonts w:ascii="Arial" w:hAnsi="Arial" w:cs="Arial"/>
          <w:sz w:val="22"/>
          <w:szCs w:val="22"/>
        </w:rPr>
        <w:t xml:space="preserve"> </w:t>
      </w:r>
      <w:r w:rsidR="003F5954" w:rsidRPr="00D405D0">
        <w:rPr>
          <w:rFonts w:ascii="Arial" w:hAnsi="Arial" w:cs="Arial"/>
          <w:sz w:val="22"/>
          <w:szCs w:val="22"/>
        </w:rPr>
        <w:t>Zhotovitel může se souhlasem objednatele pověřit prováděním části díla jinou osobu. Při provádění díla jinou osobou má zhotovitel odpovědnost, jako by dílo prováděl sám.</w:t>
      </w:r>
    </w:p>
    <w:p w14:paraId="6A15B636" w14:textId="77777777" w:rsidR="003F5954" w:rsidRPr="00D405D0" w:rsidRDefault="00976F4D" w:rsidP="004E5A9A">
      <w:pPr>
        <w:pStyle w:val="Zkladntext"/>
        <w:numPr>
          <w:ilvl w:val="0"/>
          <w:numId w:val="6"/>
        </w:numPr>
        <w:spacing w:before="120"/>
        <w:rPr>
          <w:rFonts w:ascii="Arial" w:hAnsi="Arial" w:cs="Arial"/>
          <w:sz w:val="22"/>
          <w:szCs w:val="22"/>
        </w:rPr>
      </w:pPr>
      <w:r w:rsidRPr="00D405D0">
        <w:rPr>
          <w:rFonts w:ascii="Arial" w:hAnsi="Arial" w:cs="Arial"/>
          <w:sz w:val="22"/>
          <w:szCs w:val="22"/>
        </w:rPr>
        <w:t xml:space="preserve"> </w:t>
      </w:r>
      <w:r w:rsidR="003F5954" w:rsidRPr="00D405D0">
        <w:rPr>
          <w:rFonts w:ascii="Arial" w:hAnsi="Arial" w:cs="Arial"/>
          <w:sz w:val="22"/>
          <w:szCs w:val="22"/>
        </w:rPr>
        <w:t>Zhotovitel odpovídá za bezpečnost a ochranu zdraví vlastních pracovníků.</w:t>
      </w:r>
    </w:p>
    <w:p w14:paraId="6A15B637" w14:textId="2D70F4ED" w:rsidR="00EA2BF1" w:rsidRDefault="00EA2BF1" w:rsidP="004E5A9A">
      <w:pPr>
        <w:pStyle w:val="Zkladntext"/>
        <w:numPr>
          <w:ilvl w:val="0"/>
          <w:numId w:val="6"/>
        </w:numPr>
        <w:spacing w:before="120"/>
        <w:rPr>
          <w:rFonts w:ascii="Arial" w:hAnsi="Arial" w:cs="Arial"/>
          <w:sz w:val="22"/>
          <w:szCs w:val="22"/>
        </w:rPr>
      </w:pPr>
      <w:r w:rsidRPr="00D405D0">
        <w:rPr>
          <w:rFonts w:ascii="Arial" w:hAnsi="Arial" w:cs="Arial"/>
          <w:sz w:val="22"/>
          <w:szCs w:val="22"/>
        </w:rPr>
        <w:t xml:space="preserve"> Zhotovitel prohlašuje, že má uzavřenou </w:t>
      </w:r>
      <w:r w:rsidRPr="00D405D0">
        <w:rPr>
          <w:rFonts w:ascii="Arial" w:hAnsi="Arial" w:cs="Arial"/>
          <w:sz w:val="22"/>
          <w:szCs w:val="22"/>
          <w:u w:val="single"/>
        </w:rPr>
        <w:t>pojistnou smlouvu</w:t>
      </w:r>
      <w:r w:rsidRPr="00D405D0">
        <w:rPr>
          <w:rFonts w:ascii="Arial" w:hAnsi="Arial" w:cs="Arial"/>
          <w:sz w:val="22"/>
          <w:szCs w:val="22"/>
        </w:rPr>
        <w:t xml:space="preserve"> z odpovědnosti za škodu vůči </w:t>
      </w:r>
      <w:r w:rsidR="00382980" w:rsidRPr="00D405D0">
        <w:rPr>
          <w:rFonts w:ascii="Arial" w:hAnsi="Arial" w:cs="Arial"/>
          <w:sz w:val="22"/>
          <w:szCs w:val="22"/>
        </w:rPr>
        <w:t xml:space="preserve"> </w:t>
      </w:r>
      <w:r w:rsidRPr="00D405D0">
        <w:rPr>
          <w:rFonts w:ascii="Arial" w:hAnsi="Arial" w:cs="Arial"/>
          <w:sz w:val="22"/>
          <w:szCs w:val="22"/>
        </w:rPr>
        <w:t xml:space="preserve">třetím osobám ve výši pojistné částky </w:t>
      </w:r>
      <w:r w:rsidR="00D036A2">
        <w:rPr>
          <w:rFonts w:ascii="Arial" w:hAnsi="Arial" w:cs="Arial"/>
          <w:sz w:val="22"/>
          <w:szCs w:val="22"/>
        </w:rPr>
        <w:t>2</w:t>
      </w:r>
      <w:r w:rsidR="00E86FDB" w:rsidRPr="00D405D0">
        <w:rPr>
          <w:rFonts w:ascii="Arial" w:hAnsi="Arial" w:cs="Arial"/>
          <w:sz w:val="22"/>
          <w:szCs w:val="22"/>
        </w:rPr>
        <w:t> 000 000</w:t>
      </w:r>
      <w:r w:rsidRPr="00D405D0">
        <w:rPr>
          <w:rFonts w:ascii="Arial" w:hAnsi="Arial" w:cs="Arial"/>
          <w:sz w:val="22"/>
          <w:szCs w:val="22"/>
        </w:rPr>
        <w:t xml:space="preserve">,- Kč, včetně pojištění odpovědnosti za škody způsobené na věcech, které pojištěný převzal za účelem provedení objednané činnosti, sjednanou u </w:t>
      </w:r>
      <w:r w:rsidR="00B9101D">
        <w:rPr>
          <w:rFonts w:ascii="Arial" w:hAnsi="Arial" w:cs="Arial"/>
          <w:sz w:val="22"/>
          <w:szCs w:val="22"/>
        </w:rPr>
        <w:t>České pojišťovny a.s.</w:t>
      </w:r>
      <w:r w:rsidRPr="00D405D0">
        <w:rPr>
          <w:rFonts w:ascii="Arial" w:hAnsi="Arial" w:cs="Arial"/>
          <w:sz w:val="22"/>
          <w:szCs w:val="22"/>
        </w:rPr>
        <w:t xml:space="preserve"> Zhotovitel doloží výše uvedené skutečnosti předložením pojistné smlouvy objednateli do podpisu této smlouvy o dílo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p>
    <w:p w14:paraId="6A15B638" w14:textId="77777777" w:rsidR="006F6541" w:rsidRDefault="006F6541" w:rsidP="006F6541">
      <w:pPr>
        <w:pStyle w:val="Zkladntext"/>
        <w:spacing w:before="120"/>
        <w:ind w:left="360"/>
        <w:rPr>
          <w:rFonts w:ascii="Arial" w:hAnsi="Arial" w:cs="Arial"/>
          <w:sz w:val="22"/>
          <w:szCs w:val="22"/>
        </w:rPr>
      </w:pPr>
    </w:p>
    <w:p w14:paraId="6A15B639" w14:textId="77777777" w:rsidR="00C3107E" w:rsidRPr="00D405D0" w:rsidRDefault="00C3107E" w:rsidP="00634A24">
      <w:pPr>
        <w:pStyle w:val="Nadpis2"/>
        <w:rPr>
          <w:rFonts w:ascii="Arial" w:hAnsi="Arial" w:cs="Arial"/>
          <w:sz w:val="22"/>
          <w:szCs w:val="22"/>
        </w:rPr>
      </w:pPr>
    </w:p>
    <w:p w14:paraId="6A15B63A" w14:textId="77777777" w:rsidR="003F5954" w:rsidRPr="00D405D0" w:rsidRDefault="003F5954" w:rsidP="00D62CB2">
      <w:pPr>
        <w:pStyle w:val="Nadpis2"/>
        <w:jc w:val="center"/>
        <w:rPr>
          <w:rFonts w:ascii="Arial" w:hAnsi="Arial" w:cs="Arial"/>
          <w:sz w:val="22"/>
          <w:szCs w:val="22"/>
        </w:rPr>
      </w:pPr>
      <w:r w:rsidRPr="00D405D0">
        <w:rPr>
          <w:rFonts w:ascii="Arial" w:hAnsi="Arial" w:cs="Arial"/>
          <w:sz w:val="22"/>
          <w:szCs w:val="22"/>
        </w:rPr>
        <w:t>Článek VII.</w:t>
      </w:r>
    </w:p>
    <w:p w14:paraId="6A15B63B" w14:textId="77777777" w:rsidR="003F5954" w:rsidRPr="00D405D0" w:rsidRDefault="003F5954" w:rsidP="00634A24">
      <w:pPr>
        <w:pStyle w:val="Nadpis2"/>
        <w:jc w:val="center"/>
        <w:rPr>
          <w:rFonts w:ascii="Arial" w:hAnsi="Arial" w:cs="Arial"/>
          <w:sz w:val="22"/>
          <w:szCs w:val="22"/>
        </w:rPr>
      </w:pPr>
      <w:r w:rsidRPr="00D405D0">
        <w:rPr>
          <w:rFonts w:ascii="Arial" w:hAnsi="Arial" w:cs="Arial"/>
          <w:sz w:val="22"/>
          <w:szCs w:val="22"/>
        </w:rPr>
        <w:t>Předání díla </w:t>
      </w:r>
    </w:p>
    <w:p w14:paraId="6A15B63C" w14:textId="77777777" w:rsidR="003F5954" w:rsidRPr="00D405D0" w:rsidRDefault="003F5954" w:rsidP="004E5A9A">
      <w:pPr>
        <w:pStyle w:val="Zkladntext"/>
        <w:numPr>
          <w:ilvl w:val="0"/>
          <w:numId w:val="17"/>
        </w:numPr>
        <w:spacing w:before="120"/>
        <w:ind w:left="284" w:hanging="284"/>
        <w:rPr>
          <w:rFonts w:ascii="Arial" w:hAnsi="Arial" w:cs="Arial"/>
          <w:sz w:val="22"/>
          <w:szCs w:val="22"/>
        </w:rPr>
      </w:pPr>
      <w:r w:rsidRPr="00D405D0">
        <w:rPr>
          <w:rFonts w:ascii="Arial" w:hAnsi="Arial" w:cs="Arial"/>
          <w:sz w:val="22"/>
          <w:szCs w:val="22"/>
        </w:rPr>
        <w:t xml:space="preserve">K převzetí díla vyzve zhotovitel objednatele písemně zápisem ve stavebním deníku, a to </w:t>
      </w:r>
      <w:r w:rsidR="00014C63" w:rsidRPr="00D405D0">
        <w:rPr>
          <w:rFonts w:ascii="Arial" w:hAnsi="Arial" w:cs="Arial"/>
          <w:sz w:val="22"/>
          <w:szCs w:val="22"/>
        </w:rPr>
        <w:t>alespoň 5 pracovní</w:t>
      </w:r>
      <w:r w:rsidR="009F4FFD" w:rsidRPr="00D405D0">
        <w:rPr>
          <w:rFonts w:ascii="Arial" w:hAnsi="Arial" w:cs="Arial"/>
          <w:sz w:val="22"/>
          <w:szCs w:val="22"/>
        </w:rPr>
        <w:t>ch</w:t>
      </w:r>
      <w:r w:rsidR="00014C63" w:rsidRPr="00D405D0">
        <w:rPr>
          <w:rFonts w:ascii="Arial" w:hAnsi="Arial" w:cs="Arial"/>
          <w:sz w:val="22"/>
          <w:szCs w:val="22"/>
        </w:rPr>
        <w:t xml:space="preserve"> dn</w:t>
      </w:r>
      <w:r w:rsidR="009F4FFD" w:rsidRPr="00D405D0">
        <w:rPr>
          <w:rFonts w:ascii="Arial" w:hAnsi="Arial" w:cs="Arial"/>
          <w:sz w:val="22"/>
          <w:szCs w:val="22"/>
        </w:rPr>
        <w:t>ů</w:t>
      </w:r>
      <w:r w:rsidR="00014C63" w:rsidRPr="00D405D0">
        <w:rPr>
          <w:rFonts w:ascii="Arial" w:hAnsi="Arial" w:cs="Arial"/>
          <w:sz w:val="22"/>
          <w:szCs w:val="22"/>
        </w:rPr>
        <w:t xml:space="preserve"> předem. </w:t>
      </w:r>
      <w:r w:rsidRPr="00D405D0">
        <w:rPr>
          <w:rFonts w:ascii="Arial" w:hAnsi="Arial" w:cs="Arial"/>
          <w:sz w:val="22"/>
          <w:szCs w:val="22"/>
        </w:rPr>
        <w:t xml:space="preserve">Výzvu k převzetí díla je zhotovitel oprávněn učinit teprve poté, co bude dokončen předmět díla v rozsahu stanoveném </w:t>
      </w:r>
      <w:r w:rsidR="00830747" w:rsidRPr="00D405D0">
        <w:rPr>
          <w:rFonts w:ascii="Arial" w:hAnsi="Arial" w:cs="Arial"/>
          <w:sz w:val="22"/>
          <w:szCs w:val="22"/>
        </w:rPr>
        <w:t>touto smlouvou</w:t>
      </w:r>
      <w:r w:rsidRPr="00D405D0">
        <w:rPr>
          <w:rFonts w:ascii="Arial" w:hAnsi="Arial" w:cs="Arial"/>
          <w:sz w:val="22"/>
          <w:szCs w:val="22"/>
        </w:rPr>
        <w:t>.</w:t>
      </w:r>
    </w:p>
    <w:p w14:paraId="6A15B63D" w14:textId="77777777" w:rsidR="003F5954" w:rsidRPr="00D405D0" w:rsidRDefault="003F5954" w:rsidP="004E5A9A">
      <w:pPr>
        <w:pStyle w:val="Zkladntext"/>
        <w:numPr>
          <w:ilvl w:val="0"/>
          <w:numId w:val="17"/>
        </w:numPr>
        <w:spacing w:before="120"/>
        <w:ind w:left="284" w:hanging="284"/>
        <w:rPr>
          <w:rFonts w:ascii="Arial" w:hAnsi="Arial" w:cs="Arial"/>
          <w:sz w:val="22"/>
          <w:szCs w:val="22"/>
        </w:rPr>
      </w:pPr>
      <w:r w:rsidRPr="00D405D0">
        <w:rPr>
          <w:rFonts w:ascii="Arial" w:hAnsi="Arial" w:cs="Arial"/>
          <w:sz w:val="22"/>
          <w:szCs w:val="22"/>
        </w:rPr>
        <w:t>Zhotovitel je povinen připravit a doložit u řízení o předání a převzetí stavby:</w:t>
      </w:r>
    </w:p>
    <w:p w14:paraId="6A15B63E" w14:textId="77777777" w:rsidR="007D74E4" w:rsidRPr="00D405D0" w:rsidRDefault="007D74E4" w:rsidP="004E5A9A">
      <w:pPr>
        <w:pStyle w:val="Zkladntext"/>
        <w:numPr>
          <w:ilvl w:val="0"/>
          <w:numId w:val="9"/>
        </w:numPr>
        <w:rPr>
          <w:rFonts w:ascii="Arial" w:hAnsi="Arial" w:cs="Arial"/>
          <w:sz w:val="22"/>
          <w:szCs w:val="22"/>
        </w:rPr>
      </w:pPr>
      <w:r w:rsidRPr="00D405D0">
        <w:rPr>
          <w:rFonts w:ascii="Arial" w:hAnsi="Arial" w:cs="Arial"/>
          <w:sz w:val="22"/>
          <w:szCs w:val="22"/>
        </w:rPr>
        <w:t>osvědčení o vlastnostech použitýc</w:t>
      </w:r>
      <w:r w:rsidR="004327DC" w:rsidRPr="00D405D0">
        <w:rPr>
          <w:rFonts w:ascii="Arial" w:hAnsi="Arial" w:cs="Arial"/>
          <w:sz w:val="22"/>
          <w:szCs w:val="22"/>
        </w:rPr>
        <w:t xml:space="preserve">h materiálů dle § 156 Stavebního </w:t>
      </w:r>
      <w:r w:rsidRPr="00D405D0">
        <w:rPr>
          <w:rFonts w:ascii="Arial" w:hAnsi="Arial" w:cs="Arial"/>
          <w:sz w:val="22"/>
          <w:szCs w:val="22"/>
        </w:rPr>
        <w:t xml:space="preserve">zákona – </w:t>
      </w:r>
      <w:r w:rsidR="00887426" w:rsidRPr="00D405D0">
        <w:rPr>
          <w:rFonts w:ascii="Arial" w:hAnsi="Arial" w:cs="Arial"/>
          <w:sz w:val="22"/>
          <w:szCs w:val="22"/>
        </w:rPr>
        <w:t>2</w:t>
      </w:r>
      <w:r w:rsidRPr="00D405D0">
        <w:rPr>
          <w:rFonts w:ascii="Arial" w:hAnsi="Arial" w:cs="Arial"/>
          <w:sz w:val="22"/>
          <w:szCs w:val="22"/>
        </w:rPr>
        <w:t xml:space="preserve">x,  </w:t>
      </w:r>
    </w:p>
    <w:p w14:paraId="6A15B63F" w14:textId="77777777" w:rsidR="007D74E4" w:rsidRPr="00D405D0" w:rsidRDefault="007D74E4" w:rsidP="004E5A9A">
      <w:pPr>
        <w:pStyle w:val="Zkladntext"/>
        <w:numPr>
          <w:ilvl w:val="0"/>
          <w:numId w:val="9"/>
        </w:numPr>
        <w:rPr>
          <w:rFonts w:ascii="Arial" w:hAnsi="Arial" w:cs="Arial"/>
          <w:sz w:val="22"/>
          <w:szCs w:val="22"/>
        </w:rPr>
      </w:pPr>
      <w:r w:rsidRPr="00D405D0">
        <w:rPr>
          <w:rFonts w:ascii="Arial" w:hAnsi="Arial" w:cs="Arial"/>
          <w:sz w:val="22"/>
          <w:szCs w:val="22"/>
        </w:rPr>
        <w:t xml:space="preserve">protokoly o provedených revizních a provozních zkouškách – </w:t>
      </w:r>
      <w:r w:rsidR="00887426" w:rsidRPr="00D405D0">
        <w:rPr>
          <w:rFonts w:ascii="Arial" w:hAnsi="Arial" w:cs="Arial"/>
          <w:sz w:val="22"/>
          <w:szCs w:val="22"/>
        </w:rPr>
        <w:t>2</w:t>
      </w:r>
      <w:r w:rsidRPr="00D405D0">
        <w:rPr>
          <w:rFonts w:ascii="Arial" w:hAnsi="Arial" w:cs="Arial"/>
          <w:sz w:val="22"/>
          <w:szCs w:val="22"/>
        </w:rPr>
        <w:t>x,</w:t>
      </w:r>
    </w:p>
    <w:p w14:paraId="6A15B640" w14:textId="77777777" w:rsidR="007D74E4" w:rsidRPr="00D405D0" w:rsidRDefault="007D74E4" w:rsidP="004E5A9A">
      <w:pPr>
        <w:pStyle w:val="Zkladntext"/>
        <w:numPr>
          <w:ilvl w:val="0"/>
          <w:numId w:val="9"/>
        </w:numPr>
        <w:rPr>
          <w:rFonts w:ascii="Arial" w:hAnsi="Arial" w:cs="Arial"/>
          <w:sz w:val="22"/>
          <w:szCs w:val="22"/>
        </w:rPr>
      </w:pPr>
      <w:r w:rsidRPr="00D405D0">
        <w:rPr>
          <w:rFonts w:ascii="Arial" w:hAnsi="Arial" w:cs="Arial"/>
          <w:sz w:val="22"/>
          <w:szCs w:val="22"/>
        </w:rPr>
        <w:t>stavební deník – originály,</w:t>
      </w:r>
    </w:p>
    <w:p w14:paraId="6A15B641" w14:textId="77777777" w:rsidR="00A101B8" w:rsidRPr="00D405D0" w:rsidRDefault="007D74E4" w:rsidP="004E5A9A">
      <w:pPr>
        <w:pStyle w:val="Zkladntext"/>
        <w:numPr>
          <w:ilvl w:val="0"/>
          <w:numId w:val="9"/>
        </w:numPr>
        <w:rPr>
          <w:rFonts w:ascii="Arial" w:hAnsi="Arial" w:cs="Arial"/>
          <w:sz w:val="22"/>
          <w:szCs w:val="22"/>
        </w:rPr>
      </w:pPr>
      <w:r w:rsidRPr="00D405D0">
        <w:rPr>
          <w:rFonts w:ascii="Arial" w:hAnsi="Arial" w:cs="Arial"/>
          <w:sz w:val="22"/>
          <w:szCs w:val="22"/>
        </w:rPr>
        <w:t xml:space="preserve">záruční listy a </w:t>
      </w:r>
      <w:r w:rsidR="0007592E" w:rsidRPr="00D405D0">
        <w:rPr>
          <w:rFonts w:ascii="Arial" w:hAnsi="Arial" w:cs="Arial"/>
          <w:sz w:val="22"/>
          <w:szCs w:val="22"/>
        </w:rPr>
        <w:t xml:space="preserve">návody – </w:t>
      </w:r>
      <w:r w:rsidR="00887426" w:rsidRPr="00D405D0">
        <w:rPr>
          <w:rFonts w:ascii="Arial" w:hAnsi="Arial" w:cs="Arial"/>
          <w:sz w:val="22"/>
          <w:szCs w:val="22"/>
        </w:rPr>
        <w:t>2</w:t>
      </w:r>
      <w:r w:rsidR="0007592E" w:rsidRPr="00D405D0">
        <w:rPr>
          <w:rFonts w:ascii="Arial" w:hAnsi="Arial" w:cs="Arial"/>
          <w:sz w:val="22"/>
          <w:szCs w:val="22"/>
        </w:rPr>
        <w:t>x</w:t>
      </w:r>
      <w:r w:rsidR="00887426" w:rsidRPr="00D405D0">
        <w:rPr>
          <w:rFonts w:ascii="Arial" w:hAnsi="Arial" w:cs="Arial"/>
          <w:sz w:val="22"/>
          <w:szCs w:val="22"/>
        </w:rPr>
        <w:t>.</w:t>
      </w:r>
    </w:p>
    <w:p w14:paraId="6A15B642" w14:textId="77777777" w:rsidR="00014C63" w:rsidRPr="00D405D0" w:rsidRDefault="003F5954" w:rsidP="004E5A9A">
      <w:pPr>
        <w:pStyle w:val="Zkladntext"/>
        <w:numPr>
          <w:ilvl w:val="0"/>
          <w:numId w:val="17"/>
        </w:numPr>
        <w:spacing w:before="120"/>
        <w:ind w:left="284" w:hanging="284"/>
        <w:rPr>
          <w:rFonts w:ascii="Arial" w:hAnsi="Arial" w:cs="Arial"/>
          <w:sz w:val="22"/>
          <w:szCs w:val="22"/>
        </w:rPr>
      </w:pPr>
      <w:r w:rsidRPr="00D405D0">
        <w:rPr>
          <w:rFonts w:ascii="Arial" w:hAnsi="Arial" w:cs="Arial"/>
          <w:sz w:val="22"/>
          <w:szCs w:val="22"/>
        </w:rPr>
        <w:t xml:space="preserve">Bez dokladů </w:t>
      </w:r>
      <w:r w:rsidR="00830747" w:rsidRPr="00D405D0">
        <w:rPr>
          <w:rFonts w:ascii="Arial" w:hAnsi="Arial" w:cs="Arial"/>
          <w:sz w:val="22"/>
          <w:szCs w:val="22"/>
        </w:rPr>
        <w:t xml:space="preserve">uvedených v předchozím odstavci </w:t>
      </w:r>
      <w:r w:rsidRPr="00D405D0">
        <w:rPr>
          <w:rFonts w:ascii="Arial" w:hAnsi="Arial" w:cs="Arial"/>
          <w:sz w:val="22"/>
          <w:szCs w:val="22"/>
        </w:rPr>
        <w:t>nelze považ</w:t>
      </w:r>
      <w:r w:rsidR="00830747" w:rsidRPr="00D405D0">
        <w:rPr>
          <w:rFonts w:ascii="Arial" w:hAnsi="Arial" w:cs="Arial"/>
          <w:sz w:val="22"/>
          <w:szCs w:val="22"/>
        </w:rPr>
        <w:t>ovat dílo za dokončené a způsobilé</w:t>
      </w:r>
      <w:r w:rsidRPr="00D405D0">
        <w:rPr>
          <w:rFonts w:ascii="Arial" w:hAnsi="Arial" w:cs="Arial"/>
          <w:sz w:val="22"/>
          <w:szCs w:val="22"/>
        </w:rPr>
        <w:t xml:space="preserve"> předání.</w:t>
      </w:r>
    </w:p>
    <w:p w14:paraId="6A15B643" w14:textId="77777777" w:rsidR="00014C63" w:rsidRPr="00D405D0" w:rsidRDefault="003F5954" w:rsidP="004E5A9A">
      <w:pPr>
        <w:pStyle w:val="Zkladntext"/>
        <w:numPr>
          <w:ilvl w:val="0"/>
          <w:numId w:val="17"/>
        </w:numPr>
        <w:spacing w:before="120"/>
        <w:ind w:left="284" w:hanging="284"/>
        <w:rPr>
          <w:rFonts w:ascii="Arial" w:hAnsi="Arial" w:cs="Arial"/>
          <w:sz w:val="22"/>
          <w:szCs w:val="22"/>
        </w:rPr>
      </w:pPr>
      <w:r w:rsidRPr="00D405D0">
        <w:rPr>
          <w:rFonts w:ascii="Arial" w:hAnsi="Arial" w:cs="Arial"/>
          <w:sz w:val="22"/>
          <w:szCs w:val="22"/>
        </w:rPr>
        <w:t>Objednatel není povinen převzít dílo vykazující vady a nedodělky, pokud se smluvní strany nedohodnou jinak.</w:t>
      </w:r>
    </w:p>
    <w:p w14:paraId="6A15B644" w14:textId="77777777" w:rsidR="003F5954" w:rsidRPr="00D405D0" w:rsidRDefault="003F5954" w:rsidP="004E5A9A">
      <w:pPr>
        <w:pStyle w:val="Zkladntext"/>
        <w:numPr>
          <w:ilvl w:val="0"/>
          <w:numId w:val="17"/>
        </w:numPr>
        <w:spacing w:before="120"/>
        <w:ind w:left="284" w:hanging="284"/>
        <w:rPr>
          <w:rFonts w:ascii="Arial" w:hAnsi="Arial" w:cs="Arial"/>
          <w:sz w:val="22"/>
          <w:szCs w:val="22"/>
        </w:rPr>
      </w:pPr>
      <w:r w:rsidRPr="00D405D0">
        <w:rPr>
          <w:rFonts w:ascii="Arial" w:hAnsi="Arial" w:cs="Arial"/>
          <w:sz w:val="22"/>
          <w:szCs w:val="22"/>
        </w:rPr>
        <w:t>Vadou se rozumí odchylka v kva</w:t>
      </w:r>
      <w:r w:rsidR="00723A95" w:rsidRPr="00D405D0">
        <w:rPr>
          <w:rFonts w:ascii="Arial" w:hAnsi="Arial" w:cs="Arial"/>
          <w:sz w:val="22"/>
          <w:szCs w:val="22"/>
        </w:rPr>
        <w:t xml:space="preserve">litě, rozsahu a parametrech díla, </w:t>
      </w:r>
      <w:r w:rsidRPr="00D405D0">
        <w:rPr>
          <w:rFonts w:ascii="Arial" w:hAnsi="Arial" w:cs="Arial"/>
          <w:sz w:val="22"/>
          <w:szCs w:val="22"/>
        </w:rPr>
        <w:t xml:space="preserve">touto smlouvou a obecně závaznými předpisy. Nedodělkem se rozumí nedokončená práce oproti </w:t>
      </w:r>
      <w:r w:rsidR="00723A95" w:rsidRPr="00D405D0">
        <w:rPr>
          <w:rFonts w:ascii="Arial" w:hAnsi="Arial" w:cs="Arial"/>
          <w:sz w:val="22"/>
          <w:szCs w:val="22"/>
        </w:rPr>
        <w:t>smluvnímu ujednání.</w:t>
      </w:r>
    </w:p>
    <w:p w14:paraId="6A15B645" w14:textId="77777777" w:rsidR="003F5954" w:rsidRDefault="003F5954" w:rsidP="004E5A9A">
      <w:pPr>
        <w:pStyle w:val="Zkladntext"/>
        <w:numPr>
          <w:ilvl w:val="0"/>
          <w:numId w:val="17"/>
        </w:numPr>
        <w:spacing w:before="120"/>
        <w:ind w:left="284" w:hanging="284"/>
        <w:rPr>
          <w:rFonts w:ascii="Arial" w:hAnsi="Arial" w:cs="Arial"/>
          <w:sz w:val="22"/>
          <w:szCs w:val="22"/>
        </w:rPr>
      </w:pPr>
      <w:r w:rsidRPr="00D405D0">
        <w:rPr>
          <w:rFonts w:ascii="Arial" w:hAnsi="Arial" w:cs="Arial"/>
          <w:sz w:val="22"/>
          <w:szCs w:val="22"/>
        </w:rPr>
        <w:t>O průběhu přejímacího řízení pořídí zhotovitel zápis, ve kterém se mimo jiné uvede i soupis vad a nedodělků, pokud je dílo obsahuje s termínem jejich odstranění. Pokud objednatel odmítá dílo převzít, je povinen uvést do zápisu svoje důvody.</w:t>
      </w:r>
    </w:p>
    <w:p w14:paraId="6A15B646" w14:textId="77777777" w:rsidR="006F6541" w:rsidRDefault="006F6541" w:rsidP="006F6541">
      <w:pPr>
        <w:pStyle w:val="Zkladntext"/>
        <w:spacing w:before="120"/>
        <w:ind w:left="284"/>
        <w:rPr>
          <w:rFonts w:ascii="Arial" w:hAnsi="Arial" w:cs="Arial"/>
          <w:sz w:val="22"/>
          <w:szCs w:val="22"/>
        </w:rPr>
      </w:pPr>
    </w:p>
    <w:p w14:paraId="6A15B647" w14:textId="77777777" w:rsidR="003F5954" w:rsidRPr="00D405D0" w:rsidRDefault="003F5954" w:rsidP="00D62CB2">
      <w:pPr>
        <w:pStyle w:val="Nadpis2"/>
        <w:jc w:val="center"/>
        <w:rPr>
          <w:rFonts w:ascii="Arial" w:hAnsi="Arial" w:cs="Arial"/>
          <w:sz w:val="22"/>
          <w:szCs w:val="22"/>
        </w:rPr>
      </w:pPr>
      <w:r w:rsidRPr="00D405D0">
        <w:rPr>
          <w:rFonts w:ascii="Arial" w:hAnsi="Arial" w:cs="Arial"/>
          <w:sz w:val="22"/>
          <w:szCs w:val="22"/>
        </w:rPr>
        <w:t>Článek VIII.</w:t>
      </w:r>
    </w:p>
    <w:p w14:paraId="6A15B648" w14:textId="77777777" w:rsidR="003F5954" w:rsidRPr="00D405D0" w:rsidRDefault="003F5954" w:rsidP="00634A24">
      <w:pPr>
        <w:pStyle w:val="Nadpis2"/>
        <w:jc w:val="center"/>
        <w:rPr>
          <w:rFonts w:ascii="Arial" w:hAnsi="Arial" w:cs="Arial"/>
          <w:sz w:val="22"/>
          <w:szCs w:val="22"/>
        </w:rPr>
      </w:pPr>
      <w:r w:rsidRPr="00D405D0">
        <w:rPr>
          <w:rFonts w:ascii="Arial" w:hAnsi="Arial" w:cs="Arial"/>
          <w:sz w:val="22"/>
          <w:szCs w:val="22"/>
        </w:rPr>
        <w:t>Záruční podmínky</w:t>
      </w:r>
    </w:p>
    <w:p w14:paraId="6A15B649" w14:textId="77777777" w:rsidR="00C06B75" w:rsidRPr="00D405D0" w:rsidRDefault="003F5954" w:rsidP="004E5A9A">
      <w:pPr>
        <w:pStyle w:val="Normln1"/>
        <w:numPr>
          <w:ilvl w:val="0"/>
          <w:numId w:val="18"/>
        </w:numPr>
        <w:suppressLineNumbers/>
        <w:spacing w:before="120"/>
        <w:ind w:left="284" w:hanging="284"/>
        <w:jc w:val="both"/>
        <w:rPr>
          <w:rFonts w:ascii="Arial" w:hAnsi="Arial" w:cs="Arial"/>
          <w:sz w:val="22"/>
          <w:szCs w:val="22"/>
        </w:rPr>
      </w:pPr>
      <w:r w:rsidRPr="00D405D0">
        <w:rPr>
          <w:rFonts w:ascii="Arial" w:hAnsi="Arial" w:cs="Arial"/>
          <w:sz w:val="22"/>
          <w:szCs w:val="22"/>
        </w:rPr>
        <w:t>Zhotovitel odpovídá za to, že předmět této smlouvy je zhotoven podle podmínek smlouvy a v záruční lhůtě bude mít vlastnosti dohodnuté touto smlouvou. </w:t>
      </w:r>
    </w:p>
    <w:p w14:paraId="6A15B64A" w14:textId="77777777" w:rsidR="00230143" w:rsidRPr="00D405D0" w:rsidRDefault="00C06B75" w:rsidP="004E5A9A">
      <w:pPr>
        <w:pStyle w:val="Normln1"/>
        <w:numPr>
          <w:ilvl w:val="0"/>
          <w:numId w:val="18"/>
        </w:numPr>
        <w:suppressLineNumbers/>
        <w:spacing w:before="120"/>
        <w:ind w:left="284" w:hanging="284"/>
        <w:jc w:val="both"/>
        <w:rPr>
          <w:rFonts w:ascii="Arial" w:hAnsi="Arial" w:cs="Arial"/>
          <w:sz w:val="22"/>
          <w:szCs w:val="22"/>
        </w:rPr>
      </w:pPr>
      <w:r w:rsidRPr="00D405D0">
        <w:rPr>
          <w:rFonts w:ascii="Arial" w:hAnsi="Arial" w:cs="Arial"/>
          <w:sz w:val="22"/>
          <w:szCs w:val="22"/>
        </w:rPr>
        <w:t>Zadavatel požaduje následnou záruční lhůtu: 60 měsíců – kompletní stavební práce a dodávky</w:t>
      </w:r>
      <w:r w:rsidR="00887426" w:rsidRPr="00D405D0">
        <w:rPr>
          <w:rFonts w:ascii="Arial" w:hAnsi="Arial" w:cs="Arial"/>
          <w:sz w:val="22"/>
          <w:szCs w:val="22"/>
        </w:rPr>
        <w:t>.</w:t>
      </w:r>
      <w:r w:rsidR="00D9767F" w:rsidRPr="00D405D0">
        <w:rPr>
          <w:rFonts w:ascii="Arial" w:hAnsi="Arial" w:cs="Arial"/>
          <w:sz w:val="22"/>
          <w:szCs w:val="22"/>
        </w:rPr>
        <w:t xml:space="preserve"> </w:t>
      </w:r>
    </w:p>
    <w:p w14:paraId="6A15B64B" w14:textId="77777777" w:rsidR="00014C63" w:rsidRPr="00D405D0" w:rsidRDefault="003F5954" w:rsidP="004E5A9A">
      <w:pPr>
        <w:pStyle w:val="Normln1"/>
        <w:numPr>
          <w:ilvl w:val="0"/>
          <w:numId w:val="18"/>
        </w:numPr>
        <w:suppressLineNumbers/>
        <w:spacing w:before="120"/>
        <w:ind w:left="284" w:hanging="284"/>
        <w:jc w:val="both"/>
        <w:rPr>
          <w:rFonts w:ascii="Arial" w:hAnsi="Arial" w:cs="Arial"/>
          <w:sz w:val="22"/>
          <w:szCs w:val="22"/>
        </w:rPr>
      </w:pPr>
      <w:r w:rsidRPr="00D405D0">
        <w:rPr>
          <w:rFonts w:ascii="Arial" w:hAnsi="Arial" w:cs="Arial"/>
          <w:sz w:val="22"/>
          <w:szCs w:val="22"/>
        </w:rPr>
        <w:t>Záruční doba počíná běžet dnem předání zhotoveného stavebního objektu /celého díla/ objednateli bez vad a nedodělků.</w:t>
      </w:r>
    </w:p>
    <w:p w14:paraId="6A15B64C" w14:textId="77777777" w:rsidR="003F5954" w:rsidRPr="00D405D0" w:rsidRDefault="003F5954" w:rsidP="004E5A9A">
      <w:pPr>
        <w:pStyle w:val="Normln1"/>
        <w:numPr>
          <w:ilvl w:val="0"/>
          <w:numId w:val="18"/>
        </w:numPr>
        <w:suppressLineNumbers/>
        <w:spacing w:before="120"/>
        <w:ind w:left="284" w:hanging="284"/>
        <w:jc w:val="both"/>
        <w:rPr>
          <w:rFonts w:ascii="Arial" w:hAnsi="Arial" w:cs="Arial"/>
          <w:sz w:val="22"/>
          <w:szCs w:val="22"/>
        </w:rPr>
      </w:pPr>
      <w:r w:rsidRPr="00D405D0">
        <w:rPr>
          <w:rFonts w:ascii="Arial" w:hAnsi="Arial" w:cs="Arial"/>
          <w:sz w:val="22"/>
          <w:szCs w:val="22"/>
        </w:rPr>
        <w:t xml:space="preserve">Zárukou za jakost přejímá zhotovitel závazek </w:t>
      </w:r>
      <w:r w:rsidR="00776A10" w:rsidRPr="00D405D0">
        <w:rPr>
          <w:rFonts w:ascii="Arial" w:hAnsi="Arial" w:cs="Arial"/>
          <w:sz w:val="22"/>
          <w:szCs w:val="22"/>
        </w:rPr>
        <w:t>ve smy</w:t>
      </w:r>
      <w:r w:rsidR="002675F3" w:rsidRPr="00D405D0">
        <w:rPr>
          <w:rFonts w:ascii="Arial" w:hAnsi="Arial" w:cs="Arial"/>
          <w:sz w:val="22"/>
          <w:szCs w:val="22"/>
        </w:rPr>
        <w:t>s</w:t>
      </w:r>
      <w:r w:rsidR="00776A10" w:rsidRPr="00D405D0">
        <w:rPr>
          <w:rFonts w:ascii="Arial" w:hAnsi="Arial" w:cs="Arial"/>
          <w:sz w:val="22"/>
          <w:szCs w:val="22"/>
        </w:rPr>
        <w:t>l</w:t>
      </w:r>
      <w:r w:rsidR="002675F3" w:rsidRPr="00D405D0">
        <w:rPr>
          <w:rFonts w:ascii="Arial" w:hAnsi="Arial" w:cs="Arial"/>
          <w:sz w:val="22"/>
          <w:szCs w:val="22"/>
        </w:rPr>
        <w:t>u ust. § 2619 ve vazbě na ust. §§ 2113 až 2117 občanského zákoníku</w:t>
      </w:r>
      <w:r w:rsidR="00776A10" w:rsidRPr="00D405D0">
        <w:rPr>
          <w:rFonts w:ascii="Arial" w:hAnsi="Arial" w:cs="Arial"/>
          <w:sz w:val="22"/>
          <w:szCs w:val="22"/>
        </w:rPr>
        <w:t>.</w:t>
      </w:r>
      <w:r w:rsidR="002675F3" w:rsidRPr="00D405D0">
        <w:rPr>
          <w:rFonts w:ascii="Arial" w:hAnsi="Arial" w:cs="Arial"/>
          <w:sz w:val="22"/>
          <w:szCs w:val="22"/>
        </w:rPr>
        <w:t xml:space="preserve"> </w:t>
      </w:r>
    </w:p>
    <w:p w14:paraId="6A15B64D" w14:textId="77777777" w:rsidR="003F5954" w:rsidRPr="00D405D0" w:rsidRDefault="003F5954" w:rsidP="004E5A9A">
      <w:pPr>
        <w:pStyle w:val="Normln1"/>
        <w:numPr>
          <w:ilvl w:val="0"/>
          <w:numId w:val="18"/>
        </w:numPr>
        <w:suppressLineNumbers/>
        <w:spacing w:before="120"/>
        <w:ind w:left="284" w:hanging="284"/>
        <w:jc w:val="both"/>
        <w:rPr>
          <w:rFonts w:ascii="Arial" w:hAnsi="Arial" w:cs="Arial"/>
          <w:sz w:val="22"/>
          <w:szCs w:val="22"/>
        </w:rPr>
      </w:pPr>
      <w:r w:rsidRPr="00D405D0">
        <w:rPr>
          <w:rFonts w:ascii="Arial" w:hAnsi="Arial" w:cs="Arial"/>
          <w:sz w:val="22"/>
          <w:szCs w:val="22"/>
        </w:rPr>
        <w:t>Záruční doba neběží po dobu, po kterou nemůže objednatel dílo pro vady, za kt</w:t>
      </w:r>
      <w:r w:rsidR="00634A24" w:rsidRPr="00D405D0">
        <w:rPr>
          <w:rFonts w:ascii="Arial" w:hAnsi="Arial" w:cs="Arial"/>
          <w:sz w:val="22"/>
          <w:szCs w:val="22"/>
        </w:rPr>
        <w:t xml:space="preserve">eré odpovídá zhotovitel, řádně </w:t>
      </w:r>
      <w:r w:rsidRPr="00D405D0">
        <w:rPr>
          <w:rFonts w:ascii="Arial" w:hAnsi="Arial" w:cs="Arial"/>
          <w:sz w:val="22"/>
          <w:szCs w:val="22"/>
        </w:rPr>
        <w:t>užívat. O počet dní nefunkčnosti díla v záruční době, až po odstranění vady a následné opětovné zprovoznění díla, se pak tedy prodlužuje záruka na dílo stanovená v odstavci 2 tohoto článku smlouvy.</w:t>
      </w:r>
    </w:p>
    <w:p w14:paraId="6A15B64E" w14:textId="77777777" w:rsidR="003F5954" w:rsidRPr="00D405D0" w:rsidRDefault="003F5954" w:rsidP="004E5A9A">
      <w:pPr>
        <w:pStyle w:val="Normln1"/>
        <w:numPr>
          <w:ilvl w:val="0"/>
          <w:numId w:val="18"/>
        </w:numPr>
        <w:suppressLineNumbers/>
        <w:spacing w:before="120"/>
        <w:ind w:left="284" w:hanging="284"/>
        <w:jc w:val="both"/>
        <w:rPr>
          <w:rFonts w:ascii="Arial" w:hAnsi="Arial" w:cs="Arial"/>
          <w:sz w:val="22"/>
          <w:szCs w:val="22"/>
        </w:rPr>
      </w:pPr>
      <w:r w:rsidRPr="00D405D0">
        <w:rPr>
          <w:rFonts w:ascii="Arial" w:hAnsi="Arial"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w:t>
      </w:r>
      <w:r w:rsidR="004F2690" w:rsidRPr="00D405D0">
        <w:rPr>
          <w:rFonts w:ascii="Arial" w:hAnsi="Arial" w:cs="Arial"/>
          <w:sz w:val="22"/>
          <w:szCs w:val="22"/>
        </w:rPr>
        <w:t>dě o jiném termínu</w:t>
      </w:r>
      <w:r w:rsidRPr="00D405D0">
        <w:rPr>
          <w:rFonts w:ascii="Arial" w:hAnsi="Arial" w:cs="Arial"/>
          <w:sz w:val="22"/>
          <w:szCs w:val="22"/>
        </w:rPr>
        <w:t>. V případě havárie zhotovitel zahájí práce na jejím odstranění nejpozději 24 hodin po oznámení. Pro účely této smlouvy se za havárii považuje zejména taková událost, kt</w:t>
      </w:r>
      <w:r w:rsidR="004D175F" w:rsidRPr="00D405D0">
        <w:rPr>
          <w:rFonts w:ascii="Arial" w:hAnsi="Arial" w:cs="Arial"/>
          <w:sz w:val="22"/>
          <w:szCs w:val="22"/>
        </w:rPr>
        <w:t xml:space="preserve">erá může </w:t>
      </w:r>
      <w:r w:rsidRPr="00D405D0">
        <w:rPr>
          <w:rFonts w:ascii="Arial" w:hAnsi="Arial" w:cs="Arial"/>
          <w:sz w:val="22"/>
          <w:szCs w:val="22"/>
        </w:rPr>
        <w:t>ohrozit životy či zdraví lidí, kterých se tato událost dotýká.</w:t>
      </w:r>
    </w:p>
    <w:p w14:paraId="6A15B64F" w14:textId="77777777" w:rsidR="003F5954" w:rsidRPr="00D405D0" w:rsidRDefault="003F5954" w:rsidP="004E5A9A">
      <w:pPr>
        <w:pStyle w:val="Normln1"/>
        <w:numPr>
          <w:ilvl w:val="0"/>
          <w:numId w:val="18"/>
        </w:numPr>
        <w:suppressLineNumbers/>
        <w:spacing w:before="120"/>
        <w:ind w:left="284" w:hanging="284"/>
        <w:jc w:val="both"/>
        <w:rPr>
          <w:rFonts w:ascii="Arial" w:hAnsi="Arial" w:cs="Arial"/>
          <w:sz w:val="22"/>
          <w:szCs w:val="22"/>
        </w:rPr>
      </w:pPr>
      <w:r w:rsidRPr="00D405D0">
        <w:rPr>
          <w:rFonts w:ascii="Arial" w:hAnsi="Arial" w:cs="Arial"/>
          <w:sz w:val="22"/>
          <w:szCs w:val="22"/>
        </w:rPr>
        <w:t>Vada v záruční lhůtě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14:paraId="6A15B650" w14:textId="77777777" w:rsidR="003F5954" w:rsidRPr="00D405D0" w:rsidRDefault="003F5954" w:rsidP="004E5A9A">
      <w:pPr>
        <w:pStyle w:val="Normln1"/>
        <w:numPr>
          <w:ilvl w:val="0"/>
          <w:numId w:val="18"/>
        </w:numPr>
        <w:suppressLineNumbers/>
        <w:spacing w:before="120"/>
        <w:ind w:left="284" w:hanging="284"/>
        <w:jc w:val="both"/>
        <w:rPr>
          <w:rFonts w:ascii="Arial" w:hAnsi="Arial" w:cs="Arial"/>
          <w:sz w:val="22"/>
          <w:szCs w:val="22"/>
        </w:rPr>
      </w:pPr>
      <w:r w:rsidRPr="00D405D0">
        <w:rPr>
          <w:rFonts w:ascii="Arial" w:hAnsi="Arial" w:cs="Arial"/>
          <w:sz w:val="22"/>
          <w:szCs w:val="22"/>
        </w:rPr>
        <w:t>Vada (její oznámení) bude objednatelem uplatněna telefonicky, faxem nebo emailem a následně potvrzena písemnou formou.</w:t>
      </w:r>
      <w:r w:rsidR="00634A24" w:rsidRPr="00D405D0">
        <w:rPr>
          <w:rFonts w:ascii="Arial" w:hAnsi="Arial" w:cs="Arial"/>
          <w:sz w:val="22"/>
          <w:szCs w:val="22"/>
        </w:rPr>
        <w:t xml:space="preserve"> </w:t>
      </w:r>
      <w:r w:rsidRPr="00D405D0">
        <w:rPr>
          <w:rFonts w:ascii="Arial" w:hAnsi="Arial" w:cs="Arial"/>
          <w:sz w:val="22"/>
          <w:szCs w:val="22"/>
        </w:rPr>
        <w:t>Oznámení o vadě musí mimo jiné obsahovat stručný popis vzniklé vady, místo a způsob jakým k závadě došlo a jak se projevuje.</w:t>
      </w:r>
    </w:p>
    <w:p w14:paraId="6A15B651" w14:textId="77777777" w:rsidR="00723A95" w:rsidRPr="00D405D0" w:rsidRDefault="003F5954" w:rsidP="00723A95">
      <w:pPr>
        <w:pStyle w:val="Normln1"/>
        <w:numPr>
          <w:ilvl w:val="0"/>
          <w:numId w:val="18"/>
        </w:numPr>
        <w:suppressLineNumbers/>
        <w:spacing w:before="120"/>
        <w:ind w:left="284" w:hanging="284"/>
        <w:jc w:val="both"/>
        <w:rPr>
          <w:rFonts w:ascii="Arial" w:hAnsi="Arial" w:cs="Arial"/>
          <w:sz w:val="22"/>
          <w:szCs w:val="22"/>
        </w:rPr>
      </w:pPr>
      <w:r w:rsidRPr="00D405D0">
        <w:rPr>
          <w:rFonts w:ascii="Arial" w:hAnsi="Arial" w:cs="Arial"/>
          <w:sz w:val="22"/>
          <w:szCs w:val="22"/>
        </w:rPr>
        <w:t>Provedenou opravu zhotovitel písemně předá objednateli.</w:t>
      </w:r>
    </w:p>
    <w:p w14:paraId="6A15B652" w14:textId="77777777" w:rsidR="003F5954" w:rsidRPr="00D405D0" w:rsidRDefault="00723A95" w:rsidP="00723A95">
      <w:pPr>
        <w:pStyle w:val="Normln1"/>
        <w:numPr>
          <w:ilvl w:val="0"/>
          <w:numId w:val="18"/>
        </w:numPr>
        <w:suppressLineNumbers/>
        <w:spacing w:before="120"/>
        <w:ind w:left="284" w:hanging="284"/>
        <w:jc w:val="both"/>
        <w:rPr>
          <w:rFonts w:ascii="Arial" w:hAnsi="Arial" w:cs="Arial"/>
          <w:sz w:val="22"/>
          <w:szCs w:val="22"/>
        </w:rPr>
      </w:pPr>
      <w:r w:rsidRPr="00D405D0">
        <w:rPr>
          <w:rFonts w:ascii="Arial" w:hAnsi="Arial" w:cs="Arial"/>
          <w:sz w:val="22"/>
          <w:szCs w:val="22"/>
        </w:rPr>
        <w:t xml:space="preserve">V </w:t>
      </w:r>
      <w:r w:rsidR="003F5954" w:rsidRPr="00D405D0">
        <w:rPr>
          <w:rFonts w:ascii="Arial" w:hAnsi="Arial" w:cs="Arial"/>
          <w:sz w:val="22"/>
          <w:szCs w:val="22"/>
        </w:rPr>
        <w:t>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14:paraId="6A15B653" w14:textId="77777777" w:rsidR="003F5954" w:rsidRDefault="003F5954" w:rsidP="004E5A9A">
      <w:pPr>
        <w:pStyle w:val="Normln1"/>
        <w:numPr>
          <w:ilvl w:val="0"/>
          <w:numId w:val="18"/>
        </w:numPr>
        <w:suppressLineNumbers/>
        <w:spacing w:before="120"/>
        <w:ind w:left="284" w:hanging="284"/>
        <w:jc w:val="both"/>
        <w:rPr>
          <w:rFonts w:ascii="Arial" w:hAnsi="Arial" w:cs="Arial"/>
          <w:sz w:val="22"/>
          <w:szCs w:val="22"/>
        </w:rPr>
      </w:pPr>
      <w:r w:rsidRPr="00D405D0">
        <w:rPr>
          <w:rFonts w:ascii="Arial" w:hAnsi="Arial" w:cs="Arial"/>
          <w:sz w:val="22"/>
          <w:szCs w:val="22"/>
        </w:rPr>
        <w:t>V případě vzniku škody při odstraňování záruční vady, je zhotovitel povinen ji nahradit v plné výši, a to do tří dnů od jejich uplatnění objednatelem.</w:t>
      </w:r>
    </w:p>
    <w:p w14:paraId="6A15B654" w14:textId="77777777" w:rsidR="00343CFE" w:rsidRDefault="00343CFE" w:rsidP="00343CFE">
      <w:pPr>
        <w:pStyle w:val="Normln1"/>
        <w:suppressLineNumbers/>
        <w:spacing w:before="120"/>
        <w:ind w:left="284"/>
        <w:jc w:val="both"/>
        <w:rPr>
          <w:rFonts w:ascii="Arial" w:hAnsi="Arial" w:cs="Arial"/>
          <w:sz w:val="22"/>
          <w:szCs w:val="22"/>
        </w:rPr>
      </w:pPr>
    </w:p>
    <w:p w14:paraId="6A15B655" w14:textId="77777777" w:rsidR="003F5954" w:rsidRPr="00D405D0" w:rsidRDefault="003F5954" w:rsidP="00D62CB2">
      <w:pPr>
        <w:pStyle w:val="Nadpis2"/>
        <w:jc w:val="center"/>
        <w:rPr>
          <w:rFonts w:ascii="Arial" w:hAnsi="Arial" w:cs="Arial"/>
          <w:sz w:val="22"/>
          <w:szCs w:val="22"/>
        </w:rPr>
      </w:pPr>
      <w:r w:rsidRPr="00D405D0">
        <w:rPr>
          <w:rFonts w:ascii="Arial" w:hAnsi="Arial" w:cs="Arial"/>
          <w:sz w:val="22"/>
          <w:szCs w:val="22"/>
        </w:rPr>
        <w:t>Článek IX.</w:t>
      </w:r>
    </w:p>
    <w:p w14:paraId="6A15B656" w14:textId="77777777" w:rsidR="003F5954" w:rsidRPr="00D405D0" w:rsidRDefault="003F5954" w:rsidP="00634A24">
      <w:pPr>
        <w:pStyle w:val="Nadpis2"/>
        <w:jc w:val="center"/>
        <w:rPr>
          <w:rFonts w:ascii="Arial" w:hAnsi="Arial" w:cs="Arial"/>
          <w:sz w:val="22"/>
          <w:szCs w:val="22"/>
        </w:rPr>
      </w:pPr>
      <w:r w:rsidRPr="00D405D0">
        <w:rPr>
          <w:rFonts w:ascii="Arial" w:hAnsi="Arial" w:cs="Arial"/>
          <w:sz w:val="22"/>
          <w:szCs w:val="22"/>
        </w:rPr>
        <w:t>Smluvní sankce </w:t>
      </w:r>
    </w:p>
    <w:p w14:paraId="6A15B657" w14:textId="77777777" w:rsidR="003F5954" w:rsidRPr="00D405D0" w:rsidRDefault="003F5954" w:rsidP="004E5A9A">
      <w:pPr>
        <w:numPr>
          <w:ilvl w:val="0"/>
          <w:numId w:val="1"/>
        </w:numPr>
        <w:spacing w:before="120"/>
        <w:jc w:val="both"/>
        <w:rPr>
          <w:rFonts w:ascii="Arial" w:hAnsi="Arial" w:cs="Arial"/>
          <w:sz w:val="22"/>
          <w:szCs w:val="22"/>
        </w:rPr>
      </w:pPr>
      <w:r w:rsidRPr="00D405D0">
        <w:rPr>
          <w:rFonts w:ascii="Arial" w:hAnsi="Arial" w:cs="Arial"/>
          <w:sz w:val="22"/>
          <w:szCs w:val="22"/>
        </w:rPr>
        <w:t xml:space="preserve">Pro případ prodlení s úhradou faktury nebo její části v dohodnutých termínech uhradí objednatel zhotoviteli </w:t>
      </w:r>
      <w:r w:rsidR="00D26B6F" w:rsidRPr="00D405D0">
        <w:rPr>
          <w:rFonts w:ascii="Arial" w:hAnsi="Arial" w:cs="Arial"/>
          <w:sz w:val="22"/>
          <w:szCs w:val="22"/>
        </w:rPr>
        <w:t xml:space="preserve">úrok z prodlení </w:t>
      </w:r>
      <w:r w:rsidRPr="00D405D0">
        <w:rPr>
          <w:rFonts w:ascii="Arial" w:hAnsi="Arial" w:cs="Arial"/>
          <w:sz w:val="22"/>
          <w:szCs w:val="22"/>
        </w:rPr>
        <w:t>ve výši 0,</w:t>
      </w:r>
      <w:r w:rsidR="00847C78" w:rsidRPr="00D405D0">
        <w:rPr>
          <w:rFonts w:ascii="Arial" w:hAnsi="Arial" w:cs="Arial"/>
          <w:sz w:val="22"/>
          <w:szCs w:val="22"/>
        </w:rPr>
        <w:t>1</w:t>
      </w:r>
      <w:r w:rsidR="00887426" w:rsidRPr="00D405D0">
        <w:rPr>
          <w:rFonts w:ascii="Arial" w:hAnsi="Arial" w:cs="Arial"/>
          <w:sz w:val="22"/>
          <w:szCs w:val="22"/>
        </w:rPr>
        <w:t xml:space="preserve"> </w:t>
      </w:r>
      <w:r w:rsidRPr="00D405D0">
        <w:rPr>
          <w:rFonts w:ascii="Arial" w:hAnsi="Arial" w:cs="Arial"/>
          <w:sz w:val="22"/>
          <w:szCs w:val="22"/>
        </w:rPr>
        <w:t xml:space="preserve">% z dlužné částky a to za každý i započatý den prodlení.  Prodlení s úhradou faktury delší než </w:t>
      </w:r>
      <w:r w:rsidR="00723A95" w:rsidRPr="00D405D0">
        <w:rPr>
          <w:rFonts w:ascii="Arial" w:hAnsi="Arial" w:cs="Arial"/>
          <w:sz w:val="22"/>
          <w:szCs w:val="22"/>
        </w:rPr>
        <w:t>40 kalendářních</w:t>
      </w:r>
      <w:r w:rsidRPr="00D405D0">
        <w:rPr>
          <w:rFonts w:ascii="Arial" w:hAnsi="Arial" w:cs="Arial"/>
          <w:sz w:val="22"/>
          <w:szCs w:val="22"/>
        </w:rPr>
        <w:t xml:space="preserve"> dnů je klasifikováno jako podstatné porušení smlouvy.</w:t>
      </w:r>
    </w:p>
    <w:p w14:paraId="6A15B658" w14:textId="77777777" w:rsidR="003F5954" w:rsidRPr="00D405D0" w:rsidRDefault="003F5954" w:rsidP="004E5A9A">
      <w:pPr>
        <w:pStyle w:val="Zkladntext"/>
        <w:numPr>
          <w:ilvl w:val="0"/>
          <w:numId w:val="1"/>
        </w:numPr>
        <w:tabs>
          <w:tab w:val="clear" w:pos="284"/>
        </w:tabs>
        <w:spacing w:before="120"/>
        <w:rPr>
          <w:rFonts w:ascii="Arial" w:hAnsi="Arial" w:cs="Arial"/>
          <w:sz w:val="22"/>
          <w:szCs w:val="22"/>
        </w:rPr>
      </w:pPr>
      <w:r w:rsidRPr="00D405D0">
        <w:rPr>
          <w:rFonts w:ascii="Arial" w:hAnsi="Arial" w:cs="Arial"/>
          <w:sz w:val="22"/>
          <w:szCs w:val="22"/>
        </w:rPr>
        <w:t>V případě prodlení zhotovitele s včasným předáním předmětu díla či jeho části je zhotovitel povinen uhradit objednateli smluvní pokutu ve výši 0,</w:t>
      </w:r>
      <w:r w:rsidR="00847C78" w:rsidRPr="00D405D0">
        <w:rPr>
          <w:rFonts w:ascii="Arial" w:hAnsi="Arial" w:cs="Arial"/>
          <w:sz w:val="22"/>
          <w:szCs w:val="22"/>
        </w:rPr>
        <w:t>1</w:t>
      </w:r>
      <w:r w:rsidR="00887426" w:rsidRPr="00D405D0">
        <w:rPr>
          <w:rFonts w:ascii="Arial" w:hAnsi="Arial" w:cs="Arial"/>
          <w:sz w:val="22"/>
          <w:szCs w:val="22"/>
        </w:rPr>
        <w:t xml:space="preserve"> </w:t>
      </w:r>
      <w:r w:rsidRPr="00D405D0">
        <w:rPr>
          <w:rFonts w:ascii="Arial" w:hAnsi="Arial" w:cs="Arial"/>
          <w:sz w:val="22"/>
          <w:szCs w:val="22"/>
        </w:rPr>
        <w:t xml:space="preserve">% z ceny díla za každý i započatý den prodlení. </w:t>
      </w:r>
    </w:p>
    <w:p w14:paraId="6A15B659" w14:textId="77777777" w:rsidR="003F5954" w:rsidRPr="00D405D0" w:rsidRDefault="003F5954" w:rsidP="004E5A9A">
      <w:pPr>
        <w:pStyle w:val="Zkladntext"/>
        <w:numPr>
          <w:ilvl w:val="0"/>
          <w:numId w:val="1"/>
        </w:numPr>
        <w:tabs>
          <w:tab w:val="clear" w:pos="284"/>
        </w:tabs>
        <w:spacing w:before="120"/>
        <w:rPr>
          <w:rFonts w:ascii="Arial" w:hAnsi="Arial" w:cs="Arial"/>
          <w:sz w:val="22"/>
          <w:szCs w:val="22"/>
        </w:rPr>
      </w:pPr>
      <w:r w:rsidRPr="00D405D0">
        <w:rPr>
          <w:rFonts w:ascii="Arial" w:hAnsi="Arial" w:cs="Arial"/>
          <w:sz w:val="22"/>
          <w:szCs w:val="22"/>
        </w:rPr>
        <w:t xml:space="preserve">Zhotovitel se zavazuje při prodlení s termínem odstranění vad zjištěných při předání díla zaplatit objednateli smluvní pokutu ve </w:t>
      </w:r>
      <w:r w:rsidR="00C371F7" w:rsidRPr="00D405D0">
        <w:rPr>
          <w:rFonts w:ascii="Arial" w:hAnsi="Arial" w:cs="Arial"/>
          <w:sz w:val="22"/>
          <w:szCs w:val="22"/>
        </w:rPr>
        <w:t xml:space="preserve">výši </w:t>
      </w:r>
      <w:r w:rsidR="00723A95" w:rsidRPr="00D405D0">
        <w:rPr>
          <w:rFonts w:ascii="Arial" w:hAnsi="Arial" w:cs="Arial"/>
          <w:sz w:val="22"/>
          <w:szCs w:val="22"/>
        </w:rPr>
        <w:t>1</w:t>
      </w:r>
      <w:r w:rsidR="00C371F7" w:rsidRPr="00D405D0">
        <w:rPr>
          <w:rFonts w:ascii="Arial" w:hAnsi="Arial" w:cs="Arial"/>
          <w:sz w:val="22"/>
          <w:szCs w:val="22"/>
        </w:rPr>
        <w:t xml:space="preserve">500,- Kč </w:t>
      </w:r>
      <w:r w:rsidRPr="00D405D0">
        <w:rPr>
          <w:rFonts w:ascii="Arial" w:hAnsi="Arial" w:cs="Arial"/>
          <w:sz w:val="22"/>
          <w:szCs w:val="22"/>
        </w:rPr>
        <w:t>za každou vadu neodstraněnou ve sjednaném termí</w:t>
      </w:r>
      <w:r w:rsidR="00634A24" w:rsidRPr="00D405D0">
        <w:rPr>
          <w:rFonts w:ascii="Arial" w:hAnsi="Arial" w:cs="Arial"/>
          <w:sz w:val="22"/>
          <w:szCs w:val="22"/>
        </w:rPr>
        <w:t>nu, a to za každý den prodlení.</w:t>
      </w:r>
      <w:r w:rsidRPr="00D405D0">
        <w:rPr>
          <w:rFonts w:ascii="Arial" w:hAnsi="Arial" w:cs="Arial"/>
          <w:sz w:val="22"/>
          <w:szCs w:val="22"/>
        </w:rPr>
        <w:t xml:space="preserve"> Toto ujednání platí i pro odstraňování vad v zár</w:t>
      </w:r>
      <w:r w:rsidR="009426EB" w:rsidRPr="00D405D0">
        <w:rPr>
          <w:rFonts w:ascii="Arial" w:hAnsi="Arial" w:cs="Arial"/>
          <w:sz w:val="22"/>
          <w:szCs w:val="22"/>
        </w:rPr>
        <w:t>uční lhůtě dle čl. VIII. odst. 7</w:t>
      </w:r>
      <w:r w:rsidRPr="00D405D0">
        <w:rPr>
          <w:rFonts w:ascii="Arial" w:hAnsi="Arial" w:cs="Arial"/>
          <w:sz w:val="22"/>
          <w:szCs w:val="22"/>
        </w:rPr>
        <w:t>.</w:t>
      </w:r>
    </w:p>
    <w:p w14:paraId="6A15B65A" w14:textId="77777777" w:rsidR="003F5954" w:rsidRPr="00D405D0" w:rsidRDefault="003F5954" w:rsidP="004E5A9A">
      <w:pPr>
        <w:pStyle w:val="Zkladntext"/>
        <w:numPr>
          <w:ilvl w:val="0"/>
          <w:numId w:val="1"/>
        </w:numPr>
        <w:tabs>
          <w:tab w:val="clear" w:pos="284"/>
        </w:tabs>
        <w:spacing w:before="120"/>
        <w:rPr>
          <w:rFonts w:ascii="Arial" w:hAnsi="Arial" w:cs="Arial"/>
          <w:sz w:val="22"/>
          <w:szCs w:val="22"/>
        </w:rPr>
      </w:pPr>
      <w:r w:rsidRPr="00D405D0">
        <w:rPr>
          <w:rFonts w:ascii="Arial" w:hAnsi="Arial" w:cs="Arial"/>
          <w:sz w:val="22"/>
          <w:szCs w:val="22"/>
        </w:rPr>
        <w:t>Pro případ, že zhotovitel nezahájí práce na odstranění havárie v termínu dle čl.</w:t>
      </w:r>
      <w:r w:rsidR="00634A24" w:rsidRPr="00D405D0">
        <w:rPr>
          <w:rFonts w:ascii="Arial" w:hAnsi="Arial" w:cs="Arial"/>
          <w:sz w:val="22"/>
          <w:szCs w:val="22"/>
        </w:rPr>
        <w:t xml:space="preserve"> </w:t>
      </w:r>
      <w:r w:rsidRPr="00D405D0">
        <w:rPr>
          <w:rFonts w:ascii="Arial" w:hAnsi="Arial" w:cs="Arial"/>
          <w:sz w:val="22"/>
          <w:szCs w:val="22"/>
        </w:rPr>
        <w:t>VIII odst</w:t>
      </w:r>
      <w:r w:rsidR="00634A24" w:rsidRPr="00D405D0">
        <w:rPr>
          <w:rFonts w:ascii="Arial" w:hAnsi="Arial" w:cs="Arial"/>
          <w:sz w:val="22"/>
          <w:szCs w:val="22"/>
        </w:rPr>
        <w:t>.</w:t>
      </w:r>
      <w:r w:rsidR="009426EB" w:rsidRPr="00D405D0">
        <w:rPr>
          <w:rFonts w:ascii="Arial" w:hAnsi="Arial" w:cs="Arial"/>
          <w:sz w:val="22"/>
          <w:szCs w:val="22"/>
        </w:rPr>
        <w:t xml:space="preserve"> 6</w:t>
      </w:r>
      <w:r w:rsidRPr="00D405D0">
        <w:rPr>
          <w:rFonts w:ascii="Arial" w:hAnsi="Arial" w:cs="Arial"/>
          <w:sz w:val="22"/>
          <w:szCs w:val="22"/>
        </w:rPr>
        <w:t>. smlouvy, uhradí objedn</w:t>
      </w:r>
      <w:r w:rsidR="00C371F7" w:rsidRPr="00D405D0">
        <w:rPr>
          <w:rFonts w:ascii="Arial" w:hAnsi="Arial" w:cs="Arial"/>
          <w:sz w:val="22"/>
          <w:szCs w:val="22"/>
        </w:rPr>
        <w:t xml:space="preserve">ateli smluvní pokutu ve výši </w:t>
      </w:r>
      <w:r w:rsidR="00723A95" w:rsidRPr="00D405D0">
        <w:rPr>
          <w:rFonts w:ascii="Arial" w:hAnsi="Arial" w:cs="Arial"/>
          <w:sz w:val="22"/>
          <w:szCs w:val="22"/>
        </w:rPr>
        <w:t>2</w:t>
      </w:r>
      <w:r w:rsidR="00C371F7" w:rsidRPr="00D405D0">
        <w:rPr>
          <w:rFonts w:ascii="Arial" w:hAnsi="Arial" w:cs="Arial"/>
          <w:sz w:val="22"/>
          <w:szCs w:val="22"/>
        </w:rPr>
        <w:t xml:space="preserve">.000,- Kč </w:t>
      </w:r>
      <w:r w:rsidRPr="00D405D0">
        <w:rPr>
          <w:rFonts w:ascii="Arial" w:hAnsi="Arial" w:cs="Arial"/>
          <w:sz w:val="22"/>
          <w:szCs w:val="22"/>
        </w:rPr>
        <w:t xml:space="preserve">za každý i započatý den </w:t>
      </w:r>
      <w:r w:rsidR="001F3DD2" w:rsidRPr="00D405D0">
        <w:rPr>
          <w:rFonts w:ascii="Arial" w:hAnsi="Arial" w:cs="Arial"/>
          <w:sz w:val="22"/>
          <w:szCs w:val="22"/>
        </w:rPr>
        <w:t>prodlení</w:t>
      </w:r>
      <w:r w:rsidRPr="00D405D0">
        <w:rPr>
          <w:rFonts w:ascii="Arial" w:hAnsi="Arial" w:cs="Arial"/>
          <w:sz w:val="22"/>
          <w:szCs w:val="22"/>
        </w:rPr>
        <w:t>.</w:t>
      </w:r>
    </w:p>
    <w:p w14:paraId="6A15B65B" w14:textId="77777777" w:rsidR="003F5954" w:rsidRPr="00D405D0" w:rsidRDefault="003941C2" w:rsidP="004E5A9A">
      <w:pPr>
        <w:pStyle w:val="Zkladntext"/>
        <w:numPr>
          <w:ilvl w:val="0"/>
          <w:numId w:val="1"/>
        </w:numPr>
        <w:tabs>
          <w:tab w:val="clear" w:pos="284"/>
        </w:tabs>
        <w:spacing w:before="120"/>
        <w:rPr>
          <w:rFonts w:ascii="Arial" w:hAnsi="Arial" w:cs="Arial"/>
          <w:sz w:val="22"/>
          <w:szCs w:val="22"/>
        </w:rPr>
      </w:pPr>
      <w:r w:rsidRPr="00D405D0">
        <w:rPr>
          <w:rFonts w:ascii="Arial" w:hAnsi="Arial" w:cs="Arial"/>
          <w:sz w:val="22"/>
          <w:szCs w:val="22"/>
        </w:rPr>
        <w:t xml:space="preserve">Nedohodnou-li strany něco jiného, zaplacením smluvních pokut dohodnutých v této smlouvě se neruší povinnost strany povinné závazek splnit, ani právo strany oprávněné </w:t>
      </w:r>
      <w:r w:rsidR="009C4219" w:rsidRPr="00D405D0">
        <w:rPr>
          <w:rFonts w:ascii="Arial" w:hAnsi="Arial" w:cs="Arial"/>
          <w:sz w:val="22"/>
          <w:szCs w:val="22"/>
        </w:rPr>
        <w:t xml:space="preserve">vedle smluvní pokuty požadovat i </w:t>
      </w:r>
      <w:r w:rsidR="00E64C9D" w:rsidRPr="00D405D0">
        <w:rPr>
          <w:rFonts w:ascii="Arial" w:hAnsi="Arial" w:cs="Arial"/>
          <w:sz w:val="22"/>
          <w:szCs w:val="22"/>
        </w:rPr>
        <w:t xml:space="preserve">náhradu škody přesahující </w:t>
      </w:r>
      <w:r w:rsidRPr="00D405D0">
        <w:rPr>
          <w:rFonts w:ascii="Arial" w:hAnsi="Arial" w:cs="Arial"/>
          <w:sz w:val="22"/>
          <w:szCs w:val="22"/>
        </w:rPr>
        <w:t>uhrazenou smluvní pokutu v plné výši.</w:t>
      </w:r>
    </w:p>
    <w:p w14:paraId="6A15B65C" w14:textId="77777777" w:rsidR="003F5954" w:rsidRPr="00D405D0" w:rsidRDefault="003F5954" w:rsidP="004E5A9A">
      <w:pPr>
        <w:pStyle w:val="Zkladntext"/>
        <w:numPr>
          <w:ilvl w:val="0"/>
          <w:numId w:val="1"/>
        </w:numPr>
        <w:tabs>
          <w:tab w:val="clear" w:pos="284"/>
        </w:tabs>
        <w:spacing w:before="120"/>
        <w:rPr>
          <w:rFonts w:ascii="Arial" w:hAnsi="Arial" w:cs="Arial"/>
          <w:sz w:val="22"/>
          <w:szCs w:val="22"/>
        </w:rPr>
      </w:pPr>
      <w:r w:rsidRPr="00D405D0">
        <w:rPr>
          <w:rFonts w:ascii="Arial" w:hAnsi="Arial" w:cs="Arial"/>
          <w:sz w:val="22"/>
          <w:szCs w:val="22"/>
        </w:rPr>
        <w:t>Vypočtenou smluvní pokutu, na kterou vznikne objednateli nárok, je objednatel oprávněn započíst proti doplatku ceny díla fakturované zhotovitelem</w:t>
      </w:r>
      <w:r w:rsidR="001F3DD2" w:rsidRPr="00D405D0">
        <w:rPr>
          <w:rFonts w:ascii="Arial" w:hAnsi="Arial" w:cs="Arial"/>
          <w:sz w:val="22"/>
          <w:szCs w:val="22"/>
        </w:rPr>
        <w:t>.</w:t>
      </w:r>
    </w:p>
    <w:p w14:paraId="6A15B65D" w14:textId="77777777" w:rsidR="0095513C" w:rsidRDefault="0095513C" w:rsidP="00D62CB2">
      <w:pPr>
        <w:pStyle w:val="Nadpis2"/>
        <w:jc w:val="center"/>
        <w:rPr>
          <w:rFonts w:ascii="Arial" w:hAnsi="Arial" w:cs="Arial"/>
          <w:sz w:val="22"/>
          <w:szCs w:val="22"/>
        </w:rPr>
      </w:pPr>
    </w:p>
    <w:p w14:paraId="6A15B65E" w14:textId="77777777" w:rsidR="007D695F" w:rsidRPr="00D405D0" w:rsidRDefault="007D695F" w:rsidP="00D62CB2">
      <w:pPr>
        <w:pStyle w:val="Nadpis2"/>
        <w:jc w:val="center"/>
        <w:rPr>
          <w:rFonts w:ascii="Arial" w:hAnsi="Arial" w:cs="Arial"/>
          <w:sz w:val="22"/>
          <w:szCs w:val="22"/>
        </w:rPr>
      </w:pPr>
    </w:p>
    <w:p w14:paraId="6A15B65F" w14:textId="77777777" w:rsidR="003F5954" w:rsidRPr="00D405D0" w:rsidRDefault="003F5954" w:rsidP="00D62CB2">
      <w:pPr>
        <w:pStyle w:val="Nadpis2"/>
        <w:jc w:val="center"/>
        <w:rPr>
          <w:rFonts w:ascii="Arial" w:hAnsi="Arial" w:cs="Arial"/>
          <w:sz w:val="22"/>
          <w:szCs w:val="22"/>
        </w:rPr>
      </w:pPr>
      <w:r w:rsidRPr="00D405D0">
        <w:rPr>
          <w:rFonts w:ascii="Arial" w:hAnsi="Arial" w:cs="Arial"/>
          <w:sz w:val="22"/>
          <w:szCs w:val="22"/>
        </w:rPr>
        <w:t>Článek X.</w:t>
      </w:r>
    </w:p>
    <w:p w14:paraId="6A15B660" w14:textId="77777777" w:rsidR="003F5954" w:rsidRPr="00D405D0" w:rsidRDefault="003F5954" w:rsidP="00634A24">
      <w:pPr>
        <w:pStyle w:val="Nadpis2"/>
        <w:jc w:val="center"/>
        <w:rPr>
          <w:rFonts w:ascii="Arial" w:hAnsi="Arial" w:cs="Arial"/>
          <w:sz w:val="22"/>
          <w:szCs w:val="22"/>
        </w:rPr>
      </w:pPr>
      <w:r w:rsidRPr="00D405D0">
        <w:rPr>
          <w:rFonts w:ascii="Arial" w:hAnsi="Arial" w:cs="Arial"/>
          <w:sz w:val="22"/>
          <w:szCs w:val="22"/>
        </w:rPr>
        <w:t>Ostatní ujednání  </w:t>
      </w:r>
    </w:p>
    <w:p w14:paraId="6A15B661" w14:textId="77777777" w:rsidR="003F5954" w:rsidRPr="00D405D0" w:rsidRDefault="003F5954" w:rsidP="004E5A9A">
      <w:pPr>
        <w:numPr>
          <w:ilvl w:val="0"/>
          <w:numId w:val="2"/>
        </w:numPr>
        <w:spacing w:before="120"/>
        <w:jc w:val="both"/>
        <w:rPr>
          <w:rFonts w:ascii="Arial" w:hAnsi="Arial" w:cs="Arial"/>
          <w:sz w:val="22"/>
          <w:szCs w:val="22"/>
        </w:rPr>
      </w:pPr>
      <w:r w:rsidRPr="00D405D0">
        <w:rPr>
          <w:rFonts w:ascii="Arial" w:hAnsi="Arial"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6A15B662" w14:textId="77777777" w:rsidR="003F5954" w:rsidRPr="00D405D0" w:rsidRDefault="003F5954" w:rsidP="004E5A9A">
      <w:pPr>
        <w:numPr>
          <w:ilvl w:val="0"/>
          <w:numId w:val="2"/>
        </w:numPr>
        <w:spacing w:before="120"/>
        <w:jc w:val="both"/>
        <w:rPr>
          <w:rFonts w:ascii="Arial" w:hAnsi="Arial" w:cs="Arial"/>
          <w:sz w:val="22"/>
          <w:szCs w:val="22"/>
        </w:rPr>
      </w:pPr>
      <w:r w:rsidRPr="00D405D0">
        <w:rPr>
          <w:rFonts w:ascii="Arial" w:hAnsi="Arial"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14:paraId="6A15B663" w14:textId="77777777" w:rsidR="003F5954" w:rsidRPr="00D405D0" w:rsidRDefault="003F5954" w:rsidP="004E5A9A">
      <w:pPr>
        <w:numPr>
          <w:ilvl w:val="0"/>
          <w:numId w:val="2"/>
        </w:numPr>
        <w:spacing w:before="120"/>
        <w:jc w:val="both"/>
        <w:rPr>
          <w:rFonts w:ascii="Arial" w:hAnsi="Arial" w:cs="Arial"/>
          <w:sz w:val="22"/>
          <w:szCs w:val="22"/>
        </w:rPr>
      </w:pPr>
      <w:r w:rsidRPr="00D405D0">
        <w:rPr>
          <w:rFonts w:ascii="Arial" w:hAnsi="Arial" w:cs="Arial"/>
          <w:sz w:val="22"/>
          <w:szCs w:val="22"/>
        </w:rPr>
        <w:t xml:space="preserve">Zhotovitel je povinen činit </w:t>
      </w:r>
      <w:r w:rsidR="00980FB4" w:rsidRPr="00D405D0">
        <w:rPr>
          <w:rFonts w:ascii="Arial" w:hAnsi="Arial" w:cs="Arial"/>
          <w:sz w:val="22"/>
          <w:szCs w:val="22"/>
        </w:rPr>
        <w:t xml:space="preserve">účinná </w:t>
      </w:r>
      <w:r w:rsidRPr="00D405D0">
        <w:rPr>
          <w:rFonts w:ascii="Arial" w:hAnsi="Arial" w:cs="Arial"/>
          <w:sz w:val="22"/>
          <w:szCs w:val="22"/>
        </w:rPr>
        <w:t xml:space="preserve">opatření proti škodám </w:t>
      </w:r>
      <w:r w:rsidR="00980FB4" w:rsidRPr="00D405D0">
        <w:rPr>
          <w:rFonts w:ascii="Arial" w:hAnsi="Arial" w:cs="Arial"/>
          <w:sz w:val="22"/>
          <w:szCs w:val="22"/>
        </w:rPr>
        <w:t xml:space="preserve">hrozícím </w:t>
      </w:r>
      <w:r w:rsidRPr="00D405D0">
        <w:rPr>
          <w:rFonts w:ascii="Arial" w:hAnsi="Arial" w:cs="Arial"/>
          <w:sz w:val="22"/>
          <w:szCs w:val="22"/>
        </w:rPr>
        <w:t>na majetku objednatele</w:t>
      </w:r>
      <w:r w:rsidR="00980FB4" w:rsidRPr="00D405D0">
        <w:rPr>
          <w:rFonts w:ascii="Arial" w:hAnsi="Arial" w:cs="Arial"/>
          <w:sz w:val="22"/>
          <w:szCs w:val="22"/>
        </w:rPr>
        <w:t xml:space="preserve"> v souvislosti s realizací díla</w:t>
      </w:r>
      <w:r w:rsidRPr="00D405D0">
        <w:rPr>
          <w:rFonts w:ascii="Arial" w:hAnsi="Arial" w:cs="Arial"/>
          <w:sz w:val="22"/>
          <w:szCs w:val="22"/>
        </w:rPr>
        <w:t>. Porušením této povinnosti zhotovitelem vzniká objednateli právo na náhradu škody.</w:t>
      </w:r>
    </w:p>
    <w:p w14:paraId="6A15B664" w14:textId="77777777" w:rsidR="00FA242F" w:rsidRDefault="00FA242F" w:rsidP="00D62CB2">
      <w:pPr>
        <w:jc w:val="center"/>
        <w:rPr>
          <w:rFonts w:ascii="Arial" w:hAnsi="Arial" w:cs="Arial"/>
          <w:b/>
          <w:sz w:val="22"/>
          <w:szCs w:val="22"/>
        </w:rPr>
      </w:pPr>
    </w:p>
    <w:p w14:paraId="6A15B665" w14:textId="77777777" w:rsidR="006F6541" w:rsidRDefault="006F6541" w:rsidP="00D62CB2">
      <w:pPr>
        <w:jc w:val="center"/>
        <w:rPr>
          <w:rFonts w:ascii="Arial" w:hAnsi="Arial" w:cs="Arial"/>
          <w:b/>
          <w:sz w:val="22"/>
          <w:szCs w:val="22"/>
        </w:rPr>
      </w:pPr>
    </w:p>
    <w:p w14:paraId="6A15B666" w14:textId="77777777" w:rsidR="007D695F" w:rsidRPr="00D405D0" w:rsidRDefault="007D695F" w:rsidP="00D62CB2">
      <w:pPr>
        <w:jc w:val="center"/>
        <w:rPr>
          <w:rFonts w:ascii="Arial" w:hAnsi="Arial" w:cs="Arial"/>
          <w:b/>
          <w:sz w:val="22"/>
          <w:szCs w:val="22"/>
        </w:rPr>
      </w:pPr>
    </w:p>
    <w:p w14:paraId="6A15B667" w14:textId="77777777" w:rsidR="003F5954" w:rsidRPr="00D405D0" w:rsidRDefault="003F5954" w:rsidP="00D62CB2">
      <w:pPr>
        <w:jc w:val="center"/>
        <w:rPr>
          <w:rFonts w:ascii="Arial" w:hAnsi="Arial" w:cs="Arial"/>
          <w:b/>
          <w:sz w:val="22"/>
          <w:szCs w:val="22"/>
        </w:rPr>
      </w:pPr>
      <w:r w:rsidRPr="00D405D0">
        <w:rPr>
          <w:rFonts w:ascii="Arial" w:hAnsi="Arial" w:cs="Arial"/>
          <w:b/>
          <w:sz w:val="22"/>
          <w:szCs w:val="22"/>
        </w:rPr>
        <w:t>Článek XI.</w:t>
      </w:r>
    </w:p>
    <w:p w14:paraId="6A15B668" w14:textId="77777777" w:rsidR="003F5954" w:rsidRPr="00D405D0" w:rsidRDefault="00634A24" w:rsidP="00634A24">
      <w:pPr>
        <w:jc w:val="center"/>
        <w:rPr>
          <w:rFonts w:ascii="Arial" w:hAnsi="Arial" w:cs="Arial"/>
          <w:b/>
          <w:sz w:val="22"/>
          <w:szCs w:val="22"/>
        </w:rPr>
      </w:pPr>
      <w:r w:rsidRPr="00D405D0">
        <w:rPr>
          <w:rFonts w:ascii="Arial" w:hAnsi="Arial" w:cs="Arial"/>
          <w:b/>
          <w:sz w:val="22"/>
          <w:szCs w:val="22"/>
        </w:rPr>
        <w:t xml:space="preserve">Důvody ukončení </w:t>
      </w:r>
      <w:r w:rsidR="003F5954" w:rsidRPr="00D405D0">
        <w:rPr>
          <w:rFonts w:ascii="Arial" w:hAnsi="Arial" w:cs="Arial"/>
          <w:b/>
          <w:sz w:val="22"/>
          <w:szCs w:val="22"/>
        </w:rPr>
        <w:t>smlouvy</w:t>
      </w:r>
    </w:p>
    <w:p w14:paraId="6A15B669" w14:textId="77777777" w:rsidR="003F5954" w:rsidRPr="00D405D0" w:rsidRDefault="003F5954" w:rsidP="004E5A9A">
      <w:pPr>
        <w:numPr>
          <w:ilvl w:val="0"/>
          <w:numId w:val="4"/>
        </w:numPr>
        <w:spacing w:before="120"/>
        <w:ind w:left="357" w:hanging="357"/>
        <w:jc w:val="both"/>
        <w:rPr>
          <w:rFonts w:ascii="Arial" w:hAnsi="Arial" w:cs="Arial"/>
          <w:sz w:val="22"/>
          <w:szCs w:val="22"/>
        </w:rPr>
      </w:pPr>
      <w:r w:rsidRPr="00D405D0">
        <w:rPr>
          <w:rFonts w:ascii="Arial" w:hAnsi="Arial" w:cs="Arial"/>
          <w:sz w:val="22"/>
          <w:szCs w:val="22"/>
        </w:rPr>
        <w:t>Tuto smlouvu je možno ukončit písemnou dohodou podepsanou odpovědnými zástupci smluvních stran a to s účinností ke dni, jež bude v této dohodě uveden.</w:t>
      </w:r>
    </w:p>
    <w:p w14:paraId="6A15B66A" w14:textId="77777777" w:rsidR="003F5954" w:rsidRPr="00D405D0" w:rsidRDefault="003F5954" w:rsidP="004E5A9A">
      <w:pPr>
        <w:numPr>
          <w:ilvl w:val="0"/>
          <w:numId w:val="4"/>
        </w:numPr>
        <w:spacing w:before="120"/>
        <w:ind w:left="357" w:hanging="357"/>
        <w:jc w:val="both"/>
        <w:rPr>
          <w:rFonts w:ascii="Arial" w:hAnsi="Arial" w:cs="Arial"/>
          <w:sz w:val="22"/>
          <w:szCs w:val="22"/>
        </w:rPr>
      </w:pPr>
      <w:r w:rsidRPr="00D405D0">
        <w:rPr>
          <w:rFonts w:ascii="Arial" w:hAnsi="Arial"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sidRPr="00D405D0">
        <w:rPr>
          <w:rFonts w:ascii="Arial" w:hAnsi="Arial" w:cs="Arial"/>
          <w:sz w:val="22"/>
          <w:szCs w:val="22"/>
        </w:rPr>
        <w:t xml:space="preserve"> </w:t>
      </w:r>
      <w:r w:rsidRPr="00D405D0">
        <w:rPr>
          <w:rFonts w:ascii="Arial" w:hAnsi="Arial" w:cs="Arial"/>
          <w:sz w:val="22"/>
          <w:szCs w:val="22"/>
        </w:rPr>
        <w:t>3 tohoto článku smlouvy.</w:t>
      </w:r>
    </w:p>
    <w:p w14:paraId="6A15B66B" w14:textId="77777777" w:rsidR="003F5954" w:rsidRPr="00D405D0" w:rsidRDefault="003F5954" w:rsidP="004E5A9A">
      <w:pPr>
        <w:numPr>
          <w:ilvl w:val="0"/>
          <w:numId w:val="4"/>
        </w:numPr>
        <w:spacing w:before="120"/>
        <w:ind w:left="357" w:hanging="357"/>
        <w:jc w:val="both"/>
        <w:rPr>
          <w:rFonts w:ascii="Arial" w:hAnsi="Arial" w:cs="Arial"/>
          <w:sz w:val="22"/>
          <w:szCs w:val="22"/>
        </w:rPr>
      </w:pPr>
      <w:r w:rsidRPr="00D405D0">
        <w:rPr>
          <w:rFonts w:ascii="Arial" w:hAnsi="Arial" w:cs="Arial"/>
          <w:sz w:val="22"/>
          <w:szCs w:val="22"/>
        </w:rPr>
        <w:t>V případě, že jedna ze stran podstatně poruší povinnosti z této smlouvy vyplývající, může druhá smluvní strana od smlouvy odstoupit. Pro účely této smlouvy se za podstatné porušení rozumí zejména:</w:t>
      </w:r>
    </w:p>
    <w:p w14:paraId="6A15B66C" w14:textId="77777777" w:rsidR="003F5954" w:rsidRPr="00D405D0" w:rsidRDefault="003F5954" w:rsidP="004E5A9A">
      <w:pPr>
        <w:numPr>
          <w:ilvl w:val="0"/>
          <w:numId w:val="7"/>
        </w:numPr>
        <w:rPr>
          <w:rFonts w:ascii="Arial" w:hAnsi="Arial" w:cs="Arial"/>
          <w:sz w:val="22"/>
          <w:szCs w:val="22"/>
        </w:rPr>
      </w:pPr>
      <w:r w:rsidRPr="00D405D0">
        <w:rPr>
          <w:rFonts w:ascii="Arial" w:hAnsi="Arial" w:cs="Arial"/>
          <w:sz w:val="22"/>
          <w:szCs w:val="22"/>
        </w:rPr>
        <w:t xml:space="preserve">prodlení objednatele s úhradou faktur o více než </w:t>
      </w:r>
      <w:r w:rsidR="00723A95" w:rsidRPr="00D405D0">
        <w:rPr>
          <w:rFonts w:ascii="Arial" w:hAnsi="Arial" w:cs="Arial"/>
          <w:sz w:val="22"/>
          <w:szCs w:val="22"/>
        </w:rPr>
        <w:t>4</w:t>
      </w:r>
      <w:r w:rsidRPr="00D405D0">
        <w:rPr>
          <w:rFonts w:ascii="Arial" w:hAnsi="Arial" w:cs="Arial"/>
          <w:sz w:val="22"/>
          <w:szCs w:val="22"/>
        </w:rPr>
        <w:t>0</w:t>
      </w:r>
      <w:r w:rsidR="00723A95" w:rsidRPr="00D405D0">
        <w:rPr>
          <w:rFonts w:ascii="Arial" w:hAnsi="Arial" w:cs="Arial"/>
          <w:sz w:val="22"/>
          <w:szCs w:val="22"/>
        </w:rPr>
        <w:t xml:space="preserve"> kalendářních</w:t>
      </w:r>
      <w:r w:rsidRPr="00D405D0">
        <w:rPr>
          <w:rFonts w:ascii="Arial" w:hAnsi="Arial" w:cs="Arial"/>
          <w:sz w:val="22"/>
          <w:szCs w:val="22"/>
        </w:rPr>
        <w:t xml:space="preserve"> dnů</w:t>
      </w:r>
      <w:r w:rsidR="00980FB4" w:rsidRPr="00D405D0">
        <w:rPr>
          <w:rFonts w:ascii="Arial" w:hAnsi="Arial" w:cs="Arial"/>
          <w:sz w:val="22"/>
          <w:szCs w:val="22"/>
        </w:rPr>
        <w:t>,</w:t>
      </w:r>
    </w:p>
    <w:p w14:paraId="6A15B66D" w14:textId="77777777" w:rsidR="003F5954" w:rsidRPr="00D405D0" w:rsidRDefault="003F5954" w:rsidP="004E5A9A">
      <w:pPr>
        <w:numPr>
          <w:ilvl w:val="0"/>
          <w:numId w:val="7"/>
        </w:numPr>
        <w:rPr>
          <w:rFonts w:ascii="Arial" w:hAnsi="Arial" w:cs="Arial"/>
          <w:sz w:val="22"/>
          <w:szCs w:val="22"/>
        </w:rPr>
      </w:pPr>
      <w:r w:rsidRPr="00D405D0">
        <w:rPr>
          <w:rFonts w:ascii="Arial" w:hAnsi="Arial" w:cs="Arial"/>
          <w:sz w:val="22"/>
          <w:szCs w:val="22"/>
        </w:rPr>
        <w:t xml:space="preserve">překročení termínu zhotovení díla či jeho části o více než </w:t>
      </w:r>
      <w:r w:rsidR="00723A95" w:rsidRPr="00D405D0">
        <w:rPr>
          <w:rFonts w:ascii="Arial" w:hAnsi="Arial" w:cs="Arial"/>
          <w:sz w:val="22"/>
          <w:szCs w:val="22"/>
        </w:rPr>
        <w:t>10 kalendářních</w:t>
      </w:r>
      <w:r w:rsidRPr="00D405D0">
        <w:rPr>
          <w:rFonts w:ascii="Arial" w:hAnsi="Arial" w:cs="Arial"/>
          <w:sz w:val="22"/>
          <w:szCs w:val="22"/>
        </w:rPr>
        <w:t xml:space="preserve"> dnů</w:t>
      </w:r>
      <w:r w:rsidR="00980FB4" w:rsidRPr="00D405D0">
        <w:rPr>
          <w:rFonts w:ascii="Arial" w:hAnsi="Arial" w:cs="Arial"/>
          <w:sz w:val="22"/>
          <w:szCs w:val="22"/>
        </w:rPr>
        <w:t>,</w:t>
      </w:r>
    </w:p>
    <w:p w14:paraId="6A15B66E" w14:textId="77777777" w:rsidR="003F5954" w:rsidRPr="00D405D0" w:rsidRDefault="003F5954" w:rsidP="004E5A9A">
      <w:pPr>
        <w:numPr>
          <w:ilvl w:val="0"/>
          <w:numId w:val="7"/>
        </w:numPr>
        <w:jc w:val="both"/>
        <w:rPr>
          <w:rFonts w:ascii="Arial" w:hAnsi="Arial" w:cs="Arial"/>
          <w:sz w:val="22"/>
          <w:szCs w:val="22"/>
        </w:rPr>
      </w:pPr>
      <w:r w:rsidRPr="00D405D0">
        <w:rPr>
          <w:rFonts w:ascii="Arial" w:hAnsi="Arial" w:cs="Arial"/>
          <w:sz w:val="22"/>
          <w:szCs w:val="22"/>
        </w:rPr>
        <w:t>předmět díla či jeho část předaný zhotovitelem vykazuje takové vady a nedodělky, pro které není možno objednatelem dílo řádně užívat k</w:t>
      </w:r>
      <w:r w:rsidR="00A03B2F" w:rsidRPr="00D405D0">
        <w:rPr>
          <w:rFonts w:ascii="Arial" w:hAnsi="Arial" w:cs="Arial"/>
          <w:sz w:val="22"/>
          <w:szCs w:val="22"/>
        </w:rPr>
        <w:t xml:space="preserve"> jeho obvyklému nebo vymíněnému </w:t>
      </w:r>
      <w:r w:rsidR="00980FB4" w:rsidRPr="00D405D0">
        <w:rPr>
          <w:rFonts w:ascii="Arial" w:hAnsi="Arial" w:cs="Arial"/>
          <w:sz w:val="22"/>
          <w:szCs w:val="22"/>
        </w:rPr>
        <w:t>účelu dle této smlouvy,</w:t>
      </w:r>
    </w:p>
    <w:p w14:paraId="6A15B66F" w14:textId="77777777" w:rsidR="003F5954" w:rsidRPr="00D405D0" w:rsidRDefault="003F5954" w:rsidP="004E5A9A">
      <w:pPr>
        <w:numPr>
          <w:ilvl w:val="0"/>
          <w:numId w:val="7"/>
        </w:numPr>
        <w:jc w:val="both"/>
        <w:rPr>
          <w:rFonts w:ascii="Arial" w:hAnsi="Arial" w:cs="Arial"/>
          <w:sz w:val="22"/>
          <w:szCs w:val="22"/>
        </w:rPr>
      </w:pPr>
      <w:r w:rsidRPr="00D405D0">
        <w:rPr>
          <w:rFonts w:ascii="Arial" w:hAnsi="Arial" w:cs="Arial"/>
          <w:sz w:val="22"/>
          <w:szCs w:val="22"/>
        </w:rPr>
        <w:t>zhotovitel poruší některou z povinností stanovených v čl.</w:t>
      </w:r>
      <w:r w:rsidR="00634A24" w:rsidRPr="00D405D0">
        <w:rPr>
          <w:rFonts w:ascii="Arial" w:hAnsi="Arial" w:cs="Arial"/>
          <w:sz w:val="22"/>
          <w:szCs w:val="22"/>
        </w:rPr>
        <w:t xml:space="preserve"> </w:t>
      </w:r>
      <w:r w:rsidRPr="00D405D0">
        <w:rPr>
          <w:rFonts w:ascii="Arial" w:hAnsi="Arial" w:cs="Arial"/>
          <w:sz w:val="22"/>
          <w:szCs w:val="22"/>
        </w:rPr>
        <w:t xml:space="preserve">VI. odst. </w:t>
      </w:r>
      <w:r w:rsidR="00EA2BF1" w:rsidRPr="00D405D0">
        <w:rPr>
          <w:rFonts w:ascii="Arial" w:hAnsi="Arial" w:cs="Arial"/>
          <w:sz w:val="22"/>
          <w:szCs w:val="22"/>
        </w:rPr>
        <w:t>4</w:t>
      </w:r>
      <w:r w:rsidR="00DA7BE2" w:rsidRPr="00D405D0">
        <w:rPr>
          <w:rFonts w:ascii="Arial" w:hAnsi="Arial" w:cs="Arial"/>
          <w:sz w:val="22"/>
          <w:szCs w:val="22"/>
        </w:rPr>
        <w:t xml:space="preserve">, </w:t>
      </w:r>
      <w:r w:rsidRPr="00D405D0">
        <w:rPr>
          <w:rFonts w:ascii="Arial" w:hAnsi="Arial" w:cs="Arial"/>
          <w:sz w:val="22"/>
          <w:szCs w:val="22"/>
        </w:rPr>
        <w:t>1</w:t>
      </w:r>
      <w:r w:rsidR="00CF0D53" w:rsidRPr="00D405D0">
        <w:rPr>
          <w:rFonts w:ascii="Arial" w:hAnsi="Arial" w:cs="Arial"/>
          <w:sz w:val="22"/>
          <w:szCs w:val="22"/>
        </w:rPr>
        <w:t>3</w:t>
      </w:r>
      <w:r w:rsidRPr="00D405D0">
        <w:rPr>
          <w:rFonts w:ascii="Arial" w:hAnsi="Arial" w:cs="Arial"/>
          <w:sz w:val="22"/>
          <w:szCs w:val="22"/>
        </w:rPr>
        <w:t xml:space="preserve">, </w:t>
      </w:r>
      <w:r w:rsidR="00CF0D53" w:rsidRPr="00D405D0">
        <w:rPr>
          <w:rFonts w:ascii="Arial" w:hAnsi="Arial" w:cs="Arial"/>
          <w:sz w:val="22"/>
          <w:szCs w:val="22"/>
        </w:rPr>
        <w:t>14</w:t>
      </w:r>
      <w:r w:rsidRPr="00D405D0">
        <w:rPr>
          <w:rFonts w:ascii="Arial" w:hAnsi="Arial" w:cs="Arial"/>
          <w:sz w:val="22"/>
          <w:szCs w:val="22"/>
        </w:rPr>
        <w:t xml:space="preserve"> nebo v čl. X. odst. 1,2 nebo 3 smlouvy</w:t>
      </w:r>
      <w:r w:rsidR="00980FB4" w:rsidRPr="00D405D0">
        <w:rPr>
          <w:rFonts w:ascii="Arial" w:hAnsi="Arial" w:cs="Arial"/>
          <w:sz w:val="22"/>
          <w:szCs w:val="22"/>
        </w:rPr>
        <w:t>.</w:t>
      </w:r>
    </w:p>
    <w:p w14:paraId="6A15B670" w14:textId="77777777" w:rsidR="005D5F1E" w:rsidRPr="00D405D0" w:rsidRDefault="003F5954" w:rsidP="004E5A9A">
      <w:pPr>
        <w:numPr>
          <w:ilvl w:val="0"/>
          <w:numId w:val="4"/>
        </w:numPr>
        <w:spacing w:before="120"/>
        <w:ind w:left="357" w:hanging="357"/>
        <w:jc w:val="both"/>
        <w:rPr>
          <w:rFonts w:ascii="Arial" w:hAnsi="Arial" w:cs="Arial"/>
          <w:sz w:val="22"/>
          <w:szCs w:val="22"/>
        </w:rPr>
      </w:pPr>
      <w:r w:rsidRPr="00D405D0">
        <w:rPr>
          <w:rFonts w:ascii="Arial" w:hAnsi="Arial" w:cs="Arial"/>
          <w:sz w:val="22"/>
          <w:szCs w:val="22"/>
        </w:rPr>
        <w:t>Chce-li některá ze stran odstoupit od této smlouvy na základě ujednání z této smlouvy vyplývajících, je povinna svoje odstoupen</w:t>
      </w:r>
      <w:r w:rsidR="00634A24" w:rsidRPr="00D405D0">
        <w:rPr>
          <w:rFonts w:ascii="Arial" w:hAnsi="Arial" w:cs="Arial"/>
          <w:sz w:val="22"/>
          <w:szCs w:val="22"/>
        </w:rPr>
        <w:t xml:space="preserve">í písemně oznámit druhé straně </w:t>
      </w:r>
      <w:r w:rsidRPr="00D405D0">
        <w:rPr>
          <w:rFonts w:ascii="Arial" w:hAnsi="Arial" w:cs="Arial"/>
          <w:sz w:val="22"/>
          <w:szCs w:val="22"/>
        </w:rPr>
        <w:t xml:space="preserve">s uvedením termínu, ke kterému od smlouvy odstupuje. V odstoupení musí být uveden důvod, pro který strana od smlouvy odstupuje a přesná citace toho bodu smlouvy, který ji k odstoupení opravňuje. </w:t>
      </w:r>
    </w:p>
    <w:p w14:paraId="6A15B671" w14:textId="77777777" w:rsidR="003F5954" w:rsidRPr="00D405D0" w:rsidRDefault="003F5954" w:rsidP="004E5A9A">
      <w:pPr>
        <w:numPr>
          <w:ilvl w:val="0"/>
          <w:numId w:val="4"/>
        </w:numPr>
        <w:spacing w:before="120"/>
        <w:ind w:left="357" w:hanging="357"/>
        <w:jc w:val="both"/>
        <w:rPr>
          <w:rFonts w:ascii="Arial" w:hAnsi="Arial" w:cs="Arial"/>
          <w:sz w:val="22"/>
          <w:szCs w:val="22"/>
        </w:rPr>
      </w:pPr>
      <w:r w:rsidRPr="00D405D0">
        <w:rPr>
          <w:rFonts w:ascii="Arial" w:hAnsi="Arial" w:cs="Arial"/>
          <w:sz w:val="22"/>
          <w:szCs w:val="22"/>
        </w:rPr>
        <w:t>Odstoupí-li některá ze stran od této smlouvy na základě ujednání z této smlouvy vyplývajících, pak povinnosti obou stran jsou následující:</w:t>
      </w:r>
    </w:p>
    <w:p w14:paraId="6A15B672" w14:textId="77777777" w:rsidR="003F5954" w:rsidRPr="00D405D0" w:rsidRDefault="003F5954" w:rsidP="004E5A9A">
      <w:pPr>
        <w:pStyle w:val="Normln1"/>
        <w:numPr>
          <w:ilvl w:val="0"/>
          <w:numId w:val="5"/>
        </w:numPr>
        <w:suppressLineNumbers/>
        <w:jc w:val="both"/>
        <w:rPr>
          <w:rFonts w:ascii="Arial" w:hAnsi="Arial" w:cs="Arial"/>
          <w:sz w:val="22"/>
          <w:szCs w:val="22"/>
        </w:rPr>
      </w:pPr>
      <w:r w:rsidRPr="00D405D0">
        <w:rPr>
          <w:rFonts w:ascii="Arial" w:hAnsi="Arial" w:cs="Arial"/>
          <w:sz w:val="22"/>
          <w:szCs w:val="22"/>
        </w:rPr>
        <w:t>zhotovitel provede soupis všech provedených prací, oceněný dle způsobu, kterým je stanovena cena díla. Soupis provedených prací musí být od</w:t>
      </w:r>
      <w:r w:rsidR="005D5F1E" w:rsidRPr="00D405D0">
        <w:rPr>
          <w:rFonts w:ascii="Arial" w:hAnsi="Arial" w:cs="Arial"/>
          <w:sz w:val="22"/>
          <w:szCs w:val="22"/>
        </w:rPr>
        <w:t>souhlasen zástupcem objednatele,</w:t>
      </w:r>
    </w:p>
    <w:p w14:paraId="6A15B673" w14:textId="77777777" w:rsidR="003F5954" w:rsidRDefault="003F5954" w:rsidP="004E5A9A">
      <w:pPr>
        <w:pStyle w:val="Normln1"/>
        <w:numPr>
          <w:ilvl w:val="0"/>
          <w:numId w:val="5"/>
        </w:numPr>
        <w:suppressLineNumbers/>
        <w:jc w:val="both"/>
        <w:rPr>
          <w:rFonts w:ascii="Arial" w:hAnsi="Arial" w:cs="Arial"/>
          <w:sz w:val="22"/>
          <w:szCs w:val="22"/>
        </w:rPr>
      </w:pPr>
      <w:r w:rsidRPr="00D405D0">
        <w:rPr>
          <w:rFonts w:ascii="Arial" w:hAnsi="Arial" w:cs="Arial"/>
          <w:sz w:val="22"/>
          <w:szCs w:val="22"/>
        </w:rPr>
        <w:t>zhotovitel provede finanční vyčíslení všech provedených prací a dodávek, jejichž ocenění bude provedeno dle nabídkového rozpočtu (příl. č. 1) a vypracuje "dílčí konečnou fakturu"</w:t>
      </w:r>
      <w:r w:rsidR="005D5F1E" w:rsidRPr="00D405D0">
        <w:rPr>
          <w:rFonts w:ascii="Arial" w:hAnsi="Arial" w:cs="Arial"/>
          <w:sz w:val="22"/>
          <w:szCs w:val="22"/>
        </w:rPr>
        <w:t>,</w:t>
      </w:r>
    </w:p>
    <w:p w14:paraId="6A15B674" w14:textId="77777777" w:rsidR="00D405D0" w:rsidRPr="00D405D0" w:rsidRDefault="00D405D0" w:rsidP="00D405D0">
      <w:pPr>
        <w:pStyle w:val="Normln1"/>
        <w:suppressLineNumbers/>
        <w:ind w:left="720"/>
        <w:jc w:val="both"/>
        <w:rPr>
          <w:rFonts w:ascii="Arial" w:hAnsi="Arial" w:cs="Arial"/>
          <w:sz w:val="22"/>
          <w:szCs w:val="22"/>
        </w:rPr>
      </w:pPr>
    </w:p>
    <w:p w14:paraId="6A15B675" w14:textId="77777777" w:rsidR="003F5954" w:rsidRPr="00D405D0" w:rsidRDefault="003F5954" w:rsidP="004E5A9A">
      <w:pPr>
        <w:pStyle w:val="Normln1"/>
        <w:numPr>
          <w:ilvl w:val="0"/>
          <w:numId w:val="5"/>
        </w:numPr>
        <w:suppressLineNumbers/>
        <w:jc w:val="both"/>
        <w:rPr>
          <w:rFonts w:ascii="Arial" w:hAnsi="Arial" w:cs="Arial"/>
          <w:sz w:val="22"/>
          <w:szCs w:val="22"/>
        </w:rPr>
      </w:pPr>
      <w:r w:rsidRPr="00D405D0">
        <w:rPr>
          <w:rFonts w:ascii="Arial" w:hAnsi="Arial" w:cs="Arial"/>
          <w:sz w:val="22"/>
          <w:szCs w:val="22"/>
        </w:rPr>
        <w:t>objednatel je povinen do 2 pracovních dnů ode dne obdržení vyzvání zahájit "dílčí přejímací řízení".</w:t>
      </w:r>
    </w:p>
    <w:p w14:paraId="6A15B676" w14:textId="77777777" w:rsidR="003F5954" w:rsidRDefault="003F5954" w:rsidP="004E5A9A">
      <w:pPr>
        <w:numPr>
          <w:ilvl w:val="0"/>
          <w:numId w:val="4"/>
        </w:numPr>
        <w:spacing w:before="120"/>
        <w:ind w:left="357" w:hanging="357"/>
        <w:jc w:val="both"/>
        <w:rPr>
          <w:rFonts w:ascii="Arial" w:hAnsi="Arial" w:cs="Arial"/>
          <w:sz w:val="22"/>
          <w:szCs w:val="22"/>
        </w:rPr>
      </w:pPr>
      <w:r w:rsidRPr="00D405D0">
        <w:rPr>
          <w:rFonts w:ascii="Arial" w:hAnsi="Arial" w:cs="Arial"/>
          <w:sz w:val="22"/>
          <w:szCs w:val="22"/>
        </w:rPr>
        <w:t>Pravidla obsažená v odstavci 6 tohoto článku se analogicky uplatní i v případě, kdy smlouva bude ukončena dohodou smluvních stran dle odstavce 1 tohoto článku.</w:t>
      </w:r>
    </w:p>
    <w:p w14:paraId="6A15B677" w14:textId="77777777" w:rsidR="006F6541" w:rsidRDefault="006F6541" w:rsidP="006F6541">
      <w:pPr>
        <w:spacing w:before="120"/>
        <w:ind w:left="357"/>
        <w:jc w:val="both"/>
        <w:rPr>
          <w:rFonts w:ascii="Arial" w:hAnsi="Arial" w:cs="Arial"/>
          <w:sz w:val="22"/>
          <w:szCs w:val="22"/>
        </w:rPr>
      </w:pPr>
    </w:p>
    <w:p w14:paraId="6A15B678" w14:textId="77777777" w:rsidR="00C9494C" w:rsidRPr="00D405D0" w:rsidRDefault="00C9494C" w:rsidP="00C9494C">
      <w:pPr>
        <w:pStyle w:val="Nadpis2"/>
        <w:spacing w:after="60"/>
        <w:jc w:val="center"/>
        <w:rPr>
          <w:rFonts w:ascii="Arial" w:hAnsi="Arial" w:cs="Arial"/>
          <w:sz w:val="22"/>
          <w:szCs w:val="22"/>
        </w:rPr>
      </w:pPr>
      <w:r w:rsidRPr="00D405D0">
        <w:rPr>
          <w:rFonts w:ascii="Arial" w:hAnsi="Arial" w:cs="Arial"/>
          <w:sz w:val="22"/>
          <w:szCs w:val="22"/>
        </w:rPr>
        <w:t>Článek XII.</w:t>
      </w:r>
    </w:p>
    <w:p w14:paraId="6A15B679" w14:textId="77777777" w:rsidR="00C9494C" w:rsidRPr="00D405D0" w:rsidRDefault="005E7F5F" w:rsidP="00C9494C">
      <w:pPr>
        <w:pStyle w:val="Nadpis2"/>
        <w:spacing w:after="120"/>
        <w:jc w:val="center"/>
        <w:rPr>
          <w:rFonts w:ascii="Arial" w:hAnsi="Arial" w:cs="Arial"/>
          <w:sz w:val="22"/>
          <w:szCs w:val="22"/>
        </w:rPr>
      </w:pPr>
      <w:r w:rsidRPr="00D405D0">
        <w:rPr>
          <w:rFonts w:ascii="Arial" w:hAnsi="Arial" w:cs="Arial"/>
          <w:sz w:val="22"/>
          <w:szCs w:val="22"/>
        </w:rPr>
        <w:t>Pod</w:t>
      </w:r>
      <w:r w:rsidR="00C9494C" w:rsidRPr="00D405D0">
        <w:rPr>
          <w:rFonts w:ascii="Arial" w:hAnsi="Arial" w:cs="Arial"/>
          <w:sz w:val="22"/>
          <w:szCs w:val="22"/>
        </w:rPr>
        <w:t>dodavatelé</w:t>
      </w:r>
    </w:p>
    <w:p w14:paraId="6A15B67A" w14:textId="77777777" w:rsidR="00C9494C" w:rsidRPr="00D405D0" w:rsidRDefault="0039259E" w:rsidP="004E5A9A">
      <w:pPr>
        <w:widowControl w:val="0"/>
        <w:numPr>
          <w:ilvl w:val="0"/>
          <w:numId w:val="15"/>
        </w:numPr>
        <w:suppressAutoHyphens/>
        <w:autoSpaceDE w:val="0"/>
        <w:spacing w:after="120"/>
        <w:ind w:right="-2"/>
        <w:jc w:val="both"/>
        <w:rPr>
          <w:rFonts w:ascii="Arial" w:hAnsi="Arial" w:cs="Arial"/>
          <w:sz w:val="22"/>
          <w:szCs w:val="22"/>
        </w:rPr>
      </w:pPr>
      <w:r w:rsidRPr="00D405D0">
        <w:rPr>
          <w:rFonts w:ascii="Arial" w:hAnsi="Arial" w:cs="Arial"/>
          <w:sz w:val="22"/>
          <w:szCs w:val="22"/>
        </w:rPr>
        <w:t>Změna pod</w:t>
      </w:r>
      <w:r w:rsidR="00C9494C" w:rsidRPr="00D405D0">
        <w:rPr>
          <w:rFonts w:ascii="Arial" w:hAnsi="Arial" w:cs="Arial"/>
          <w:sz w:val="22"/>
          <w:szCs w:val="22"/>
        </w:rPr>
        <w:t>dodavatele je možná pouze na základě souhlasu objednatele.</w:t>
      </w:r>
    </w:p>
    <w:p w14:paraId="6A15B67B" w14:textId="77777777" w:rsidR="00C9494C" w:rsidRPr="00D405D0" w:rsidRDefault="00C9494C" w:rsidP="004E5A9A">
      <w:pPr>
        <w:widowControl w:val="0"/>
        <w:numPr>
          <w:ilvl w:val="0"/>
          <w:numId w:val="15"/>
        </w:numPr>
        <w:suppressAutoHyphens/>
        <w:autoSpaceDE w:val="0"/>
        <w:spacing w:after="120"/>
        <w:ind w:right="-2"/>
        <w:jc w:val="both"/>
        <w:rPr>
          <w:rFonts w:ascii="Arial" w:hAnsi="Arial" w:cs="Arial"/>
          <w:sz w:val="22"/>
          <w:szCs w:val="22"/>
        </w:rPr>
      </w:pPr>
      <w:r w:rsidRPr="00D405D0">
        <w:rPr>
          <w:rFonts w:ascii="Arial" w:hAnsi="Arial" w:cs="Arial"/>
          <w:sz w:val="22"/>
          <w:szCs w:val="22"/>
        </w:rPr>
        <w:t>Zhotovitel je povinen v součinnosti s objednatelem vést a průběžně aktualizovat reálný seznam všech subdodavatelů včetně výše jejich podílu na akci.</w:t>
      </w:r>
    </w:p>
    <w:p w14:paraId="6A15B67C" w14:textId="77777777" w:rsidR="00C9494C" w:rsidRPr="00D405D0" w:rsidRDefault="00C9494C" w:rsidP="004E5A9A">
      <w:pPr>
        <w:widowControl w:val="0"/>
        <w:numPr>
          <w:ilvl w:val="0"/>
          <w:numId w:val="15"/>
        </w:numPr>
        <w:suppressAutoHyphens/>
        <w:autoSpaceDE w:val="0"/>
        <w:spacing w:after="120"/>
        <w:ind w:right="-2"/>
        <w:jc w:val="both"/>
        <w:rPr>
          <w:rFonts w:ascii="Arial" w:hAnsi="Arial" w:cs="Arial"/>
          <w:sz w:val="22"/>
          <w:szCs w:val="22"/>
        </w:rPr>
      </w:pPr>
      <w:r w:rsidRPr="00D405D0">
        <w:rPr>
          <w:rFonts w:ascii="Arial" w:hAnsi="Arial" w:cs="Arial"/>
          <w:sz w:val="22"/>
          <w:szCs w:val="22"/>
        </w:rPr>
        <w:t xml:space="preserve">Zhotovitel je povinen doložit objednateli seznam svých </w:t>
      </w:r>
      <w:r w:rsidR="0039259E" w:rsidRPr="00D405D0">
        <w:rPr>
          <w:rFonts w:ascii="Arial" w:hAnsi="Arial" w:cs="Arial"/>
          <w:sz w:val="22"/>
          <w:szCs w:val="22"/>
        </w:rPr>
        <w:t>pod</w:t>
      </w:r>
      <w:r w:rsidRPr="00D405D0">
        <w:rPr>
          <w:rFonts w:ascii="Arial" w:hAnsi="Arial" w:cs="Arial"/>
          <w:sz w:val="22"/>
          <w:szCs w:val="22"/>
        </w:rPr>
        <w:t xml:space="preserve">dodavatelů, ve </w:t>
      </w:r>
      <w:r w:rsidR="0039259E" w:rsidRPr="00D405D0">
        <w:rPr>
          <w:rFonts w:ascii="Arial" w:hAnsi="Arial" w:cs="Arial"/>
          <w:sz w:val="22"/>
          <w:szCs w:val="22"/>
        </w:rPr>
        <w:t>kterém budou uvedeni všichni pod</w:t>
      </w:r>
      <w:r w:rsidRPr="00D405D0">
        <w:rPr>
          <w:rFonts w:ascii="Arial" w:hAnsi="Arial" w:cs="Arial"/>
          <w:sz w:val="22"/>
          <w:szCs w:val="22"/>
        </w:rPr>
        <w:t xml:space="preserve">dodavatelé, kteří se na plnění veřejné zakázky podíleli, a to do </w:t>
      </w:r>
      <w:r w:rsidR="00D405D0" w:rsidRPr="00D405D0">
        <w:rPr>
          <w:rFonts w:ascii="Arial" w:hAnsi="Arial" w:cs="Arial"/>
          <w:sz w:val="22"/>
          <w:szCs w:val="22"/>
        </w:rPr>
        <w:t>1</w:t>
      </w:r>
      <w:r w:rsidRPr="00D405D0">
        <w:rPr>
          <w:rFonts w:ascii="Arial" w:hAnsi="Arial" w:cs="Arial"/>
          <w:sz w:val="22"/>
          <w:szCs w:val="22"/>
        </w:rPr>
        <w:t>0 dnů od splnění smlouvy.</w:t>
      </w:r>
    </w:p>
    <w:p w14:paraId="6A15B67D" w14:textId="77777777" w:rsidR="00C3107E" w:rsidRDefault="00C3107E" w:rsidP="00D62CB2">
      <w:pPr>
        <w:pStyle w:val="Nadpis2"/>
        <w:jc w:val="center"/>
        <w:rPr>
          <w:rFonts w:ascii="Arial" w:hAnsi="Arial" w:cs="Arial"/>
          <w:sz w:val="22"/>
          <w:szCs w:val="22"/>
        </w:rPr>
      </w:pPr>
    </w:p>
    <w:p w14:paraId="6A15B67E" w14:textId="77777777" w:rsidR="003F5954" w:rsidRPr="00D405D0" w:rsidRDefault="003F5954" w:rsidP="00D62CB2">
      <w:pPr>
        <w:pStyle w:val="Nadpis2"/>
        <w:jc w:val="center"/>
        <w:rPr>
          <w:rFonts w:ascii="Arial" w:hAnsi="Arial" w:cs="Arial"/>
          <w:sz w:val="22"/>
          <w:szCs w:val="22"/>
        </w:rPr>
      </w:pPr>
      <w:r w:rsidRPr="00D405D0">
        <w:rPr>
          <w:rFonts w:ascii="Arial" w:hAnsi="Arial" w:cs="Arial"/>
          <w:sz w:val="22"/>
          <w:szCs w:val="22"/>
        </w:rPr>
        <w:t>XII</w:t>
      </w:r>
      <w:r w:rsidR="00C9494C" w:rsidRPr="00D405D0">
        <w:rPr>
          <w:rFonts w:ascii="Arial" w:hAnsi="Arial" w:cs="Arial"/>
          <w:sz w:val="22"/>
          <w:szCs w:val="22"/>
        </w:rPr>
        <w:t>I</w:t>
      </w:r>
      <w:r w:rsidRPr="00D405D0">
        <w:rPr>
          <w:rFonts w:ascii="Arial" w:hAnsi="Arial" w:cs="Arial"/>
          <w:sz w:val="22"/>
          <w:szCs w:val="22"/>
        </w:rPr>
        <w:t>.</w:t>
      </w:r>
    </w:p>
    <w:p w14:paraId="6A15B67F" w14:textId="77777777" w:rsidR="003F5954" w:rsidRPr="00D405D0" w:rsidRDefault="003F5954" w:rsidP="00634A24">
      <w:pPr>
        <w:pStyle w:val="Nadpis2"/>
        <w:jc w:val="center"/>
        <w:rPr>
          <w:rFonts w:ascii="Arial" w:hAnsi="Arial" w:cs="Arial"/>
          <w:sz w:val="22"/>
          <w:szCs w:val="22"/>
        </w:rPr>
      </w:pPr>
      <w:r w:rsidRPr="00D405D0">
        <w:rPr>
          <w:rFonts w:ascii="Arial" w:hAnsi="Arial" w:cs="Arial"/>
          <w:sz w:val="22"/>
          <w:szCs w:val="22"/>
        </w:rPr>
        <w:t>Závěrečná ujednání </w:t>
      </w:r>
    </w:p>
    <w:p w14:paraId="6A15B680" w14:textId="77777777" w:rsidR="00C9494C" w:rsidRPr="00D405D0" w:rsidRDefault="00C9494C" w:rsidP="004E5A9A">
      <w:pPr>
        <w:numPr>
          <w:ilvl w:val="0"/>
          <w:numId w:val="3"/>
        </w:numPr>
        <w:spacing w:before="120"/>
        <w:ind w:left="357" w:hanging="357"/>
        <w:jc w:val="both"/>
        <w:rPr>
          <w:rFonts w:ascii="Arial" w:hAnsi="Arial" w:cs="Arial"/>
          <w:sz w:val="22"/>
          <w:szCs w:val="22"/>
        </w:rPr>
      </w:pPr>
      <w:r w:rsidRPr="00D405D0">
        <w:rPr>
          <w:rFonts w:ascii="Arial" w:hAnsi="Arial" w:cs="Arial"/>
          <w:sz w:val="22"/>
          <w:szCs w:val="22"/>
        </w:rPr>
        <w:t>Změny této smlouvy mohou být realizovány pouze formou písemných dodatků (v listinné formě, vyloučena změna smlouvy jiným způsobem či jinou formou), které budou platné jen, budou-li potvrzené a podepsané oprávněnými zástupci obou smluvních stran.</w:t>
      </w:r>
    </w:p>
    <w:p w14:paraId="6A15B681" w14:textId="77777777" w:rsidR="00C9494C" w:rsidRPr="00D405D0" w:rsidRDefault="00C9494C" w:rsidP="004E5A9A">
      <w:pPr>
        <w:numPr>
          <w:ilvl w:val="0"/>
          <w:numId w:val="3"/>
        </w:numPr>
        <w:spacing w:before="120"/>
        <w:ind w:left="357" w:hanging="357"/>
        <w:jc w:val="both"/>
        <w:rPr>
          <w:rFonts w:ascii="Arial" w:hAnsi="Arial" w:cs="Arial"/>
          <w:sz w:val="22"/>
          <w:szCs w:val="22"/>
        </w:rPr>
      </w:pPr>
      <w:r w:rsidRPr="00D405D0">
        <w:rPr>
          <w:rFonts w:ascii="Arial" w:hAnsi="Arial"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6A15B682" w14:textId="77777777" w:rsidR="00C9494C" w:rsidRPr="00D405D0" w:rsidRDefault="00C9494C" w:rsidP="004E5A9A">
      <w:pPr>
        <w:numPr>
          <w:ilvl w:val="0"/>
          <w:numId w:val="3"/>
        </w:numPr>
        <w:spacing w:before="120"/>
        <w:ind w:left="357" w:hanging="357"/>
        <w:jc w:val="both"/>
        <w:rPr>
          <w:rFonts w:ascii="Arial" w:hAnsi="Arial" w:cs="Arial"/>
          <w:sz w:val="22"/>
          <w:szCs w:val="22"/>
        </w:rPr>
      </w:pPr>
      <w:r w:rsidRPr="00D405D0">
        <w:rPr>
          <w:rFonts w:ascii="Arial" w:hAnsi="Arial" w:cs="Arial"/>
          <w:sz w:val="22"/>
          <w:szCs w:val="22"/>
        </w:rPr>
        <w:t>Zhotovitel uděluje tímto objednateli souhlas s případným uveřejněním celé této smlouvy, vč</w:t>
      </w:r>
      <w:r w:rsidR="00755307" w:rsidRPr="00D405D0">
        <w:rPr>
          <w:rFonts w:ascii="Arial" w:hAnsi="Arial" w:cs="Arial"/>
          <w:sz w:val="22"/>
          <w:szCs w:val="22"/>
        </w:rPr>
        <w:t xml:space="preserve">etně identifikačních údajů </w:t>
      </w:r>
      <w:r w:rsidRPr="00D405D0">
        <w:rPr>
          <w:rFonts w:ascii="Arial" w:hAnsi="Arial" w:cs="Arial"/>
          <w:sz w:val="22"/>
          <w:szCs w:val="22"/>
        </w:rPr>
        <w:t>smluvních stran.</w:t>
      </w:r>
    </w:p>
    <w:p w14:paraId="6A15B683" w14:textId="77777777" w:rsidR="00C9494C" w:rsidRDefault="00C9494C" w:rsidP="004E5A9A">
      <w:pPr>
        <w:numPr>
          <w:ilvl w:val="0"/>
          <w:numId w:val="3"/>
        </w:numPr>
        <w:spacing w:before="120"/>
        <w:ind w:left="357" w:hanging="357"/>
        <w:jc w:val="both"/>
        <w:rPr>
          <w:rFonts w:ascii="Arial" w:hAnsi="Arial" w:cs="Arial"/>
          <w:sz w:val="22"/>
          <w:szCs w:val="22"/>
        </w:rPr>
      </w:pPr>
      <w:r w:rsidRPr="00D405D0">
        <w:rPr>
          <w:rFonts w:ascii="Arial" w:hAnsi="Arial" w:cs="Arial"/>
          <w:sz w:val="22"/>
          <w:szCs w:val="22"/>
        </w:rPr>
        <w:t>Tato smlouva je vyhotovena ve čtyřech provedeních, z nichž každé má platnost originálu, přičemž objednatel obdrží tři vyhotovení a zhotovitel jedno vyhotovení.</w:t>
      </w:r>
    </w:p>
    <w:p w14:paraId="6A15B684" w14:textId="77777777" w:rsidR="00362A47" w:rsidRPr="00D405D0" w:rsidRDefault="00362A47" w:rsidP="004E5A9A">
      <w:pPr>
        <w:numPr>
          <w:ilvl w:val="0"/>
          <w:numId w:val="3"/>
        </w:numPr>
        <w:spacing w:before="120"/>
        <w:ind w:left="357" w:hanging="357"/>
        <w:jc w:val="both"/>
        <w:rPr>
          <w:rFonts w:ascii="Arial" w:hAnsi="Arial" w:cs="Arial"/>
          <w:sz w:val="22"/>
          <w:szCs w:val="22"/>
        </w:rPr>
      </w:pPr>
      <w:r>
        <w:rPr>
          <w:rFonts w:ascii="Arial" w:hAnsi="Arial" w:cs="Arial"/>
          <w:sz w:val="22"/>
          <w:szCs w:val="22"/>
        </w:rPr>
        <w:t>Zhotovitel bere na vědomí, že tato akce je financována z prostředků Středočeského kraje a objednatel si vyhrazuje právo na případnou časovou prodlevu s úhradou faktur.</w:t>
      </w:r>
    </w:p>
    <w:p w14:paraId="6A15B685" w14:textId="77777777" w:rsidR="00C9494C" w:rsidRPr="00D405D0" w:rsidRDefault="00C9494C" w:rsidP="004E5A9A">
      <w:pPr>
        <w:numPr>
          <w:ilvl w:val="0"/>
          <w:numId w:val="3"/>
        </w:numPr>
        <w:spacing w:before="120" w:after="120"/>
        <w:ind w:left="357" w:hanging="357"/>
        <w:jc w:val="both"/>
        <w:rPr>
          <w:rFonts w:ascii="Arial" w:hAnsi="Arial" w:cs="Arial"/>
          <w:sz w:val="22"/>
          <w:szCs w:val="22"/>
        </w:rPr>
      </w:pPr>
      <w:r w:rsidRPr="00D405D0">
        <w:rPr>
          <w:rFonts w:ascii="Arial" w:hAnsi="Arial" w:cs="Arial"/>
          <w:sz w:val="22"/>
          <w:szCs w:val="22"/>
        </w:rPr>
        <w:t>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podmínek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14:paraId="6A15B686" w14:textId="77777777" w:rsidR="00C9494C" w:rsidRPr="00D405D0" w:rsidRDefault="00C9494C" w:rsidP="00591483">
      <w:pPr>
        <w:numPr>
          <w:ilvl w:val="0"/>
          <w:numId w:val="3"/>
        </w:numPr>
        <w:spacing w:before="120"/>
        <w:jc w:val="both"/>
        <w:rPr>
          <w:rFonts w:ascii="Arial" w:hAnsi="Arial" w:cs="Arial"/>
          <w:sz w:val="22"/>
          <w:szCs w:val="22"/>
        </w:rPr>
      </w:pPr>
      <w:r w:rsidRPr="00D405D0">
        <w:rPr>
          <w:rFonts w:ascii="Arial" w:hAnsi="Arial" w:cs="Arial"/>
          <w:sz w:val="22"/>
          <w:szCs w:val="22"/>
        </w:rPr>
        <w:t xml:space="preserve">Smluvní strany nejsou oprávněny postoupit peněžité pohledávky z této smlouvy, ani jejich část, na třetí osobu. </w:t>
      </w:r>
    </w:p>
    <w:p w14:paraId="6A15B687" w14:textId="77777777" w:rsidR="00C9494C" w:rsidRDefault="00C9494C" w:rsidP="00591483">
      <w:pPr>
        <w:numPr>
          <w:ilvl w:val="0"/>
          <w:numId w:val="3"/>
        </w:numPr>
        <w:spacing w:before="120"/>
        <w:ind w:left="357" w:hanging="357"/>
        <w:jc w:val="both"/>
        <w:rPr>
          <w:rFonts w:ascii="Arial" w:hAnsi="Arial" w:cs="Arial"/>
          <w:sz w:val="22"/>
          <w:szCs w:val="22"/>
        </w:rPr>
      </w:pPr>
      <w:r w:rsidRPr="00D405D0">
        <w:rPr>
          <w:rFonts w:ascii="Arial" w:hAnsi="Arial" w:cs="Arial"/>
          <w:sz w:val="22"/>
          <w:szCs w:val="22"/>
        </w:rPr>
        <w:t xml:space="preserve">Zhotovitel na základě výše uvedeného souhlasí s prováděním kontroly třetích osob u předmětné akce a zavazuje se k doložení veškerých podkladů a údajů nutných pro případnou kontrolu. </w:t>
      </w:r>
    </w:p>
    <w:p w14:paraId="6A15B688" w14:textId="77777777" w:rsidR="00C9494C" w:rsidRPr="00D405D0" w:rsidRDefault="00C9494C" w:rsidP="00C9494C">
      <w:pPr>
        <w:ind w:left="360"/>
        <w:jc w:val="both"/>
        <w:rPr>
          <w:rFonts w:ascii="Arial" w:hAnsi="Arial" w:cs="Arial"/>
          <w:sz w:val="22"/>
          <w:szCs w:val="22"/>
        </w:rPr>
      </w:pPr>
    </w:p>
    <w:p w14:paraId="6A15B689" w14:textId="77777777" w:rsidR="00C9494C" w:rsidRDefault="006F6541" w:rsidP="00591483">
      <w:pPr>
        <w:numPr>
          <w:ilvl w:val="0"/>
          <w:numId w:val="3"/>
        </w:numPr>
        <w:jc w:val="both"/>
        <w:rPr>
          <w:rFonts w:ascii="Arial" w:hAnsi="Arial" w:cs="Arial"/>
          <w:sz w:val="22"/>
          <w:szCs w:val="22"/>
        </w:rPr>
      </w:pPr>
      <w:r>
        <w:rPr>
          <w:rFonts w:ascii="Arial" w:hAnsi="Arial" w:cs="Arial"/>
          <w:sz w:val="22"/>
          <w:szCs w:val="22"/>
        </w:rPr>
        <w:t>Tato smlouva o dílo má dvě přílohy, které musí být rovněž podepsány statutárními zástupci.</w:t>
      </w:r>
    </w:p>
    <w:p w14:paraId="6A15B68A" w14:textId="77777777" w:rsidR="006F6541" w:rsidRDefault="006F6541" w:rsidP="006F6541">
      <w:pPr>
        <w:ind w:left="360"/>
        <w:jc w:val="both"/>
        <w:rPr>
          <w:rFonts w:ascii="Arial" w:hAnsi="Arial" w:cs="Arial"/>
          <w:sz w:val="22"/>
          <w:szCs w:val="22"/>
        </w:rPr>
      </w:pPr>
    </w:p>
    <w:p w14:paraId="6A15B68B" w14:textId="77777777" w:rsidR="006F6541" w:rsidRDefault="006F6541" w:rsidP="006F6541">
      <w:pPr>
        <w:ind w:left="360"/>
        <w:jc w:val="both"/>
        <w:rPr>
          <w:rFonts w:ascii="Arial" w:hAnsi="Arial" w:cs="Arial"/>
          <w:sz w:val="22"/>
          <w:szCs w:val="22"/>
        </w:rPr>
      </w:pPr>
      <w:r>
        <w:rPr>
          <w:rFonts w:ascii="Arial" w:hAnsi="Arial" w:cs="Arial"/>
          <w:sz w:val="22"/>
          <w:szCs w:val="22"/>
        </w:rPr>
        <w:t>Příloha č. 1:</w:t>
      </w:r>
      <w:r>
        <w:rPr>
          <w:rFonts w:ascii="Arial" w:hAnsi="Arial" w:cs="Arial"/>
          <w:sz w:val="22"/>
          <w:szCs w:val="22"/>
        </w:rPr>
        <w:tab/>
      </w:r>
      <w:r w:rsidR="001452D3">
        <w:rPr>
          <w:rFonts w:ascii="Arial" w:hAnsi="Arial" w:cs="Arial"/>
          <w:sz w:val="22"/>
          <w:szCs w:val="22"/>
        </w:rPr>
        <w:t>V</w:t>
      </w:r>
      <w:r w:rsidR="007D695F">
        <w:rPr>
          <w:rFonts w:ascii="Arial" w:hAnsi="Arial" w:cs="Arial"/>
          <w:sz w:val="22"/>
          <w:szCs w:val="22"/>
        </w:rPr>
        <w:t>ýkaz výměr</w:t>
      </w:r>
    </w:p>
    <w:p w14:paraId="6A15B68C" w14:textId="77777777" w:rsidR="00C9494C" w:rsidRDefault="006F6541" w:rsidP="006F6541">
      <w:pPr>
        <w:ind w:left="360"/>
        <w:jc w:val="both"/>
        <w:rPr>
          <w:rFonts w:ascii="Arial" w:hAnsi="Arial" w:cs="Arial"/>
          <w:sz w:val="22"/>
          <w:szCs w:val="22"/>
        </w:rPr>
      </w:pPr>
      <w:r>
        <w:rPr>
          <w:rFonts w:ascii="Arial" w:hAnsi="Arial" w:cs="Arial"/>
          <w:sz w:val="22"/>
          <w:szCs w:val="22"/>
        </w:rPr>
        <w:t>Příloha č. 2:</w:t>
      </w:r>
      <w:r>
        <w:rPr>
          <w:rFonts w:ascii="Arial" w:hAnsi="Arial" w:cs="Arial"/>
          <w:sz w:val="22"/>
          <w:szCs w:val="22"/>
        </w:rPr>
        <w:tab/>
        <w:t>Harmonogram prací</w:t>
      </w:r>
    </w:p>
    <w:p w14:paraId="6A15B68D" w14:textId="77777777" w:rsidR="00343CFE" w:rsidRDefault="00343CFE" w:rsidP="006F6541">
      <w:pPr>
        <w:ind w:left="360"/>
        <w:jc w:val="both"/>
        <w:rPr>
          <w:rFonts w:ascii="Arial" w:hAnsi="Arial" w:cs="Arial"/>
          <w:sz w:val="22"/>
          <w:szCs w:val="22"/>
        </w:rPr>
      </w:pPr>
      <w:r>
        <w:rPr>
          <w:rFonts w:ascii="Arial" w:hAnsi="Arial" w:cs="Arial"/>
          <w:sz w:val="22"/>
          <w:szCs w:val="22"/>
        </w:rPr>
        <w:t>Příloha č. 3:</w:t>
      </w:r>
      <w:r>
        <w:rPr>
          <w:rFonts w:ascii="Arial" w:hAnsi="Arial" w:cs="Arial"/>
          <w:sz w:val="22"/>
          <w:szCs w:val="22"/>
        </w:rPr>
        <w:tab/>
        <w:t>Technický popis prací</w:t>
      </w:r>
    </w:p>
    <w:p w14:paraId="6A15B68E" w14:textId="77777777" w:rsidR="006F6541" w:rsidRDefault="006F6541" w:rsidP="006F6541">
      <w:pPr>
        <w:ind w:left="360"/>
        <w:jc w:val="both"/>
        <w:rPr>
          <w:rFonts w:ascii="Arial" w:hAnsi="Arial" w:cs="Arial"/>
          <w:sz w:val="22"/>
          <w:szCs w:val="22"/>
        </w:rPr>
      </w:pPr>
    </w:p>
    <w:p w14:paraId="6A15B68F" w14:textId="77777777" w:rsidR="006F6541" w:rsidRDefault="006F6541" w:rsidP="006F6541">
      <w:pPr>
        <w:ind w:left="360"/>
        <w:jc w:val="both"/>
        <w:rPr>
          <w:rFonts w:ascii="Arial" w:hAnsi="Arial" w:cs="Arial"/>
          <w:sz w:val="22"/>
          <w:szCs w:val="22"/>
        </w:rPr>
      </w:pPr>
    </w:p>
    <w:p w14:paraId="6A15B690" w14:textId="77777777" w:rsidR="006F6541" w:rsidRDefault="006F6541" w:rsidP="00C9494C">
      <w:pPr>
        <w:ind w:left="360"/>
        <w:jc w:val="both"/>
        <w:rPr>
          <w:rFonts w:ascii="Arial" w:hAnsi="Arial" w:cs="Arial"/>
          <w:sz w:val="22"/>
          <w:szCs w:val="22"/>
        </w:rPr>
      </w:pPr>
    </w:p>
    <w:p w14:paraId="6A15B691" w14:textId="77777777" w:rsidR="006F6541" w:rsidRDefault="006F6541" w:rsidP="00C9494C">
      <w:pPr>
        <w:ind w:left="360"/>
        <w:jc w:val="both"/>
        <w:rPr>
          <w:rFonts w:ascii="Arial" w:hAnsi="Arial" w:cs="Arial"/>
          <w:sz w:val="22"/>
          <w:szCs w:val="22"/>
        </w:rPr>
      </w:pPr>
    </w:p>
    <w:p w14:paraId="6A15B692" w14:textId="77777777" w:rsidR="006F6541" w:rsidRDefault="006F6541" w:rsidP="00C9494C">
      <w:pPr>
        <w:ind w:left="360"/>
        <w:jc w:val="both"/>
        <w:rPr>
          <w:rFonts w:ascii="Arial" w:hAnsi="Arial" w:cs="Arial"/>
          <w:sz w:val="22"/>
          <w:szCs w:val="22"/>
        </w:rPr>
      </w:pPr>
    </w:p>
    <w:p w14:paraId="6A15B693" w14:textId="77777777" w:rsidR="006F6541" w:rsidRPr="00D405D0" w:rsidRDefault="006F6541" w:rsidP="00C9494C">
      <w:pPr>
        <w:ind w:left="360"/>
        <w:jc w:val="both"/>
        <w:rPr>
          <w:rFonts w:ascii="Arial" w:hAnsi="Arial"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506"/>
      </w:tblGrid>
      <w:tr w:rsidR="00D405D0" w14:paraId="6A15B697" w14:textId="77777777" w:rsidTr="006F6541">
        <w:trPr>
          <w:trHeight w:val="331"/>
        </w:trPr>
        <w:tc>
          <w:tcPr>
            <w:tcW w:w="5211" w:type="dxa"/>
          </w:tcPr>
          <w:p w14:paraId="6A15B694" w14:textId="756E3758" w:rsidR="00D405D0" w:rsidRDefault="00D405D0" w:rsidP="00661E96">
            <w:pPr>
              <w:pStyle w:val="Zhlav"/>
              <w:tabs>
                <w:tab w:val="clear" w:pos="4536"/>
                <w:tab w:val="left" w:pos="4820"/>
              </w:tabs>
              <w:rPr>
                <w:rFonts w:ascii="Arial" w:hAnsi="Arial" w:cs="Arial"/>
                <w:sz w:val="22"/>
                <w:szCs w:val="22"/>
              </w:rPr>
            </w:pPr>
            <w:r w:rsidRPr="00D405D0">
              <w:rPr>
                <w:rFonts w:ascii="Arial" w:hAnsi="Arial" w:cs="Arial"/>
                <w:sz w:val="22"/>
                <w:szCs w:val="22"/>
              </w:rPr>
              <w:t xml:space="preserve">V </w:t>
            </w:r>
            <w:r w:rsidR="0012766B">
              <w:rPr>
                <w:rFonts w:ascii="Arial" w:hAnsi="Arial" w:cs="Arial"/>
                <w:sz w:val="22"/>
                <w:szCs w:val="22"/>
              </w:rPr>
              <w:t>Praze</w:t>
            </w:r>
            <w:r w:rsidRPr="00D405D0">
              <w:rPr>
                <w:rFonts w:ascii="Arial" w:hAnsi="Arial" w:cs="Arial"/>
                <w:sz w:val="22"/>
                <w:szCs w:val="22"/>
              </w:rPr>
              <w:t>, dne</w:t>
            </w:r>
            <w:r>
              <w:rPr>
                <w:rFonts w:ascii="Arial" w:hAnsi="Arial" w:cs="Arial"/>
                <w:sz w:val="22"/>
                <w:szCs w:val="22"/>
              </w:rPr>
              <w:t xml:space="preserve"> </w:t>
            </w:r>
            <w:r w:rsidR="00661E96">
              <w:rPr>
                <w:rFonts w:ascii="Arial" w:hAnsi="Arial" w:cs="Arial"/>
                <w:sz w:val="22"/>
                <w:szCs w:val="22"/>
              </w:rPr>
              <w:t>11</w:t>
            </w:r>
            <w:r w:rsidR="0012766B">
              <w:rPr>
                <w:rFonts w:ascii="Arial" w:hAnsi="Arial" w:cs="Arial"/>
                <w:sz w:val="22"/>
                <w:szCs w:val="22"/>
              </w:rPr>
              <w:t>. 4. 2019</w:t>
            </w:r>
          </w:p>
        </w:tc>
        <w:tc>
          <w:tcPr>
            <w:tcW w:w="4567" w:type="dxa"/>
          </w:tcPr>
          <w:p w14:paraId="6A15B695" w14:textId="702EBC13" w:rsidR="00D405D0" w:rsidRDefault="00D405D0" w:rsidP="00D405D0">
            <w:pPr>
              <w:pStyle w:val="Zhlav"/>
              <w:tabs>
                <w:tab w:val="clear" w:pos="4536"/>
                <w:tab w:val="left" w:pos="4820"/>
              </w:tabs>
              <w:rPr>
                <w:rFonts w:ascii="Arial" w:hAnsi="Arial" w:cs="Arial"/>
                <w:sz w:val="22"/>
                <w:szCs w:val="22"/>
              </w:rPr>
            </w:pPr>
            <w:r w:rsidRPr="00D405D0">
              <w:rPr>
                <w:rFonts w:ascii="Arial" w:hAnsi="Arial" w:cs="Arial"/>
                <w:sz w:val="22"/>
                <w:szCs w:val="22"/>
              </w:rPr>
              <w:t>V</w:t>
            </w:r>
            <w:r w:rsidR="006F6541">
              <w:rPr>
                <w:rFonts w:ascii="Arial" w:hAnsi="Arial" w:cs="Arial"/>
                <w:sz w:val="22"/>
                <w:szCs w:val="22"/>
              </w:rPr>
              <w:t xml:space="preserve"> </w:t>
            </w:r>
            <w:r w:rsidR="008577D3">
              <w:rPr>
                <w:rFonts w:ascii="Arial" w:hAnsi="Arial" w:cs="Arial"/>
                <w:sz w:val="22"/>
                <w:szCs w:val="22"/>
              </w:rPr>
              <w:t>Praze</w:t>
            </w:r>
            <w:r w:rsidR="006F6541">
              <w:rPr>
                <w:rFonts w:ascii="Arial" w:hAnsi="Arial" w:cs="Arial"/>
                <w:sz w:val="22"/>
                <w:szCs w:val="22"/>
              </w:rPr>
              <w:t xml:space="preserve"> </w:t>
            </w:r>
            <w:r w:rsidRPr="00D405D0">
              <w:rPr>
                <w:rFonts w:ascii="Arial" w:hAnsi="Arial" w:cs="Arial"/>
                <w:sz w:val="22"/>
                <w:szCs w:val="22"/>
              </w:rPr>
              <w:t>dne</w:t>
            </w:r>
            <w:r w:rsidR="006F6541">
              <w:rPr>
                <w:rFonts w:ascii="Arial" w:hAnsi="Arial" w:cs="Arial"/>
                <w:sz w:val="22"/>
                <w:szCs w:val="22"/>
              </w:rPr>
              <w:t xml:space="preserve"> </w:t>
            </w:r>
            <w:r w:rsidR="00661E96">
              <w:rPr>
                <w:rFonts w:ascii="Arial" w:hAnsi="Arial" w:cs="Arial"/>
                <w:sz w:val="22"/>
                <w:szCs w:val="22"/>
              </w:rPr>
              <w:t>11</w:t>
            </w:r>
            <w:r w:rsidR="00AE519E">
              <w:rPr>
                <w:rFonts w:ascii="Arial" w:hAnsi="Arial" w:cs="Arial"/>
                <w:sz w:val="22"/>
                <w:szCs w:val="22"/>
              </w:rPr>
              <w:t xml:space="preserve">. </w:t>
            </w:r>
            <w:r w:rsidR="0012766B">
              <w:rPr>
                <w:rFonts w:ascii="Arial" w:hAnsi="Arial" w:cs="Arial"/>
                <w:sz w:val="22"/>
                <w:szCs w:val="22"/>
              </w:rPr>
              <w:t>4</w:t>
            </w:r>
            <w:r w:rsidR="00AE519E">
              <w:rPr>
                <w:rFonts w:ascii="Arial" w:hAnsi="Arial" w:cs="Arial"/>
                <w:sz w:val="22"/>
                <w:szCs w:val="22"/>
              </w:rPr>
              <w:t>. 2019</w:t>
            </w:r>
          </w:p>
          <w:p w14:paraId="6A15B696" w14:textId="77777777" w:rsidR="00D405D0" w:rsidRDefault="00D405D0" w:rsidP="00D405D0">
            <w:pPr>
              <w:pStyle w:val="Zhlav"/>
              <w:tabs>
                <w:tab w:val="clear" w:pos="4536"/>
                <w:tab w:val="left" w:pos="4820"/>
              </w:tabs>
              <w:rPr>
                <w:rFonts w:ascii="Arial" w:hAnsi="Arial" w:cs="Arial"/>
                <w:sz w:val="22"/>
                <w:szCs w:val="22"/>
              </w:rPr>
            </w:pPr>
          </w:p>
        </w:tc>
      </w:tr>
      <w:tr w:rsidR="00D405D0" w14:paraId="6A15B6B3" w14:textId="77777777" w:rsidTr="006F6541">
        <w:tc>
          <w:tcPr>
            <w:tcW w:w="5211" w:type="dxa"/>
          </w:tcPr>
          <w:p w14:paraId="6A15B698" w14:textId="77777777" w:rsidR="00D405D0" w:rsidRDefault="00D405D0" w:rsidP="00D62CB2">
            <w:pPr>
              <w:pStyle w:val="Zhlav"/>
              <w:tabs>
                <w:tab w:val="clear" w:pos="4536"/>
                <w:tab w:val="left" w:pos="4820"/>
              </w:tabs>
              <w:rPr>
                <w:rFonts w:ascii="Arial" w:hAnsi="Arial" w:cs="Arial"/>
                <w:sz w:val="22"/>
                <w:szCs w:val="22"/>
              </w:rPr>
            </w:pPr>
          </w:p>
          <w:p w14:paraId="6A15B699" w14:textId="77777777" w:rsidR="006F6541" w:rsidRDefault="006F6541" w:rsidP="00D62CB2">
            <w:pPr>
              <w:pStyle w:val="Zhlav"/>
              <w:tabs>
                <w:tab w:val="clear" w:pos="4536"/>
                <w:tab w:val="left" w:pos="4820"/>
              </w:tabs>
              <w:rPr>
                <w:rFonts w:ascii="Arial" w:hAnsi="Arial" w:cs="Arial"/>
                <w:sz w:val="22"/>
                <w:szCs w:val="22"/>
              </w:rPr>
            </w:pPr>
          </w:p>
          <w:p w14:paraId="6A15B69A" w14:textId="77777777" w:rsidR="006F6541" w:rsidRDefault="006F6541" w:rsidP="00D62CB2">
            <w:pPr>
              <w:pStyle w:val="Zhlav"/>
              <w:tabs>
                <w:tab w:val="clear" w:pos="4536"/>
                <w:tab w:val="left" w:pos="4820"/>
              </w:tabs>
              <w:rPr>
                <w:rFonts w:ascii="Arial" w:hAnsi="Arial" w:cs="Arial"/>
                <w:sz w:val="22"/>
                <w:szCs w:val="22"/>
              </w:rPr>
            </w:pPr>
          </w:p>
          <w:p w14:paraId="6A15B69B" w14:textId="77777777" w:rsidR="006F6541" w:rsidRDefault="006F6541" w:rsidP="00D62CB2">
            <w:pPr>
              <w:pStyle w:val="Zhlav"/>
              <w:tabs>
                <w:tab w:val="clear" w:pos="4536"/>
                <w:tab w:val="left" w:pos="4820"/>
              </w:tabs>
              <w:rPr>
                <w:rFonts w:ascii="Arial" w:hAnsi="Arial" w:cs="Arial"/>
                <w:sz w:val="22"/>
                <w:szCs w:val="22"/>
              </w:rPr>
            </w:pPr>
          </w:p>
          <w:p w14:paraId="6A15B69C" w14:textId="77777777" w:rsidR="00D405D0" w:rsidRDefault="00D405D0" w:rsidP="00D62CB2">
            <w:pPr>
              <w:pStyle w:val="Zhlav"/>
              <w:tabs>
                <w:tab w:val="clear" w:pos="4536"/>
                <w:tab w:val="left" w:pos="4820"/>
              </w:tabs>
              <w:rPr>
                <w:rFonts w:ascii="Arial" w:hAnsi="Arial" w:cs="Arial"/>
                <w:sz w:val="22"/>
                <w:szCs w:val="22"/>
              </w:rPr>
            </w:pPr>
            <w:r w:rsidRPr="00D405D0">
              <w:rPr>
                <w:rFonts w:ascii="Arial" w:hAnsi="Arial" w:cs="Arial"/>
                <w:sz w:val="22"/>
                <w:szCs w:val="22"/>
              </w:rPr>
              <w:t>Za objednatele:</w:t>
            </w:r>
          </w:p>
          <w:p w14:paraId="6A15B69D" w14:textId="77777777" w:rsidR="00D405D0" w:rsidRDefault="00D405D0" w:rsidP="00D62CB2">
            <w:pPr>
              <w:pStyle w:val="Zhlav"/>
              <w:tabs>
                <w:tab w:val="clear" w:pos="4536"/>
                <w:tab w:val="left" w:pos="4820"/>
              </w:tabs>
              <w:rPr>
                <w:rFonts w:ascii="Arial" w:hAnsi="Arial" w:cs="Arial"/>
                <w:sz w:val="22"/>
                <w:szCs w:val="22"/>
              </w:rPr>
            </w:pPr>
          </w:p>
          <w:p w14:paraId="6A15B69E" w14:textId="77777777" w:rsidR="006F6541" w:rsidRDefault="006F6541" w:rsidP="00D62CB2">
            <w:pPr>
              <w:pStyle w:val="Zhlav"/>
              <w:tabs>
                <w:tab w:val="clear" w:pos="4536"/>
                <w:tab w:val="left" w:pos="4820"/>
              </w:tabs>
              <w:rPr>
                <w:rFonts w:ascii="Arial" w:hAnsi="Arial" w:cs="Arial"/>
                <w:sz w:val="22"/>
                <w:szCs w:val="22"/>
              </w:rPr>
            </w:pPr>
          </w:p>
          <w:p w14:paraId="6A15B69F" w14:textId="77777777" w:rsidR="006F6541" w:rsidRDefault="006F6541" w:rsidP="00D62CB2">
            <w:pPr>
              <w:pStyle w:val="Zhlav"/>
              <w:tabs>
                <w:tab w:val="clear" w:pos="4536"/>
                <w:tab w:val="left" w:pos="4820"/>
              </w:tabs>
              <w:rPr>
                <w:rFonts w:ascii="Arial" w:hAnsi="Arial" w:cs="Arial"/>
                <w:sz w:val="22"/>
                <w:szCs w:val="22"/>
              </w:rPr>
            </w:pPr>
          </w:p>
          <w:p w14:paraId="6A15B6A0" w14:textId="77777777" w:rsidR="006F6541" w:rsidRDefault="006F6541" w:rsidP="00D62CB2">
            <w:pPr>
              <w:pStyle w:val="Zhlav"/>
              <w:tabs>
                <w:tab w:val="clear" w:pos="4536"/>
                <w:tab w:val="left" w:pos="4820"/>
              </w:tabs>
              <w:rPr>
                <w:rFonts w:ascii="Arial" w:hAnsi="Arial" w:cs="Arial"/>
                <w:sz w:val="22"/>
                <w:szCs w:val="22"/>
              </w:rPr>
            </w:pPr>
          </w:p>
          <w:p w14:paraId="6A15B6A1" w14:textId="77777777" w:rsidR="006F6541" w:rsidRDefault="006F6541" w:rsidP="00D62CB2">
            <w:pPr>
              <w:pStyle w:val="Zhlav"/>
              <w:tabs>
                <w:tab w:val="clear" w:pos="4536"/>
                <w:tab w:val="left" w:pos="4820"/>
              </w:tabs>
              <w:rPr>
                <w:rFonts w:ascii="Arial" w:hAnsi="Arial" w:cs="Arial"/>
                <w:sz w:val="22"/>
                <w:szCs w:val="22"/>
              </w:rPr>
            </w:pPr>
          </w:p>
          <w:p w14:paraId="6A15B6A2" w14:textId="77777777" w:rsidR="006F6541" w:rsidRDefault="006F6541" w:rsidP="00D62CB2">
            <w:pPr>
              <w:pStyle w:val="Zhlav"/>
              <w:tabs>
                <w:tab w:val="clear" w:pos="4536"/>
                <w:tab w:val="left" w:pos="4820"/>
              </w:tabs>
              <w:rPr>
                <w:rFonts w:ascii="Arial" w:hAnsi="Arial" w:cs="Arial"/>
                <w:sz w:val="22"/>
                <w:szCs w:val="22"/>
              </w:rPr>
            </w:pPr>
          </w:p>
          <w:p w14:paraId="6A15B6A3" w14:textId="77777777" w:rsidR="00D405D0" w:rsidRDefault="00D405D0" w:rsidP="00D62CB2">
            <w:pPr>
              <w:pStyle w:val="Zhlav"/>
              <w:tabs>
                <w:tab w:val="clear" w:pos="4536"/>
                <w:tab w:val="left" w:pos="4820"/>
              </w:tabs>
              <w:rPr>
                <w:rFonts w:ascii="Arial" w:hAnsi="Arial" w:cs="Arial"/>
                <w:sz w:val="22"/>
                <w:szCs w:val="22"/>
              </w:rPr>
            </w:pPr>
            <w:r>
              <w:rPr>
                <w:rFonts w:ascii="Arial" w:hAnsi="Arial" w:cs="Arial"/>
                <w:sz w:val="22"/>
                <w:szCs w:val="22"/>
              </w:rPr>
              <w:t>………………………..</w:t>
            </w:r>
          </w:p>
          <w:p w14:paraId="6A15B6A4" w14:textId="77777777" w:rsidR="00D405D0" w:rsidRDefault="00D405D0" w:rsidP="00D62CB2">
            <w:pPr>
              <w:pStyle w:val="Zhlav"/>
              <w:tabs>
                <w:tab w:val="clear" w:pos="4536"/>
                <w:tab w:val="left" w:pos="4820"/>
              </w:tabs>
              <w:rPr>
                <w:rFonts w:ascii="Arial" w:hAnsi="Arial" w:cs="Arial"/>
                <w:sz w:val="22"/>
                <w:szCs w:val="22"/>
              </w:rPr>
            </w:pPr>
            <w:r>
              <w:rPr>
                <w:rFonts w:ascii="Arial" w:hAnsi="Arial" w:cs="Arial"/>
                <w:sz w:val="22"/>
                <w:szCs w:val="22"/>
              </w:rPr>
              <w:t>Mgr. Radomír Pecka</w:t>
            </w:r>
          </w:p>
          <w:p w14:paraId="6A15B6A5" w14:textId="77777777" w:rsidR="00D405D0" w:rsidRDefault="0079132E" w:rsidP="0079132E">
            <w:pPr>
              <w:pStyle w:val="Zhlav"/>
              <w:tabs>
                <w:tab w:val="clear" w:pos="4536"/>
                <w:tab w:val="left" w:pos="4820"/>
              </w:tabs>
              <w:rPr>
                <w:rFonts w:ascii="Arial" w:hAnsi="Arial" w:cs="Arial"/>
                <w:sz w:val="22"/>
                <w:szCs w:val="22"/>
              </w:rPr>
            </w:pPr>
            <w:r>
              <w:rPr>
                <w:rFonts w:ascii="Arial" w:hAnsi="Arial" w:cs="Arial"/>
                <w:sz w:val="22"/>
                <w:szCs w:val="22"/>
              </w:rPr>
              <w:t>ř</w:t>
            </w:r>
            <w:r w:rsidR="00D405D0">
              <w:rPr>
                <w:rFonts w:ascii="Arial" w:hAnsi="Arial" w:cs="Arial"/>
                <w:sz w:val="22"/>
                <w:szCs w:val="22"/>
              </w:rPr>
              <w:t xml:space="preserve">editel </w:t>
            </w:r>
            <w:r>
              <w:rPr>
                <w:rFonts w:ascii="Arial" w:hAnsi="Arial" w:cs="Arial"/>
                <w:sz w:val="22"/>
                <w:szCs w:val="22"/>
              </w:rPr>
              <w:t>příspěvkové organizace</w:t>
            </w:r>
          </w:p>
        </w:tc>
        <w:tc>
          <w:tcPr>
            <w:tcW w:w="4567" w:type="dxa"/>
          </w:tcPr>
          <w:p w14:paraId="6A15B6A6" w14:textId="77777777" w:rsidR="00D405D0" w:rsidRDefault="00D405D0" w:rsidP="00D405D0">
            <w:pPr>
              <w:jc w:val="both"/>
              <w:rPr>
                <w:rFonts w:ascii="Arial" w:hAnsi="Arial" w:cs="Arial"/>
                <w:sz w:val="22"/>
                <w:szCs w:val="22"/>
              </w:rPr>
            </w:pPr>
          </w:p>
          <w:p w14:paraId="6A15B6A7" w14:textId="77777777" w:rsidR="006F6541" w:rsidRDefault="006F6541" w:rsidP="00D405D0">
            <w:pPr>
              <w:jc w:val="both"/>
              <w:rPr>
                <w:rFonts w:ascii="Arial" w:hAnsi="Arial" w:cs="Arial"/>
                <w:sz w:val="22"/>
                <w:szCs w:val="22"/>
              </w:rPr>
            </w:pPr>
          </w:p>
          <w:p w14:paraId="6A15B6A8" w14:textId="77777777" w:rsidR="006F6541" w:rsidRDefault="006F6541" w:rsidP="00D405D0">
            <w:pPr>
              <w:jc w:val="both"/>
              <w:rPr>
                <w:rFonts w:ascii="Arial" w:hAnsi="Arial" w:cs="Arial"/>
                <w:sz w:val="22"/>
                <w:szCs w:val="22"/>
              </w:rPr>
            </w:pPr>
          </w:p>
          <w:p w14:paraId="6A15B6A9" w14:textId="77777777" w:rsidR="006F6541" w:rsidRDefault="006F6541" w:rsidP="00D405D0">
            <w:pPr>
              <w:jc w:val="both"/>
              <w:rPr>
                <w:rFonts w:ascii="Arial" w:hAnsi="Arial" w:cs="Arial"/>
                <w:sz w:val="22"/>
                <w:szCs w:val="22"/>
              </w:rPr>
            </w:pPr>
          </w:p>
          <w:p w14:paraId="6A15B6AA" w14:textId="77777777" w:rsidR="00D405D0" w:rsidRDefault="00D405D0" w:rsidP="00D405D0">
            <w:pPr>
              <w:jc w:val="both"/>
              <w:rPr>
                <w:rFonts w:ascii="Arial" w:hAnsi="Arial" w:cs="Arial"/>
                <w:sz w:val="22"/>
                <w:szCs w:val="22"/>
              </w:rPr>
            </w:pPr>
            <w:r w:rsidRPr="00D405D0">
              <w:rPr>
                <w:rFonts w:ascii="Arial" w:hAnsi="Arial" w:cs="Arial"/>
                <w:sz w:val="22"/>
                <w:szCs w:val="22"/>
              </w:rPr>
              <w:t>Za zhotovitele:</w:t>
            </w:r>
          </w:p>
          <w:p w14:paraId="6A15B6AB" w14:textId="77777777" w:rsidR="00D405D0" w:rsidRDefault="00D405D0" w:rsidP="00D405D0">
            <w:pPr>
              <w:jc w:val="both"/>
              <w:rPr>
                <w:rFonts w:ascii="Arial" w:hAnsi="Arial" w:cs="Arial"/>
                <w:sz w:val="22"/>
                <w:szCs w:val="22"/>
              </w:rPr>
            </w:pPr>
          </w:p>
          <w:p w14:paraId="6A15B6AC" w14:textId="77777777" w:rsidR="006F6541" w:rsidRDefault="006F6541" w:rsidP="00D405D0">
            <w:pPr>
              <w:jc w:val="both"/>
              <w:rPr>
                <w:rFonts w:ascii="Arial" w:hAnsi="Arial" w:cs="Arial"/>
                <w:sz w:val="22"/>
                <w:szCs w:val="22"/>
              </w:rPr>
            </w:pPr>
          </w:p>
          <w:p w14:paraId="6A15B6AD" w14:textId="77777777" w:rsidR="006F6541" w:rsidRDefault="006F6541" w:rsidP="00D405D0">
            <w:pPr>
              <w:jc w:val="both"/>
              <w:rPr>
                <w:rFonts w:ascii="Arial" w:hAnsi="Arial" w:cs="Arial"/>
                <w:sz w:val="22"/>
                <w:szCs w:val="22"/>
              </w:rPr>
            </w:pPr>
          </w:p>
          <w:p w14:paraId="6A15B6AE" w14:textId="77777777" w:rsidR="006F6541" w:rsidRDefault="006F6541" w:rsidP="00D405D0">
            <w:pPr>
              <w:jc w:val="both"/>
              <w:rPr>
                <w:rFonts w:ascii="Arial" w:hAnsi="Arial" w:cs="Arial"/>
                <w:sz w:val="22"/>
                <w:szCs w:val="22"/>
              </w:rPr>
            </w:pPr>
          </w:p>
          <w:p w14:paraId="6A15B6AF" w14:textId="77777777" w:rsidR="006F6541" w:rsidRDefault="006F6541" w:rsidP="00D405D0">
            <w:pPr>
              <w:jc w:val="both"/>
              <w:rPr>
                <w:rFonts w:ascii="Arial" w:hAnsi="Arial" w:cs="Arial"/>
                <w:sz w:val="22"/>
                <w:szCs w:val="22"/>
              </w:rPr>
            </w:pPr>
          </w:p>
          <w:p w14:paraId="6A15B6B0" w14:textId="77777777" w:rsidR="006F6541" w:rsidRDefault="006F6541" w:rsidP="00D405D0">
            <w:pPr>
              <w:jc w:val="both"/>
              <w:rPr>
                <w:rFonts w:ascii="Arial" w:hAnsi="Arial" w:cs="Arial"/>
                <w:sz w:val="22"/>
                <w:szCs w:val="22"/>
              </w:rPr>
            </w:pPr>
          </w:p>
          <w:p w14:paraId="6A15B6B1" w14:textId="77777777" w:rsidR="00D405D0" w:rsidRDefault="00D405D0" w:rsidP="00D405D0">
            <w:pPr>
              <w:pStyle w:val="Zhlav"/>
              <w:tabs>
                <w:tab w:val="clear" w:pos="4536"/>
                <w:tab w:val="left" w:pos="4820"/>
              </w:tabs>
              <w:rPr>
                <w:rFonts w:ascii="Arial" w:hAnsi="Arial" w:cs="Arial"/>
                <w:sz w:val="22"/>
                <w:szCs w:val="22"/>
              </w:rPr>
            </w:pPr>
            <w:r>
              <w:rPr>
                <w:rFonts w:ascii="Arial" w:hAnsi="Arial" w:cs="Arial"/>
                <w:sz w:val="22"/>
                <w:szCs w:val="22"/>
              </w:rPr>
              <w:t>………………………..</w:t>
            </w:r>
          </w:p>
          <w:p w14:paraId="6A15B6B2" w14:textId="49CCE79E" w:rsidR="00D405D0" w:rsidRPr="007D695F" w:rsidRDefault="008577D3" w:rsidP="007D695F">
            <w:pPr>
              <w:pStyle w:val="Nadpis2"/>
              <w:shd w:val="clear" w:color="auto" w:fill="FFFFFF"/>
              <w:spacing w:before="144" w:after="72" w:line="384" w:lineRule="atLeast"/>
              <w:rPr>
                <w:rFonts w:ascii="Arial" w:hAnsi="Arial" w:cs="Arial"/>
                <w:b w:val="0"/>
                <w:color w:val="000000"/>
                <w:sz w:val="22"/>
                <w:szCs w:val="22"/>
              </w:rPr>
            </w:pPr>
            <w:r>
              <w:rPr>
                <w:rFonts w:ascii="Arial" w:hAnsi="Arial" w:cs="Arial"/>
                <w:b w:val="0"/>
                <w:color w:val="000000"/>
                <w:sz w:val="22"/>
                <w:szCs w:val="22"/>
              </w:rPr>
              <w:t xml:space="preserve"> </w:t>
            </w:r>
            <w:r w:rsidR="00E418C7">
              <w:rPr>
                <w:rFonts w:ascii="Arial" w:hAnsi="Arial" w:cs="Arial"/>
                <w:b w:val="0"/>
                <w:color w:val="000000"/>
                <w:sz w:val="22"/>
                <w:szCs w:val="22"/>
              </w:rPr>
              <w:t>Ing. Michal Naidr</w:t>
            </w:r>
          </w:p>
        </w:tc>
      </w:tr>
    </w:tbl>
    <w:p w14:paraId="6A15B6B4" w14:textId="6208BAC5" w:rsidR="00D405D0" w:rsidRDefault="004D6A14" w:rsidP="00D62CB2">
      <w:pPr>
        <w:pStyle w:val="Zhlav"/>
        <w:tabs>
          <w:tab w:val="clear" w:pos="4536"/>
          <w:tab w:val="left" w:pos="4820"/>
        </w:tabs>
        <w:rPr>
          <w:rFonts w:ascii="Arial" w:hAnsi="Arial" w:cs="Arial"/>
          <w:sz w:val="22"/>
          <w:szCs w:val="22"/>
        </w:rPr>
      </w:pPr>
      <w:r>
        <w:rPr>
          <w:rFonts w:ascii="Arial" w:hAnsi="Arial" w:cs="Arial"/>
          <w:sz w:val="22"/>
          <w:szCs w:val="22"/>
        </w:rPr>
        <w:t>Gymnázium a Střední odborná</w:t>
      </w:r>
      <w:r w:rsidR="008577D3">
        <w:rPr>
          <w:rFonts w:ascii="Arial" w:hAnsi="Arial" w:cs="Arial"/>
          <w:sz w:val="22"/>
          <w:szCs w:val="22"/>
        </w:rPr>
        <w:tab/>
        <w:t xml:space="preserve">      jednatel společnosti</w:t>
      </w:r>
    </w:p>
    <w:p w14:paraId="6A15B6B5" w14:textId="77777777" w:rsidR="004D6A14" w:rsidRPr="00D405D0" w:rsidRDefault="004D6A14" w:rsidP="00D62CB2">
      <w:pPr>
        <w:pStyle w:val="Zhlav"/>
        <w:tabs>
          <w:tab w:val="clear" w:pos="4536"/>
          <w:tab w:val="left" w:pos="4820"/>
        </w:tabs>
        <w:rPr>
          <w:rFonts w:ascii="Arial" w:hAnsi="Arial" w:cs="Arial"/>
          <w:sz w:val="22"/>
          <w:szCs w:val="22"/>
        </w:rPr>
      </w:pPr>
      <w:r>
        <w:rPr>
          <w:rFonts w:ascii="Arial" w:hAnsi="Arial" w:cs="Arial"/>
          <w:sz w:val="22"/>
          <w:szCs w:val="22"/>
        </w:rPr>
        <w:t>škola ekonomická</w:t>
      </w:r>
      <w:r w:rsidR="00F56870">
        <w:rPr>
          <w:rFonts w:ascii="Arial" w:hAnsi="Arial" w:cs="Arial"/>
          <w:sz w:val="22"/>
          <w:szCs w:val="22"/>
        </w:rPr>
        <w:t>,</w:t>
      </w:r>
      <w:r>
        <w:rPr>
          <w:rFonts w:ascii="Arial" w:hAnsi="Arial" w:cs="Arial"/>
          <w:sz w:val="22"/>
          <w:szCs w:val="22"/>
        </w:rPr>
        <w:t xml:space="preserve"> Sedlčany</w:t>
      </w:r>
      <w:r w:rsidR="00F56870">
        <w:rPr>
          <w:rFonts w:ascii="Arial" w:hAnsi="Arial" w:cs="Arial"/>
          <w:sz w:val="22"/>
          <w:szCs w:val="22"/>
        </w:rPr>
        <w:t>, Nádražní 90</w:t>
      </w:r>
    </w:p>
    <w:p w14:paraId="6A15B6B6" w14:textId="77777777" w:rsidR="00E52695" w:rsidRPr="00D405D0" w:rsidRDefault="008268EF" w:rsidP="00D62CB2">
      <w:pPr>
        <w:jc w:val="both"/>
        <w:rPr>
          <w:rFonts w:ascii="Arial" w:hAnsi="Arial" w:cs="Arial"/>
          <w:sz w:val="22"/>
          <w:szCs w:val="22"/>
        </w:rPr>
      </w:pPr>
      <w:r w:rsidRPr="00D405D0">
        <w:rPr>
          <w:rFonts w:ascii="Arial" w:hAnsi="Arial" w:cs="Arial"/>
          <w:sz w:val="22"/>
          <w:szCs w:val="22"/>
        </w:rPr>
        <w:tab/>
      </w:r>
      <w:r w:rsidR="003B260C" w:rsidRPr="00D405D0">
        <w:rPr>
          <w:rFonts w:ascii="Arial" w:hAnsi="Arial" w:cs="Arial"/>
          <w:sz w:val="22"/>
          <w:szCs w:val="22"/>
        </w:rPr>
        <w:tab/>
      </w:r>
      <w:r w:rsidR="003B260C" w:rsidRPr="00D405D0">
        <w:rPr>
          <w:rFonts w:ascii="Arial" w:hAnsi="Arial" w:cs="Arial"/>
          <w:sz w:val="22"/>
          <w:szCs w:val="22"/>
        </w:rPr>
        <w:tab/>
      </w:r>
      <w:r w:rsidR="003B260C" w:rsidRPr="00D405D0">
        <w:rPr>
          <w:rFonts w:ascii="Arial" w:hAnsi="Arial" w:cs="Arial"/>
          <w:sz w:val="22"/>
          <w:szCs w:val="22"/>
        </w:rPr>
        <w:tab/>
      </w:r>
      <w:r w:rsidR="003B260C" w:rsidRPr="00D405D0">
        <w:rPr>
          <w:rFonts w:ascii="Arial" w:hAnsi="Arial" w:cs="Arial"/>
          <w:sz w:val="22"/>
          <w:szCs w:val="22"/>
        </w:rPr>
        <w:tab/>
      </w:r>
      <w:r w:rsidR="003B260C" w:rsidRPr="00D405D0">
        <w:rPr>
          <w:rFonts w:ascii="Arial" w:hAnsi="Arial" w:cs="Arial"/>
          <w:sz w:val="22"/>
          <w:szCs w:val="22"/>
        </w:rPr>
        <w:tab/>
        <w:t xml:space="preserve"> </w:t>
      </w:r>
    </w:p>
    <w:p w14:paraId="6A15B6B7" w14:textId="77777777" w:rsidR="003F5954" w:rsidRPr="00D405D0" w:rsidRDefault="008268EF" w:rsidP="00D62CB2">
      <w:pPr>
        <w:jc w:val="both"/>
        <w:rPr>
          <w:rFonts w:ascii="Arial" w:hAnsi="Arial" w:cs="Arial"/>
          <w:sz w:val="22"/>
          <w:szCs w:val="22"/>
        </w:rPr>
      </w:pP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r w:rsidR="00E52695" w:rsidRPr="00D405D0">
        <w:rPr>
          <w:rFonts w:ascii="Arial" w:hAnsi="Arial" w:cs="Arial"/>
          <w:sz w:val="22"/>
          <w:szCs w:val="22"/>
        </w:rPr>
        <w:t xml:space="preserve"> </w:t>
      </w:r>
    </w:p>
    <w:p w14:paraId="6A15B6B8" w14:textId="77777777" w:rsidR="009C4219" w:rsidRPr="00D405D0" w:rsidRDefault="009C4219" w:rsidP="00D62CB2">
      <w:pPr>
        <w:jc w:val="both"/>
        <w:rPr>
          <w:rFonts w:ascii="Arial" w:hAnsi="Arial" w:cs="Arial"/>
          <w:sz w:val="22"/>
          <w:szCs w:val="22"/>
        </w:rPr>
      </w:pPr>
    </w:p>
    <w:p w14:paraId="6A15B6B9" w14:textId="77777777" w:rsidR="00E52695" w:rsidRPr="00D405D0" w:rsidRDefault="00E52695" w:rsidP="00D405D0">
      <w:pPr>
        <w:jc w:val="both"/>
        <w:rPr>
          <w:rFonts w:ascii="Arial" w:hAnsi="Arial" w:cs="Arial"/>
          <w:sz w:val="22"/>
          <w:szCs w:val="22"/>
        </w:rPr>
      </w:pP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r w:rsidRPr="00D405D0">
        <w:rPr>
          <w:rFonts w:ascii="Arial" w:hAnsi="Arial" w:cs="Arial"/>
          <w:sz w:val="22"/>
          <w:szCs w:val="22"/>
        </w:rPr>
        <w:tab/>
      </w:r>
    </w:p>
    <w:p w14:paraId="6A15B6BA" w14:textId="77777777" w:rsidR="00E52695" w:rsidRPr="00D405D0" w:rsidRDefault="00E52695" w:rsidP="00E52695">
      <w:pPr>
        <w:spacing w:after="120"/>
        <w:jc w:val="both"/>
        <w:rPr>
          <w:rFonts w:ascii="Arial" w:hAnsi="Arial" w:cs="Arial"/>
          <w:sz w:val="22"/>
          <w:szCs w:val="22"/>
        </w:rPr>
      </w:pPr>
    </w:p>
    <w:sectPr w:rsidR="00E52695" w:rsidRPr="00D405D0" w:rsidSect="006F6541">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78433" w14:textId="77777777" w:rsidR="003A327C" w:rsidRDefault="003A327C">
      <w:r>
        <w:separator/>
      </w:r>
    </w:p>
  </w:endnote>
  <w:endnote w:type="continuationSeparator" w:id="0">
    <w:p w14:paraId="3C5D2861" w14:textId="77777777" w:rsidR="003A327C" w:rsidRDefault="003A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5B6C3" w14:textId="77777777" w:rsidR="007021FE" w:rsidRDefault="00C917A9">
    <w:pPr>
      <w:pStyle w:val="Zpat"/>
      <w:framePr w:wrap="around" w:vAnchor="text" w:hAnchor="margin" w:xAlign="center" w:y="1"/>
      <w:rPr>
        <w:rStyle w:val="slostrnky"/>
      </w:rPr>
    </w:pPr>
    <w:r>
      <w:rPr>
        <w:rStyle w:val="slostrnky"/>
      </w:rPr>
      <w:fldChar w:fldCharType="begin"/>
    </w:r>
    <w:r w:rsidR="007021FE">
      <w:rPr>
        <w:rStyle w:val="slostrnky"/>
      </w:rPr>
      <w:instrText xml:space="preserve">PAGE  </w:instrText>
    </w:r>
    <w:r>
      <w:rPr>
        <w:rStyle w:val="slostrnky"/>
      </w:rPr>
      <w:fldChar w:fldCharType="separate"/>
    </w:r>
    <w:r w:rsidR="003959A9">
      <w:rPr>
        <w:rStyle w:val="slostrnky"/>
        <w:noProof/>
      </w:rPr>
      <w:t>10</w:t>
    </w:r>
    <w:r>
      <w:rPr>
        <w:rStyle w:val="slostrnky"/>
      </w:rPr>
      <w:fldChar w:fldCharType="end"/>
    </w:r>
  </w:p>
  <w:p w14:paraId="6A15B6C4" w14:textId="77777777" w:rsidR="007021FE" w:rsidRDefault="007021F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626616"/>
      <w:docPartObj>
        <w:docPartGallery w:val="Page Numbers (Bottom of Page)"/>
        <w:docPartUnique/>
      </w:docPartObj>
    </w:sdtPr>
    <w:sdtEndPr/>
    <w:sdtContent>
      <w:p w14:paraId="6A15B6C5" w14:textId="77777777" w:rsidR="00F05483" w:rsidRDefault="00F05483" w:rsidP="00F05483">
        <w:pPr>
          <w:pStyle w:val="Zpat"/>
          <w:jc w:val="center"/>
        </w:pPr>
        <w:r>
          <w:fldChar w:fldCharType="begin"/>
        </w:r>
        <w:r>
          <w:instrText>PAGE   \* MERGEFORMAT</w:instrText>
        </w:r>
        <w:r>
          <w:fldChar w:fldCharType="separate"/>
        </w:r>
        <w:r w:rsidR="003959A9">
          <w:rPr>
            <w:noProof/>
          </w:rPr>
          <w:t>11</w:t>
        </w:r>
        <w:r>
          <w:fldChar w:fldCharType="end"/>
        </w:r>
      </w:p>
    </w:sdtContent>
  </w:sdt>
  <w:p w14:paraId="6A15B6C6" w14:textId="77777777" w:rsidR="007021FE" w:rsidRDefault="007021F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160128"/>
      <w:docPartObj>
        <w:docPartGallery w:val="Page Numbers (Bottom of Page)"/>
        <w:docPartUnique/>
      </w:docPartObj>
    </w:sdtPr>
    <w:sdtEndPr/>
    <w:sdtContent>
      <w:p w14:paraId="6A15B6C9" w14:textId="77777777" w:rsidR="00F05483" w:rsidRDefault="00F05483" w:rsidP="00F05483">
        <w:pPr>
          <w:pStyle w:val="Zpat"/>
          <w:jc w:val="center"/>
        </w:pPr>
        <w:r>
          <w:fldChar w:fldCharType="begin"/>
        </w:r>
        <w:r>
          <w:instrText>PAGE   \* MERGEFORMAT</w:instrText>
        </w:r>
        <w:r>
          <w:fldChar w:fldCharType="separate"/>
        </w:r>
        <w:r w:rsidR="003959A9">
          <w:rPr>
            <w:noProof/>
          </w:rPr>
          <w:t>1</w:t>
        </w:r>
        <w:r>
          <w:fldChar w:fldCharType="end"/>
        </w:r>
      </w:p>
    </w:sdtContent>
  </w:sdt>
  <w:p w14:paraId="6A15B6CA" w14:textId="77777777" w:rsidR="007021FE" w:rsidRDefault="007021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BBB10" w14:textId="77777777" w:rsidR="003A327C" w:rsidRDefault="003A327C">
      <w:r>
        <w:separator/>
      </w:r>
    </w:p>
  </w:footnote>
  <w:footnote w:type="continuationSeparator" w:id="0">
    <w:p w14:paraId="74F57699" w14:textId="77777777" w:rsidR="003A327C" w:rsidRDefault="003A3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5B6BF" w14:textId="77777777" w:rsidR="007D695F" w:rsidRDefault="006C252C" w:rsidP="007D695F">
    <w:pPr>
      <w:pStyle w:val="Zhlav"/>
      <w:jc w:val="center"/>
    </w:pPr>
    <w:r>
      <w:t>VÝMĚNA OKEN</w:t>
    </w:r>
    <w:r w:rsidR="00D036A2">
      <w:t xml:space="preserve"> – ZÁVĚREČNÁ ETAPA</w:t>
    </w:r>
  </w:p>
  <w:p w14:paraId="6A15B6C0" w14:textId="77777777" w:rsidR="00F05483" w:rsidRPr="007D695F" w:rsidRDefault="00F05483" w:rsidP="007D695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5B6C1" w14:textId="77777777" w:rsidR="007D695F" w:rsidRDefault="006C252C" w:rsidP="007D695F">
    <w:pPr>
      <w:pStyle w:val="Zhlav"/>
      <w:jc w:val="center"/>
    </w:pPr>
    <w:r>
      <w:t>VÝMĚNA OKEN</w:t>
    </w:r>
    <w:r w:rsidR="00D036A2">
      <w:t xml:space="preserve"> – ZÁVĚREČNÁ ETAPA</w:t>
    </w:r>
  </w:p>
  <w:p w14:paraId="6A15B6C2" w14:textId="77777777" w:rsidR="007D695F" w:rsidRDefault="007D695F" w:rsidP="007D695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5B6C7" w14:textId="77777777" w:rsidR="00F05483" w:rsidRDefault="006C252C" w:rsidP="00F05483">
    <w:pPr>
      <w:pStyle w:val="Zhlav"/>
      <w:jc w:val="center"/>
    </w:pPr>
    <w:r>
      <w:t>VÝMĚNA OKEN</w:t>
    </w:r>
    <w:r w:rsidR="00612720">
      <w:t xml:space="preserve"> – </w:t>
    </w:r>
    <w:r w:rsidR="00D036A2">
      <w:t>ZÁVĚREČNÁ ETAPA</w:t>
    </w:r>
  </w:p>
  <w:p w14:paraId="6A15B6C8" w14:textId="77777777" w:rsidR="00F05483" w:rsidRDefault="00F0548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B503B"/>
    <w:multiLevelType w:val="singleLevel"/>
    <w:tmpl w:val="47BC667E"/>
    <w:lvl w:ilvl="0">
      <w:start w:val="1"/>
      <w:numFmt w:val="decimal"/>
      <w:lvlText w:val="%1."/>
      <w:lvlJc w:val="left"/>
      <w:pPr>
        <w:tabs>
          <w:tab w:val="num" w:pos="360"/>
        </w:tabs>
        <w:ind w:left="360" w:hanging="360"/>
      </w:pPr>
      <w:rPr>
        <w:b/>
      </w:rPr>
    </w:lvl>
  </w:abstractNum>
  <w:abstractNum w:abstractNumId="1" w15:restartNumberingAfterBreak="0">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6E52B30"/>
    <w:multiLevelType w:val="hybridMultilevel"/>
    <w:tmpl w:val="22E8872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C3637E3"/>
    <w:multiLevelType w:val="hybridMultilevel"/>
    <w:tmpl w:val="9932BECA"/>
    <w:lvl w:ilvl="0" w:tplc="5E16EB4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191556"/>
    <w:multiLevelType w:val="hybridMultilevel"/>
    <w:tmpl w:val="2DD82032"/>
    <w:lvl w:ilvl="0" w:tplc="8B9432F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05DCE"/>
    <w:multiLevelType w:val="hybridMultilevel"/>
    <w:tmpl w:val="EDE288F6"/>
    <w:lvl w:ilvl="0" w:tplc="0405000B">
      <w:start w:val="1"/>
      <w:numFmt w:val="bullet"/>
      <w:lvlText w:val=""/>
      <w:lvlJc w:val="left"/>
      <w:pPr>
        <w:ind w:left="2130" w:hanging="360"/>
      </w:pPr>
      <w:rPr>
        <w:rFonts w:ascii="Wingdings" w:hAnsi="Wingdings"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6" w15:restartNumberingAfterBreak="0">
    <w:nsid w:val="117A26D7"/>
    <w:multiLevelType w:val="hybridMultilevel"/>
    <w:tmpl w:val="A218F812"/>
    <w:lvl w:ilvl="0" w:tplc="0405000B">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7" w15:restartNumberingAfterBreak="0">
    <w:nsid w:val="173800BF"/>
    <w:multiLevelType w:val="singleLevel"/>
    <w:tmpl w:val="9BB27048"/>
    <w:lvl w:ilvl="0">
      <w:start w:val="1"/>
      <w:numFmt w:val="decimal"/>
      <w:lvlText w:val="%1."/>
      <w:lvlJc w:val="left"/>
      <w:pPr>
        <w:tabs>
          <w:tab w:val="num" w:pos="360"/>
        </w:tabs>
        <w:ind w:left="360" w:hanging="360"/>
      </w:pPr>
      <w:rPr>
        <w:b/>
      </w:rPr>
    </w:lvl>
  </w:abstractNum>
  <w:abstractNum w:abstractNumId="8" w15:restartNumberingAfterBreak="0">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294184"/>
    <w:multiLevelType w:val="hybridMultilevel"/>
    <w:tmpl w:val="F1D88426"/>
    <w:lvl w:ilvl="0" w:tplc="2AEACA7A">
      <w:start w:val="1"/>
      <w:numFmt w:val="decimal"/>
      <w:lvlText w:val="%1."/>
      <w:lvlJc w:val="left"/>
      <w:pPr>
        <w:tabs>
          <w:tab w:val="num" w:pos="360"/>
        </w:tabs>
        <w:ind w:left="360" w:hanging="360"/>
      </w:pPr>
      <w:rPr>
        <w:rFonts w:hint="default"/>
        <w:b/>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6814B2"/>
    <w:multiLevelType w:val="hybridMultilevel"/>
    <w:tmpl w:val="A2B0C5DA"/>
    <w:lvl w:ilvl="0" w:tplc="0C6AAAC2">
      <w:start w:val="1"/>
      <w:numFmt w:val="decimal"/>
      <w:lvlText w:val="%1."/>
      <w:lvlJc w:val="left"/>
      <w:pPr>
        <w:ind w:left="502" w:hanging="360"/>
      </w:pPr>
      <w:rPr>
        <w:rFonts w:hint="default"/>
        <w:b/>
      </w:rPr>
    </w:lvl>
    <w:lvl w:ilvl="1" w:tplc="4A62F6F2">
      <w:start w:val="1"/>
      <w:numFmt w:val="lowerLetter"/>
      <w:lvlText w:val="%2)"/>
      <w:lvlJc w:val="left"/>
      <w:pPr>
        <w:ind w:left="1125" w:hanging="360"/>
      </w:pPr>
      <w:rPr>
        <w:rFonts w:hint="default"/>
        <w:color w:val="auto"/>
      </w:r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1" w15:restartNumberingAfterBreak="0">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B956DE"/>
    <w:multiLevelType w:val="hybridMultilevel"/>
    <w:tmpl w:val="4AA04516"/>
    <w:lvl w:ilvl="0" w:tplc="EC506256">
      <w:start w:val="1"/>
      <w:numFmt w:val="decimal"/>
      <w:lvlText w:val="%1."/>
      <w:lvlJc w:val="left"/>
      <w:pPr>
        <w:tabs>
          <w:tab w:val="num" w:pos="360"/>
        </w:tabs>
        <w:ind w:left="360" w:hanging="360"/>
      </w:pPr>
      <w:rPr>
        <w:rFonts w:ascii="Arial" w:eastAsia="Times New Roman" w:hAnsi="Arial" w:cs="Arial" w:hint="default"/>
        <w:b/>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D057C3F"/>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553757CC"/>
    <w:multiLevelType w:val="hybridMultilevel"/>
    <w:tmpl w:val="C694B0D0"/>
    <w:lvl w:ilvl="0" w:tplc="5E16EB4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7407D08"/>
    <w:multiLevelType w:val="singleLevel"/>
    <w:tmpl w:val="0ECAC6EE"/>
    <w:lvl w:ilvl="0">
      <w:start w:val="1"/>
      <w:numFmt w:val="decimal"/>
      <w:lvlText w:val="%1."/>
      <w:lvlJc w:val="left"/>
      <w:pPr>
        <w:tabs>
          <w:tab w:val="num" w:pos="360"/>
        </w:tabs>
        <w:ind w:left="360" w:hanging="360"/>
      </w:pPr>
      <w:rPr>
        <w:b/>
      </w:rPr>
    </w:lvl>
  </w:abstractNum>
  <w:abstractNum w:abstractNumId="17" w15:restartNumberingAfterBreak="0">
    <w:nsid w:val="5ED27816"/>
    <w:multiLevelType w:val="hybridMultilevel"/>
    <w:tmpl w:val="A2B0C5DA"/>
    <w:lvl w:ilvl="0" w:tplc="0C6AAAC2">
      <w:start w:val="1"/>
      <w:numFmt w:val="decimal"/>
      <w:lvlText w:val="%1."/>
      <w:lvlJc w:val="left"/>
      <w:pPr>
        <w:ind w:left="360" w:hanging="360"/>
      </w:pPr>
      <w:rPr>
        <w:rFonts w:hint="default"/>
        <w:b/>
      </w:rPr>
    </w:lvl>
    <w:lvl w:ilvl="1" w:tplc="4A62F6F2">
      <w:start w:val="1"/>
      <w:numFmt w:val="lowerLetter"/>
      <w:lvlText w:val="%2)"/>
      <w:lvlJc w:val="left"/>
      <w:pPr>
        <w:ind w:left="983" w:hanging="360"/>
      </w:pPr>
      <w:rPr>
        <w:rFonts w:hint="default"/>
        <w:color w:val="auto"/>
      </w:rPr>
    </w:lvl>
    <w:lvl w:ilvl="2" w:tplc="0405001B" w:tentative="1">
      <w:start w:val="1"/>
      <w:numFmt w:val="lowerRoman"/>
      <w:lvlText w:val="%3."/>
      <w:lvlJc w:val="right"/>
      <w:pPr>
        <w:ind w:left="1703" w:hanging="180"/>
      </w:pPr>
    </w:lvl>
    <w:lvl w:ilvl="3" w:tplc="0405000F" w:tentative="1">
      <w:start w:val="1"/>
      <w:numFmt w:val="decimal"/>
      <w:lvlText w:val="%4."/>
      <w:lvlJc w:val="left"/>
      <w:pPr>
        <w:ind w:left="2423" w:hanging="360"/>
      </w:pPr>
    </w:lvl>
    <w:lvl w:ilvl="4" w:tplc="04050019" w:tentative="1">
      <w:start w:val="1"/>
      <w:numFmt w:val="lowerLetter"/>
      <w:lvlText w:val="%5."/>
      <w:lvlJc w:val="left"/>
      <w:pPr>
        <w:ind w:left="3143" w:hanging="360"/>
      </w:pPr>
    </w:lvl>
    <w:lvl w:ilvl="5" w:tplc="0405001B" w:tentative="1">
      <w:start w:val="1"/>
      <w:numFmt w:val="lowerRoman"/>
      <w:lvlText w:val="%6."/>
      <w:lvlJc w:val="right"/>
      <w:pPr>
        <w:ind w:left="3863" w:hanging="180"/>
      </w:pPr>
    </w:lvl>
    <w:lvl w:ilvl="6" w:tplc="0405000F" w:tentative="1">
      <w:start w:val="1"/>
      <w:numFmt w:val="decimal"/>
      <w:lvlText w:val="%7."/>
      <w:lvlJc w:val="left"/>
      <w:pPr>
        <w:ind w:left="4583" w:hanging="360"/>
      </w:pPr>
    </w:lvl>
    <w:lvl w:ilvl="7" w:tplc="04050019" w:tentative="1">
      <w:start w:val="1"/>
      <w:numFmt w:val="lowerLetter"/>
      <w:lvlText w:val="%8."/>
      <w:lvlJc w:val="left"/>
      <w:pPr>
        <w:ind w:left="5303" w:hanging="360"/>
      </w:pPr>
    </w:lvl>
    <w:lvl w:ilvl="8" w:tplc="0405001B" w:tentative="1">
      <w:start w:val="1"/>
      <w:numFmt w:val="lowerRoman"/>
      <w:lvlText w:val="%9."/>
      <w:lvlJc w:val="right"/>
      <w:pPr>
        <w:ind w:left="6023" w:hanging="180"/>
      </w:pPr>
    </w:lvl>
  </w:abstractNum>
  <w:abstractNum w:abstractNumId="18" w15:restartNumberingAfterBreak="0">
    <w:nsid w:val="69245C9C"/>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9" w15:restartNumberingAfterBreak="0">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E656CD"/>
    <w:multiLevelType w:val="hybridMultilevel"/>
    <w:tmpl w:val="8FA635C2"/>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6DDB375F"/>
    <w:multiLevelType w:val="hybridMultilevel"/>
    <w:tmpl w:val="6CD2460E"/>
    <w:lvl w:ilvl="0" w:tplc="F7841E8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E557256"/>
    <w:multiLevelType w:val="hybridMultilevel"/>
    <w:tmpl w:val="5F22F6A0"/>
    <w:lvl w:ilvl="0" w:tplc="E34440B2">
      <w:start w:val="1"/>
      <w:numFmt w:val="decimal"/>
      <w:lvlText w:val="%1."/>
      <w:lvlJc w:val="left"/>
      <w:pPr>
        <w:ind w:left="360"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715F2CC3"/>
    <w:multiLevelType w:val="hybridMultilevel"/>
    <w:tmpl w:val="8EB05E3E"/>
    <w:lvl w:ilvl="0" w:tplc="0A4EA52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494596"/>
    <w:multiLevelType w:val="hybridMultilevel"/>
    <w:tmpl w:val="0978A0EA"/>
    <w:lvl w:ilvl="0" w:tplc="E0AA942A">
      <w:start w:val="1"/>
      <w:numFmt w:val="decimal"/>
      <w:lvlText w:val="%1."/>
      <w:lvlJc w:val="left"/>
      <w:pPr>
        <w:ind w:left="1004" w:hanging="360"/>
      </w:pPr>
      <w:rPr>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7AA0AE7"/>
    <w:multiLevelType w:val="hybridMultilevel"/>
    <w:tmpl w:val="BB3EB966"/>
    <w:lvl w:ilvl="0" w:tplc="23EA099E">
      <w:start w:val="1"/>
      <w:numFmt w:val="decimal"/>
      <w:lvlText w:val="%1."/>
      <w:lvlJc w:val="left"/>
      <w:pPr>
        <w:ind w:left="766" w:hanging="360"/>
      </w:pPr>
      <w:rPr>
        <w:b/>
      </w:rPr>
    </w:lvl>
    <w:lvl w:ilvl="1" w:tplc="04050019" w:tentative="1">
      <w:start w:val="1"/>
      <w:numFmt w:val="lowerLetter"/>
      <w:lvlText w:val="%2."/>
      <w:lvlJc w:val="left"/>
      <w:pPr>
        <w:ind w:left="1486" w:hanging="360"/>
      </w:pPr>
    </w:lvl>
    <w:lvl w:ilvl="2" w:tplc="0405001B" w:tentative="1">
      <w:start w:val="1"/>
      <w:numFmt w:val="lowerRoman"/>
      <w:lvlText w:val="%3."/>
      <w:lvlJc w:val="right"/>
      <w:pPr>
        <w:ind w:left="2206" w:hanging="180"/>
      </w:pPr>
    </w:lvl>
    <w:lvl w:ilvl="3" w:tplc="0405000F" w:tentative="1">
      <w:start w:val="1"/>
      <w:numFmt w:val="decimal"/>
      <w:lvlText w:val="%4."/>
      <w:lvlJc w:val="left"/>
      <w:pPr>
        <w:ind w:left="2926" w:hanging="360"/>
      </w:pPr>
    </w:lvl>
    <w:lvl w:ilvl="4" w:tplc="04050019" w:tentative="1">
      <w:start w:val="1"/>
      <w:numFmt w:val="lowerLetter"/>
      <w:lvlText w:val="%5."/>
      <w:lvlJc w:val="left"/>
      <w:pPr>
        <w:ind w:left="3646" w:hanging="360"/>
      </w:pPr>
    </w:lvl>
    <w:lvl w:ilvl="5" w:tplc="0405001B" w:tentative="1">
      <w:start w:val="1"/>
      <w:numFmt w:val="lowerRoman"/>
      <w:lvlText w:val="%6."/>
      <w:lvlJc w:val="right"/>
      <w:pPr>
        <w:ind w:left="4366" w:hanging="180"/>
      </w:pPr>
    </w:lvl>
    <w:lvl w:ilvl="6" w:tplc="0405000F" w:tentative="1">
      <w:start w:val="1"/>
      <w:numFmt w:val="decimal"/>
      <w:lvlText w:val="%7."/>
      <w:lvlJc w:val="left"/>
      <w:pPr>
        <w:ind w:left="5086" w:hanging="360"/>
      </w:pPr>
    </w:lvl>
    <w:lvl w:ilvl="7" w:tplc="04050019" w:tentative="1">
      <w:start w:val="1"/>
      <w:numFmt w:val="lowerLetter"/>
      <w:lvlText w:val="%8."/>
      <w:lvlJc w:val="left"/>
      <w:pPr>
        <w:ind w:left="5806" w:hanging="360"/>
      </w:pPr>
    </w:lvl>
    <w:lvl w:ilvl="8" w:tplc="0405001B" w:tentative="1">
      <w:start w:val="1"/>
      <w:numFmt w:val="lowerRoman"/>
      <w:lvlText w:val="%9."/>
      <w:lvlJc w:val="right"/>
      <w:pPr>
        <w:ind w:left="6526" w:hanging="180"/>
      </w:pPr>
    </w:lvl>
  </w:abstractNum>
  <w:abstractNum w:abstractNumId="26" w15:restartNumberingAfterBreak="0">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num w:numId="1">
    <w:abstractNumId w:val="7"/>
    <w:lvlOverride w:ilvl="0">
      <w:startOverride w:val="1"/>
    </w:lvlOverride>
  </w:num>
  <w:num w:numId="2">
    <w:abstractNumId w:val="16"/>
    <w:lvlOverride w:ilvl="0">
      <w:startOverride w:val="1"/>
    </w:lvlOverride>
  </w:num>
  <w:num w:numId="3">
    <w:abstractNumId w:val="0"/>
    <w:lvlOverride w:ilvl="0">
      <w:startOverride w:val="1"/>
    </w:lvlOverride>
  </w:num>
  <w:num w:numId="4">
    <w:abstractNumId w:val="13"/>
  </w:num>
  <w:num w:numId="5">
    <w:abstractNumId w:val="12"/>
  </w:num>
  <w:num w:numId="6">
    <w:abstractNumId w:val="9"/>
  </w:num>
  <w:num w:numId="7">
    <w:abstractNumId w:val="1"/>
  </w:num>
  <w:num w:numId="8">
    <w:abstractNumId w:val="27"/>
  </w:num>
  <w:num w:numId="9">
    <w:abstractNumId w:val="18"/>
  </w:num>
  <w:num w:numId="10">
    <w:abstractNumId w:val="8"/>
  </w:num>
  <w:num w:numId="11">
    <w:abstractNumId w:val="26"/>
  </w:num>
  <w:num w:numId="12">
    <w:abstractNumId w:val="19"/>
  </w:num>
  <w:num w:numId="13">
    <w:abstractNumId w:val="11"/>
  </w:num>
  <w:num w:numId="14">
    <w:abstractNumId w:val="22"/>
  </w:num>
  <w:num w:numId="15">
    <w:abstractNumId w:val="21"/>
  </w:num>
  <w:num w:numId="16">
    <w:abstractNumId w:val="23"/>
  </w:num>
  <w:num w:numId="17">
    <w:abstractNumId w:val="4"/>
  </w:num>
  <w:num w:numId="18">
    <w:abstractNumId w:val="2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5"/>
  </w:num>
  <w:num w:numId="22">
    <w:abstractNumId w:val="2"/>
  </w:num>
  <w:num w:numId="23">
    <w:abstractNumId w:val="15"/>
  </w:num>
  <w:num w:numId="24">
    <w:abstractNumId w:val="3"/>
  </w:num>
  <w:num w:numId="25">
    <w:abstractNumId w:val="14"/>
  </w:num>
  <w:num w:numId="26">
    <w:abstractNumId w:val="20"/>
  </w:num>
  <w:num w:numId="27">
    <w:abstractNumId w:val="5"/>
  </w:num>
  <w:num w:numId="2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21"/>
    <w:rsid w:val="00000F80"/>
    <w:rsid w:val="000014C7"/>
    <w:rsid w:val="000120D5"/>
    <w:rsid w:val="00012186"/>
    <w:rsid w:val="00014C63"/>
    <w:rsid w:val="00022ABF"/>
    <w:rsid w:val="000276CA"/>
    <w:rsid w:val="00032C5D"/>
    <w:rsid w:val="00041C21"/>
    <w:rsid w:val="00054256"/>
    <w:rsid w:val="00060203"/>
    <w:rsid w:val="0006455F"/>
    <w:rsid w:val="00067079"/>
    <w:rsid w:val="0007592E"/>
    <w:rsid w:val="0007622D"/>
    <w:rsid w:val="00081976"/>
    <w:rsid w:val="00082FD9"/>
    <w:rsid w:val="00085B51"/>
    <w:rsid w:val="00086CE5"/>
    <w:rsid w:val="00090127"/>
    <w:rsid w:val="000A4F4F"/>
    <w:rsid w:val="000A795A"/>
    <w:rsid w:val="000B536C"/>
    <w:rsid w:val="000C3B40"/>
    <w:rsid w:val="000E1477"/>
    <w:rsid w:val="000E2621"/>
    <w:rsid w:val="000E463D"/>
    <w:rsid w:val="000E7D51"/>
    <w:rsid w:val="000F4671"/>
    <w:rsid w:val="00103495"/>
    <w:rsid w:val="001121ED"/>
    <w:rsid w:val="00112F32"/>
    <w:rsid w:val="00124D75"/>
    <w:rsid w:val="0012766B"/>
    <w:rsid w:val="0013286D"/>
    <w:rsid w:val="0014266D"/>
    <w:rsid w:val="001452D3"/>
    <w:rsid w:val="001609EF"/>
    <w:rsid w:val="001664DA"/>
    <w:rsid w:val="00174920"/>
    <w:rsid w:val="00175B24"/>
    <w:rsid w:val="001857B8"/>
    <w:rsid w:val="00190560"/>
    <w:rsid w:val="0019293A"/>
    <w:rsid w:val="00194E45"/>
    <w:rsid w:val="001B1286"/>
    <w:rsid w:val="001B2616"/>
    <w:rsid w:val="001B3C98"/>
    <w:rsid w:val="001C70D6"/>
    <w:rsid w:val="001E1F6E"/>
    <w:rsid w:val="001E52CD"/>
    <w:rsid w:val="001F0B24"/>
    <w:rsid w:val="001F3DD2"/>
    <w:rsid w:val="001F770E"/>
    <w:rsid w:val="002026A2"/>
    <w:rsid w:val="0020312A"/>
    <w:rsid w:val="002104CA"/>
    <w:rsid w:val="002234CB"/>
    <w:rsid w:val="00230143"/>
    <w:rsid w:val="00240253"/>
    <w:rsid w:val="00262546"/>
    <w:rsid w:val="002641C1"/>
    <w:rsid w:val="002675F3"/>
    <w:rsid w:val="00271F4F"/>
    <w:rsid w:val="002771DC"/>
    <w:rsid w:val="002836DA"/>
    <w:rsid w:val="00287AA9"/>
    <w:rsid w:val="00290A3F"/>
    <w:rsid w:val="002A128C"/>
    <w:rsid w:val="002A291B"/>
    <w:rsid w:val="002A5E2F"/>
    <w:rsid w:val="002C729B"/>
    <w:rsid w:val="002D37F7"/>
    <w:rsid w:val="002E2571"/>
    <w:rsid w:val="002F2747"/>
    <w:rsid w:val="00306DD9"/>
    <w:rsid w:val="00310B86"/>
    <w:rsid w:val="003179A5"/>
    <w:rsid w:val="0033011E"/>
    <w:rsid w:val="003348FB"/>
    <w:rsid w:val="00343CFE"/>
    <w:rsid w:val="00350855"/>
    <w:rsid w:val="0035426B"/>
    <w:rsid w:val="003546DA"/>
    <w:rsid w:val="00357511"/>
    <w:rsid w:val="00360A3B"/>
    <w:rsid w:val="00362A47"/>
    <w:rsid w:val="00362EEC"/>
    <w:rsid w:val="0036432E"/>
    <w:rsid w:val="00370301"/>
    <w:rsid w:val="00376AE6"/>
    <w:rsid w:val="003775CC"/>
    <w:rsid w:val="00382980"/>
    <w:rsid w:val="003844BC"/>
    <w:rsid w:val="00385631"/>
    <w:rsid w:val="0039259E"/>
    <w:rsid w:val="003941C2"/>
    <w:rsid w:val="00394F37"/>
    <w:rsid w:val="003959A9"/>
    <w:rsid w:val="003A327C"/>
    <w:rsid w:val="003A3D5F"/>
    <w:rsid w:val="003B260C"/>
    <w:rsid w:val="003B37A6"/>
    <w:rsid w:val="003D176E"/>
    <w:rsid w:val="003F5954"/>
    <w:rsid w:val="004032E8"/>
    <w:rsid w:val="004036B1"/>
    <w:rsid w:val="00403E18"/>
    <w:rsid w:val="00417E05"/>
    <w:rsid w:val="004229EC"/>
    <w:rsid w:val="00426367"/>
    <w:rsid w:val="004327DC"/>
    <w:rsid w:val="00433DCD"/>
    <w:rsid w:val="00437C76"/>
    <w:rsid w:val="00466AC1"/>
    <w:rsid w:val="00471378"/>
    <w:rsid w:val="00477A12"/>
    <w:rsid w:val="00483496"/>
    <w:rsid w:val="00493580"/>
    <w:rsid w:val="00494361"/>
    <w:rsid w:val="004958F6"/>
    <w:rsid w:val="004A36B2"/>
    <w:rsid w:val="004A50E8"/>
    <w:rsid w:val="004B144F"/>
    <w:rsid w:val="004B39EB"/>
    <w:rsid w:val="004C6BA9"/>
    <w:rsid w:val="004C7C04"/>
    <w:rsid w:val="004D175F"/>
    <w:rsid w:val="004D5F97"/>
    <w:rsid w:val="004D6A14"/>
    <w:rsid w:val="004E01F9"/>
    <w:rsid w:val="004E1D6A"/>
    <w:rsid w:val="004E5A9A"/>
    <w:rsid w:val="004E7B99"/>
    <w:rsid w:val="004F2690"/>
    <w:rsid w:val="004F7CEE"/>
    <w:rsid w:val="005031BB"/>
    <w:rsid w:val="005103C7"/>
    <w:rsid w:val="005173D9"/>
    <w:rsid w:val="005414BE"/>
    <w:rsid w:val="00541855"/>
    <w:rsid w:val="005603B7"/>
    <w:rsid w:val="0056796B"/>
    <w:rsid w:val="00576E61"/>
    <w:rsid w:val="00591483"/>
    <w:rsid w:val="005A3A5C"/>
    <w:rsid w:val="005A3D86"/>
    <w:rsid w:val="005A7ADD"/>
    <w:rsid w:val="005B33CF"/>
    <w:rsid w:val="005B3BC1"/>
    <w:rsid w:val="005C23F2"/>
    <w:rsid w:val="005C5417"/>
    <w:rsid w:val="005D591F"/>
    <w:rsid w:val="005D5F1E"/>
    <w:rsid w:val="005E0CB2"/>
    <w:rsid w:val="005E7F5F"/>
    <w:rsid w:val="005E7F81"/>
    <w:rsid w:val="005F07EE"/>
    <w:rsid w:val="005F0959"/>
    <w:rsid w:val="005F10AD"/>
    <w:rsid w:val="00603BDD"/>
    <w:rsid w:val="00612720"/>
    <w:rsid w:val="006178D9"/>
    <w:rsid w:val="00622FB9"/>
    <w:rsid w:val="00634A24"/>
    <w:rsid w:val="00661E96"/>
    <w:rsid w:val="00661EA2"/>
    <w:rsid w:val="00674C5F"/>
    <w:rsid w:val="00676350"/>
    <w:rsid w:val="00680845"/>
    <w:rsid w:val="00686E42"/>
    <w:rsid w:val="006A0845"/>
    <w:rsid w:val="006A0A0A"/>
    <w:rsid w:val="006B3F59"/>
    <w:rsid w:val="006C252C"/>
    <w:rsid w:val="006C35E0"/>
    <w:rsid w:val="006C7A1E"/>
    <w:rsid w:val="006D5199"/>
    <w:rsid w:val="006D6767"/>
    <w:rsid w:val="006E49CE"/>
    <w:rsid w:val="006E57C9"/>
    <w:rsid w:val="006F159E"/>
    <w:rsid w:val="006F2F93"/>
    <w:rsid w:val="006F6541"/>
    <w:rsid w:val="006F7F35"/>
    <w:rsid w:val="007021FE"/>
    <w:rsid w:val="00715254"/>
    <w:rsid w:val="00716239"/>
    <w:rsid w:val="0072047B"/>
    <w:rsid w:val="00723A95"/>
    <w:rsid w:val="0074069A"/>
    <w:rsid w:val="0075419F"/>
    <w:rsid w:val="00755307"/>
    <w:rsid w:val="00755D32"/>
    <w:rsid w:val="00757D58"/>
    <w:rsid w:val="007600B2"/>
    <w:rsid w:val="007711E3"/>
    <w:rsid w:val="00776A10"/>
    <w:rsid w:val="0078076B"/>
    <w:rsid w:val="00786265"/>
    <w:rsid w:val="0079132E"/>
    <w:rsid w:val="00793489"/>
    <w:rsid w:val="00797EC3"/>
    <w:rsid w:val="007A05CB"/>
    <w:rsid w:val="007B2B26"/>
    <w:rsid w:val="007C362B"/>
    <w:rsid w:val="007D695F"/>
    <w:rsid w:val="007D6DF6"/>
    <w:rsid w:val="007D74E4"/>
    <w:rsid w:val="007E31C3"/>
    <w:rsid w:val="007F0B4C"/>
    <w:rsid w:val="007F3018"/>
    <w:rsid w:val="007F42FE"/>
    <w:rsid w:val="007F5FE2"/>
    <w:rsid w:val="00801C61"/>
    <w:rsid w:val="0082202F"/>
    <w:rsid w:val="00822327"/>
    <w:rsid w:val="008268EF"/>
    <w:rsid w:val="00830747"/>
    <w:rsid w:val="00830906"/>
    <w:rsid w:val="00835C63"/>
    <w:rsid w:val="008436FF"/>
    <w:rsid w:val="00847C78"/>
    <w:rsid w:val="00851A52"/>
    <w:rsid w:val="008577D3"/>
    <w:rsid w:val="00867527"/>
    <w:rsid w:val="00867E46"/>
    <w:rsid w:val="00870EB9"/>
    <w:rsid w:val="00875AC1"/>
    <w:rsid w:val="00882577"/>
    <w:rsid w:val="008837A1"/>
    <w:rsid w:val="00887426"/>
    <w:rsid w:val="00894AC8"/>
    <w:rsid w:val="00894E14"/>
    <w:rsid w:val="008A0571"/>
    <w:rsid w:val="008A3817"/>
    <w:rsid w:val="008B3A10"/>
    <w:rsid w:val="008C36ED"/>
    <w:rsid w:val="008D3DDD"/>
    <w:rsid w:val="008D3E9D"/>
    <w:rsid w:val="008E5305"/>
    <w:rsid w:val="008E605A"/>
    <w:rsid w:val="00902FD0"/>
    <w:rsid w:val="00906690"/>
    <w:rsid w:val="009160C5"/>
    <w:rsid w:val="00932EF2"/>
    <w:rsid w:val="009426EB"/>
    <w:rsid w:val="00942BC9"/>
    <w:rsid w:val="009442A8"/>
    <w:rsid w:val="0095513C"/>
    <w:rsid w:val="00971BCE"/>
    <w:rsid w:val="00976F4D"/>
    <w:rsid w:val="009770A1"/>
    <w:rsid w:val="00980F96"/>
    <w:rsid w:val="00980FB4"/>
    <w:rsid w:val="009958B1"/>
    <w:rsid w:val="00996E69"/>
    <w:rsid w:val="009977DB"/>
    <w:rsid w:val="009A6323"/>
    <w:rsid w:val="009C4219"/>
    <w:rsid w:val="009D1050"/>
    <w:rsid w:val="009E4C99"/>
    <w:rsid w:val="009F2070"/>
    <w:rsid w:val="009F3181"/>
    <w:rsid w:val="009F4FFD"/>
    <w:rsid w:val="009F6FF6"/>
    <w:rsid w:val="00A03B2F"/>
    <w:rsid w:val="00A101B8"/>
    <w:rsid w:val="00A112EA"/>
    <w:rsid w:val="00A11DA5"/>
    <w:rsid w:val="00A11F0B"/>
    <w:rsid w:val="00A2582A"/>
    <w:rsid w:val="00A3011F"/>
    <w:rsid w:val="00A321F5"/>
    <w:rsid w:val="00A34BBA"/>
    <w:rsid w:val="00A374C7"/>
    <w:rsid w:val="00A40A8B"/>
    <w:rsid w:val="00A4624F"/>
    <w:rsid w:val="00A503B1"/>
    <w:rsid w:val="00A56924"/>
    <w:rsid w:val="00A60756"/>
    <w:rsid w:val="00A61A27"/>
    <w:rsid w:val="00A62C07"/>
    <w:rsid w:val="00A65C41"/>
    <w:rsid w:val="00A67EA8"/>
    <w:rsid w:val="00A8580F"/>
    <w:rsid w:val="00A92028"/>
    <w:rsid w:val="00AA2679"/>
    <w:rsid w:val="00AB11E7"/>
    <w:rsid w:val="00AC2014"/>
    <w:rsid w:val="00AC2C93"/>
    <w:rsid w:val="00AC488A"/>
    <w:rsid w:val="00AE04F8"/>
    <w:rsid w:val="00AE25C7"/>
    <w:rsid w:val="00AE519E"/>
    <w:rsid w:val="00AF25A2"/>
    <w:rsid w:val="00B078CE"/>
    <w:rsid w:val="00B10B89"/>
    <w:rsid w:val="00B12832"/>
    <w:rsid w:val="00B13DA1"/>
    <w:rsid w:val="00B2064A"/>
    <w:rsid w:val="00B22379"/>
    <w:rsid w:val="00B31C66"/>
    <w:rsid w:val="00B327D8"/>
    <w:rsid w:val="00B36F0D"/>
    <w:rsid w:val="00B40D48"/>
    <w:rsid w:val="00B40FB5"/>
    <w:rsid w:val="00B568E4"/>
    <w:rsid w:val="00B57195"/>
    <w:rsid w:val="00B607D6"/>
    <w:rsid w:val="00B631FE"/>
    <w:rsid w:val="00B64A41"/>
    <w:rsid w:val="00B7594A"/>
    <w:rsid w:val="00B9101D"/>
    <w:rsid w:val="00B910ED"/>
    <w:rsid w:val="00B976CD"/>
    <w:rsid w:val="00BA7A50"/>
    <w:rsid w:val="00BB39EC"/>
    <w:rsid w:val="00BC0DEC"/>
    <w:rsid w:val="00BC464C"/>
    <w:rsid w:val="00BC5699"/>
    <w:rsid w:val="00BD0A0E"/>
    <w:rsid w:val="00BD19C8"/>
    <w:rsid w:val="00BD704C"/>
    <w:rsid w:val="00BD7676"/>
    <w:rsid w:val="00BD7DAC"/>
    <w:rsid w:val="00BE0FD4"/>
    <w:rsid w:val="00C00CC5"/>
    <w:rsid w:val="00C05597"/>
    <w:rsid w:val="00C06B75"/>
    <w:rsid w:val="00C30D11"/>
    <w:rsid w:val="00C3107E"/>
    <w:rsid w:val="00C371F7"/>
    <w:rsid w:val="00C37E60"/>
    <w:rsid w:val="00C40B3D"/>
    <w:rsid w:val="00C41EA6"/>
    <w:rsid w:val="00C72BDE"/>
    <w:rsid w:val="00C83254"/>
    <w:rsid w:val="00C8361D"/>
    <w:rsid w:val="00C836E7"/>
    <w:rsid w:val="00C84FAB"/>
    <w:rsid w:val="00C859B7"/>
    <w:rsid w:val="00C917A9"/>
    <w:rsid w:val="00C9494C"/>
    <w:rsid w:val="00C94AC1"/>
    <w:rsid w:val="00C963C2"/>
    <w:rsid w:val="00CA3DEC"/>
    <w:rsid w:val="00CB0B63"/>
    <w:rsid w:val="00CD7819"/>
    <w:rsid w:val="00CE2568"/>
    <w:rsid w:val="00CE4718"/>
    <w:rsid w:val="00CF0D53"/>
    <w:rsid w:val="00CF1C33"/>
    <w:rsid w:val="00CF2BAD"/>
    <w:rsid w:val="00CF5025"/>
    <w:rsid w:val="00CF63EB"/>
    <w:rsid w:val="00D02F0C"/>
    <w:rsid w:val="00D036A2"/>
    <w:rsid w:val="00D2210E"/>
    <w:rsid w:val="00D26AF9"/>
    <w:rsid w:val="00D26B6F"/>
    <w:rsid w:val="00D33288"/>
    <w:rsid w:val="00D35761"/>
    <w:rsid w:val="00D36D86"/>
    <w:rsid w:val="00D405D0"/>
    <w:rsid w:val="00D521E4"/>
    <w:rsid w:val="00D52EB4"/>
    <w:rsid w:val="00D572D5"/>
    <w:rsid w:val="00D60964"/>
    <w:rsid w:val="00D62CB2"/>
    <w:rsid w:val="00D63AF6"/>
    <w:rsid w:val="00D70F7C"/>
    <w:rsid w:val="00D85A90"/>
    <w:rsid w:val="00D873DE"/>
    <w:rsid w:val="00D9767F"/>
    <w:rsid w:val="00DA0F32"/>
    <w:rsid w:val="00DA7BE2"/>
    <w:rsid w:val="00DB6FE0"/>
    <w:rsid w:val="00DC1338"/>
    <w:rsid w:val="00DC22A3"/>
    <w:rsid w:val="00DC56D5"/>
    <w:rsid w:val="00DC6608"/>
    <w:rsid w:val="00DC6AE1"/>
    <w:rsid w:val="00DE4172"/>
    <w:rsid w:val="00DE4C6E"/>
    <w:rsid w:val="00DE6B6D"/>
    <w:rsid w:val="00E01946"/>
    <w:rsid w:val="00E02BE4"/>
    <w:rsid w:val="00E0441A"/>
    <w:rsid w:val="00E04A5B"/>
    <w:rsid w:val="00E05AB3"/>
    <w:rsid w:val="00E1698E"/>
    <w:rsid w:val="00E21820"/>
    <w:rsid w:val="00E24722"/>
    <w:rsid w:val="00E37516"/>
    <w:rsid w:val="00E418C7"/>
    <w:rsid w:val="00E51216"/>
    <w:rsid w:val="00E52695"/>
    <w:rsid w:val="00E55502"/>
    <w:rsid w:val="00E64C9D"/>
    <w:rsid w:val="00E64F21"/>
    <w:rsid w:val="00E80936"/>
    <w:rsid w:val="00E81BB2"/>
    <w:rsid w:val="00E832F6"/>
    <w:rsid w:val="00E86FDB"/>
    <w:rsid w:val="00EA0C99"/>
    <w:rsid w:val="00EA2BF1"/>
    <w:rsid w:val="00EA449D"/>
    <w:rsid w:val="00EA4C23"/>
    <w:rsid w:val="00EA5ADC"/>
    <w:rsid w:val="00EB21F0"/>
    <w:rsid w:val="00EB4FEB"/>
    <w:rsid w:val="00EB652F"/>
    <w:rsid w:val="00EC3606"/>
    <w:rsid w:val="00ED43B2"/>
    <w:rsid w:val="00EE355D"/>
    <w:rsid w:val="00F0193A"/>
    <w:rsid w:val="00F05483"/>
    <w:rsid w:val="00F10D07"/>
    <w:rsid w:val="00F17C41"/>
    <w:rsid w:val="00F26E13"/>
    <w:rsid w:val="00F31DF6"/>
    <w:rsid w:val="00F37979"/>
    <w:rsid w:val="00F56870"/>
    <w:rsid w:val="00F60930"/>
    <w:rsid w:val="00F61423"/>
    <w:rsid w:val="00F66094"/>
    <w:rsid w:val="00F67830"/>
    <w:rsid w:val="00F85DD7"/>
    <w:rsid w:val="00F90D7F"/>
    <w:rsid w:val="00FA242F"/>
    <w:rsid w:val="00FA3315"/>
    <w:rsid w:val="00FA5ACE"/>
    <w:rsid w:val="00FB64E8"/>
    <w:rsid w:val="00FC319D"/>
    <w:rsid w:val="00FC40B7"/>
    <w:rsid w:val="00FD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15B561"/>
  <w15:docId w15:val="{3D5CDC8A-CF6D-4ABE-9B65-8C744A7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uiPriority w:val="99"/>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semiHidden/>
    <w:unhideWhenUsed/>
    <w:rsid w:val="009F4FFD"/>
    <w:rPr>
      <w:sz w:val="20"/>
      <w:szCs w:val="20"/>
    </w:rPr>
  </w:style>
  <w:style w:type="character" w:customStyle="1" w:styleId="TextkomenteChar">
    <w:name w:val="Text komentáře Char"/>
    <w:basedOn w:val="Standardnpsmoodstavce"/>
    <w:link w:val="Textkomente"/>
    <w:uiPriority w:val="99"/>
    <w:semiHidden/>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uiPriority w:val="99"/>
    <w:rsid w:val="005603B7"/>
    <w:rPr>
      <w:sz w:val="24"/>
      <w:szCs w:val="24"/>
    </w:rPr>
  </w:style>
  <w:style w:type="character" w:customStyle="1" w:styleId="cpvselected1">
    <w:name w:val="cpvselected1"/>
    <w:rsid w:val="00E0441A"/>
    <w:rPr>
      <w:color w:val="FF0000"/>
    </w:rPr>
  </w:style>
  <w:style w:type="table" w:styleId="Mkatabulky">
    <w:name w:val="Table Grid"/>
    <w:basedOn w:val="Normlntabulka"/>
    <w:uiPriority w:val="59"/>
    <w:rsid w:val="00D4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5333">
      <w:bodyDiv w:val="1"/>
      <w:marLeft w:val="0"/>
      <w:marRight w:val="0"/>
      <w:marTop w:val="0"/>
      <w:marBottom w:val="0"/>
      <w:divBdr>
        <w:top w:val="none" w:sz="0" w:space="0" w:color="auto"/>
        <w:left w:val="none" w:sz="0" w:space="0" w:color="auto"/>
        <w:bottom w:val="none" w:sz="0" w:space="0" w:color="auto"/>
        <w:right w:val="none" w:sz="0" w:space="0" w:color="auto"/>
      </w:divBdr>
    </w:div>
    <w:div w:id="1101073828">
      <w:bodyDiv w:val="1"/>
      <w:marLeft w:val="0"/>
      <w:marRight w:val="0"/>
      <w:marTop w:val="0"/>
      <w:marBottom w:val="0"/>
      <w:divBdr>
        <w:top w:val="none" w:sz="0" w:space="0" w:color="auto"/>
        <w:left w:val="none" w:sz="0" w:space="0" w:color="auto"/>
        <w:bottom w:val="none" w:sz="0" w:space="0" w:color="auto"/>
        <w:right w:val="none" w:sz="0" w:space="0" w:color="auto"/>
      </w:divBdr>
    </w:div>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41B7E4D25231F438F52982A996E2703" ma:contentTypeVersion="6" ma:contentTypeDescription="Vytvoří nový dokument" ma:contentTypeScope="" ma:versionID="28649268cdc0837e9946a134fe95b008">
  <xsd:schema xmlns:xsd="http://www.w3.org/2001/XMLSchema" xmlns:xs="http://www.w3.org/2001/XMLSchema" xmlns:p="http://schemas.microsoft.com/office/2006/metadata/properties" xmlns:ns2="69cc3395-93f7-498d-876c-290261e65177" targetNamespace="http://schemas.microsoft.com/office/2006/metadata/properties" ma:root="true" ma:fieldsID="32d867a2bdd3a1178038ff12b453eb6a" ns2:_="">
    <xsd:import namespace="69cc3395-93f7-498d-876c-290261e651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c3395-93f7-498d-876c-290261e651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991D-153E-4CE9-85D1-21E1BE61B4E9}">
  <ds:schemaRefs>
    <ds:schemaRef ds:uri="http://schemas.microsoft.com/sharepoint/v3/contenttype/forms"/>
  </ds:schemaRefs>
</ds:datastoreItem>
</file>

<file path=customXml/itemProps2.xml><?xml version="1.0" encoding="utf-8"?>
<ds:datastoreItem xmlns:ds="http://schemas.openxmlformats.org/officeDocument/2006/customXml" ds:itemID="{2743930B-BFA4-4033-B01E-4CA9F37A0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c3395-93f7-498d-876c-290261e65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EBD08-B08E-4481-B7ED-734EC140B4E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69cc3395-93f7-498d-876c-290261e65177"/>
    <ds:schemaRef ds:uri="http://www.w3.org/XML/1998/namespace"/>
  </ds:schemaRefs>
</ds:datastoreItem>
</file>

<file path=customXml/itemProps4.xml><?xml version="1.0" encoding="utf-8"?>
<ds:datastoreItem xmlns:ds="http://schemas.openxmlformats.org/officeDocument/2006/customXml" ds:itemID="{2890E460-BB8D-4AA6-9A33-551A8969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4486</Words>
  <Characters>26068</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30494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Lenka</cp:lastModifiedBy>
  <cp:revision>2</cp:revision>
  <cp:lastPrinted>2019-04-02T12:02:00Z</cp:lastPrinted>
  <dcterms:created xsi:type="dcterms:W3CDTF">2019-04-11T12:55:00Z</dcterms:created>
  <dcterms:modified xsi:type="dcterms:W3CDTF">2019-04-11T12:55:00Z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0x010100441B7E4D25231F438F52982A996E2703</vt:lpwstr>
  </property>
</Properties>
</file>