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A9" w:rsidRDefault="00766EA9" w:rsidP="00857A3F">
      <w:pPr>
        <w:pStyle w:val="Nzev"/>
      </w:pPr>
      <w:r w:rsidRPr="00674A8B">
        <w:t xml:space="preserve">SMLOUVA O DÍLO </w:t>
      </w:r>
    </w:p>
    <w:p w:rsidR="00766EA9" w:rsidRPr="00674A8B" w:rsidRDefault="00766EA9" w:rsidP="00857A3F"/>
    <w:p w:rsidR="00766EA9" w:rsidRPr="007522FD" w:rsidRDefault="00766EA9" w:rsidP="00857A3F">
      <w:pPr>
        <w:pStyle w:val="Nzev"/>
      </w:pPr>
      <w:r>
        <w:t>Vybudování komunikace - Průmyslová zóna Hamrníky – 1. etapa, 1. část – PD</w:t>
      </w:r>
    </w:p>
    <w:p w:rsidR="00766EA9" w:rsidRDefault="00766EA9" w:rsidP="004949E4"/>
    <w:p w:rsidR="00766EA9" w:rsidRDefault="00766EA9" w:rsidP="004949E4"/>
    <w:p w:rsidR="00766EA9" w:rsidRPr="00FE4896" w:rsidRDefault="00766EA9" w:rsidP="00E01CDE">
      <w:r>
        <w:t>Číslo smlouvy zhotovitele:</w:t>
      </w:r>
      <w:r>
        <w:tab/>
      </w:r>
      <w:r>
        <w:tab/>
      </w:r>
      <w:r>
        <w:tab/>
      </w:r>
      <w:r>
        <w:tab/>
        <w:t>Číslo smlouvy objednatele:</w:t>
      </w:r>
      <w:r w:rsidR="00A966FC">
        <w:t xml:space="preserve">   </w:t>
      </w:r>
      <w:r w:rsidR="00A966FC" w:rsidRPr="00A966FC">
        <w:rPr>
          <w:b/>
          <w:sz w:val="28"/>
          <w:szCs w:val="28"/>
        </w:rPr>
        <w:t>265/16</w:t>
      </w:r>
    </w:p>
    <w:p w:rsidR="00766EA9" w:rsidRDefault="00766EA9" w:rsidP="00857A3F"/>
    <w:p w:rsidR="00766EA9" w:rsidRDefault="00766EA9" w:rsidP="00857A3F"/>
    <w:p w:rsidR="00766EA9" w:rsidRPr="009952F2" w:rsidRDefault="00766EA9" w:rsidP="00857A3F">
      <w:pPr>
        <w:pStyle w:val="Nadpis1"/>
      </w:pPr>
      <w:r w:rsidRPr="009952F2">
        <w:t>Smluvní strany</w:t>
      </w:r>
    </w:p>
    <w:p w:rsidR="00766EA9" w:rsidRPr="009952F2" w:rsidRDefault="00766EA9" w:rsidP="00857A3F">
      <w:pPr>
        <w:pStyle w:val="Nadpis2"/>
      </w:pPr>
      <w:r w:rsidRPr="009952F2">
        <w:t>Zhotovitel:</w:t>
      </w:r>
    </w:p>
    <w:p w:rsidR="00DA625A" w:rsidRPr="00DA625A" w:rsidRDefault="00DA625A" w:rsidP="00DA625A">
      <w:r w:rsidRPr="00DA625A">
        <w:t xml:space="preserve">Ing. Pavel </w:t>
      </w:r>
      <w:proofErr w:type="spellStart"/>
      <w:r w:rsidRPr="00DA625A">
        <w:t>Graca</w:t>
      </w:r>
      <w:proofErr w:type="spellEnd"/>
      <w:r w:rsidRPr="00DA625A">
        <w:t xml:space="preserve"> </w:t>
      </w:r>
    </w:p>
    <w:p w:rsidR="00DA625A" w:rsidRPr="00DA625A" w:rsidRDefault="00DA625A" w:rsidP="00DA625A">
      <w:r w:rsidRPr="00DA625A">
        <w:t xml:space="preserve">Plzeňská 131/15, 353 01 Mariánské Lázně </w:t>
      </w:r>
    </w:p>
    <w:p w:rsidR="00DA625A" w:rsidRPr="00DA625A" w:rsidRDefault="00DA625A" w:rsidP="00DA625A">
      <w:r w:rsidRPr="00DA625A">
        <w:t>IČ: 73681423</w:t>
      </w:r>
    </w:p>
    <w:p w:rsidR="00DA625A" w:rsidRPr="00DA625A" w:rsidRDefault="00DA625A" w:rsidP="00DA625A">
      <w:r w:rsidRPr="00DA625A">
        <w:t xml:space="preserve">Bankovní spoj. : ČSOB,  </w:t>
      </w:r>
      <w:proofErr w:type="spellStart"/>
      <w:proofErr w:type="gramStart"/>
      <w:r w:rsidRPr="00DA625A">
        <w:t>č.ú</w:t>
      </w:r>
      <w:proofErr w:type="spellEnd"/>
      <w:r w:rsidRPr="00DA625A">
        <w:t>: 242470662/0300</w:t>
      </w:r>
      <w:proofErr w:type="gramEnd"/>
    </w:p>
    <w:p w:rsidR="00DA625A" w:rsidRPr="00DA625A" w:rsidRDefault="00DA625A" w:rsidP="00DA625A">
      <w:r w:rsidRPr="00DA625A">
        <w:t xml:space="preserve">Osoba oprávněná jednat ve věcech smluvních: </w:t>
      </w:r>
      <w:r w:rsidRPr="00DA625A">
        <w:tab/>
        <w:t xml:space="preserve">Ing. Pavel </w:t>
      </w:r>
      <w:proofErr w:type="spellStart"/>
      <w:r w:rsidRPr="00DA625A">
        <w:t>Graca</w:t>
      </w:r>
      <w:proofErr w:type="spellEnd"/>
    </w:p>
    <w:p w:rsidR="00DA625A" w:rsidRPr="00DA625A" w:rsidRDefault="00DA625A" w:rsidP="00DA625A">
      <w:r w:rsidRPr="00DA625A">
        <w:t xml:space="preserve">Osoba oprávněná jednat ve věcech technických: Ing. Pavel </w:t>
      </w:r>
      <w:proofErr w:type="spellStart"/>
      <w:r w:rsidRPr="00DA625A">
        <w:t>Graca</w:t>
      </w:r>
      <w:proofErr w:type="spellEnd"/>
      <w:r>
        <w:t xml:space="preserve">  </w:t>
      </w:r>
      <w:r w:rsidRPr="00DA625A">
        <w:t>- tel.: 732 157 200</w:t>
      </w:r>
    </w:p>
    <w:p w:rsidR="00766EA9" w:rsidRPr="009952F2" w:rsidRDefault="00766EA9" w:rsidP="00857A3F">
      <w:pPr>
        <w:pStyle w:val="Nadpis2"/>
      </w:pPr>
      <w:r>
        <w:t>Objednatel:</w:t>
      </w:r>
    </w:p>
    <w:p w:rsidR="00766EA9" w:rsidRPr="009952F2" w:rsidRDefault="00766EA9" w:rsidP="00E01CDE">
      <w:r w:rsidRPr="009952F2">
        <w:t>Město Mariánské Lázně</w:t>
      </w:r>
    </w:p>
    <w:p w:rsidR="00766EA9" w:rsidRPr="009952F2" w:rsidRDefault="00766EA9" w:rsidP="00E01CDE">
      <w:r w:rsidRPr="009952F2">
        <w:t>Ruská 155</w:t>
      </w:r>
    </w:p>
    <w:p w:rsidR="00766EA9" w:rsidRPr="009952F2" w:rsidRDefault="00766EA9" w:rsidP="00E01CDE">
      <w:r w:rsidRPr="009952F2">
        <w:t xml:space="preserve">353 </w:t>
      </w:r>
      <w:r>
        <w:t>01</w:t>
      </w:r>
      <w:r w:rsidRPr="009952F2">
        <w:t xml:space="preserve">  Mariánské Lázně</w:t>
      </w:r>
    </w:p>
    <w:p w:rsidR="00766EA9" w:rsidRPr="009952F2" w:rsidRDefault="00766EA9" w:rsidP="00E01CDE">
      <w:r w:rsidRPr="009952F2">
        <w:t xml:space="preserve">zastoupené: starostou města </w:t>
      </w:r>
      <w:r>
        <w:t>Ing. Petrem Třešňákem</w:t>
      </w:r>
    </w:p>
    <w:p w:rsidR="00766EA9" w:rsidRDefault="00766EA9" w:rsidP="00E01CDE">
      <w:r>
        <w:t xml:space="preserve">IČ: 00254061, </w:t>
      </w:r>
      <w:proofErr w:type="gramStart"/>
      <w:r>
        <w:t>DIČ : CZ00254061</w:t>
      </w:r>
      <w:proofErr w:type="gramEnd"/>
    </w:p>
    <w:p w:rsidR="00766EA9" w:rsidRDefault="00766EA9" w:rsidP="00E01CDE">
      <w:r>
        <w:t xml:space="preserve">Bankovní spoj.: Komerční banka, a.s., </w:t>
      </w:r>
      <w:proofErr w:type="spellStart"/>
      <w:proofErr w:type="gramStart"/>
      <w:r>
        <w:t>č.ú</w:t>
      </w:r>
      <w:proofErr w:type="spellEnd"/>
      <w:r>
        <w:t>.: 720331/0100</w:t>
      </w:r>
      <w:proofErr w:type="gramEnd"/>
    </w:p>
    <w:p w:rsidR="00766EA9" w:rsidRPr="004949E4" w:rsidRDefault="00766EA9" w:rsidP="00E01CDE">
      <w:r w:rsidRPr="009952F2">
        <w:t xml:space="preserve">Osoba oprávněná jednat ve věcech smluvních: </w:t>
      </w:r>
      <w:r>
        <w:t xml:space="preserve">Ing. Petr </w:t>
      </w:r>
      <w:r w:rsidR="001739CC">
        <w:t xml:space="preserve">Řezník, vedoucí odboru </w:t>
      </w:r>
      <w:proofErr w:type="spellStart"/>
      <w:r w:rsidR="001739CC">
        <w:t>IaD</w:t>
      </w:r>
      <w:proofErr w:type="spellEnd"/>
    </w:p>
    <w:p w:rsidR="00766EA9" w:rsidRPr="002E46BD" w:rsidRDefault="00766EA9" w:rsidP="00E01CDE">
      <w:r w:rsidRPr="009952F2">
        <w:t xml:space="preserve">Osoba oprávněná jednat ve věcech </w:t>
      </w:r>
      <w:r>
        <w:t>technických</w:t>
      </w:r>
      <w:r w:rsidRPr="009952F2">
        <w:t xml:space="preserve">: </w:t>
      </w:r>
      <w:r>
        <w:t>Ing. Stanislav Pajer, telefon: +420 354 922 158.</w:t>
      </w:r>
    </w:p>
    <w:p w:rsidR="00766EA9" w:rsidRPr="009952F2" w:rsidRDefault="00766EA9" w:rsidP="00857A3F">
      <w:pPr>
        <w:pStyle w:val="Nadpis1"/>
      </w:pPr>
      <w:bookmarkStart w:id="0" w:name="_Ref450198042"/>
      <w:r w:rsidRPr="009952F2">
        <w:t>Předmět díla</w:t>
      </w:r>
      <w:bookmarkEnd w:id="0"/>
    </w:p>
    <w:p w:rsidR="00766EA9" w:rsidRPr="00580865" w:rsidRDefault="00766EA9" w:rsidP="00AA416E">
      <w:pPr>
        <w:pStyle w:val="Nadpis2"/>
        <w:ind w:left="0" w:firstLine="0"/>
        <w:rPr>
          <w:b w:val="0"/>
          <w:bCs w:val="0"/>
          <w:sz w:val="22"/>
          <w:szCs w:val="22"/>
        </w:rPr>
      </w:pPr>
      <w:r w:rsidRPr="00580865">
        <w:rPr>
          <w:b w:val="0"/>
          <w:bCs w:val="0"/>
          <w:sz w:val="22"/>
          <w:szCs w:val="22"/>
        </w:rPr>
        <w:t xml:space="preserve">Předmětem díla je závazek zhotovitele zhotovit, dokončit a předat objednateli komplexní projektovou dokumentaci pro stavbu „Vybudování </w:t>
      </w:r>
      <w:r>
        <w:rPr>
          <w:b w:val="0"/>
          <w:bCs w:val="0"/>
          <w:sz w:val="22"/>
          <w:szCs w:val="22"/>
        </w:rPr>
        <w:t>komunikace – Průmyslová zóna Hamrníky – 1. etapa, 1. část</w:t>
      </w:r>
      <w:r w:rsidRPr="00580865">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další práce, které jsou potřebné k dosažení popsaného záměru. </w:t>
      </w:r>
    </w:p>
    <w:p w:rsidR="00766EA9" w:rsidRPr="00580865" w:rsidRDefault="00766EA9" w:rsidP="00580865">
      <w:pPr>
        <w:pStyle w:val="Nadpis2"/>
        <w:rPr>
          <w:b w:val="0"/>
          <w:bCs w:val="0"/>
          <w:sz w:val="22"/>
          <w:szCs w:val="22"/>
        </w:rPr>
      </w:pPr>
      <w:r w:rsidRPr="00580865">
        <w:rPr>
          <w:b w:val="0"/>
          <w:bCs w:val="0"/>
          <w:sz w:val="22"/>
          <w:szCs w:val="22"/>
        </w:rPr>
        <w:t>Dílo se sestává z těchto základních částí:</w:t>
      </w:r>
    </w:p>
    <w:p w:rsidR="00766EA9" w:rsidRDefault="00766EA9" w:rsidP="00580865">
      <w:pPr>
        <w:pStyle w:val="Nadpis3"/>
        <w:tabs>
          <w:tab w:val="clear" w:pos="720"/>
          <w:tab w:val="num" w:pos="709"/>
        </w:tabs>
        <w:ind w:left="709"/>
        <w:rPr>
          <w:b w:val="0"/>
          <w:bCs w:val="0"/>
          <w:sz w:val="22"/>
          <w:szCs w:val="22"/>
        </w:rPr>
      </w:pPr>
      <w:bookmarkStart w:id="1" w:name="_Ref450198499"/>
      <w:r w:rsidRPr="00580865">
        <w:rPr>
          <w:b w:val="0"/>
          <w:bCs w:val="0"/>
          <w:sz w:val="22"/>
          <w:szCs w:val="22"/>
        </w:rPr>
        <w:t>získání vstupní podkladů</w:t>
      </w:r>
      <w:bookmarkEnd w:id="1"/>
    </w:p>
    <w:p w:rsidR="00766EA9" w:rsidRPr="005717A8" w:rsidRDefault="00766EA9" w:rsidP="005717A8">
      <w:pPr>
        <w:pStyle w:val="Nadpis4"/>
        <w:tabs>
          <w:tab w:val="clear" w:pos="0"/>
          <w:tab w:val="left" w:pos="851"/>
        </w:tabs>
        <w:ind w:left="284"/>
      </w:pPr>
      <w:bookmarkStart w:id="2" w:name="_Ref450197622"/>
      <w:r w:rsidRPr="005717A8">
        <w:t>geodetické zaměření</w:t>
      </w:r>
      <w:bookmarkEnd w:id="2"/>
    </w:p>
    <w:p w:rsidR="00766EA9" w:rsidRPr="005717A8" w:rsidRDefault="00766EA9" w:rsidP="005717A8">
      <w:pPr>
        <w:pStyle w:val="Nadpis4"/>
        <w:tabs>
          <w:tab w:val="clear" w:pos="0"/>
          <w:tab w:val="left" w:pos="851"/>
        </w:tabs>
        <w:ind w:left="284"/>
      </w:pPr>
      <w:bookmarkStart w:id="3" w:name="_Ref450197646"/>
      <w:r w:rsidRPr="005717A8">
        <w:t>dendrologický průzkum</w:t>
      </w:r>
      <w:bookmarkEnd w:id="3"/>
    </w:p>
    <w:p w:rsidR="00766EA9" w:rsidRPr="005717A8" w:rsidRDefault="00766EA9" w:rsidP="005717A8">
      <w:pPr>
        <w:pStyle w:val="Nadpis4"/>
        <w:tabs>
          <w:tab w:val="clear" w:pos="0"/>
          <w:tab w:val="left" w:pos="851"/>
        </w:tabs>
        <w:ind w:left="284"/>
      </w:pPr>
      <w:bookmarkStart w:id="4" w:name="_Ref450197670"/>
      <w:r w:rsidRPr="005717A8">
        <w:t>geotechnický průzkum</w:t>
      </w:r>
      <w:bookmarkEnd w:id="4"/>
    </w:p>
    <w:p w:rsidR="00766EA9" w:rsidRDefault="00766EA9" w:rsidP="00580865">
      <w:pPr>
        <w:pStyle w:val="Nadpis3"/>
        <w:tabs>
          <w:tab w:val="clear" w:pos="720"/>
          <w:tab w:val="num" w:pos="709"/>
        </w:tabs>
        <w:ind w:left="709"/>
        <w:rPr>
          <w:b w:val="0"/>
          <w:bCs w:val="0"/>
          <w:sz w:val="22"/>
          <w:szCs w:val="22"/>
        </w:rPr>
      </w:pPr>
      <w:bookmarkStart w:id="5" w:name="_Ref450197706"/>
      <w:r>
        <w:rPr>
          <w:b w:val="0"/>
          <w:bCs w:val="0"/>
          <w:sz w:val="22"/>
          <w:szCs w:val="22"/>
        </w:rPr>
        <w:t>projektová dokumentace pro územní rozhodnutí</w:t>
      </w:r>
      <w:bookmarkEnd w:id="5"/>
    </w:p>
    <w:p w:rsidR="00766EA9" w:rsidRPr="005717A8" w:rsidRDefault="00766EA9" w:rsidP="005717A8">
      <w:pPr>
        <w:pStyle w:val="Nadpis4"/>
        <w:tabs>
          <w:tab w:val="clear" w:pos="0"/>
          <w:tab w:val="left" w:pos="851"/>
        </w:tabs>
        <w:ind w:left="284"/>
      </w:pPr>
      <w:r w:rsidRPr="005717A8">
        <w:t xml:space="preserve">vypracování projektové dokumentace pro územní rozhodnutí v rozsahu dle příslušných vyhlášek a v souladu se stanovisky příslušných orgánů státní správy a správců inženýrských sítí, </w:t>
      </w:r>
    </w:p>
    <w:p w:rsidR="00766EA9" w:rsidRPr="005717A8" w:rsidRDefault="00766EA9" w:rsidP="005717A8">
      <w:pPr>
        <w:pStyle w:val="Nadpis4"/>
        <w:tabs>
          <w:tab w:val="clear" w:pos="0"/>
          <w:tab w:val="left" w:pos="851"/>
        </w:tabs>
        <w:ind w:left="284"/>
      </w:pPr>
      <w:r w:rsidRPr="005717A8">
        <w:t>inženýrská činnost – získání potřebných stanovisek, vyjádření a rozhodnutí příslušných orgánů státní správy a od správců inženýrských sítí, projednání projektové dokumentace se správci inženýrských sítí a s příslušnými orgány státní správy potřebných pro získání územního rozhodnutí.</w:t>
      </w:r>
    </w:p>
    <w:p w:rsidR="00766EA9" w:rsidRDefault="00766EA9" w:rsidP="005717A8">
      <w:pPr>
        <w:pStyle w:val="Nadpis3"/>
        <w:tabs>
          <w:tab w:val="clear" w:pos="720"/>
          <w:tab w:val="num" w:pos="709"/>
        </w:tabs>
        <w:ind w:left="709"/>
        <w:rPr>
          <w:b w:val="0"/>
          <w:bCs w:val="0"/>
          <w:sz w:val="22"/>
          <w:szCs w:val="22"/>
        </w:rPr>
      </w:pPr>
      <w:bookmarkStart w:id="6" w:name="_Ref450197736"/>
      <w:r>
        <w:rPr>
          <w:b w:val="0"/>
          <w:bCs w:val="0"/>
          <w:sz w:val="22"/>
          <w:szCs w:val="22"/>
        </w:rPr>
        <w:t>projektová dokumentace pro stavební povolení</w:t>
      </w:r>
      <w:bookmarkEnd w:id="6"/>
    </w:p>
    <w:p w:rsidR="00766EA9" w:rsidRPr="005717A8" w:rsidRDefault="00766EA9" w:rsidP="005717A8">
      <w:pPr>
        <w:pStyle w:val="Nadpis4"/>
        <w:tabs>
          <w:tab w:val="clear" w:pos="0"/>
          <w:tab w:val="left" w:pos="851"/>
        </w:tabs>
        <w:ind w:left="284"/>
      </w:pPr>
      <w:r w:rsidRPr="005717A8">
        <w:t xml:space="preserve">vypracování projektové dokumentace pro stavební povolení v rozsahu dle příslušných vyhlášek a v souladu se stanovisky příslušných orgánů státní správy a správců inženýrských sítí, </w:t>
      </w:r>
    </w:p>
    <w:p w:rsidR="00766EA9" w:rsidRPr="005717A8" w:rsidRDefault="00766EA9" w:rsidP="005717A8">
      <w:pPr>
        <w:pStyle w:val="Nadpis4"/>
        <w:tabs>
          <w:tab w:val="clear" w:pos="0"/>
          <w:tab w:val="left" w:pos="851"/>
        </w:tabs>
        <w:ind w:left="284"/>
      </w:pPr>
      <w:r w:rsidRPr="005717A8">
        <w:t xml:space="preserve">inženýrská činnost – získání potřebných stanovisek, vyjádření a rozhodnutí příslušných orgánů </w:t>
      </w:r>
      <w:r w:rsidRPr="005717A8">
        <w:lastRenderedPageBreak/>
        <w:t>státní správy a od správců inženýrských sítí, projednání projektové dokumentace se správci inženýrských sítí a s příslušnými orgány státní správy potřebných pro získání územního rozhodnutí.</w:t>
      </w:r>
    </w:p>
    <w:p w:rsidR="00766EA9" w:rsidRDefault="00766EA9" w:rsidP="005717A8">
      <w:pPr>
        <w:pStyle w:val="Nadpis3"/>
        <w:tabs>
          <w:tab w:val="clear" w:pos="720"/>
          <w:tab w:val="num" w:pos="709"/>
        </w:tabs>
        <w:ind w:left="709"/>
        <w:rPr>
          <w:b w:val="0"/>
          <w:bCs w:val="0"/>
          <w:sz w:val="22"/>
          <w:szCs w:val="22"/>
        </w:rPr>
      </w:pPr>
      <w:bookmarkStart w:id="7" w:name="_Ref450197756"/>
      <w:r>
        <w:rPr>
          <w:b w:val="0"/>
          <w:bCs w:val="0"/>
          <w:sz w:val="22"/>
          <w:szCs w:val="22"/>
        </w:rPr>
        <w:t>projektová dokumentace pro provedení stavby</w:t>
      </w:r>
      <w:bookmarkEnd w:id="7"/>
    </w:p>
    <w:p w:rsidR="00766EA9" w:rsidRPr="005717A8" w:rsidRDefault="00766EA9" w:rsidP="005717A8">
      <w:pPr>
        <w:pStyle w:val="Nadpis4"/>
        <w:tabs>
          <w:tab w:val="clear" w:pos="0"/>
          <w:tab w:val="left" w:pos="851"/>
        </w:tabs>
        <w:ind w:left="284"/>
      </w:pPr>
      <w:r w:rsidRPr="005717A8">
        <w:t xml:space="preserve">vypracování projektové dokumentace pro </w:t>
      </w:r>
      <w:r>
        <w:t>provedení stavby</w:t>
      </w:r>
      <w:r w:rsidRPr="005717A8">
        <w:t xml:space="preserve"> v rozsahu dle příslušných vyhlášek a v souladu se stanovisky příslušných orgánů státní správy a správců inženýrských sítí, </w:t>
      </w:r>
    </w:p>
    <w:p w:rsidR="00766EA9" w:rsidRPr="005717A8" w:rsidRDefault="00766EA9" w:rsidP="005717A8">
      <w:pPr>
        <w:pStyle w:val="Nadpis4"/>
        <w:tabs>
          <w:tab w:val="clear" w:pos="0"/>
          <w:tab w:val="left" w:pos="851"/>
        </w:tabs>
        <w:ind w:left="284"/>
      </w:pPr>
      <w:r w:rsidRPr="005717A8">
        <w:t>vypracování soupisu prací zahrnující výkaz výměr a oceněný výkaz výměr v souladu s vyhláškou č. 230/2012 Sb.</w:t>
      </w:r>
    </w:p>
    <w:p w:rsidR="00766EA9" w:rsidRPr="005717A8" w:rsidRDefault="00766EA9" w:rsidP="005717A8">
      <w:pPr>
        <w:pStyle w:val="Nadpis2"/>
        <w:rPr>
          <w:b w:val="0"/>
          <w:bCs w:val="0"/>
          <w:sz w:val="22"/>
          <w:szCs w:val="22"/>
        </w:rPr>
      </w:pPr>
      <w:r w:rsidRPr="005717A8">
        <w:rPr>
          <w:b w:val="0"/>
          <w:bCs w:val="0"/>
          <w:sz w:val="22"/>
          <w:szCs w:val="22"/>
        </w:rPr>
        <w:t>Smluvní strany se dohodly, že jednotlivé základní části díla zahrnují tyto práce, činnosti a výkony:</w:t>
      </w:r>
    </w:p>
    <w:p w:rsidR="00766EA9" w:rsidRPr="005717A8" w:rsidRDefault="00766EA9" w:rsidP="005717A8">
      <w:pPr>
        <w:pStyle w:val="Nadpis3"/>
        <w:ind w:left="709"/>
        <w:rPr>
          <w:b w:val="0"/>
          <w:bCs w:val="0"/>
          <w:sz w:val="22"/>
          <w:szCs w:val="22"/>
        </w:rPr>
      </w:pPr>
      <w:r w:rsidRPr="005717A8">
        <w:rPr>
          <w:b w:val="0"/>
          <w:bCs w:val="0"/>
          <w:sz w:val="22"/>
          <w:szCs w:val="22"/>
        </w:rPr>
        <w:t xml:space="preserve">Zhotovitel vypracuje </w:t>
      </w:r>
      <w:r>
        <w:rPr>
          <w:b w:val="0"/>
          <w:bCs w:val="0"/>
          <w:sz w:val="22"/>
          <w:szCs w:val="22"/>
        </w:rPr>
        <w:t xml:space="preserve">veškerou </w:t>
      </w:r>
      <w:r w:rsidRPr="005717A8">
        <w:rPr>
          <w:b w:val="0"/>
          <w:bCs w:val="0"/>
          <w:sz w:val="22"/>
          <w:szCs w:val="22"/>
        </w:rPr>
        <w:t xml:space="preserve">projektovou dokumentaci v rozsahu dle příslušných zákonů a vyhlášek, zejména zákonem č. 183/2006 Sb. ve znění pozdějších předpisů a vyhlášky č.499/2006 </w:t>
      </w:r>
      <w:proofErr w:type="spellStart"/>
      <w:r w:rsidRPr="005717A8">
        <w:rPr>
          <w:b w:val="0"/>
          <w:bCs w:val="0"/>
          <w:sz w:val="22"/>
          <w:szCs w:val="22"/>
        </w:rPr>
        <w:t>Sb</w:t>
      </w:r>
      <w:proofErr w:type="spellEnd"/>
      <w:r w:rsidRPr="005717A8">
        <w:rPr>
          <w:b w:val="0"/>
          <w:bCs w:val="0"/>
          <w:sz w:val="22"/>
          <w:szCs w:val="22"/>
        </w:rPr>
        <w:t xml:space="preserve">, ve znění pozdějších předpisů, a v souladu se stanovisky příslušných orgánů státní správy a správců inženýrských sítí. </w:t>
      </w:r>
    </w:p>
    <w:p w:rsidR="00766EA9" w:rsidRPr="005717A8" w:rsidRDefault="00766EA9" w:rsidP="005717A8">
      <w:pPr>
        <w:pStyle w:val="Nadpis3"/>
        <w:ind w:left="709"/>
        <w:rPr>
          <w:b w:val="0"/>
          <w:bCs w:val="0"/>
          <w:sz w:val="22"/>
          <w:szCs w:val="22"/>
        </w:rPr>
      </w:pPr>
      <w:r w:rsidRPr="005717A8">
        <w:rPr>
          <w:b w:val="0"/>
          <w:bCs w:val="0"/>
          <w:sz w:val="22"/>
          <w:szCs w:val="22"/>
        </w:rPr>
        <w:t>Zhotovitel bude vykonávat inženýrskou činnost spočívající:</w:t>
      </w:r>
    </w:p>
    <w:p w:rsidR="00766EA9" w:rsidRPr="005717A8" w:rsidRDefault="00766EA9" w:rsidP="00ED253E">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 xml:space="preserve">v obstarání pravomocných rozhodnutí nebo souhlasů dle stavebního zákona, </w:t>
      </w:r>
    </w:p>
    <w:p w:rsidR="00766EA9" w:rsidRPr="005717A8" w:rsidRDefault="00766EA9" w:rsidP="00ED253E">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ve vypracování žádost</w:t>
      </w:r>
      <w:r>
        <w:rPr>
          <w:b w:val="0"/>
          <w:bCs w:val="0"/>
          <w:sz w:val="22"/>
          <w:szCs w:val="22"/>
        </w:rPr>
        <w:t>í</w:t>
      </w:r>
      <w:r w:rsidRPr="005717A8">
        <w:rPr>
          <w:b w:val="0"/>
          <w:bCs w:val="0"/>
          <w:sz w:val="22"/>
          <w:szCs w:val="22"/>
        </w:rPr>
        <w:t xml:space="preserve"> o vydání územního rozhodnutí</w:t>
      </w:r>
      <w:r>
        <w:rPr>
          <w:b w:val="0"/>
          <w:bCs w:val="0"/>
          <w:sz w:val="22"/>
          <w:szCs w:val="22"/>
        </w:rPr>
        <w:t xml:space="preserve"> a stavebního povolení</w:t>
      </w:r>
      <w:r w:rsidRPr="005717A8">
        <w:rPr>
          <w:b w:val="0"/>
          <w:bCs w:val="0"/>
          <w:sz w:val="22"/>
          <w:szCs w:val="22"/>
        </w:rPr>
        <w:t xml:space="preserve">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rsidR="00766EA9" w:rsidRPr="005717A8" w:rsidRDefault="00766EA9" w:rsidP="00ED253E">
      <w:pPr>
        <w:pStyle w:val="Nadpis3"/>
        <w:numPr>
          <w:ilvl w:val="2"/>
          <w:numId w:val="5"/>
        </w:numPr>
        <w:tabs>
          <w:tab w:val="clear" w:pos="360"/>
          <w:tab w:val="num" w:pos="993"/>
        </w:tabs>
        <w:spacing w:before="0"/>
        <w:ind w:left="992" w:hanging="357"/>
        <w:rPr>
          <w:b w:val="0"/>
          <w:bCs w:val="0"/>
          <w:sz w:val="22"/>
          <w:szCs w:val="22"/>
        </w:rPr>
      </w:pPr>
      <w:r w:rsidRPr="005717A8">
        <w:rPr>
          <w:b w:val="0"/>
          <w:bCs w:val="0"/>
          <w:sz w:val="22"/>
          <w:szCs w:val="22"/>
        </w:rPr>
        <w:t>v účasti na jednáních a další úkony v rámci územního řízení.</w:t>
      </w:r>
    </w:p>
    <w:p w:rsidR="00766EA9" w:rsidRPr="00EA32DC" w:rsidRDefault="00766EA9" w:rsidP="00EA32DC">
      <w:pPr>
        <w:pStyle w:val="Nadpis2"/>
        <w:rPr>
          <w:b w:val="0"/>
          <w:bCs w:val="0"/>
          <w:sz w:val="22"/>
          <w:szCs w:val="22"/>
        </w:rPr>
      </w:pPr>
      <w:r w:rsidRPr="00EA32DC">
        <w:rPr>
          <w:b w:val="0"/>
          <w:bCs w:val="0"/>
          <w:sz w:val="22"/>
          <w:szCs w:val="22"/>
        </w:rPr>
        <w:t>Smluvní strany se dohodly, že dílo bude provedeno v rozsahu a v souladu s:</w:t>
      </w:r>
    </w:p>
    <w:p w:rsidR="00766EA9" w:rsidRPr="00EA32DC" w:rsidRDefault="00766EA9" w:rsidP="00EA32DC">
      <w:pPr>
        <w:pStyle w:val="Nadpis3"/>
        <w:ind w:left="709"/>
        <w:rPr>
          <w:b w:val="0"/>
          <w:bCs w:val="0"/>
          <w:sz w:val="22"/>
          <w:szCs w:val="22"/>
        </w:rPr>
      </w:pPr>
      <w:r w:rsidRPr="00EA32DC">
        <w:rPr>
          <w:b w:val="0"/>
          <w:bCs w:val="0"/>
          <w:sz w:val="22"/>
          <w:szCs w:val="22"/>
        </w:rPr>
        <w:t>Podmínkami stanovenými zadávací dokumentací</w:t>
      </w:r>
    </w:p>
    <w:p w:rsidR="00766EA9" w:rsidRPr="00EA32DC" w:rsidRDefault="00766EA9" w:rsidP="00EA32DC">
      <w:pPr>
        <w:pStyle w:val="Nadpis3"/>
        <w:ind w:left="709"/>
        <w:rPr>
          <w:b w:val="0"/>
          <w:bCs w:val="0"/>
          <w:sz w:val="22"/>
          <w:szCs w:val="22"/>
        </w:rPr>
      </w:pPr>
      <w:r w:rsidRPr="00EA32DC">
        <w:rPr>
          <w:b w:val="0"/>
          <w:bCs w:val="0"/>
          <w:sz w:val="22"/>
          <w:szCs w:val="22"/>
        </w:rPr>
        <w:t>Nabídkou zhotovitele</w:t>
      </w:r>
    </w:p>
    <w:p w:rsidR="00766EA9" w:rsidRPr="00EA32DC" w:rsidRDefault="00766EA9" w:rsidP="00EA32DC">
      <w:pPr>
        <w:pStyle w:val="Nadpis3"/>
        <w:ind w:left="709"/>
        <w:rPr>
          <w:b w:val="0"/>
          <w:bCs w:val="0"/>
          <w:sz w:val="22"/>
          <w:szCs w:val="22"/>
        </w:rPr>
      </w:pPr>
      <w:r w:rsidRPr="00EA32DC">
        <w:rPr>
          <w:b w:val="0"/>
          <w:bCs w:val="0"/>
          <w:sz w:val="22"/>
          <w:szCs w:val="22"/>
        </w:rPr>
        <w:t>Studií „</w:t>
      </w:r>
      <w:r>
        <w:rPr>
          <w:b w:val="0"/>
          <w:bCs w:val="0"/>
          <w:sz w:val="22"/>
          <w:szCs w:val="22"/>
        </w:rPr>
        <w:t>Studie – Průmyslová zóna Hamrníky</w:t>
      </w:r>
      <w:r w:rsidRPr="00EA32DC">
        <w:rPr>
          <w:b w:val="0"/>
          <w:bCs w:val="0"/>
          <w:sz w:val="22"/>
          <w:szCs w:val="22"/>
        </w:rPr>
        <w:t>“ zpracovaná ing. Petrem Králem  v</w:t>
      </w:r>
      <w:r>
        <w:rPr>
          <w:b w:val="0"/>
          <w:bCs w:val="0"/>
          <w:sz w:val="22"/>
          <w:szCs w:val="22"/>
        </w:rPr>
        <w:t xml:space="preserve"> roce </w:t>
      </w:r>
      <w:r w:rsidRPr="00EA32DC">
        <w:rPr>
          <w:b w:val="0"/>
          <w:bCs w:val="0"/>
          <w:sz w:val="22"/>
          <w:szCs w:val="22"/>
        </w:rPr>
        <w:t>201</w:t>
      </w:r>
      <w:r>
        <w:rPr>
          <w:b w:val="0"/>
          <w:bCs w:val="0"/>
          <w:sz w:val="22"/>
          <w:szCs w:val="22"/>
        </w:rPr>
        <w:t>5</w:t>
      </w:r>
      <w:r w:rsidRPr="00EA32DC">
        <w:rPr>
          <w:b w:val="0"/>
          <w:bCs w:val="0"/>
          <w:sz w:val="22"/>
          <w:szCs w:val="22"/>
        </w:rPr>
        <w:t>.</w:t>
      </w:r>
    </w:p>
    <w:p w:rsidR="00766EA9" w:rsidRPr="00EA32DC" w:rsidRDefault="00766EA9" w:rsidP="00AA416E">
      <w:pPr>
        <w:pStyle w:val="Nadpis2"/>
        <w:ind w:left="0" w:firstLine="0"/>
        <w:rPr>
          <w:b w:val="0"/>
          <w:bCs w:val="0"/>
          <w:sz w:val="22"/>
          <w:szCs w:val="22"/>
        </w:rPr>
      </w:pPr>
      <w:r w:rsidRPr="00EA32DC">
        <w:rPr>
          <w:b w:val="0"/>
          <w:bCs w:val="0"/>
          <w:sz w:val="22"/>
          <w:szCs w:val="22"/>
        </w:rPr>
        <w:t xml:space="preserve">Objednatel si vyhrazuje právo zmenšit rozsah předmětu plnění Díla. V tomto případě bude cena za provedení Díla úměrně snížena dle dílčích cen jednotlivých fází.                                   </w:t>
      </w:r>
    </w:p>
    <w:p w:rsidR="00766EA9" w:rsidRPr="00EA32DC" w:rsidRDefault="00766EA9" w:rsidP="00AA416E">
      <w:pPr>
        <w:pStyle w:val="Nadpis2"/>
        <w:ind w:left="0" w:firstLine="0"/>
        <w:rPr>
          <w:b w:val="0"/>
          <w:bCs w:val="0"/>
          <w:sz w:val="22"/>
          <w:szCs w:val="22"/>
        </w:rPr>
      </w:pPr>
      <w:r w:rsidRPr="00EA32DC">
        <w:rPr>
          <w:b w:val="0"/>
          <w:bCs w:val="0"/>
          <w:sz w:val="22"/>
          <w:szCs w:val="22"/>
        </w:rPr>
        <w:t>Smluvní strany se dohodly, že dílo bude provedeno dle technických norem a zákonných ustanovení platných a účinných ke dni uzavření smlouvy..</w:t>
      </w:r>
    </w:p>
    <w:p w:rsidR="00766EA9" w:rsidRPr="00EA32DC" w:rsidRDefault="00766EA9" w:rsidP="00AA416E">
      <w:pPr>
        <w:pStyle w:val="Nadpis2"/>
        <w:ind w:left="0" w:firstLine="0"/>
        <w:rPr>
          <w:b w:val="0"/>
          <w:bCs w:val="0"/>
          <w:sz w:val="22"/>
          <w:szCs w:val="22"/>
        </w:rPr>
      </w:pPr>
      <w:r w:rsidRPr="00EA32DC">
        <w:rPr>
          <w:b w:val="0"/>
          <w:bCs w:val="0"/>
          <w:sz w:val="22"/>
          <w:szCs w:val="22"/>
        </w:rPr>
        <w:t>Veškerá vypracovaná dokumentace bude předaná v šesti vyhotoveních a v jednom vyhotovení v elektronické podobě na CD. Dílo bude předáno objednateli v sídle objednatele. Připouští se předání prostřednictvím třetí osoby.</w:t>
      </w:r>
    </w:p>
    <w:p w:rsidR="00766EA9" w:rsidRPr="008C782A" w:rsidRDefault="00766EA9" w:rsidP="00857A3F">
      <w:pPr>
        <w:pStyle w:val="Nadpis1"/>
      </w:pPr>
      <w:r w:rsidRPr="008C782A">
        <w:t>Cena díla</w:t>
      </w:r>
    </w:p>
    <w:p w:rsidR="00766EA9" w:rsidRPr="00B75B73" w:rsidRDefault="00766EA9" w:rsidP="00AA416E">
      <w:pPr>
        <w:pStyle w:val="Nadpis2"/>
        <w:ind w:left="0" w:firstLine="0"/>
        <w:rPr>
          <w:b w:val="0"/>
          <w:bCs w:val="0"/>
          <w:sz w:val="22"/>
          <w:szCs w:val="22"/>
        </w:rPr>
      </w:pPr>
      <w:r w:rsidRPr="00B75B73">
        <w:rPr>
          <w:b w:val="0"/>
          <w:bCs w:val="0"/>
          <w:sz w:val="22"/>
          <w:szCs w:val="22"/>
        </w:rPr>
        <w:t>Cena díla je stanovena v souladu s obecně závaznými právními předpisy a je oběma smluvními stranami dohodnuta ve výši:</w:t>
      </w:r>
    </w:p>
    <w:p w:rsidR="00766EA9" w:rsidRPr="00B75B73" w:rsidRDefault="00766EA9" w:rsidP="00A14CDC">
      <w:pPr>
        <w:tabs>
          <w:tab w:val="left" w:pos="2835"/>
          <w:tab w:val="right" w:pos="4253"/>
          <w:tab w:val="right" w:pos="4820"/>
        </w:tabs>
      </w:pPr>
      <w:r w:rsidRPr="00B75B73">
        <w:t>cena celkem</w:t>
      </w:r>
      <w:r w:rsidRPr="00B75B73">
        <w:tab/>
      </w:r>
      <w:r w:rsidR="00A14CDC">
        <w:tab/>
      </w:r>
      <w:r w:rsidR="00A14CDC" w:rsidRPr="00A14CDC">
        <w:rPr>
          <w:b/>
          <w:sz w:val="24"/>
          <w:szCs w:val="24"/>
        </w:rPr>
        <w:t>358.530,00</w:t>
      </w:r>
      <w:r w:rsidRPr="00B75B73">
        <w:tab/>
      </w:r>
      <w:r w:rsidRPr="00B75B73">
        <w:rPr>
          <w:b/>
          <w:bCs/>
        </w:rPr>
        <w:t>Kč</w:t>
      </w:r>
      <w:r w:rsidRPr="00B75B73">
        <w:t xml:space="preserve">                              </w:t>
      </w:r>
    </w:p>
    <w:p w:rsidR="00766EA9" w:rsidRPr="00B75B73" w:rsidRDefault="00766EA9" w:rsidP="00A14CDC">
      <w:pPr>
        <w:tabs>
          <w:tab w:val="left" w:pos="1701"/>
          <w:tab w:val="right" w:pos="4820"/>
        </w:tabs>
      </w:pPr>
      <w:r w:rsidRPr="00B75B73">
        <w:t>sazba DPH</w:t>
      </w:r>
      <w:r w:rsidRPr="00B75B73">
        <w:tab/>
      </w:r>
      <w:r w:rsidR="00A14CDC">
        <w:rPr>
          <w:u w:val="dotted"/>
        </w:rPr>
        <w:t>zhotovitel není plátcem DPH</w:t>
      </w:r>
    </w:p>
    <w:p w:rsidR="00A14CDC" w:rsidRPr="00B75B73" w:rsidRDefault="00A14CDC" w:rsidP="00A14CDC">
      <w:pPr>
        <w:tabs>
          <w:tab w:val="left" w:pos="2835"/>
          <w:tab w:val="right" w:pos="4253"/>
          <w:tab w:val="right" w:pos="4820"/>
        </w:tabs>
      </w:pPr>
      <w:r w:rsidRPr="00B75B73">
        <w:t>cena celkem</w:t>
      </w:r>
      <w:r w:rsidRPr="00B75B73">
        <w:tab/>
      </w:r>
      <w:r>
        <w:tab/>
      </w:r>
      <w:r w:rsidRPr="00A14CDC">
        <w:rPr>
          <w:b/>
          <w:sz w:val="24"/>
          <w:szCs w:val="24"/>
        </w:rPr>
        <w:t>358.530,00</w:t>
      </w:r>
      <w:r w:rsidRPr="00B75B73">
        <w:tab/>
      </w:r>
      <w:r w:rsidRPr="00B75B73">
        <w:rPr>
          <w:b/>
          <w:bCs/>
        </w:rPr>
        <w:t>Kč</w:t>
      </w:r>
      <w:r w:rsidRPr="00B75B73">
        <w:t xml:space="preserve">                              </w:t>
      </w:r>
    </w:p>
    <w:p w:rsidR="00766EA9" w:rsidRPr="00B75B73" w:rsidRDefault="00766EA9" w:rsidP="00820D40">
      <w:r w:rsidRPr="00B75B73">
        <w:t>Ceny jsou platné po celou dobu realizace předmětu díla.</w:t>
      </w:r>
    </w:p>
    <w:p w:rsidR="00766EA9" w:rsidRPr="00B75B73" w:rsidRDefault="00766EA9" w:rsidP="00EA32DC">
      <w:pPr>
        <w:pStyle w:val="Nadpis2"/>
        <w:rPr>
          <w:b w:val="0"/>
          <w:bCs w:val="0"/>
          <w:sz w:val="22"/>
          <w:szCs w:val="22"/>
        </w:rPr>
      </w:pPr>
      <w:bookmarkStart w:id="8" w:name="_Ref450199684"/>
      <w:r w:rsidRPr="00B75B73">
        <w:rPr>
          <w:b w:val="0"/>
          <w:bCs w:val="0"/>
          <w:sz w:val="22"/>
          <w:szCs w:val="22"/>
        </w:rPr>
        <w:t>Cena se skládá z cen jednotlivých fází. Dílčí ceny včetně DPH za jednotlivé části jsou tyto:</w:t>
      </w:r>
      <w:bookmarkEnd w:id="8"/>
    </w:p>
    <w:p w:rsidR="00766EA9" w:rsidRPr="00B75B73" w:rsidRDefault="00766EA9" w:rsidP="00A14CDC">
      <w:pPr>
        <w:tabs>
          <w:tab w:val="right" w:pos="5954"/>
        </w:tabs>
        <w:ind w:left="2160"/>
      </w:pPr>
      <w:r w:rsidRPr="00B75B73">
        <w:t xml:space="preserve">práce podle </w:t>
      </w:r>
      <w:proofErr w:type="gramStart"/>
      <w:r w:rsidRPr="00B75B73">
        <w:t xml:space="preserve">bodu </w:t>
      </w:r>
      <w:r w:rsidR="00ED253E">
        <w:fldChar w:fldCharType="begin"/>
      </w:r>
      <w:r w:rsidR="00ED253E">
        <w:instrText xml:space="preserve"> REF _Ref450197622 \r \h  \* MERGEFORMAT </w:instrText>
      </w:r>
      <w:r w:rsidR="00ED253E">
        <w:fldChar w:fldCharType="separate"/>
      </w:r>
      <w:r w:rsidR="00A14CDC">
        <w:t>2.2.1.1</w:t>
      </w:r>
      <w:proofErr w:type="gramEnd"/>
      <w:r w:rsidR="00ED253E">
        <w:fldChar w:fldCharType="end"/>
      </w:r>
      <w:r w:rsidRPr="00B75B73">
        <w:t xml:space="preserve"> </w:t>
      </w:r>
      <w:r w:rsidR="00A14CDC">
        <w:tab/>
      </w:r>
      <w:r w:rsidR="00A14CDC" w:rsidRPr="00A14CDC">
        <w:rPr>
          <w:b/>
          <w:sz w:val="24"/>
          <w:szCs w:val="24"/>
        </w:rPr>
        <w:t>18.000,00</w:t>
      </w:r>
      <w:r w:rsidRPr="00B75B73">
        <w:t xml:space="preserve">  </w:t>
      </w:r>
      <w:r w:rsidRPr="00B75B73">
        <w:rPr>
          <w:b/>
          <w:bCs/>
        </w:rPr>
        <w:t>Kč</w:t>
      </w:r>
    </w:p>
    <w:p w:rsidR="00766EA9" w:rsidRPr="00B75B73" w:rsidRDefault="00766EA9" w:rsidP="00A14CDC">
      <w:pPr>
        <w:tabs>
          <w:tab w:val="right" w:pos="5954"/>
        </w:tabs>
        <w:ind w:left="2160"/>
      </w:pPr>
      <w:r w:rsidRPr="00B75B73">
        <w:t xml:space="preserve">práce podle </w:t>
      </w:r>
      <w:proofErr w:type="gramStart"/>
      <w:r w:rsidRPr="00B75B73">
        <w:t xml:space="preserve">bodu </w:t>
      </w:r>
      <w:r w:rsidR="00ED253E">
        <w:fldChar w:fldCharType="begin"/>
      </w:r>
      <w:r w:rsidR="00ED253E">
        <w:instrText xml:space="preserve"> REF _Ref450197646 \r \h  \* MERGEFORMAT </w:instrText>
      </w:r>
      <w:r w:rsidR="00ED253E">
        <w:fldChar w:fldCharType="separate"/>
      </w:r>
      <w:r w:rsidR="00A14CDC">
        <w:t>2.2.1.2</w:t>
      </w:r>
      <w:proofErr w:type="gramEnd"/>
      <w:r w:rsidR="00ED253E">
        <w:fldChar w:fldCharType="end"/>
      </w:r>
      <w:r w:rsidRPr="00B75B73">
        <w:t xml:space="preserve"> </w:t>
      </w:r>
      <w:r w:rsidR="00A14CDC">
        <w:tab/>
      </w:r>
      <w:r w:rsidR="00A14CDC" w:rsidRPr="00A14CDC">
        <w:rPr>
          <w:b/>
          <w:sz w:val="24"/>
          <w:szCs w:val="24"/>
        </w:rPr>
        <w:t>18.000,00</w:t>
      </w:r>
      <w:r w:rsidR="00A14CDC" w:rsidRPr="00B75B73">
        <w:t xml:space="preserve">  </w:t>
      </w:r>
      <w:r w:rsidR="00A14CDC" w:rsidRPr="00B75B73">
        <w:rPr>
          <w:b/>
          <w:bCs/>
        </w:rPr>
        <w:t>Kč</w:t>
      </w:r>
    </w:p>
    <w:p w:rsidR="00A14CDC" w:rsidRDefault="00766EA9" w:rsidP="00A14CDC">
      <w:pPr>
        <w:tabs>
          <w:tab w:val="right" w:pos="5954"/>
        </w:tabs>
        <w:ind w:left="2160"/>
      </w:pPr>
      <w:r w:rsidRPr="00B75B73">
        <w:t xml:space="preserve">práce podle </w:t>
      </w:r>
      <w:proofErr w:type="gramStart"/>
      <w:r w:rsidRPr="00B75B73">
        <w:t xml:space="preserve">bodu </w:t>
      </w:r>
      <w:r w:rsidR="00ED253E">
        <w:fldChar w:fldCharType="begin"/>
      </w:r>
      <w:r w:rsidR="00ED253E">
        <w:instrText xml:space="preserve"> REF _Ref450197670 \r \h  \* MERGEFORMAT </w:instrText>
      </w:r>
      <w:r w:rsidR="00ED253E">
        <w:fldChar w:fldCharType="separate"/>
      </w:r>
      <w:r w:rsidR="00A14CDC">
        <w:t>2.2.1.3</w:t>
      </w:r>
      <w:proofErr w:type="gramEnd"/>
      <w:r w:rsidR="00ED253E">
        <w:fldChar w:fldCharType="end"/>
      </w:r>
      <w:r w:rsidRPr="00B75B73">
        <w:t xml:space="preserve"> </w:t>
      </w:r>
      <w:r w:rsidR="00A14CDC">
        <w:tab/>
      </w:r>
      <w:r w:rsidR="00A14CDC" w:rsidRPr="00A14CDC">
        <w:rPr>
          <w:b/>
          <w:sz w:val="24"/>
          <w:szCs w:val="24"/>
        </w:rPr>
        <w:t>1</w:t>
      </w:r>
      <w:r w:rsidR="00A14CDC">
        <w:rPr>
          <w:b/>
          <w:sz w:val="24"/>
          <w:szCs w:val="24"/>
        </w:rPr>
        <w:t>7</w:t>
      </w:r>
      <w:r w:rsidR="00A14CDC" w:rsidRPr="00A14CDC">
        <w:rPr>
          <w:b/>
          <w:sz w:val="24"/>
          <w:szCs w:val="24"/>
        </w:rPr>
        <w:t>.</w:t>
      </w:r>
      <w:r w:rsidR="00A14CDC">
        <w:rPr>
          <w:b/>
          <w:sz w:val="24"/>
          <w:szCs w:val="24"/>
        </w:rPr>
        <w:t>53</w:t>
      </w:r>
      <w:r w:rsidR="00A14CDC" w:rsidRPr="00A14CDC">
        <w:rPr>
          <w:b/>
          <w:sz w:val="24"/>
          <w:szCs w:val="24"/>
        </w:rPr>
        <w:t>0,00</w:t>
      </w:r>
      <w:r w:rsidR="00A14CDC" w:rsidRPr="00B75B73">
        <w:t xml:space="preserve">  </w:t>
      </w:r>
      <w:r w:rsidR="00A14CDC" w:rsidRPr="00B75B73">
        <w:rPr>
          <w:b/>
          <w:bCs/>
        </w:rPr>
        <w:t>Kč</w:t>
      </w:r>
      <w:r w:rsidR="00A14CDC" w:rsidRPr="00B75B73">
        <w:t xml:space="preserve"> </w:t>
      </w:r>
    </w:p>
    <w:p w:rsidR="00766EA9" w:rsidRPr="00B75B73" w:rsidRDefault="00766EA9" w:rsidP="00A14CDC">
      <w:pPr>
        <w:tabs>
          <w:tab w:val="right" w:pos="5954"/>
        </w:tabs>
        <w:ind w:left="2160"/>
      </w:pPr>
      <w:r w:rsidRPr="00B75B73">
        <w:t xml:space="preserve">práce podle </w:t>
      </w:r>
      <w:proofErr w:type="gramStart"/>
      <w:r w:rsidRPr="00B75B73">
        <w:t xml:space="preserve">bodu </w:t>
      </w:r>
      <w:r w:rsidR="00ED253E">
        <w:fldChar w:fldCharType="begin"/>
      </w:r>
      <w:r w:rsidR="00ED253E">
        <w:instrText xml:space="preserve"> REF _Ref450197706 \r \h  \* MERGEFORMAT </w:instrText>
      </w:r>
      <w:r w:rsidR="00ED253E">
        <w:fldChar w:fldCharType="separate"/>
      </w:r>
      <w:r w:rsidR="00A14CDC">
        <w:t>2.2.2</w:t>
      </w:r>
      <w:proofErr w:type="gramEnd"/>
      <w:r w:rsidR="00ED253E">
        <w:fldChar w:fldCharType="end"/>
      </w:r>
      <w:r w:rsidRPr="00B75B73">
        <w:t xml:space="preserve"> </w:t>
      </w:r>
      <w:r w:rsidR="00A14CDC">
        <w:t xml:space="preserve">  </w:t>
      </w:r>
      <w:r w:rsidR="00A14CDC">
        <w:tab/>
      </w:r>
      <w:r w:rsidR="00A14CDC">
        <w:rPr>
          <w:b/>
          <w:sz w:val="24"/>
          <w:szCs w:val="24"/>
        </w:rPr>
        <w:t>103</w:t>
      </w:r>
      <w:r w:rsidR="00A14CDC" w:rsidRPr="00A14CDC">
        <w:rPr>
          <w:b/>
          <w:sz w:val="24"/>
          <w:szCs w:val="24"/>
        </w:rPr>
        <w:t>.000,00</w:t>
      </w:r>
      <w:r w:rsidR="00A14CDC" w:rsidRPr="00B75B73">
        <w:t xml:space="preserve">  </w:t>
      </w:r>
      <w:r w:rsidR="00A14CDC" w:rsidRPr="00B75B73">
        <w:rPr>
          <w:b/>
          <w:bCs/>
        </w:rPr>
        <w:t>Kč</w:t>
      </w:r>
    </w:p>
    <w:p w:rsidR="00766EA9" w:rsidRPr="00B75B73" w:rsidRDefault="00766EA9" w:rsidP="00A14CDC">
      <w:pPr>
        <w:tabs>
          <w:tab w:val="right" w:pos="5954"/>
        </w:tabs>
        <w:ind w:left="2160"/>
      </w:pPr>
      <w:r w:rsidRPr="00B75B73">
        <w:t xml:space="preserve">práce podle </w:t>
      </w:r>
      <w:proofErr w:type="gramStart"/>
      <w:r w:rsidRPr="00B75B73">
        <w:t xml:space="preserve">bodu </w:t>
      </w:r>
      <w:r w:rsidR="00ED253E">
        <w:fldChar w:fldCharType="begin"/>
      </w:r>
      <w:r w:rsidR="00ED253E">
        <w:instrText xml:space="preserve"> REF _Ref450197736 \r \h  \* MERGEFORMAT </w:instrText>
      </w:r>
      <w:r w:rsidR="00ED253E">
        <w:fldChar w:fldCharType="separate"/>
      </w:r>
      <w:r w:rsidR="00A14CDC">
        <w:t>2.2.3</w:t>
      </w:r>
      <w:proofErr w:type="gramEnd"/>
      <w:r w:rsidR="00ED253E">
        <w:fldChar w:fldCharType="end"/>
      </w:r>
      <w:r w:rsidRPr="00B75B73">
        <w:t xml:space="preserve"> </w:t>
      </w:r>
      <w:r w:rsidR="00A14CDC">
        <w:tab/>
      </w:r>
      <w:r w:rsidR="00A14CDC">
        <w:rPr>
          <w:b/>
          <w:sz w:val="24"/>
          <w:szCs w:val="24"/>
        </w:rPr>
        <w:t>125</w:t>
      </w:r>
      <w:r w:rsidR="00A14CDC" w:rsidRPr="00A14CDC">
        <w:rPr>
          <w:b/>
          <w:sz w:val="24"/>
          <w:szCs w:val="24"/>
        </w:rPr>
        <w:t>.000,00</w:t>
      </w:r>
      <w:r w:rsidR="00A14CDC" w:rsidRPr="00B75B73">
        <w:t xml:space="preserve">  </w:t>
      </w:r>
      <w:r w:rsidR="00A14CDC" w:rsidRPr="00B75B73">
        <w:rPr>
          <w:b/>
          <w:bCs/>
        </w:rPr>
        <w:t>Kč</w:t>
      </w:r>
    </w:p>
    <w:p w:rsidR="00766EA9" w:rsidRPr="00B75B73" w:rsidRDefault="00766EA9" w:rsidP="00A14CDC">
      <w:pPr>
        <w:tabs>
          <w:tab w:val="right" w:pos="5954"/>
        </w:tabs>
        <w:ind w:left="2160"/>
      </w:pPr>
      <w:r w:rsidRPr="00B75B73">
        <w:t xml:space="preserve">práce podle </w:t>
      </w:r>
      <w:proofErr w:type="gramStart"/>
      <w:r w:rsidRPr="00B75B73">
        <w:t xml:space="preserve">bodu </w:t>
      </w:r>
      <w:r w:rsidR="00ED253E">
        <w:fldChar w:fldCharType="begin"/>
      </w:r>
      <w:r w:rsidR="00ED253E">
        <w:instrText xml:space="preserve"> REF _Ref450197756 \r \h  \* MERGEFORMAT </w:instrText>
      </w:r>
      <w:r w:rsidR="00ED253E">
        <w:fldChar w:fldCharType="separate"/>
      </w:r>
      <w:r w:rsidR="00A14CDC">
        <w:t>2.2.4</w:t>
      </w:r>
      <w:proofErr w:type="gramEnd"/>
      <w:r w:rsidR="00ED253E">
        <w:fldChar w:fldCharType="end"/>
      </w:r>
      <w:r w:rsidRPr="00B75B73">
        <w:t xml:space="preserve"> </w:t>
      </w:r>
      <w:r w:rsidR="00A14CDC">
        <w:tab/>
      </w:r>
      <w:r w:rsidR="00A14CDC">
        <w:rPr>
          <w:b/>
          <w:sz w:val="24"/>
          <w:szCs w:val="24"/>
        </w:rPr>
        <w:t>77</w:t>
      </w:r>
      <w:r w:rsidR="00A14CDC" w:rsidRPr="00A14CDC">
        <w:rPr>
          <w:b/>
          <w:sz w:val="24"/>
          <w:szCs w:val="24"/>
        </w:rPr>
        <w:t>.000,00</w:t>
      </w:r>
      <w:r w:rsidR="00A14CDC" w:rsidRPr="00B75B73">
        <w:t xml:space="preserve">  </w:t>
      </w:r>
      <w:r w:rsidR="00A14CDC" w:rsidRPr="00B75B73">
        <w:rPr>
          <w:b/>
          <w:bCs/>
        </w:rPr>
        <w:t>Kč</w:t>
      </w:r>
    </w:p>
    <w:p w:rsidR="00766EA9" w:rsidRPr="00B75B73" w:rsidRDefault="00766EA9" w:rsidP="00AA416E">
      <w:pPr>
        <w:pStyle w:val="Nadpis2"/>
        <w:ind w:left="0" w:firstLine="0"/>
        <w:rPr>
          <w:b w:val="0"/>
          <w:bCs w:val="0"/>
          <w:sz w:val="22"/>
          <w:szCs w:val="22"/>
        </w:rPr>
      </w:pPr>
      <w:r w:rsidRPr="00B75B73">
        <w:rPr>
          <w:b w:val="0"/>
          <w:bCs w:val="0"/>
          <w:sz w:val="22"/>
          <w:szCs w:val="22"/>
        </w:rPr>
        <w:t xml:space="preserve">Zhotovitel potvrzuje, že sjednaná cena obsahuje veškeré náklady (mimo vlastní dílo i např. náklady </w:t>
      </w:r>
      <w:r w:rsidRPr="00B75B73">
        <w:rPr>
          <w:b w:val="0"/>
          <w:bCs w:val="0"/>
          <w:sz w:val="22"/>
          <w:szCs w:val="22"/>
        </w:rPr>
        <w:lastRenderedPageBreak/>
        <w:t xml:space="preserve">na účast členů projekčního týmu na jednáních, náklady související s kompletací díla apod.) a zisk zhotovitele, nutné k řádné realizaci díla v rozsahu dle čl. </w:t>
      </w:r>
      <w:r w:rsidR="00ED253E">
        <w:fldChar w:fldCharType="begin"/>
      </w:r>
      <w:r w:rsidR="00ED253E">
        <w:instrText xml:space="preserve"> REF _Ref450198042 \r \h  \* MERGEFORMAT </w:instrText>
      </w:r>
      <w:r w:rsidR="00ED253E">
        <w:fldChar w:fldCharType="separate"/>
      </w:r>
      <w:r w:rsidR="00A14CDC">
        <w:t>2</w:t>
      </w:r>
      <w:r w:rsidR="00ED253E">
        <w:fldChar w:fldCharType="end"/>
      </w:r>
      <w:r w:rsidRPr="00B75B73">
        <w:rPr>
          <w:b w:val="0"/>
          <w:bCs w:val="0"/>
          <w:sz w:val="22"/>
          <w:szCs w:val="22"/>
        </w:rPr>
        <w:t xml:space="preserve">. smlouvy. </w:t>
      </w:r>
    </w:p>
    <w:p w:rsidR="00766EA9" w:rsidRPr="00B75B73" w:rsidRDefault="00766EA9" w:rsidP="00AA416E">
      <w:pPr>
        <w:pStyle w:val="Nadpis2"/>
        <w:ind w:left="0" w:firstLine="0"/>
        <w:rPr>
          <w:b w:val="0"/>
          <w:bCs w:val="0"/>
          <w:sz w:val="22"/>
          <w:szCs w:val="22"/>
        </w:rPr>
      </w:pPr>
      <w:r w:rsidRPr="00B75B73">
        <w:rPr>
          <w:b w:val="0"/>
          <w:bCs w:val="0"/>
          <w:sz w:val="22"/>
          <w:szCs w:val="22"/>
        </w:rPr>
        <w:t>Sjednaná cena je cenou nejvýše přípustnou a může být změněna pouze za níže uvedených podmínek.</w:t>
      </w:r>
    </w:p>
    <w:p w:rsidR="00766EA9" w:rsidRPr="00B75B73" w:rsidRDefault="00766EA9" w:rsidP="00AA416E">
      <w:pPr>
        <w:pStyle w:val="Nadpis2"/>
        <w:ind w:left="0" w:firstLine="0"/>
        <w:rPr>
          <w:b w:val="0"/>
          <w:bCs w:val="0"/>
          <w:sz w:val="22"/>
          <w:szCs w:val="22"/>
        </w:rPr>
      </w:pPr>
      <w:r w:rsidRPr="00B75B73">
        <w:rPr>
          <w:b w:val="0"/>
          <w:bCs w:val="0"/>
          <w:sz w:val="22"/>
          <w:szCs w:val="22"/>
        </w:rPr>
        <w:t>Podmínky pro změnu ceny</w:t>
      </w:r>
    </w:p>
    <w:p w:rsidR="00766EA9" w:rsidRPr="00B75B73" w:rsidRDefault="00766EA9" w:rsidP="00ED253E">
      <w:pPr>
        <w:pStyle w:val="Zhlav"/>
        <w:numPr>
          <w:ilvl w:val="0"/>
          <w:numId w:val="3"/>
        </w:numPr>
        <w:tabs>
          <w:tab w:val="clear" w:pos="1068"/>
          <w:tab w:val="num" w:pos="567"/>
        </w:tabs>
        <w:suppressAutoHyphens/>
        <w:ind w:left="567"/>
      </w:pPr>
      <w:r w:rsidRPr="00B75B73">
        <w:t>Pokud po uzavření smlouvy a před Termínem dokončení díla dojde ke změnám sazeb DPH.</w:t>
      </w:r>
    </w:p>
    <w:p w:rsidR="00766EA9" w:rsidRPr="00B75B73" w:rsidRDefault="00766EA9" w:rsidP="00ED253E">
      <w:pPr>
        <w:pStyle w:val="Zhlav"/>
        <w:numPr>
          <w:ilvl w:val="0"/>
          <w:numId w:val="3"/>
        </w:numPr>
        <w:tabs>
          <w:tab w:val="clear" w:pos="1068"/>
          <w:tab w:val="num" w:pos="567"/>
        </w:tabs>
        <w:suppressAutoHyphens/>
        <w:ind w:left="567"/>
      </w:pPr>
      <w:r w:rsidRPr="00B75B73">
        <w:t>Pokud Objednatel bude požadovat jiný rozsah nebo druh dodávek.</w:t>
      </w:r>
    </w:p>
    <w:p w:rsidR="00766EA9" w:rsidRPr="00B75B73" w:rsidRDefault="00766EA9" w:rsidP="00ED253E">
      <w:pPr>
        <w:pStyle w:val="Zhlav"/>
        <w:numPr>
          <w:ilvl w:val="0"/>
          <w:numId w:val="3"/>
        </w:numPr>
        <w:tabs>
          <w:tab w:val="clear" w:pos="1068"/>
          <w:tab w:val="num" w:pos="567"/>
        </w:tabs>
        <w:suppressAutoHyphens/>
        <w:ind w:left="567"/>
      </w:pPr>
      <w:r w:rsidRPr="00B75B73">
        <w:t xml:space="preserve">Pokud se při realizaci díla vyskytnou skutečnosti, které nebyly v době sjednání smlouvy </w:t>
      </w:r>
      <w:proofErr w:type="gramStart"/>
      <w:r w:rsidRPr="00B75B73">
        <w:t>známy a zhotovitel</w:t>
      </w:r>
      <w:proofErr w:type="gramEnd"/>
      <w:r w:rsidRPr="00B75B73">
        <w:t xml:space="preserve"> je nezavinil ani nemohl předvídat a tyto skutečnosti mají prokazatelný vliv na sjednanou cenu.</w:t>
      </w:r>
    </w:p>
    <w:p w:rsidR="00766EA9" w:rsidRPr="00B75B73" w:rsidRDefault="00766EA9" w:rsidP="00AA416E">
      <w:pPr>
        <w:pStyle w:val="Nadpis2"/>
        <w:ind w:left="0" w:firstLine="0"/>
        <w:rPr>
          <w:b w:val="0"/>
          <w:bCs w:val="0"/>
          <w:sz w:val="22"/>
          <w:szCs w:val="22"/>
        </w:rPr>
      </w:pPr>
      <w:r w:rsidRPr="00B75B73">
        <w:rPr>
          <w:b w:val="0"/>
          <w:bCs w:val="0"/>
          <w:sz w:val="22"/>
          <w:szCs w:val="22"/>
        </w:rPr>
        <w:t>Způsob sjednání změny ceny</w:t>
      </w:r>
    </w:p>
    <w:p w:rsidR="00766EA9" w:rsidRPr="00B75B73" w:rsidRDefault="00766EA9" w:rsidP="00ED253E">
      <w:pPr>
        <w:pStyle w:val="Zhlav"/>
        <w:numPr>
          <w:ilvl w:val="0"/>
          <w:numId w:val="4"/>
        </w:numPr>
        <w:tabs>
          <w:tab w:val="clear" w:pos="1068"/>
          <w:tab w:val="num" w:pos="567"/>
        </w:tabs>
        <w:suppressAutoHyphens/>
        <w:ind w:left="567"/>
      </w:pPr>
      <w:r w:rsidRPr="00B75B73">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766EA9" w:rsidRPr="00B75B73" w:rsidRDefault="00766EA9" w:rsidP="00ED253E">
      <w:pPr>
        <w:pStyle w:val="Zhlav"/>
        <w:numPr>
          <w:ilvl w:val="0"/>
          <w:numId w:val="4"/>
        </w:numPr>
        <w:tabs>
          <w:tab w:val="clear" w:pos="1068"/>
          <w:tab w:val="num" w:pos="567"/>
        </w:tabs>
        <w:suppressAutoHyphens/>
        <w:ind w:left="567"/>
      </w:pPr>
      <w:r w:rsidRPr="00B75B73">
        <w:t>Zhotoviteli vzniká právo na zvýšení sjednané ceny teprve v případě, že změna bude před realizací víceprací projednána, a následně schválena Objednatelem. Toto ustanovení se týká všech změn vč. víceprací.</w:t>
      </w:r>
    </w:p>
    <w:p w:rsidR="00766EA9" w:rsidRPr="00B75B73" w:rsidRDefault="00766EA9" w:rsidP="00ED253E">
      <w:pPr>
        <w:pStyle w:val="Zhlav"/>
        <w:numPr>
          <w:ilvl w:val="0"/>
          <w:numId w:val="4"/>
        </w:numPr>
        <w:tabs>
          <w:tab w:val="clear" w:pos="1068"/>
          <w:tab w:val="num" w:pos="567"/>
        </w:tabs>
        <w:suppressAutoHyphens/>
        <w:ind w:left="567"/>
      </w:pPr>
      <w:r w:rsidRPr="00B75B73">
        <w:t>Objednateli vzniká právo na snížení sjednané ceny teprve v případě, že změna bude odsouhlasena Zhotovitelem.</w:t>
      </w:r>
    </w:p>
    <w:p w:rsidR="00766EA9" w:rsidRPr="00B75B73" w:rsidRDefault="00766EA9" w:rsidP="00ED253E">
      <w:pPr>
        <w:pStyle w:val="Zhlav"/>
        <w:numPr>
          <w:ilvl w:val="0"/>
          <w:numId w:val="4"/>
        </w:numPr>
        <w:tabs>
          <w:tab w:val="clear" w:pos="1068"/>
          <w:tab w:val="num" w:pos="567"/>
        </w:tabs>
        <w:suppressAutoHyphens/>
        <w:ind w:left="567"/>
      </w:pPr>
      <w:r w:rsidRPr="00B75B73">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všeobecnými obchodními podmínkami.</w:t>
      </w:r>
    </w:p>
    <w:p w:rsidR="00766EA9" w:rsidRPr="00B75B73" w:rsidRDefault="00766EA9" w:rsidP="00ED253E">
      <w:pPr>
        <w:pStyle w:val="Zhlav"/>
        <w:numPr>
          <w:ilvl w:val="0"/>
          <w:numId w:val="4"/>
        </w:numPr>
        <w:tabs>
          <w:tab w:val="clear" w:pos="1068"/>
          <w:tab w:val="num" w:pos="567"/>
        </w:tabs>
        <w:suppressAutoHyphens/>
        <w:ind w:left="567"/>
      </w:pPr>
      <w:r w:rsidRPr="00B75B73">
        <w:t>Objednatel je povinen vyjádřit se k návrhu Zhotovitele nejpozději do 10 dnů ode dne předložení návrhu Zhotovitele.</w:t>
      </w:r>
    </w:p>
    <w:p w:rsidR="00766EA9" w:rsidRPr="00B75B73" w:rsidRDefault="00766EA9" w:rsidP="00ED253E">
      <w:pPr>
        <w:pStyle w:val="Zhlav"/>
        <w:numPr>
          <w:ilvl w:val="0"/>
          <w:numId w:val="4"/>
        </w:numPr>
        <w:tabs>
          <w:tab w:val="clear" w:pos="1068"/>
          <w:tab w:val="num" w:pos="567"/>
        </w:tabs>
        <w:suppressAutoHyphens/>
        <w:ind w:left="567"/>
      </w:pPr>
      <w:r w:rsidRPr="00B75B73">
        <w:t>Odsouhlasený změnový list je podkladem pro realizaci změn.</w:t>
      </w:r>
    </w:p>
    <w:p w:rsidR="00766EA9" w:rsidRPr="00B75B73" w:rsidRDefault="00766EA9" w:rsidP="00ED253E">
      <w:pPr>
        <w:pStyle w:val="Zhlav"/>
        <w:numPr>
          <w:ilvl w:val="0"/>
          <w:numId w:val="4"/>
        </w:numPr>
        <w:tabs>
          <w:tab w:val="clear" w:pos="1068"/>
          <w:tab w:val="num" w:pos="567"/>
        </w:tabs>
        <w:suppressAutoHyphens/>
        <w:ind w:left="567"/>
      </w:pPr>
      <w:r w:rsidRPr="00B75B73">
        <w:t>Obě strany následně změnu sjednané ceny písemně dohodnou formou Dodatku ke smlouvě.</w:t>
      </w:r>
    </w:p>
    <w:p w:rsidR="00766EA9" w:rsidRPr="00B75B73" w:rsidRDefault="00766EA9" w:rsidP="00AA416E">
      <w:pPr>
        <w:pStyle w:val="Nadpis2"/>
        <w:ind w:left="0" w:firstLine="0"/>
        <w:rPr>
          <w:b w:val="0"/>
          <w:bCs w:val="0"/>
          <w:sz w:val="22"/>
          <w:szCs w:val="22"/>
        </w:rPr>
      </w:pPr>
      <w:r w:rsidRPr="00B75B73">
        <w:rPr>
          <w:b w:val="0"/>
          <w:bCs w:val="0"/>
          <w:sz w:val="22"/>
          <w:szCs w:val="22"/>
        </w:rPr>
        <w:t>Objednatel si vyhrazuje právo zmenšit rozsah předmětu plnění Díla. V tomto případě bude cena za provedení Díla úměrně snížena dle dílčích cen jednotlivých fází. Nedojde-li mezi oběma stranami k dohodě při odsouhlasení množství nebo druhu provedených prací a dodávek, je zhotovitel oprávněn fakturovat pouze práce, u kterých nedošlo k rozporu.</w:t>
      </w:r>
    </w:p>
    <w:p w:rsidR="00766EA9" w:rsidRPr="0094512B" w:rsidRDefault="00766EA9" w:rsidP="00381F07">
      <w:pPr>
        <w:pStyle w:val="Nadpis1"/>
      </w:pPr>
      <w:bookmarkStart w:id="9" w:name="_Ref442186297"/>
      <w:r w:rsidRPr="0094512B">
        <w:t>Termíny plnění</w:t>
      </w:r>
      <w:bookmarkEnd w:id="9"/>
    </w:p>
    <w:p w:rsidR="00766EA9" w:rsidRPr="00B75B73" w:rsidRDefault="00766EA9" w:rsidP="00B75B73">
      <w:pPr>
        <w:pStyle w:val="Nadpis2"/>
        <w:ind w:left="0" w:firstLine="0"/>
        <w:rPr>
          <w:b w:val="0"/>
          <w:bCs w:val="0"/>
          <w:sz w:val="22"/>
          <w:szCs w:val="22"/>
        </w:rPr>
      </w:pPr>
      <w:bookmarkStart w:id="10" w:name="_Ref444068323"/>
      <w:r w:rsidRPr="00B75B73">
        <w:rPr>
          <w:b w:val="0"/>
          <w:bCs w:val="0"/>
          <w:sz w:val="22"/>
          <w:szCs w:val="22"/>
        </w:rPr>
        <w:t xml:space="preserve">Zahájení prací na díle: Práce budou zahájeny do 3 dnů od uzavření </w:t>
      </w:r>
      <w:r w:rsidR="00983AC8">
        <w:rPr>
          <w:b w:val="0"/>
          <w:bCs w:val="0"/>
          <w:sz w:val="22"/>
          <w:szCs w:val="22"/>
        </w:rPr>
        <w:t xml:space="preserve">této </w:t>
      </w:r>
      <w:r w:rsidRPr="00B75B73">
        <w:rPr>
          <w:b w:val="0"/>
          <w:bCs w:val="0"/>
          <w:sz w:val="22"/>
          <w:szCs w:val="22"/>
        </w:rPr>
        <w:t>smlouvy o dílo.</w:t>
      </w:r>
    </w:p>
    <w:p w:rsidR="00766EA9" w:rsidRPr="00B75B73" w:rsidRDefault="00766EA9" w:rsidP="00B75B73">
      <w:pPr>
        <w:pStyle w:val="Nadpis2"/>
        <w:ind w:left="0" w:firstLine="0"/>
        <w:rPr>
          <w:b w:val="0"/>
          <w:bCs w:val="0"/>
          <w:sz w:val="22"/>
          <w:szCs w:val="22"/>
        </w:rPr>
      </w:pPr>
      <w:r w:rsidRPr="00B75B73">
        <w:rPr>
          <w:b w:val="0"/>
          <w:bCs w:val="0"/>
          <w:sz w:val="22"/>
          <w:szCs w:val="22"/>
        </w:rPr>
        <w:t xml:space="preserve">Ukončení díla: Veškeré práce v rozsahu dle čl. </w:t>
      </w:r>
      <w:r w:rsidR="00ED253E">
        <w:fldChar w:fldCharType="begin"/>
      </w:r>
      <w:r w:rsidR="00ED253E">
        <w:instrText xml:space="preserve"> REF _Ref450198042 \r \h  \* MERGEFORMAT </w:instrText>
      </w:r>
      <w:r w:rsidR="00ED253E">
        <w:fldChar w:fldCharType="separate"/>
      </w:r>
      <w:r w:rsidR="00A14CDC">
        <w:t>2</w:t>
      </w:r>
      <w:r w:rsidR="00ED253E">
        <w:fldChar w:fldCharType="end"/>
      </w:r>
      <w:r w:rsidRPr="00B75B73">
        <w:rPr>
          <w:b w:val="0"/>
          <w:bCs w:val="0"/>
          <w:sz w:val="22"/>
          <w:szCs w:val="22"/>
        </w:rPr>
        <w:t xml:space="preserve">. Smlouvy budou dokončeny do </w:t>
      </w:r>
      <w:r w:rsidR="000F32F0" w:rsidRPr="00F868F7">
        <w:rPr>
          <w:bCs w:val="0"/>
          <w:sz w:val="22"/>
          <w:szCs w:val="22"/>
        </w:rPr>
        <w:t>504</w:t>
      </w:r>
      <w:r w:rsidRPr="00B75B73">
        <w:rPr>
          <w:b w:val="0"/>
          <w:bCs w:val="0"/>
          <w:sz w:val="22"/>
          <w:szCs w:val="22"/>
        </w:rPr>
        <w:t xml:space="preserve"> dní od uzavření smlouvy o dílo.</w:t>
      </w:r>
    </w:p>
    <w:p w:rsidR="00766EA9" w:rsidRPr="00B75B73" w:rsidRDefault="00766EA9" w:rsidP="00B75B73">
      <w:pPr>
        <w:pStyle w:val="Nadpis2"/>
        <w:rPr>
          <w:b w:val="0"/>
          <w:bCs w:val="0"/>
          <w:sz w:val="22"/>
          <w:szCs w:val="22"/>
        </w:rPr>
      </w:pPr>
      <w:r w:rsidRPr="00B75B73">
        <w:rPr>
          <w:b w:val="0"/>
          <w:bCs w:val="0"/>
          <w:sz w:val="22"/>
          <w:szCs w:val="22"/>
        </w:rPr>
        <w:t xml:space="preserve">Počet kalendářních dnů nutných k realizaci díla: </w:t>
      </w:r>
      <w:r w:rsidRPr="00B75B73">
        <w:rPr>
          <w:b w:val="0"/>
          <w:bCs w:val="0"/>
          <w:sz w:val="22"/>
          <w:szCs w:val="22"/>
        </w:rPr>
        <w:tab/>
      </w:r>
      <w:r w:rsidR="00F868F7" w:rsidRPr="00F868F7">
        <w:rPr>
          <w:bCs w:val="0"/>
          <w:sz w:val="22"/>
          <w:szCs w:val="22"/>
        </w:rPr>
        <w:t>504 dní</w:t>
      </w:r>
    </w:p>
    <w:p w:rsidR="00766EA9" w:rsidRPr="00B75B73"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_Ref450197622 \r \h  \* MERGEFORMAT </w:instrText>
      </w:r>
      <w:r w:rsidR="00ED253E">
        <w:fldChar w:fldCharType="separate"/>
      </w:r>
      <w:r w:rsidR="00A14CDC">
        <w:t>2.2.1.1</w:t>
      </w:r>
      <w:proofErr w:type="gramEnd"/>
      <w:r w:rsidR="00ED253E">
        <w:fldChar w:fldCharType="end"/>
      </w:r>
      <w:r w:rsidRPr="00B75B73">
        <w:t xml:space="preserve"> </w:t>
      </w:r>
      <w:r w:rsidR="00F868F7">
        <w:tab/>
      </w:r>
      <w:r w:rsidR="00F868F7" w:rsidRPr="00F868F7">
        <w:rPr>
          <w:b/>
        </w:rPr>
        <w:t>45 dní</w:t>
      </w:r>
      <w:r w:rsidRPr="00B75B73">
        <w:t xml:space="preserve">  </w:t>
      </w:r>
    </w:p>
    <w:p w:rsidR="00766EA9" w:rsidRPr="00B75B73"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_Ref450197646 \r \h  \* MERGEFORMAT </w:instrText>
      </w:r>
      <w:r w:rsidR="00ED253E">
        <w:fldChar w:fldCharType="separate"/>
      </w:r>
      <w:r w:rsidR="00A14CDC">
        <w:t>2.2.1.2</w:t>
      </w:r>
      <w:proofErr w:type="gramEnd"/>
      <w:r w:rsidR="00ED253E">
        <w:fldChar w:fldCharType="end"/>
      </w:r>
      <w:r w:rsidRPr="00B75B73">
        <w:t xml:space="preserve"> </w:t>
      </w:r>
      <w:r w:rsidR="00F868F7">
        <w:tab/>
      </w:r>
      <w:r w:rsidR="00F868F7" w:rsidRPr="00F868F7">
        <w:rPr>
          <w:b/>
        </w:rPr>
        <w:t>45 dní</w:t>
      </w:r>
      <w:r w:rsidR="00F868F7" w:rsidRPr="00B75B73">
        <w:t xml:space="preserve">  </w:t>
      </w:r>
    </w:p>
    <w:p w:rsidR="00766EA9" w:rsidRPr="00B75B73" w:rsidRDefault="00766EA9" w:rsidP="00F868F7">
      <w:pPr>
        <w:tabs>
          <w:tab w:val="right" w:pos="5103"/>
        </w:tabs>
        <w:ind w:left="2160"/>
        <w:rPr>
          <w:b/>
          <w:bCs/>
        </w:rPr>
      </w:pPr>
      <w:r w:rsidRPr="00B75B73">
        <w:t xml:space="preserve">práce podle </w:t>
      </w:r>
      <w:proofErr w:type="gramStart"/>
      <w:r w:rsidRPr="00B75B73">
        <w:t xml:space="preserve">bodu </w:t>
      </w:r>
      <w:r w:rsidR="00ED253E">
        <w:fldChar w:fldCharType="begin"/>
      </w:r>
      <w:r w:rsidR="00ED253E">
        <w:instrText xml:space="preserve"> REF _Ref450197670 \r \h  \* MERGEFORMAT </w:instrText>
      </w:r>
      <w:r w:rsidR="00ED253E">
        <w:fldChar w:fldCharType="separate"/>
      </w:r>
      <w:r w:rsidR="00A14CDC">
        <w:t>2.2.1.3</w:t>
      </w:r>
      <w:proofErr w:type="gramEnd"/>
      <w:r w:rsidR="00ED253E">
        <w:fldChar w:fldCharType="end"/>
      </w:r>
      <w:r w:rsidRPr="00B75B73">
        <w:t xml:space="preserve"> </w:t>
      </w:r>
      <w:r w:rsidR="00F868F7">
        <w:tab/>
      </w:r>
      <w:r w:rsidR="00F868F7" w:rsidRPr="00F868F7">
        <w:rPr>
          <w:b/>
        </w:rPr>
        <w:t>45 dní</w:t>
      </w:r>
      <w:r w:rsidR="00F868F7" w:rsidRPr="00B75B73">
        <w:t xml:space="preserve">  </w:t>
      </w:r>
    </w:p>
    <w:p w:rsidR="00F868F7"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_Ref450197706 \r \h  \* MERGEFORMAT </w:instrText>
      </w:r>
      <w:r w:rsidR="00ED253E">
        <w:fldChar w:fldCharType="separate"/>
      </w:r>
      <w:r w:rsidR="00A14CDC">
        <w:t>2.2.2</w:t>
      </w:r>
      <w:proofErr w:type="gramEnd"/>
      <w:r w:rsidR="00ED253E">
        <w:fldChar w:fldCharType="end"/>
      </w:r>
      <w:r w:rsidRPr="00B75B73">
        <w:t xml:space="preserve"> </w:t>
      </w:r>
      <w:r w:rsidR="00F868F7">
        <w:tab/>
      </w:r>
      <w:r w:rsidR="00F868F7">
        <w:rPr>
          <w:b/>
        </w:rPr>
        <w:t>183</w:t>
      </w:r>
      <w:r w:rsidR="00F868F7" w:rsidRPr="00F868F7">
        <w:rPr>
          <w:b/>
        </w:rPr>
        <w:t xml:space="preserve"> dní</w:t>
      </w:r>
      <w:r w:rsidR="00F868F7" w:rsidRPr="00B75B73">
        <w:t xml:space="preserve">  </w:t>
      </w:r>
    </w:p>
    <w:p w:rsidR="00766EA9" w:rsidRPr="00B75B73"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_Ref450197736 \r \h  \* MERGEFORMAT </w:instrText>
      </w:r>
      <w:r w:rsidR="00ED253E">
        <w:fldChar w:fldCharType="separate"/>
      </w:r>
      <w:r w:rsidR="00A14CDC">
        <w:t>2.2.3</w:t>
      </w:r>
      <w:proofErr w:type="gramEnd"/>
      <w:r w:rsidR="00ED253E">
        <w:fldChar w:fldCharType="end"/>
      </w:r>
      <w:r w:rsidRPr="00B75B73">
        <w:t xml:space="preserve"> </w:t>
      </w:r>
      <w:r w:rsidR="00F868F7">
        <w:tab/>
      </w:r>
      <w:r w:rsidR="00F868F7">
        <w:rPr>
          <w:b/>
        </w:rPr>
        <w:t>183</w:t>
      </w:r>
      <w:r w:rsidR="00F868F7" w:rsidRPr="00F868F7">
        <w:rPr>
          <w:b/>
        </w:rPr>
        <w:t xml:space="preserve"> dní</w:t>
      </w:r>
      <w:r w:rsidR="00F868F7" w:rsidRPr="00B75B73">
        <w:t xml:space="preserve">  </w:t>
      </w:r>
    </w:p>
    <w:p w:rsidR="00766EA9" w:rsidRPr="00B75B73" w:rsidRDefault="00766EA9" w:rsidP="00F868F7">
      <w:pPr>
        <w:tabs>
          <w:tab w:val="right" w:pos="5103"/>
        </w:tabs>
        <w:ind w:left="2160"/>
      </w:pPr>
      <w:r w:rsidRPr="00B75B73">
        <w:t xml:space="preserve">práce podle </w:t>
      </w:r>
      <w:proofErr w:type="gramStart"/>
      <w:r w:rsidRPr="00B75B73">
        <w:t xml:space="preserve">bodu </w:t>
      </w:r>
      <w:r w:rsidR="00ED253E">
        <w:fldChar w:fldCharType="begin"/>
      </w:r>
      <w:r w:rsidR="00ED253E">
        <w:instrText xml:space="preserve"> REF _Ref450197756 \r \h  \* MERGEFORMAT </w:instrText>
      </w:r>
      <w:r w:rsidR="00ED253E">
        <w:fldChar w:fldCharType="separate"/>
      </w:r>
      <w:r w:rsidR="00A14CDC">
        <w:t>2.2.4</w:t>
      </w:r>
      <w:proofErr w:type="gramEnd"/>
      <w:r w:rsidR="00ED253E">
        <w:fldChar w:fldCharType="end"/>
      </w:r>
      <w:r w:rsidRPr="00B75B73">
        <w:t xml:space="preserve"> </w:t>
      </w:r>
      <w:r w:rsidR="00F868F7">
        <w:tab/>
      </w:r>
      <w:r w:rsidR="00F868F7">
        <w:rPr>
          <w:b/>
        </w:rPr>
        <w:t>93</w:t>
      </w:r>
      <w:r w:rsidR="00F868F7" w:rsidRPr="00F868F7">
        <w:rPr>
          <w:b/>
        </w:rPr>
        <w:t xml:space="preserve"> dní</w:t>
      </w:r>
      <w:r w:rsidR="00F868F7" w:rsidRPr="00B75B73">
        <w:t xml:space="preserve">  </w:t>
      </w:r>
      <w:r w:rsidRPr="00B75B73">
        <w:t xml:space="preserve">   </w:t>
      </w:r>
    </w:p>
    <w:p w:rsidR="00766EA9" w:rsidRPr="00B75B73" w:rsidRDefault="00766EA9" w:rsidP="00B75B73">
      <w:pPr>
        <w:pStyle w:val="Nadpis2"/>
        <w:rPr>
          <w:b w:val="0"/>
          <w:bCs w:val="0"/>
          <w:sz w:val="22"/>
          <w:szCs w:val="22"/>
        </w:rPr>
      </w:pPr>
      <w:bookmarkStart w:id="11" w:name="_Ref450199076"/>
      <w:r w:rsidRPr="00B75B73">
        <w:rPr>
          <w:b w:val="0"/>
          <w:bCs w:val="0"/>
          <w:sz w:val="22"/>
          <w:szCs w:val="22"/>
        </w:rPr>
        <w:t>Termíny jednotlivých fází provádění díla a jejich souvislosti:</w:t>
      </w:r>
      <w:bookmarkEnd w:id="11"/>
      <w:r w:rsidRPr="00B75B73">
        <w:rPr>
          <w:b w:val="0"/>
          <w:bCs w:val="0"/>
          <w:sz w:val="22"/>
          <w:szCs w:val="22"/>
        </w:rPr>
        <w:t xml:space="preserve">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Pr>
          <w:b w:val="0"/>
          <w:bCs w:val="0"/>
          <w:sz w:val="22"/>
          <w:szCs w:val="22"/>
        </w:rPr>
        <w:fldChar w:fldCharType="begin"/>
      </w:r>
      <w:r>
        <w:rPr>
          <w:b w:val="0"/>
          <w:bCs w:val="0"/>
          <w:sz w:val="22"/>
          <w:szCs w:val="22"/>
        </w:rPr>
        <w:instrText xml:space="preserve"> REF _Ref450198499 \r \h </w:instrText>
      </w:r>
      <w:r>
        <w:rPr>
          <w:b w:val="0"/>
          <w:bCs w:val="0"/>
          <w:sz w:val="22"/>
          <w:szCs w:val="22"/>
        </w:rPr>
      </w:r>
      <w:r>
        <w:rPr>
          <w:b w:val="0"/>
          <w:bCs w:val="0"/>
          <w:sz w:val="22"/>
          <w:szCs w:val="22"/>
        </w:rPr>
        <w:fldChar w:fldCharType="separate"/>
      </w:r>
      <w:r w:rsidR="00A14CDC">
        <w:rPr>
          <w:b w:val="0"/>
          <w:bCs w:val="0"/>
          <w:sz w:val="22"/>
          <w:szCs w:val="22"/>
        </w:rPr>
        <w:t>2.2.1</w:t>
      </w:r>
      <w:proofErr w:type="gramEnd"/>
      <w:r>
        <w:rPr>
          <w:b w:val="0"/>
          <w:bCs w:val="0"/>
          <w:sz w:val="22"/>
          <w:szCs w:val="22"/>
        </w:rPr>
        <w:fldChar w:fldCharType="end"/>
      </w:r>
      <w:r>
        <w:rPr>
          <w:b w:val="0"/>
          <w:bCs w:val="0"/>
          <w:sz w:val="22"/>
          <w:szCs w:val="22"/>
        </w:rPr>
        <w:t xml:space="preserve"> –</w:t>
      </w:r>
      <w:r w:rsidRPr="00B75B73">
        <w:rPr>
          <w:b w:val="0"/>
          <w:bCs w:val="0"/>
          <w:sz w:val="22"/>
          <w:szCs w:val="22"/>
        </w:rPr>
        <w:t xml:space="preserve"> </w:t>
      </w:r>
      <w:r>
        <w:rPr>
          <w:b w:val="0"/>
          <w:bCs w:val="0"/>
          <w:sz w:val="22"/>
          <w:szCs w:val="22"/>
        </w:rPr>
        <w:t>získání vstupních podkladů</w:t>
      </w:r>
      <w:r w:rsidRPr="00B75B73">
        <w:rPr>
          <w:b w:val="0"/>
          <w:bCs w:val="0"/>
          <w:sz w:val="22"/>
          <w:szCs w:val="22"/>
        </w:rPr>
        <w:t xml:space="preserve">: </w:t>
      </w:r>
    </w:p>
    <w:p w:rsidR="00766EA9" w:rsidRPr="00B75B73" w:rsidRDefault="00766EA9" w:rsidP="00B75B73">
      <w:pPr>
        <w:pStyle w:val="Zhlav"/>
        <w:ind w:left="993"/>
      </w:pPr>
      <w:r w:rsidRPr="00B75B73">
        <w:t xml:space="preserve">Zahájení činnosti do 3 dnů od uzavření smlouvy o dílo.  </w:t>
      </w:r>
    </w:p>
    <w:p w:rsidR="00766EA9" w:rsidRPr="00B75B73" w:rsidRDefault="00766EA9" w:rsidP="00B75B73">
      <w:pPr>
        <w:pStyle w:val="Zhlav"/>
        <w:ind w:left="993"/>
      </w:pPr>
      <w:r w:rsidRPr="00B75B73">
        <w:t xml:space="preserve">Práce budou ukončeny do </w:t>
      </w:r>
      <w:r w:rsidR="00F868F7" w:rsidRPr="00F868F7">
        <w:rPr>
          <w:b/>
        </w:rPr>
        <w:t>45</w:t>
      </w:r>
      <w:r w:rsidR="00F868F7">
        <w:rPr>
          <w:b/>
        </w:rPr>
        <w:t xml:space="preserve"> </w:t>
      </w:r>
      <w:r w:rsidRPr="00B75B73">
        <w:t xml:space="preserve">dnů od uzavření smlouvy o dílo. </w:t>
      </w:r>
    </w:p>
    <w:p w:rsidR="00766EA9" w:rsidRPr="00B75B73" w:rsidRDefault="00766EA9" w:rsidP="00B75B73">
      <w:pPr>
        <w:pStyle w:val="Zhlav"/>
        <w:ind w:left="993"/>
      </w:pPr>
      <w:r w:rsidRPr="00B75B73">
        <w:t xml:space="preserve">Činnost bude ukončena předáním </w:t>
      </w:r>
      <w:r>
        <w:t>dokončených průzkumů a zaměření</w:t>
      </w:r>
      <w:r w:rsidRPr="00B75B73">
        <w:t xml:space="preserve">. </w:t>
      </w:r>
    </w:p>
    <w:p w:rsidR="00766EA9" w:rsidRPr="00B75B73" w:rsidRDefault="00766EA9" w:rsidP="008A0FB7">
      <w:pPr>
        <w:pStyle w:val="Nadpis3"/>
        <w:ind w:left="709"/>
        <w:rPr>
          <w:b w:val="0"/>
          <w:bCs w:val="0"/>
          <w:sz w:val="22"/>
          <w:szCs w:val="22"/>
        </w:rPr>
      </w:pPr>
      <w:r w:rsidRPr="00B75B73">
        <w:rPr>
          <w:b w:val="0"/>
          <w:bCs w:val="0"/>
          <w:sz w:val="22"/>
          <w:szCs w:val="22"/>
        </w:rPr>
        <w:lastRenderedPageBreak/>
        <w:t xml:space="preserve">Práce podle </w:t>
      </w:r>
      <w:proofErr w:type="gramStart"/>
      <w:r w:rsidRPr="00B75B73">
        <w:rPr>
          <w:b w:val="0"/>
          <w:bCs w:val="0"/>
          <w:sz w:val="22"/>
          <w:szCs w:val="22"/>
        </w:rPr>
        <w:t xml:space="preserve">bodu </w:t>
      </w:r>
      <w:r w:rsidR="00ED253E">
        <w:fldChar w:fldCharType="begin"/>
      </w:r>
      <w:r w:rsidR="00ED253E">
        <w:instrText xml:space="preserve"> REF _Ref450197706 \r \h  \* MERGEFORMAT </w:instrText>
      </w:r>
      <w:r w:rsidR="00ED253E">
        <w:fldChar w:fldCharType="separate"/>
      </w:r>
      <w:r w:rsidR="00A14CDC" w:rsidRPr="00A14CDC">
        <w:rPr>
          <w:sz w:val="22"/>
          <w:szCs w:val="22"/>
        </w:rPr>
        <w:t>2.2.2</w:t>
      </w:r>
      <w:proofErr w:type="gramEnd"/>
      <w:r w:rsidR="00ED253E">
        <w:fldChar w:fldCharType="end"/>
      </w:r>
      <w:r>
        <w:rPr>
          <w:sz w:val="22"/>
          <w:szCs w:val="22"/>
        </w:rPr>
        <w:t xml:space="preserve"> </w:t>
      </w:r>
      <w:r w:rsidRPr="00B75B73">
        <w:rPr>
          <w:b w:val="0"/>
          <w:bCs w:val="0"/>
          <w:sz w:val="22"/>
          <w:szCs w:val="22"/>
        </w:rPr>
        <w:t xml:space="preserve">- </w:t>
      </w:r>
      <w:r>
        <w:rPr>
          <w:b w:val="0"/>
          <w:bCs w:val="0"/>
          <w:sz w:val="22"/>
          <w:szCs w:val="22"/>
        </w:rPr>
        <w:t>projektová dokumentace pro územní rozhodnutí</w:t>
      </w:r>
      <w:r w:rsidRPr="00B75B73">
        <w:rPr>
          <w:b w:val="0"/>
          <w:bCs w:val="0"/>
          <w:sz w:val="22"/>
          <w:szCs w:val="22"/>
        </w:rPr>
        <w:t xml:space="preserve">: </w:t>
      </w:r>
    </w:p>
    <w:p w:rsidR="00766EA9" w:rsidRPr="00B75B73" w:rsidRDefault="00766EA9" w:rsidP="00B75B73">
      <w:pPr>
        <w:pStyle w:val="Zhlav"/>
        <w:ind w:left="993"/>
      </w:pPr>
      <w:r w:rsidRPr="00B75B73">
        <w:t xml:space="preserve">Práce budou ukončeny do </w:t>
      </w:r>
      <w:r w:rsidR="00F868F7">
        <w:rPr>
          <w:b/>
        </w:rPr>
        <w:t xml:space="preserve">228 </w:t>
      </w:r>
      <w:r w:rsidRPr="00B75B73">
        <w:t xml:space="preserve">dnů od uzavření smlouvy o dílo. </w:t>
      </w:r>
    </w:p>
    <w:p w:rsidR="00766EA9" w:rsidRDefault="00766EA9" w:rsidP="00B75B73">
      <w:pPr>
        <w:pStyle w:val="Zhlav"/>
        <w:ind w:left="993"/>
      </w:pPr>
      <w:r w:rsidRPr="00B75B73">
        <w:t>Činnost bude ukončena nab</w:t>
      </w:r>
      <w:r w:rsidR="00983AC8">
        <w:t>y</w:t>
      </w:r>
      <w:r w:rsidRPr="00B75B73">
        <w:t xml:space="preserve">tím právní moci územního rozhodnutí.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sidR="00ED253E">
        <w:fldChar w:fldCharType="begin"/>
      </w:r>
      <w:r w:rsidR="00ED253E">
        <w:instrText xml:space="preserve"> REF _Ref450197736 \r \h  \* MERGEFORMAT </w:instrText>
      </w:r>
      <w:r w:rsidR="00ED253E">
        <w:fldChar w:fldCharType="separate"/>
      </w:r>
      <w:r w:rsidR="00A14CDC" w:rsidRPr="00A14CDC">
        <w:rPr>
          <w:sz w:val="22"/>
          <w:szCs w:val="22"/>
        </w:rPr>
        <w:t>2.2.3</w:t>
      </w:r>
      <w:proofErr w:type="gramEnd"/>
      <w:r w:rsidR="00ED253E">
        <w:fldChar w:fldCharType="end"/>
      </w:r>
      <w:r>
        <w:rPr>
          <w:sz w:val="22"/>
          <w:szCs w:val="22"/>
        </w:rPr>
        <w:t xml:space="preserve"> </w:t>
      </w:r>
      <w:r w:rsidRPr="00B75B73">
        <w:rPr>
          <w:b w:val="0"/>
          <w:bCs w:val="0"/>
          <w:sz w:val="22"/>
          <w:szCs w:val="22"/>
        </w:rPr>
        <w:t xml:space="preserve">- </w:t>
      </w:r>
      <w:r>
        <w:rPr>
          <w:b w:val="0"/>
          <w:bCs w:val="0"/>
          <w:sz w:val="22"/>
          <w:szCs w:val="22"/>
        </w:rPr>
        <w:t>projektová dokumentace pro stavební povolení</w:t>
      </w:r>
      <w:r w:rsidRPr="00B75B73">
        <w:rPr>
          <w:b w:val="0"/>
          <w:bCs w:val="0"/>
          <w:sz w:val="22"/>
          <w:szCs w:val="22"/>
        </w:rPr>
        <w:t xml:space="preserve">: </w:t>
      </w:r>
    </w:p>
    <w:p w:rsidR="00766EA9" w:rsidRPr="00B75B73" w:rsidRDefault="00766EA9" w:rsidP="008A0FB7">
      <w:pPr>
        <w:pStyle w:val="Zhlav"/>
        <w:ind w:left="993"/>
      </w:pPr>
      <w:r w:rsidRPr="00B75B73">
        <w:t xml:space="preserve">Práce budou ukončeny do </w:t>
      </w:r>
      <w:r w:rsidR="00F868F7">
        <w:rPr>
          <w:b/>
        </w:rPr>
        <w:t xml:space="preserve">411 </w:t>
      </w:r>
      <w:r w:rsidRPr="00B75B73">
        <w:t xml:space="preserve">dnů od uzavření smlouvy o dílo. </w:t>
      </w:r>
    </w:p>
    <w:p w:rsidR="00766EA9" w:rsidRPr="00B75B73" w:rsidRDefault="00766EA9" w:rsidP="008A0FB7">
      <w:pPr>
        <w:pStyle w:val="Zhlav"/>
        <w:ind w:left="993"/>
      </w:pPr>
      <w:r w:rsidRPr="00B75B73">
        <w:t>Činnost bude ukončena nab</w:t>
      </w:r>
      <w:r w:rsidR="00983AC8">
        <w:t>y</w:t>
      </w:r>
      <w:r w:rsidRPr="00B75B73">
        <w:t xml:space="preserve">tím právní moci </w:t>
      </w:r>
      <w:r>
        <w:t>stavebního povolení</w:t>
      </w:r>
      <w:r w:rsidRPr="00B75B73">
        <w:t xml:space="preserve">. </w:t>
      </w:r>
    </w:p>
    <w:p w:rsidR="00766EA9" w:rsidRPr="00B75B73" w:rsidRDefault="00766EA9" w:rsidP="008A0FB7">
      <w:pPr>
        <w:pStyle w:val="Nadpis3"/>
        <w:ind w:left="709"/>
        <w:rPr>
          <w:b w:val="0"/>
          <w:bCs w:val="0"/>
          <w:sz w:val="22"/>
          <w:szCs w:val="22"/>
        </w:rPr>
      </w:pPr>
      <w:r w:rsidRPr="00B75B73">
        <w:rPr>
          <w:b w:val="0"/>
          <w:bCs w:val="0"/>
          <w:sz w:val="22"/>
          <w:szCs w:val="22"/>
        </w:rPr>
        <w:t xml:space="preserve">Práce podle </w:t>
      </w:r>
      <w:proofErr w:type="gramStart"/>
      <w:r w:rsidRPr="00B75B73">
        <w:rPr>
          <w:b w:val="0"/>
          <w:bCs w:val="0"/>
          <w:sz w:val="22"/>
          <w:szCs w:val="22"/>
        </w:rPr>
        <w:t xml:space="preserve">bodu </w:t>
      </w:r>
      <w:r w:rsidR="00ED253E">
        <w:fldChar w:fldCharType="begin"/>
      </w:r>
      <w:r w:rsidR="00ED253E">
        <w:instrText xml:space="preserve"> REF _Ref450197756 \r \h  \* MERGEFORMAT </w:instrText>
      </w:r>
      <w:r w:rsidR="00ED253E">
        <w:fldChar w:fldCharType="separate"/>
      </w:r>
      <w:r w:rsidR="00A14CDC" w:rsidRPr="00A14CDC">
        <w:rPr>
          <w:sz w:val="22"/>
          <w:szCs w:val="22"/>
        </w:rPr>
        <w:t>2.2.4</w:t>
      </w:r>
      <w:proofErr w:type="gramEnd"/>
      <w:r w:rsidR="00ED253E">
        <w:fldChar w:fldCharType="end"/>
      </w:r>
      <w:r>
        <w:rPr>
          <w:sz w:val="22"/>
          <w:szCs w:val="22"/>
        </w:rPr>
        <w:t xml:space="preserve"> </w:t>
      </w:r>
      <w:r w:rsidRPr="00B75B73">
        <w:rPr>
          <w:b w:val="0"/>
          <w:bCs w:val="0"/>
          <w:sz w:val="22"/>
          <w:szCs w:val="22"/>
        </w:rPr>
        <w:t xml:space="preserve">- </w:t>
      </w:r>
      <w:r>
        <w:rPr>
          <w:b w:val="0"/>
          <w:bCs w:val="0"/>
          <w:sz w:val="22"/>
          <w:szCs w:val="22"/>
        </w:rPr>
        <w:t>projektová dokumentace pro provedení stavby</w:t>
      </w:r>
      <w:r w:rsidRPr="00B75B73">
        <w:rPr>
          <w:b w:val="0"/>
          <w:bCs w:val="0"/>
          <w:sz w:val="22"/>
          <w:szCs w:val="22"/>
        </w:rPr>
        <w:t xml:space="preserve">: </w:t>
      </w:r>
    </w:p>
    <w:p w:rsidR="00766EA9" w:rsidRPr="00B75B73" w:rsidRDefault="00766EA9" w:rsidP="008A0FB7">
      <w:pPr>
        <w:pStyle w:val="Zhlav"/>
        <w:ind w:left="993"/>
      </w:pPr>
      <w:r w:rsidRPr="00B75B73">
        <w:t xml:space="preserve">Práce budou ukončeny do </w:t>
      </w:r>
      <w:r w:rsidR="00F868F7">
        <w:rPr>
          <w:b/>
        </w:rPr>
        <w:t xml:space="preserve">504 </w:t>
      </w:r>
      <w:r w:rsidRPr="00B75B73">
        <w:t xml:space="preserve">dnů od uzavření smlouvy o dílo. </w:t>
      </w:r>
    </w:p>
    <w:p w:rsidR="00766EA9" w:rsidRPr="00B75B73" w:rsidRDefault="00766EA9" w:rsidP="00B75B73">
      <w:pPr>
        <w:pStyle w:val="Zhlav"/>
        <w:ind w:left="993"/>
      </w:pPr>
      <w:r w:rsidRPr="00B75B73">
        <w:t>Činnost bude ukončena předáním vypracované projektové dokumentace</w:t>
      </w:r>
      <w:r>
        <w:t xml:space="preserve"> a </w:t>
      </w:r>
      <w:r w:rsidRPr="005717A8">
        <w:t>výkaz</w:t>
      </w:r>
      <w:r>
        <w:t>u</w:t>
      </w:r>
      <w:r w:rsidRPr="005717A8">
        <w:t xml:space="preserve"> výměr a oceněn</w:t>
      </w:r>
      <w:r>
        <w:t>ého</w:t>
      </w:r>
      <w:r w:rsidRPr="005717A8">
        <w:t xml:space="preserve"> výkaz</w:t>
      </w:r>
      <w:r>
        <w:t>u</w:t>
      </w:r>
      <w:r w:rsidRPr="005717A8">
        <w:t xml:space="preserve"> výměr</w:t>
      </w:r>
      <w:r>
        <w:t>.</w:t>
      </w:r>
    </w:p>
    <w:p w:rsidR="00766EA9" w:rsidRPr="00B75B73" w:rsidRDefault="00766EA9" w:rsidP="00291A43">
      <w:pPr>
        <w:pStyle w:val="Nadpis2"/>
        <w:ind w:left="0" w:firstLine="0"/>
        <w:rPr>
          <w:b w:val="0"/>
          <w:bCs w:val="0"/>
          <w:sz w:val="22"/>
          <w:szCs w:val="22"/>
        </w:rPr>
      </w:pPr>
      <w:r w:rsidRPr="00B75B7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10"/>
    </w:p>
    <w:p w:rsidR="00766EA9" w:rsidRPr="0094512B" w:rsidRDefault="00766EA9" w:rsidP="00E01CDE">
      <w:pPr>
        <w:pStyle w:val="Nadpis1"/>
      </w:pPr>
      <w:r w:rsidRPr="0094512B">
        <w:t>Platební podmínky, fakturace, režim přenesení daňové povinnosti</w:t>
      </w:r>
    </w:p>
    <w:p w:rsidR="00766EA9" w:rsidRPr="00291A43" w:rsidRDefault="00766EA9" w:rsidP="00291A43">
      <w:pPr>
        <w:pStyle w:val="Nadpis2"/>
        <w:ind w:left="0" w:firstLine="0"/>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766EA9" w:rsidRPr="008A0FB7" w:rsidRDefault="00766EA9" w:rsidP="008A0FB7">
      <w:pPr>
        <w:pStyle w:val="Nadpis2"/>
        <w:ind w:left="0" w:firstLine="0"/>
        <w:rPr>
          <w:b w:val="0"/>
          <w:bCs w:val="0"/>
          <w:sz w:val="22"/>
          <w:szCs w:val="22"/>
        </w:rPr>
      </w:pPr>
      <w:bookmarkStart w:id="12" w:name="_Ref444068484"/>
      <w:r w:rsidRPr="008A0FB7">
        <w:rPr>
          <w:b w:val="0"/>
          <w:bCs w:val="0"/>
          <w:sz w:val="22"/>
          <w:szCs w:val="22"/>
        </w:rPr>
        <w:t>Práce budou uhrazeny</w:t>
      </w:r>
      <w:r>
        <w:rPr>
          <w:b w:val="0"/>
          <w:bCs w:val="0"/>
          <w:sz w:val="22"/>
          <w:szCs w:val="22"/>
        </w:rPr>
        <w:t xml:space="preserve"> po ukončení jednotlivých fází dle </w:t>
      </w:r>
      <w:proofErr w:type="gramStart"/>
      <w:r>
        <w:rPr>
          <w:b w:val="0"/>
          <w:bCs w:val="0"/>
          <w:sz w:val="22"/>
          <w:szCs w:val="22"/>
        </w:rPr>
        <w:t xml:space="preserve">článku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A14CDC">
        <w:rPr>
          <w:b w:val="0"/>
          <w:bCs w:val="0"/>
          <w:sz w:val="22"/>
          <w:szCs w:val="22"/>
        </w:rPr>
        <w:t>4.4</w:t>
      </w:r>
      <w:r>
        <w:rPr>
          <w:b w:val="0"/>
          <w:bCs w:val="0"/>
          <w:sz w:val="22"/>
          <w:szCs w:val="22"/>
        </w:rPr>
        <w:fldChar w:fldCharType="end"/>
      </w:r>
      <w:r w:rsidRPr="008A0FB7">
        <w:rPr>
          <w:b w:val="0"/>
          <w:bCs w:val="0"/>
          <w:sz w:val="22"/>
          <w:szCs w:val="22"/>
        </w:rPr>
        <w:t xml:space="preserve"> </w:t>
      </w:r>
      <w:r>
        <w:rPr>
          <w:b w:val="0"/>
          <w:bCs w:val="0"/>
          <w:sz w:val="22"/>
          <w:szCs w:val="22"/>
        </w:rPr>
        <w:t xml:space="preserve">a </w:t>
      </w:r>
      <w:r w:rsidRPr="008A0FB7">
        <w:rPr>
          <w:b w:val="0"/>
          <w:bCs w:val="0"/>
          <w:sz w:val="22"/>
          <w:szCs w:val="22"/>
        </w:rPr>
        <w:t>po</w:t>
      </w:r>
      <w:proofErr w:type="gramEnd"/>
      <w:r w:rsidRPr="008A0FB7">
        <w:rPr>
          <w:b w:val="0"/>
          <w:bCs w:val="0"/>
          <w:sz w:val="22"/>
          <w:szCs w:val="22"/>
        </w:rPr>
        <w:t xml:space="preserve"> protokolárním </w:t>
      </w:r>
      <w:r>
        <w:rPr>
          <w:b w:val="0"/>
          <w:bCs w:val="0"/>
          <w:sz w:val="22"/>
          <w:szCs w:val="22"/>
        </w:rPr>
        <w:t xml:space="preserve">předání </w:t>
      </w:r>
      <w:r w:rsidRPr="008A0FB7">
        <w:rPr>
          <w:b w:val="0"/>
          <w:bCs w:val="0"/>
          <w:sz w:val="22"/>
          <w:szCs w:val="22"/>
        </w:rPr>
        <w:t>příslušných fází.</w:t>
      </w:r>
    </w:p>
    <w:p w:rsidR="00766EA9" w:rsidRPr="003E213F" w:rsidRDefault="00766EA9" w:rsidP="003E213F">
      <w:pPr>
        <w:pStyle w:val="Nadpis2"/>
        <w:ind w:left="0" w:firstLine="0"/>
        <w:rPr>
          <w:b w:val="0"/>
          <w:bCs w:val="0"/>
          <w:sz w:val="22"/>
          <w:szCs w:val="22"/>
        </w:rPr>
      </w:pPr>
      <w:r w:rsidRPr="003E213F">
        <w:rPr>
          <w:b w:val="0"/>
          <w:bCs w:val="0"/>
          <w:sz w:val="22"/>
          <w:szCs w:val="22"/>
        </w:rPr>
        <w:t xml:space="preserve">Podkladem pro úhradu smluvní ceny bude faktura, která bude mít náležitosti daňového dokladu dle § </w:t>
      </w:r>
      <w:r w:rsidR="00983AC8">
        <w:rPr>
          <w:b w:val="0"/>
          <w:bCs w:val="0"/>
          <w:sz w:val="22"/>
          <w:szCs w:val="22"/>
        </w:rPr>
        <w:t>29</w:t>
      </w:r>
      <w:r w:rsidR="00983AC8" w:rsidRPr="003E213F">
        <w:rPr>
          <w:b w:val="0"/>
          <w:bCs w:val="0"/>
          <w:sz w:val="22"/>
          <w:szCs w:val="22"/>
        </w:rPr>
        <w:t xml:space="preserve"> </w:t>
      </w:r>
      <w:r w:rsidRPr="003E213F">
        <w:rPr>
          <w:b w:val="0"/>
          <w:bCs w:val="0"/>
          <w:sz w:val="22"/>
          <w:szCs w:val="22"/>
        </w:rPr>
        <w:t>zákona č. 235/2004 Sb., o dani z přidané hodnoty, ve znění pozdějších předpisů,.</w:t>
      </w:r>
    </w:p>
    <w:p w:rsidR="00766EA9" w:rsidRPr="008A0FB7" w:rsidRDefault="00766EA9" w:rsidP="008A0FB7">
      <w:pPr>
        <w:pStyle w:val="Nadpis2"/>
        <w:ind w:left="0" w:firstLine="0"/>
        <w:rPr>
          <w:b w:val="0"/>
          <w:bCs w:val="0"/>
          <w:sz w:val="22"/>
          <w:szCs w:val="22"/>
        </w:rPr>
      </w:pPr>
      <w:r w:rsidRPr="008A0FB7">
        <w:rPr>
          <w:b w:val="0"/>
          <w:bCs w:val="0"/>
          <w:sz w:val="22"/>
          <w:szCs w:val="22"/>
        </w:rPr>
        <w:t>Jednotlivé faktury může zhotovitel vystavovat po splnění všech podmínek stanovených pro úhradu ceny díla nebo příslušných dílčích částí</w:t>
      </w:r>
      <w:r w:rsidR="00983AC8">
        <w:rPr>
          <w:b w:val="0"/>
          <w:bCs w:val="0"/>
          <w:sz w:val="22"/>
          <w:szCs w:val="22"/>
        </w:rPr>
        <w:t>.</w:t>
      </w:r>
    </w:p>
    <w:bookmarkEnd w:id="12"/>
    <w:p w:rsidR="00766EA9" w:rsidRPr="00291A43" w:rsidRDefault="00766EA9" w:rsidP="00291A43">
      <w:pPr>
        <w:pStyle w:val="Nadpis2"/>
        <w:ind w:left="0" w:firstLine="0"/>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766EA9" w:rsidRPr="003E213F" w:rsidRDefault="00766EA9" w:rsidP="003E213F">
      <w:pPr>
        <w:pStyle w:val="Nadpis2"/>
        <w:ind w:left="0" w:firstLine="0"/>
        <w:rPr>
          <w:b w:val="0"/>
          <w:bCs w:val="0"/>
          <w:sz w:val="22"/>
          <w:szCs w:val="22"/>
        </w:rPr>
      </w:pPr>
      <w:r w:rsidRPr="003E213F">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 92e zákona č. 235/2004 Sb., o dani z přidané hodnoty, ve znění pozdějších předpisů. </w:t>
      </w:r>
    </w:p>
    <w:p w:rsidR="00766EA9" w:rsidRPr="003E213F" w:rsidRDefault="00766EA9" w:rsidP="003E213F">
      <w:pPr>
        <w:pStyle w:val="Nadpis2"/>
        <w:ind w:left="0" w:firstLine="0"/>
        <w:rPr>
          <w:b w:val="0"/>
          <w:bCs w:val="0"/>
          <w:sz w:val="22"/>
          <w:szCs w:val="22"/>
        </w:rPr>
      </w:pPr>
      <w:r w:rsidRPr="003E213F">
        <w:rPr>
          <w:b w:val="0"/>
          <w:bCs w:val="0"/>
          <w:sz w:val="22"/>
          <w:szCs w:val="22"/>
        </w:rPr>
        <w:t>Zhotovitel prohlašuje že:</w:t>
      </w:r>
    </w:p>
    <w:p w:rsidR="00766EA9" w:rsidRPr="003E213F" w:rsidRDefault="00766EA9" w:rsidP="000F32F0">
      <w:pPr>
        <w:pStyle w:val="Zhlav"/>
        <w:tabs>
          <w:tab w:val="left" w:pos="284"/>
        </w:tabs>
        <w:ind w:left="284" w:hanging="142"/>
      </w:pPr>
      <w:r w:rsidRPr="003E213F">
        <w:t xml:space="preserve">- </w:t>
      </w:r>
      <w:r w:rsidR="000F32F0">
        <w:t>není plátcem daně z přidané hodnoty.</w:t>
      </w:r>
    </w:p>
    <w:p w:rsidR="000F32F0" w:rsidRPr="004F1F9F" w:rsidRDefault="00766EA9" w:rsidP="004F1F9F">
      <w:pPr>
        <w:pStyle w:val="Nadpis2"/>
        <w:ind w:left="0" w:firstLine="0"/>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766EA9" w:rsidRDefault="00766EA9" w:rsidP="003E213F">
      <w:pPr>
        <w:pStyle w:val="Nadpis1"/>
      </w:pPr>
      <w:r>
        <w:t>Průběh provádění díla</w:t>
      </w:r>
    </w:p>
    <w:p w:rsidR="00766EA9" w:rsidRPr="003E213F" w:rsidRDefault="00766EA9" w:rsidP="003E213F">
      <w:pPr>
        <w:pStyle w:val="Nadpis2"/>
        <w:ind w:left="0" w:firstLine="0"/>
        <w:rPr>
          <w:b w:val="0"/>
          <w:bCs w:val="0"/>
          <w:sz w:val="22"/>
          <w:szCs w:val="22"/>
        </w:rPr>
      </w:pPr>
      <w:r w:rsidRPr="003E213F">
        <w:rPr>
          <w:b w:val="0"/>
          <w:bCs w:val="0"/>
          <w:sz w:val="22"/>
          <w:szCs w:val="22"/>
        </w:rPr>
        <w:t>Zhotovitel je povinen v průběhu prací seznámit objednatele s rozpracovaným dílem na kontrolních dnech, ze kterých bude pořízen zhotovitelem zápis. Objednatel má právo na kontrolu průběhu provádění díla. Kontrolní dny se budou konat v sídle objednatele.</w:t>
      </w:r>
    </w:p>
    <w:p w:rsidR="00766EA9" w:rsidRPr="003E213F" w:rsidRDefault="00766EA9" w:rsidP="003E213F">
      <w:pPr>
        <w:pStyle w:val="Nadpis2"/>
        <w:ind w:left="0" w:firstLine="0"/>
        <w:rPr>
          <w:b w:val="0"/>
          <w:bCs w:val="0"/>
          <w:sz w:val="22"/>
          <w:szCs w:val="22"/>
        </w:rPr>
      </w:pPr>
      <w:r w:rsidRPr="003E213F">
        <w:rPr>
          <w:b w:val="0"/>
          <w:bCs w:val="0"/>
          <w:sz w:val="22"/>
          <w:szCs w:val="22"/>
        </w:rPr>
        <w:lastRenderedPageBreak/>
        <w:t>Objednatel je oprávněn a povinen zajistit účast oprávněného pracovníka na kontrolních dnech a poskytnout součinnost při zpracování a při projednávání dokumentace.</w:t>
      </w:r>
    </w:p>
    <w:p w:rsidR="00766EA9" w:rsidRPr="003E213F" w:rsidRDefault="00766EA9" w:rsidP="003E213F">
      <w:pPr>
        <w:pStyle w:val="Nadpis2"/>
        <w:ind w:left="0" w:firstLine="0"/>
        <w:rPr>
          <w:b w:val="0"/>
          <w:bCs w:val="0"/>
          <w:sz w:val="22"/>
          <w:szCs w:val="22"/>
        </w:rPr>
      </w:pPr>
      <w:r w:rsidRPr="003E213F">
        <w:rPr>
          <w:b w:val="0"/>
          <w:bCs w:val="0"/>
          <w:sz w:val="22"/>
          <w:szCs w:val="22"/>
        </w:rPr>
        <w:t>Zhotovitel není oprávněn poskytnout výsledek své činnosti tvořící předmět díla podle této smlouvy bez předchozího písemného souhlasu objednatele třetí osobě</w:t>
      </w:r>
      <w:r w:rsidR="00983AC8">
        <w:rPr>
          <w:b w:val="0"/>
          <w:bCs w:val="0"/>
          <w:sz w:val="22"/>
          <w:szCs w:val="22"/>
        </w:rPr>
        <w:t xml:space="preserve"> s výjimkou oprávnění sjednaných v čl. 10 této smlouvy</w:t>
      </w:r>
      <w:r w:rsidRPr="003E213F">
        <w:rPr>
          <w:b w:val="0"/>
          <w:bCs w:val="0"/>
          <w:sz w:val="22"/>
          <w:szCs w:val="22"/>
        </w:rPr>
        <w:t>.</w:t>
      </w:r>
    </w:p>
    <w:p w:rsidR="00766EA9" w:rsidRPr="003E213F" w:rsidRDefault="00766EA9" w:rsidP="003E213F">
      <w:pPr>
        <w:pStyle w:val="Nadpis2"/>
        <w:ind w:left="0" w:firstLine="0"/>
        <w:rPr>
          <w:b w:val="0"/>
          <w:bCs w:val="0"/>
          <w:sz w:val="22"/>
          <w:szCs w:val="22"/>
        </w:rPr>
      </w:pPr>
      <w:r w:rsidRPr="003E213F">
        <w:rPr>
          <w:b w:val="0"/>
          <w:bCs w:val="0"/>
          <w:sz w:val="22"/>
          <w:szCs w:val="22"/>
        </w:rPr>
        <w:t>Zhotovitel se zavazuje plnit svůj závazek osobně (vlastními zaměstnanci), je však oprávněn plnit jej zčásti i pomocí jiné odborně způsobilé osoby. Při provádění části díla jinou osobou má zhotovitel odpovědnost, jako by dílo prováděl sám.</w:t>
      </w:r>
    </w:p>
    <w:p w:rsidR="00766EA9" w:rsidRPr="0094512B" w:rsidRDefault="00766EA9" w:rsidP="00E01CDE">
      <w:pPr>
        <w:pStyle w:val="Nadpis1"/>
      </w:pPr>
      <w:r w:rsidRPr="0094512B">
        <w:t>Majetkové sankce, smluvní pokuty</w:t>
      </w:r>
    </w:p>
    <w:p w:rsidR="00766EA9" w:rsidRPr="00291A43" w:rsidRDefault="00766EA9" w:rsidP="00291A43">
      <w:pPr>
        <w:pStyle w:val="Nadpis2"/>
        <w:ind w:left="0" w:firstLine="0"/>
        <w:rPr>
          <w:b w:val="0"/>
          <w:bCs w:val="0"/>
          <w:sz w:val="22"/>
          <w:szCs w:val="22"/>
        </w:rPr>
      </w:pPr>
      <w:r w:rsidRPr="00291A43">
        <w:rPr>
          <w:b w:val="0"/>
          <w:bCs w:val="0"/>
          <w:sz w:val="22"/>
          <w:szCs w:val="22"/>
        </w:rPr>
        <w:t>Smluvní strany se dohodly, že zhotovitel bude platit objednateli smluvní pokuty.</w:t>
      </w:r>
    </w:p>
    <w:p w:rsidR="00766EA9" w:rsidRPr="00291A43" w:rsidRDefault="00766EA9" w:rsidP="00291A43">
      <w:pPr>
        <w:pStyle w:val="Nadpis3"/>
        <w:ind w:left="0" w:firstLine="0"/>
        <w:rPr>
          <w:b w:val="0"/>
          <w:bCs w:val="0"/>
          <w:sz w:val="22"/>
          <w:szCs w:val="22"/>
        </w:rPr>
      </w:pPr>
      <w:bookmarkStart w:id="13" w:name="_Za_prodlení_s"/>
      <w:bookmarkStart w:id="14" w:name="_Ref442174032"/>
      <w:bookmarkEnd w:id="13"/>
      <w:r w:rsidRPr="00291A43">
        <w:rPr>
          <w:b w:val="0"/>
          <w:bCs w:val="0"/>
          <w:sz w:val="22"/>
          <w:szCs w:val="22"/>
        </w:rPr>
        <w:t xml:space="preserve">Za prodlení s termíny zahájení prací, předání díla v termínech dle </w:t>
      </w:r>
      <w:proofErr w:type="gramStart"/>
      <w:r w:rsidRPr="00291A43">
        <w:rPr>
          <w:b w:val="0"/>
          <w:bCs w:val="0"/>
          <w:sz w:val="22"/>
          <w:szCs w:val="22"/>
        </w:rPr>
        <w:t xml:space="preserve">bodu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A14CDC">
        <w:rPr>
          <w:b w:val="0"/>
          <w:bCs w:val="0"/>
          <w:sz w:val="22"/>
          <w:szCs w:val="22"/>
        </w:rPr>
        <w:t>4.4</w:t>
      </w:r>
      <w:r>
        <w:rPr>
          <w:b w:val="0"/>
          <w:bCs w:val="0"/>
          <w:sz w:val="22"/>
          <w:szCs w:val="22"/>
        </w:rPr>
        <w:fldChar w:fldCharType="end"/>
      </w:r>
      <w:r w:rsidRPr="00291A43">
        <w:rPr>
          <w:b w:val="0"/>
          <w:bCs w:val="0"/>
          <w:sz w:val="22"/>
          <w:szCs w:val="22"/>
        </w:rPr>
        <w:t xml:space="preserve"> smlouvy</w:t>
      </w:r>
      <w:proofErr w:type="gramEnd"/>
      <w:r w:rsidRPr="00291A43">
        <w:rPr>
          <w:b w:val="0"/>
          <w:bCs w:val="0"/>
          <w:sz w:val="22"/>
          <w:szCs w:val="22"/>
        </w:rPr>
        <w:t xml:space="preserve">, a to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článku </w:t>
      </w:r>
      <w:r>
        <w:rPr>
          <w:b w:val="0"/>
          <w:bCs w:val="0"/>
          <w:sz w:val="22"/>
          <w:szCs w:val="22"/>
        </w:rPr>
        <w:fldChar w:fldCharType="begin"/>
      </w:r>
      <w:r>
        <w:rPr>
          <w:b w:val="0"/>
          <w:bCs w:val="0"/>
          <w:sz w:val="22"/>
          <w:szCs w:val="22"/>
        </w:rPr>
        <w:instrText xml:space="preserve"> REF _Ref450199684 \r \h </w:instrText>
      </w:r>
      <w:r>
        <w:rPr>
          <w:b w:val="0"/>
          <w:bCs w:val="0"/>
          <w:sz w:val="22"/>
          <w:szCs w:val="22"/>
        </w:rPr>
      </w:r>
      <w:r>
        <w:rPr>
          <w:b w:val="0"/>
          <w:bCs w:val="0"/>
          <w:sz w:val="22"/>
          <w:szCs w:val="22"/>
        </w:rPr>
        <w:fldChar w:fldCharType="separate"/>
      </w:r>
      <w:r w:rsidR="00A14CDC">
        <w:rPr>
          <w:b w:val="0"/>
          <w:bCs w:val="0"/>
          <w:sz w:val="22"/>
          <w:szCs w:val="22"/>
        </w:rPr>
        <w:t>3.2</w:t>
      </w:r>
      <w:r>
        <w:rPr>
          <w:b w:val="0"/>
          <w:bCs w:val="0"/>
          <w:sz w:val="22"/>
          <w:szCs w:val="22"/>
        </w:rPr>
        <w:fldChar w:fldCharType="end"/>
      </w:r>
      <w:r w:rsidRPr="00291A43">
        <w:rPr>
          <w:b w:val="0"/>
          <w:bCs w:val="0"/>
          <w:sz w:val="22"/>
          <w:szCs w:val="22"/>
        </w:rPr>
        <w:t xml:space="preserve"> za každý den prodlení.</w:t>
      </w:r>
      <w:bookmarkEnd w:id="14"/>
      <w:r w:rsidRPr="00291A43">
        <w:rPr>
          <w:b w:val="0"/>
          <w:bCs w:val="0"/>
          <w:sz w:val="22"/>
          <w:szCs w:val="22"/>
        </w:rPr>
        <w:t xml:space="preserve"> </w:t>
      </w:r>
    </w:p>
    <w:p w:rsidR="00766EA9" w:rsidRPr="00291A43" w:rsidRDefault="00766EA9" w:rsidP="00291A43">
      <w:pPr>
        <w:pStyle w:val="Nadpis3"/>
        <w:ind w:left="0" w:firstLine="0"/>
        <w:rPr>
          <w:b w:val="0"/>
          <w:bCs w:val="0"/>
          <w:sz w:val="22"/>
          <w:szCs w:val="22"/>
        </w:rPr>
      </w:pPr>
      <w:r w:rsidRPr="00291A43">
        <w:rPr>
          <w:b w:val="0"/>
          <w:bCs w:val="0"/>
          <w:sz w:val="22"/>
          <w:szCs w:val="22"/>
        </w:rPr>
        <w:t xml:space="preserve">Za prodlení s termínem odstranění vad a nedodělků uvedených v předávacím protokolu, a to ve výši 0,1% z ceny </w:t>
      </w:r>
      <w:r>
        <w:rPr>
          <w:b w:val="0"/>
          <w:bCs w:val="0"/>
          <w:sz w:val="22"/>
          <w:szCs w:val="22"/>
        </w:rPr>
        <w:t xml:space="preserve">příslušné části </w:t>
      </w:r>
      <w:r w:rsidRPr="00291A43">
        <w:rPr>
          <w:b w:val="0"/>
          <w:bCs w:val="0"/>
          <w:sz w:val="22"/>
          <w:szCs w:val="22"/>
        </w:rPr>
        <w:t>díla</w:t>
      </w:r>
      <w:r>
        <w:rPr>
          <w:b w:val="0"/>
          <w:bCs w:val="0"/>
          <w:sz w:val="22"/>
          <w:szCs w:val="22"/>
        </w:rPr>
        <w:t xml:space="preserve"> dle </w:t>
      </w:r>
      <w:proofErr w:type="gramStart"/>
      <w:r>
        <w:rPr>
          <w:b w:val="0"/>
          <w:bCs w:val="0"/>
          <w:sz w:val="22"/>
          <w:szCs w:val="22"/>
        </w:rPr>
        <w:t xml:space="preserve">článku </w:t>
      </w:r>
      <w:r>
        <w:rPr>
          <w:b w:val="0"/>
          <w:bCs w:val="0"/>
          <w:sz w:val="22"/>
          <w:szCs w:val="22"/>
        </w:rPr>
        <w:fldChar w:fldCharType="begin"/>
      </w:r>
      <w:r>
        <w:rPr>
          <w:b w:val="0"/>
          <w:bCs w:val="0"/>
          <w:sz w:val="22"/>
          <w:szCs w:val="22"/>
        </w:rPr>
        <w:instrText xml:space="preserve"> REF _Ref450199684 \r \h </w:instrText>
      </w:r>
      <w:r>
        <w:rPr>
          <w:b w:val="0"/>
          <w:bCs w:val="0"/>
          <w:sz w:val="22"/>
          <w:szCs w:val="22"/>
        </w:rPr>
      </w:r>
      <w:r>
        <w:rPr>
          <w:b w:val="0"/>
          <w:bCs w:val="0"/>
          <w:sz w:val="22"/>
          <w:szCs w:val="22"/>
        </w:rPr>
        <w:fldChar w:fldCharType="separate"/>
      </w:r>
      <w:r w:rsidR="00A14CDC">
        <w:rPr>
          <w:b w:val="0"/>
          <w:bCs w:val="0"/>
          <w:sz w:val="22"/>
          <w:szCs w:val="22"/>
        </w:rPr>
        <w:t>3.2</w:t>
      </w:r>
      <w:r>
        <w:rPr>
          <w:b w:val="0"/>
          <w:bCs w:val="0"/>
          <w:sz w:val="22"/>
          <w:szCs w:val="22"/>
        </w:rPr>
        <w:fldChar w:fldCharType="end"/>
      </w:r>
      <w:r w:rsidRPr="00291A43">
        <w:rPr>
          <w:b w:val="0"/>
          <w:bCs w:val="0"/>
          <w:sz w:val="22"/>
          <w:szCs w:val="22"/>
        </w:rPr>
        <w:t xml:space="preserve"> za</w:t>
      </w:r>
      <w:proofErr w:type="gramEnd"/>
      <w:r w:rsidRPr="00291A43">
        <w:rPr>
          <w:b w:val="0"/>
          <w:bCs w:val="0"/>
          <w:sz w:val="22"/>
          <w:szCs w:val="22"/>
        </w:rPr>
        <w:t xml:space="preserve"> každý den prodlení.</w:t>
      </w:r>
    </w:p>
    <w:p w:rsidR="00766EA9" w:rsidRPr="00F74DC0" w:rsidRDefault="00766EA9" w:rsidP="00F74DC0">
      <w:pPr>
        <w:pStyle w:val="Nadpis2"/>
        <w:ind w:left="0" w:firstLine="0"/>
        <w:rPr>
          <w:b w:val="0"/>
          <w:bCs w:val="0"/>
          <w:sz w:val="22"/>
          <w:szCs w:val="22"/>
        </w:rPr>
      </w:pPr>
      <w:r w:rsidRPr="00F74DC0">
        <w:rPr>
          <w:b w:val="0"/>
          <w:bCs w:val="0"/>
          <w:sz w:val="22"/>
          <w:szCs w:val="22"/>
        </w:rPr>
        <w:t>V případě prodlení uhrazení faktury objednatelem náleží zhotoviteli smluvní pokuta ve výši 0,1 % z dlužné částky za každý den prodlení.</w:t>
      </w:r>
    </w:p>
    <w:p w:rsidR="00766EA9" w:rsidRPr="00F74DC0" w:rsidRDefault="00766EA9" w:rsidP="00F74DC0">
      <w:pPr>
        <w:pStyle w:val="Nadpis2"/>
        <w:ind w:left="0" w:firstLine="0"/>
        <w:rPr>
          <w:b w:val="0"/>
          <w:bCs w:val="0"/>
          <w:sz w:val="22"/>
          <w:szCs w:val="22"/>
        </w:rPr>
      </w:pPr>
      <w:r w:rsidRPr="00F74DC0">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66EA9" w:rsidRPr="00291A43" w:rsidRDefault="00766EA9" w:rsidP="00291A43">
      <w:pPr>
        <w:pStyle w:val="Nadpis2"/>
        <w:ind w:left="0" w:firstLine="0"/>
        <w:rPr>
          <w:b w:val="0"/>
          <w:bCs w:val="0"/>
          <w:sz w:val="22"/>
          <w:szCs w:val="22"/>
        </w:rPr>
      </w:pPr>
      <w:r w:rsidRPr="00291A43">
        <w:rPr>
          <w:b w:val="0"/>
          <w:bCs w:val="0"/>
          <w:sz w:val="22"/>
          <w:szCs w:val="22"/>
        </w:rPr>
        <w:t>V případě prodlení uhrazení faktury objednavatelem náleží zhotoviteli smluvní pokuta ve výši 0,0</w:t>
      </w:r>
      <w:r>
        <w:rPr>
          <w:b w:val="0"/>
          <w:bCs w:val="0"/>
          <w:sz w:val="22"/>
          <w:szCs w:val="22"/>
        </w:rPr>
        <w:t>1</w:t>
      </w:r>
      <w:r w:rsidRPr="00291A43">
        <w:rPr>
          <w:b w:val="0"/>
          <w:bCs w:val="0"/>
          <w:sz w:val="22"/>
          <w:szCs w:val="22"/>
        </w:rPr>
        <w:t>% z dlužné částky za každý den prodlení.</w:t>
      </w:r>
    </w:p>
    <w:p w:rsidR="00766EA9" w:rsidRPr="00291A43" w:rsidRDefault="00766EA9" w:rsidP="00291A43">
      <w:pPr>
        <w:pStyle w:val="Nadpis2"/>
        <w:ind w:left="0" w:firstLine="0"/>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766EA9" w:rsidRPr="00291A43" w:rsidRDefault="00766EA9" w:rsidP="00291A43">
      <w:pPr>
        <w:pStyle w:val="Nadpis2"/>
        <w:ind w:left="0" w:firstLine="0"/>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766EA9" w:rsidRPr="00291A43" w:rsidRDefault="00766EA9" w:rsidP="00291A43">
      <w:pPr>
        <w:pStyle w:val="Nadpis2"/>
        <w:ind w:left="0" w:firstLine="0"/>
        <w:rPr>
          <w:b w:val="0"/>
          <w:bCs w:val="0"/>
          <w:sz w:val="22"/>
          <w:szCs w:val="22"/>
        </w:rPr>
      </w:pPr>
      <w:r w:rsidRPr="00291A43">
        <w:rPr>
          <w:b w:val="0"/>
          <w:bCs w:val="0"/>
          <w:sz w:val="22"/>
          <w:szCs w:val="22"/>
        </w:rPr>
        <w:t>Závazek splnit povinnost, jejíž splnění je zajištěno smluvní pokutou, trvá i po zaplacení smluvní pokuty.</w:t>
      </w:r>
    </w:p>
    <w:p w:rsidR="00766EA9" w:rsidRPr="00F74DC0" w:rsidRDefault="00766EA9" w:rsidP="00F74DC0">
      <w:pPr>
        <w:pStyle w:val="Nadpis2"/>
        <w:ind w:left="0" w:firstLine="0"/>
        <w:rPr>
          <w:b w:val="0"/>
          <w:bCs w:val="0"/>
          <w:sz w:val="22"/>
          <w:szCs w:val="22"/>
        </w:rPr>
      </w:pPr>
      <w:r w:rsidRPr="00F74DC0">
        <w:rPr>
          <w:b w:val="0"/>
          <w:bCs w:val="0"/>
          <w:sz w:val="22"/>
          <w:szCs w:val="22"/>
        </w:rPr>
        <w:t>K úhradě splatných smluvních pokut uložených zhotoviteli je objednatel výhradně oprávněn použít</w:t>
      </w:r>
      <w:r>
        <w:rPr>
          <w:b w:val="0"/>
          <w:bCs w:val="0"/>
          <w:sz w:val="22"/>
          <w:szCs w:val="22"/>
        </w:rPr>
        <w:t xml:space="preserve"> </w:t>
      </w:r>
      <w:r w:rsidRPr="00F74DC0">
        <w:rPr>
          <w:b w:val="0"/>
          <w:bCs w:val="0"/>
          <w:sz w:val="22"/>
          <w:szCs w:val="22"/>
        </w:rPr>
        <w:t>odpočet od úhrady ceny za d</w:t>
      </w:r>
      <w:r>
        <w:rPr>
          <w:b w:val="0"/>
          <w:bCs w:val="0"/>
          <w:sz w:val="22"/>
          <w:szCs w:val="22"/>
        </w:rPr>
        <w:t>ílo nebo jeho část.</w:t>
      </w:r>
    </w:p>
    <w:p w:rsidR="00766EA9" w:rsidRDefault="00766EA9" w:rsidP="00F74DC0">
      <w:pPr>
        <w:pStyle w:val="Nadpis1"/>
      </w:pPr>
      <w:r>
        <w:t>Předání a převzetí díla</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řádně protokolárně předat Dílo objednateli nejpozději v termínech dle </w:t>
      </w:r>
      <w:proofErr w:type="gramStart"/>
      <w:r w:rsidRPr="00F74DC0">
        <w:rPr>
          <w:b w:val="0"/>
          <w:bCs w:val="0"/>
          <w:sz w:val="22"/>
          <w:szCs w:val="22"/>
        </w:rPr>
        <w:t xml:space="preserve">čl.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A14CDC">
        <w:rPr>
          <w:b w:val="0"/>
          <w:bCs w:val="0"/>
          <w:sz w:val="22"/>
          <w:szCs w:val="22"/>
        </w:rPr>
        <w:t>4.4</w:t>
      </w:r>
      <w:r>
        <w:rPr>
          <w:b w:val="0"/>
          <w:bCs w:val="0"/>
          <w:sz w:val="22"/>
          <w:szCs w:val="22"/>
        </w:rPr>
        <w:fldChar w:fldCharType="end"/>
      </w:r>
      <w:r w:rsidRPr="00F74DC0">
        <w:rPr>
          <w:b w:val="0"/>
          <w:bCs w:val="0"/>
          <w:sz w:val="22"/>
          <w:szCs w:val="22"/>
        </w:rPr>
        <w:t>. této</w:t>
      </w:r>
      <w:proofErr w:type="gramEnd"/>
      <w:r w:rsidRPr="00F74DC0">
        <w:rPr>
          <w:b w:val="0"/>
          <w:bCs w:val="0"/>
          <w:sz w:val="22"/>
          <w:szCs w:val="22"/>
        </w:rPr>
        <w:t xml:space="preserve"> smlouvy. O provedené přejímce bude pořízen zápis podepsaný oběma stranami.</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Po dokončení díla je zhotovitel povinen dodat dílo k prohlídce za účelem zjištění případných vad díla objednateli do jeho sídla. Zhotovitel je povinen před vlastní prohlídkou díla objednateli dílo a technické řešení v nezbytném rozsahu představit. Objednatel dílo prohlédne ve lhůtě do 7 dnů, a buď dílo vrátí zhotoviteli s vytčením vad a nedodělků nebo protokolárně dílo převezme. Po dobu trvání přejímacího řízení není zhotovitel v prodlení s termínem plnění. Objednatel stanoví zhotoviteli přiměřenou lhůtu k odstranění vad a nedodělků. </w:t>
      </w:r>
    </w:p>
    <w:p w:rsidR="00766EA9" w:rsidRPr="00F74DC0" w:rsidRDefault="00766EA9" w:rsidP="00F74DC0">
      <w:pPr>
        <w:pStyle w:val="Nadpis2"/>
        <w:ind w:left="0" w:firstLine="0"/>
        <w:rPr>
          <w:b w:val="0"/>
          <w:bCs w:val="0"/>
          <w:sz w:val="22"/>
          <w:szCs w:val="22"/>
        </w:rPr>
      </w:pPr>
      <w:r w:rsidRPr="00F74DC0">
        <w:rPr>
          <w:b w:val="0"/>
          <w:bCs w:val="0"/>
          <w:sz w:val="22"/>
          <w:szCs w:val="22"/>
        </w:rPr>
        <w:t>Za řádně a včas provedené a dokončené Dílo je považováno dílo zhotovené ve sjednaném rozsahu, parametrech a termínu, které je současně bez vad a nedodělků.</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Vadou se pro účely této smlouvy rozumí odchylka v  kvalitě, rozsahu nebo parametrech díla, stanovených touto smlouvou a obecně závaznými předpisy. Nedodělkem se rozumí nedokončená práce </w:t>
      </w:r>
      <w:r w:rsidRPr="00F74DC0">
        <w:rPr>
          <w:b w:val="0"/>
          <w:bCs w:val="0"/>
          <w:sz w:val="22"/>
          <w:szCs w:val="22"/>
        </w:rPr>
        <w:lastRenderedPageBreak/>
        <w:t>oproti nabídce.</w:t>
      </w:r>
    </w:p>
    <w:p w:rsidR="00766EA9" w:rsidRDefault="00766EA9" w:rsidP="00F74DC0">
      <w:pPr>
        <w:pStyle w:val="Nadpis1"/>
      </w:pPr>
      <w:r>
        <w:t>Záruky</w:t>
      </w:r>
    </w:p>
    <w:p w:rsidR="00766EA9" w:rsidRPr="00F74DC0" w:rsidRDefault="00766EA9" w:rsidP="00F74DC0">
      <w:pPr>
        <w:pStyle w:val="Nadpis2"/>
        <w:ind w:left="0" w:firstLine="0"/>
        <w:rPr>
          <w:b w:val="0"/>
          <w:bCs w:val="0"/>
          <w:sz w:val="22"/>
          <w:szCs w:val="22"/>
        </w:rPr>
      </w:pPr>
      <w:r w:rsidRPr="00F74DC0">
        <w:rPr>
          <w:b w:val="0"/>
          <w:bCs w:val="0"/>
          <w:sz w:val="22"/>
          <w:szCs w:val="22"/>
        </w:rPr>
        <w:t>Zhotovitel odpovídá za to, že předmět této smlouvy je zhotovený dle této smlouvy a že bude mít vlastnosti ujednané v této smlouvě.</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zaručuje správnost a úplnost navržené koncepce a technického řešení díla, jakož i to, že dílo bude zpracováno podle norem a </w:t>
      </w:r>
      <w:r w:rsidR="000C751A">
        <w:rPr>
          <w:b w:val="0"/>
          <w:bCs w:val="0"/>
          <w:sz w:val="22"/>
          <w:szCs w:val="22"/>
        </w:rPr>
        <w:t>právních předpisů</w:t>
      </w:r>
      <w:r w:rsidR="000C751A" w:rsidRPr="00F74DC0">
        <w:rPr>
          <w:b w:val="0"/>
          <w:bCs w:val="0"/>
          <w:sz w:val="22"/>
          <w:szCs w:val="22"/>
        </w:rPr>
        <w:t xml:space="preserve"> </w:t>
      </w:r>
      <w:r w:rsidRPr="00F74DC0">
        <w:rPr>
          <w:b w:val="0"/>
          <w:bCs w:val="0"/>
          <w:sz w:val="22"/>
          <w:szCs w:val="22"/>
        </w:rPr>
        <w:t xml:space="preserve">platných v České republice v době zpracování projektové dokumentace. </w:t>
      </w:r>
    </w:p>
    <w:p w:rsidR="00766EA9" w:rsidRPr="00F74DC0" w:rsidRDefault="00766EA9" w:rsidP="00F74DC0">
      <w:pPr>
        <w:pStyle w:val="Nadpis2"/>
        <w:ind w:left="0" w:firstLine="0"/>
        <w:rPr>
          <w:b w:val="0"/>
          <w:bCs w:val="0"/>
          <w:sz w:val="22"/>
          <w:szCs w:val="22"/>
        </w:rPr>
      </w:pPr>
      <w:r w:rsidRPr="00F74DC0">
        <w:rPr>
          <w:b w:val="0"/>
          <w:bCs w:val="0"/>
          <w:sz w:val="22"/>
          <w:szCs w:val="22"/>
        </w:rPr>
        <w:t>Zhotovitel zaručuje, že projektová dokumentace je navržená tak, že stavba, dle této dokumentace provedená, bude při běžné údržbě po dobu předpokládané existence splňovat požadavky na mechanickou odolnost a stabilitu, požární bezpečnost, hygienu, ochranu zdraví a životního prostředí, bezpečnost při udržování a užívání stavby včetně bezbariérového užívání stavby, ochranu hluku a na úsporu energie a ochranu tepla</w:t>
      </w:r>
      <w:r w:rsidR="000C751A">
        <w:rPr>
          <w:b w:val="0"/>
          <w:bCs w:val="0"/>
          <w:sz w:val="22"/>
          <w:szCs w:val="22"/>
        </w:rPr>
        <w:t xml:space="preserve"> a bude splňovat další kritéria, která lze po zhotoviteli spravedlivě požadovat</w:t>
      </w:r>
      <w:r w:rsidRPr="00F74DC0">
        <w:rPr>
          <w:b w:val="0"/>
          <w:bCs w:val="0"/>
          <w:sz w:val="22"/>
          <w:szCs w:val="22"/>
        </w:rPr>
        <w:t>.</w:t>
      </w:r>
    </w:p>
    <w:p w:rsidR="00766EA9" w:rsidRPr="00F74DC0" w:rsidRDefault="00766EA9" w:rsidP="00F74DC0">
      <w:pPr>
        <w:pStyle w:val="Nadpis2"/>
        <w:ind w:left="0" w:firstLine="0"/>
        <w:rPr>
          <w:b w:val="0"/>
          <w:bCs w:val="0"/>
          <w:sz w:val="22"/>
          <w:szCs w:val="22"/>
        </w:rPr>
      </w:pPr>
      <w:r w:rsidRPr="00F74DC0">
        <w:rPr>
          <w:b w:val="0"/>
          <w:bCs w:val="0"/>
          <w:sz w:val="22"/>
          <w:szCs w:val="22"/>
        </w:rPr>
        <w:t>Pro případ vady projektu sjednávají smluvní strany právo objednatele požadovat a povinnost zhotovitele poskytnout bezplatné odstranění vady projektu</w:t>
      </w:r>
      <w:r w:rsidR="000C751A">
        <w:rPr>
          <w:b w:val="0"/>
          <w:bCs w:val="0"/>
          <w:sz w:val="22"/>
          <w:szCs w:val="22"/>
        </w:rPr>
        <w:t>, a to bez časového omezení,</w:t>
      </w:r>
      <w:r w:rsidRPr="00F74DC0">
        <w:rPr>
          <w:b w:val="0"/>
          <w:bCs w:val="0"/>
          <w:sz w:val="22"/>
          <w:szCs w:val="22"/>
        </w:rPr>
        <w:t xml:space="preserve"> a dále uhradit objednateli prokazatelné náklady spojené s odstraněním vady a škody způsobené vadou projektu při realizaci stavby. </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Zhotovitel se zavazuje případné vady projektu odstranit bez zbytečného odkladu po uplatnění oprávněné reklamace objednatelem, učiněném písemnou formou. </w:t>
      </w:r>
    </w:p>
    <w:p w:rsidR="00766EA9" w:rsidRPr="00F74DC0" w:rsidRDefault="00766EA9" w:rsidP="00F74DC0">
      <w:pPr>
        <w:pStyle w:val="Nadpis2"/>
        <w:ind w:left="0" w:firstLine="0"/>
        <w:rPr>
          <w:b w:val="0"/>
          <w:bCs w:val="0"/>
          <w:sz w:val="22"/>
          <w:szCs w:val="22"/>
        </w:rPr>
      </w:pPr>
      <w:r w:rsidRPr="00F74DC0">
        <w:rPr>
          <w:b w:val="0"/>
          <w:bCs w:val="0"/>
          <w:sz w:val="22"/>
          <w:szCs w:val="22"/>
        </w:rPr>
        <w:t>Zhotovitel se zavazuje nést odpovědnost za škody a nemajetkové újmy způsobené vadným plněním předmětu díla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rozdíl je způsoben chybou v projektové dokumentaci.</w:t>
      </w:r>
    </w:p>
    <w:p w:rsidR="00766EA9" w:rsidRPr="00F74DC0" w:rsidRDefault="00766EA9" w:rsidP="00F74DC0">
      <w:pPr>
        <w:pStyle w:val="Nadpis2"/>
        <w:ind w:left="0" w:firstLine="0"/>
        <w:rPr>
          <w:b w:val="0"/>
          <w:bCs w:val="0"/>
          <w:sz w:val="22"/>
          <w:szCs w:val="22"/>
        </w:rPr>
      </w:pPr>
      <w:r w:rsidRPr="00F74DC0">
        <w:rPr>
          <w:b w:val="0"/>
          <w:bCs w:val="0"/>
          <w:sz w:val="22"/>
          <w:szCs w:val="22"/>
        </w:rPr>
        <w:t>Náhrady škody a nemajetkové újmy způsobené vadným plněním zhotovitele se řídí všemi příslušnými ustanoveními Občanského zákoníku.</w:t>
      </w:r>
    </w:p>
    <w:p w:rsidR="00766EA9" w:rsidRDefault="00766EA9" w:rsidP="00F74DC0">
      <w:pPr>
        <w:pStyle w:val="Nadpis1"/>
      </w:pPr>
      <w:r>
        <w:t>Autorská práva</w:t>
      </w:r>
    </w:p>
    <w:p w:rsidR="00766EA9" w:rsidRPr="00F74DC0" w:rsidRDefault="00766EA9" w:rsidP="00F74DC0">
      <w:pPr>
        <w:pStyle w:val="Nadpis2"/>
        <w:ind w:left="0" w:firstLine="0"/>
        <w:rPr>
          <w:b w:val="0"/>
          <w:bCs w:val="0"/>
          <w:sz w:val="22"/>
          <w:szCs w:val="22"/>
        </w:rPr>
      </w:pPr>
      <w:r w:rsidRPr="00F74DC0">
        <w:rPr>
          <w:b w:val="0"/>
          <w:bCs w:val="0"/>
          <w:sz w:val="22"/>
          <w:szCs w:val="22"/>
        </w:rPr>
        <w:t>Zhotovitel tímto uděluje časově neomezenou licenci, tj. výslovně souhlasí s tím, aby bylo konečné Dílo užíváno výlučně Objednatelem v neomezeném rozsahu, tedy aby Objednatel:</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Dílo neomezeně užívat,</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udělovat svolení k užívání Díla</w:t>
      </w:r>
      <w:r w:rsidR="000C751A">
        <w:rPr>
          <w:b w:val="0"/>
          <w:bCs w:val="0"/>
          <w:sz w:val="22"/>
          <w:szCs w:val="22"/>
        </w:rPr>
        <w:t xml:space="preserve"> jím pověřenými</w:t>
      </w:r>
      <w:r w:rsidRPr="00F74DC0">
        <w:rPr>
          <w:b w:val="0"/>
          <w:bCs w:val="0"/>
          <w:sz w:val="22"/>
          <w:szCs w:val="22"/>
        </w:rPr>
        <w:t xml:space="preserve"> třetími osobami (podlicence),</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byl oprávněn s Dílem nakládat, a to jak s celkem, tak také dílčími částmi,</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Dílo upravovat,</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mohl s Dílem disponovat v zákonném rozsahu ve smyslu ustanovení § 12 a násl. Autorského zákona, tedy vykonávat veškerá možná majetková práva a být také nositelem práv a povinností plynoucích z hospodářského užití Díla, a</w:t>
      </w:r>
    </w:p>
    <w:p w:rsidR="00766EA9" w:rsidRPr="00F74DC0" w:rsidRDefault="00766EA9" w:rsidP="00F74DC0">
      <w:pPr>
        <w:pStyle w:val="Nadpis3"/>
        <w:tabs>
          <w:tab w:val="clear" w:pos="720"/>
          <w:tab w:val="num" w:pos="851"/>
        </w:tabs>
        <w:ind w:left="142" w:firstLine="0"/>
        <w:rPr>
          <w:b w:val="0"/>
          <w:bCs w:val="0"/>
          <w:sz w:val="22"/>
          <w:szCs w:val="22"/>
        </w:rPr>
      </w:pPr>
      <w:r w:rsidRPr="00F74DC0">
        <w:rPr>
          <w:b w:val="0"/>
          <w:bCs w:val="0"/>
          <w:sz w:val="22"/>
          <w:szCs w:val="22"/>
        </w:rPr>
        <w:t>byl oprávněn vykonávat veškerá výše uvedená práva po celou dobu trvání autorských práv,</w:t>
      </w:r>
    </w:p>
    <w:p w:rsidR="00766EA9" w:rsidRPr="00F74DC0" w:rsidRDefault="00766EA9" w:rsidP="00F74DC0">
      <w:pPr>
        <w:pStyle w:val="Zhlav"/>
        <w:tabs>
          <w:tab w:val="num" w:pos="567"/>
          <w:tab w:val="num" w:pos="851"/>
          <w:tab w:val="num" w:pos="993"/>
        </w:tabs>
        <w:ind w:left="142"/>
      </w:pPr>
      <w:r w:rsidRPr="00F74DC0">
        <w:t xml:space="preserve">a proto Zhotovitel tímto postupuje na Objednatele veškerá výše uvedená práva a Objednatel tato práva přijímá s tím, že není povinen poskytnutá oprávnění využít. Oprávnění postupovaná dle této Smlouvy jsou </w:t>
      </w:r>
      <w:r w:rsidR="000C751A">
        <w:t xml:space="preserve">bezúplatně </w:t>
      </w:r>
      <w:r w:rsidRPr="00F74DC0">
        <w:t>nabývána Objednatelem bez jakéhokoliv územního, časového nebo věcného omezení, Dílo se Zhotovitel zavazuje poskytnout k volné ruce Objednatele a Zhotovitel ani autor nejsou oprávněni Dílo užívat ani umožnit jeho užívání třetí osobě.</w:t>
      </w:r>
    </w:p>
    <w:p w:rsidR="00766EA9" w:rsidRPr="00F74DC0" w:rsidRDefault="00766EA9" w:rsidP="00F74DC0">
      <w:pPr>
        <w:pStyle w:val="Nadpis2"/>
        <w:ind w:left="0" w:firstLine="0"/>
        <w:rPr>
          <w:b w:val="0"/>
          <w:bCs w:val="0"/>
          <w:sz w:val="22"/>
          <w:szCs w:val="22"/>
        </w:rPr>
      </w:pPr>
      <w:r w:rsidRPr="00F74DC0">
        <w:rPr>
          <w:b w:val="0"/>
          <w:bCs w:val="0"/>
          <w:sz w:val="22"/>
          <w:szCs w:val="22"/>
        </w:rPr>
        <w:t xml:space="preserve">Objednatel je oprávněn, upravit projektovou dokumentaci, popř. stavbu zhotovenou na základě projektové dokumentace zhotovené dle této smlouvy, v souladu se svými potřebami či závazky plynoucími z dalších závazkových vztahů. Úpravy je objednatel oprávněn provést sám, popř. je zadat ke zhotovení třetí </w:t>
      </w:r>
      <w:r w:rsidRPr="00F74DC0">
        <w:rPr>
          <w:b w:val="0"/>
          <w:bCs w:val="0"/>
          <w:sz w:val="22"/>
          <w:szCs w:val="22"/>
        </w:rPr>
        <w:lastRenderedPageBreak/>
        <w:t>osobě. Ke všemu uvedenému má objednatel souhlas Autora stvrzený podpisem této smlouvy.</w:t>
      </w:r>
    </w:p>
    <w:p w:rsidR="00766EA9" w:rsidRDefault="00766EA9" w:rsidP="00F74DC0">
      <w:pPr>
        <w:pStyle w:val="Nadpis1"/>
      </w:pPr>
      <w:r>
        <w:t>Okolnosti vylučující odpovědnost</w:t>
      </w:r>
    </w:p>
    <w:p w:rsidR="00766EA9" w:rsidRPr="00847F1E" w:rsidRDefault="00766EA9" w:rsidP="00847F1E">
      <w:pPr>
        <w:pStyle w:val="Nadpis2"/>
        <w:ind w:left="0" w:firstLine="0"/>
        <w:rPr>
          <w:b w:val="0"/>
          <w:bCs w:val="0"/>
          <w:sz w:val="22"/>
          <w:szCs w:val="22"/>
        </w:rPr>
      </w:pPr>
      <w:r w:rsidRPr="00847F1E">
        <w:rPr>
          <w:b w:val="0"/>
          <w:bCs w:val="0"/>
          <w:sz w:val="22"/>
          <w:szCs w:val="22"/>
        </w:rPr>
        <w:t>Za okolnosti vylučující odpovědnost ve smyslu občanského zákoníku se, kromě okolností v občanské</w:t>
      </w:r>
      <w:r w:rsidR="000C751A">
        <w:rPr>
          <w:b w:val="0"/>
          <w:bCs w:val="0"/>
          <w:sz w:val="22"/>
          <w:szCs w:val="22"/>
        </w:rPr>
        <w:t>m</w:t>
      </w:r>
      <w:r w:rsidRPr="00847F1E">
        <w:rPr>
          <w:b w:val="0"/>
          <w:bCs w:val="0"/>
          <w:sz w:val="22"/>
          <w:szCs w:val="22"/>
        </w:rPr>
        <w:t xml:space="preserve"> zákoníku uvedených, považuje překročen</w:t>
      </w:r>
      <w:r w:rsidR="000C751A">
        <w:rPr>
          <w:b w:val="0"/>
          <w:bCs w:val="0"/>
          <w:sz w:val="22"/>
          <w:szCs w:val="22"/>
        </w:rPr>
        <w:t>í</w:t>
      </w:r>
      <w:r w:rsidRPr="00847F1E">
        <w:rPr>
          <w:b w:val="0"/>
          <w:bCs w:val="0"/>
          <w:sz w:val="22"/>
          <w:szCs w:val="22"/>
        </w:rPr>
        <w:t xml:space="preserve">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 Zhotovitel je povinen o této situaci objednatele neprodleně informovat a pro tyto případy  předložit objednateli datované žádosti o vydání příslušných stanovisek nebo rozhodnutí a další  existující doklady prokazující aktivní snahu zhotovitele plnit řádně smluvní termíny. </w:t>
      </w:r>
    </w:p>
    <w:p w:rsidR="00766EA9" w:rsidRDefault="00766EA9" w:rsidP="00F74DC0">
      <w:pPr>
        <w:pStyle w:val="Nadpis1"/>
      </w:pPr>
      <w:r>
        <w:t>Odstoupení od smlouvy</w:t>
      </w:r>
    </w:p>
    <w:p w:rsidR="00766EA9" w:rsidRPr="00847F1E" w:rsidRDefault="00766EA9" w:rsidP="00F74DC0">
      <w:pPr>
        <w:pStyle w:val="Nadpis2"/>
        <w:rPr>
          <w:b w:val="0"/>
          <w:bCs w:val="0"/>
          <w:sz w:val="22"/>
          <w:szCs w:val="22"/>
        </w:rPr>
      </w:pPr>
      <w:r w:rsidRPr="00847F1E">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rsidR="00766EA9" w:rsidRPr="00847F1E" w:rsidRDefault="00766EA9" w:rsidP="00F74DC0">
      <w:pPr>
        <w:pStyle w:val="Nadpis2"/>
        <w:rPr>
          <w:b w:val="0"/>
          <w:bCs w:val="0"/>
          <w:sz w:val="22"/>
          <w:szCs w:val="22"/>
        </w:rPr>
      </w:pPr>
      <w:r w:rsidRPr="00847F1E">
        <w:rPr>
          <w:b w:val="0"/>
          <w:bCs w:val="0"/>
          <w:sz w:val="22"/>
          <w:szCs w:val="22"/>
        </w:rPr>
        <w:t>Smluvní strany této smlouvy se dohodly, že podstatným porušením smlouvy se rozumí zejména:</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se zhotovitel dostane do prodlení s prováděním dodávky Díla, ať již jako celku či jeho jednotlivých částí, ve vztahu k termínům provádění Díla dle </w:t>
      </w:r>
      <w:proofErr w:type="gramStart"/>
      <w:r w:rsidRPr="00847F1E">
        <w:rPr>
          <w:b w:val="0"/>
          <w:bCs w:val="0"/>
          <w:sz w:val="22"/>
          <w:szCs w:val="22"/>
        </w:rPr>
        <w:t xml:space="preserve">čl. </w:t>
      </w:r>
      <w:r>
        <w:rPr>
          <w:b w:val="0"/>
          <w:bCs w:val="0"/>
          <w:sz w:val="22"/>
          <w:szCs w:val="22"/>
        </w:rPr>
        <w:fldChar w:fldCharType="begin"/>
      </w:r>
      <w:r>
        <w:rPr>
          <w:b w:val="0"/>
          <w:bCs w:val="0"/>
          <w:sz w:val="22"/>
          <w:szCs w:val="22"/>
        </w:rPr>
        <w:instrText xml:space="preserve"> REF _Ref450199076 \r \h </w:instrText>
      </w:r>
      <w:r>
        <w:rPr>
          <w:b w:val="0"/>
          <w:bCs w:val="0"/>
          <w:sz w:val="22"/>
          <w:szCs w:val="22"/>
        </w:rPr>
      </w:r>
      <w:r>
        <w:rPr>
          <w:b w:val="0"/>
          <w:bCs w:val="0"/>
          <w:sz w:val="22"/>
          <w:szCs w:val="22"/>
        </w:rPr>
        <w:fldChar w:fldCharType="separate"/>
      </w:r>
      <w:r w:rsidR="00A14CDC">
        <w:rPr>
          <w:b w:val="0"/>
          <w:bCs w:val="0"/>
          <w:sz w:val="22"/>
          <w:szCs w:val="22"/>
        </w:rPr>
        <w:t>4.4</w:t>
      </w:r>
      <w:r>
        <w:rPr>
          <w:b w:val="0"/>
          <w:bCs w:val="0"/>
          <w:sz w:val="22"/>
          <w:szCs w:val="22"/>
        </w:rPr>
        <w:fldChar w:fldCharType="end"/>
      </w:r>
      <w:r w:rsidRPr="00847F1E">
        <w:rPr>
          <w:b w:val="0"/>
          <w:bCs w:val="0"/>
          <w:sz w:val="22"/>
          <w:szCs w:val="22"/>
        </w:rPr>
        <w:t>. této</w:t>
      </w:r>
      <w:proofErr w:type="gramEnd"/>
      <w:r w:rsidRPr="00847F1E">
        <w:rPr>
          <w:b w:val="0"/>
          <w:bCs w:val="0"/>
          <w:sz w:val="22"/>
          <w:szCs w:val="22"/>
        </w:rPr>
        <w:t xml:space="preserve"> smlouvy, které bude delší než 14 kalendářních dnů.</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Jestliže bude zhotovitelem podán insolvenční návrh ve smyslu zákona č. 182/2006 Sb.,  „insolvenční zákon“, ve znění pozdějších předpisů, nebo bude soudem rozhodnuto o úpadku zhotovitele na základě návrhu věřitele zhotovitele či bude na základě rozhodnutí soudu ustanoven insolvenční správce pro zhotovitele, anebo bude zhotovitelem podán návrh na </w:t>
      </w:r>
      <w:r w:rsidR="000C751A">
        <w:rPr>
          <w:b w:val="0"/>
          <w:bCs w:val="0"/>
          <w:sz w:val="22"/>
          <w:szCs w:val="22"/>
        </w:rPr>
        <w:t>oddlužení</w:t>
      </w:r>
      <w:r w:rsidRPr="00847F1E">
        <w:rPr>
          <w:b w:val="0"/>
          <w:bCs w:val="0"/>
          <w:sz w:val="22"/>
          <w:szCs w:val="22"/>
        </w:rPr>
        <w:t>.</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Vstup zhotovitele do likvidace.</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 xml:space="preserve">Uzavření smlouvy o prodeji či </w:t>
      </w:r>
      <w:r w:rsidR="000C751A">
        <w:rPr>
          <w:b w:val="0"/>
          <w:bCs w:val="0"/>
          <w:sz w:val="22"/>
          <w:szCs w:val="22"/>
        </w:rPr>
        <w:t>pachtu závodu</w:t>
      </w:r>
      <w:r w:rsidRPr="00847F1E">
        <w:rPr>
          <w:b w:val="0"/>
          <w:bCs w:val="0"/>
          <w:sz w:val="22"/>
          <w:szCs w:val="22"/>
        </w:rPr>
        <w:t xml:space="preserve"> či jeho části zhotovitelem, na základě které zhotovitel převedl, resp. </w:t>
      </w:r>
      <w:r w:rsidR="000C751A">
        <w:rPr>
          <w:b w:val="0"/>
          <w:bCs w:val="0"/>
          <w:sz w:val="22"/>
          <w:szCs w:val="22"/>
        </w:rPr>
        <w:t>propachtova</w:t>
      </w:r>
      <w:r w:rsidR="000C751A" w:rsidRPr="00847F1E">
        <w:rPr>
          <w:b w:val="0"/>
          <w:bCs w:val="0"/>
          <w:sz w:val="22"/>
          <w:szCs w:val="22"/>
        </w:rPr>
        <w:t>l</w:t>
      </w:r>
      <w:r w:rsidRPr="00847F1E">
        <w:rPr>
          <w:b w:val="0"/>
          <w:bCs w:val="0"/>
          <w:sz w:val="22"/>
          <w:szCs w:val="22"/>
        </w:rPr>
        <w:t xml:space="preserve">, svůj </w:t>
      </w:r>
      <w:r w:rsidR="000C751A">
        <w:rPr>
          <w:b w:val="0"/>
          <w:bCs w:val="0"/>
          <w:sz w:val="22"/>
          <w:szCs w:val="22"/>
        </w:rPr>
        <w:t>závod</w:t>
      </w:r>
      <w:r w:rsidR="000C751A" w:rsidRPr="00847F1E">
        <w:rPr>
          <w:b w:val="0"/>
          <w:bCs w:val="0"/>
          <w:sz w:val="22"/>
          <w:szCs w:val="22"/>
        </w:rPr>
        <w:t xml:space="preserve"> </w:t>
      </w:r>
      <w:r w:rsidRPr="00847F1E">
        <w:rPr>
          <w:b w:val="0"/>
          <w:bCs w:val="0"/>
          <w:sz w:val="22"/>
          <w:szCs w:val="22"/>
        </w:rPr>
        <w:t>či tu jeho část, jejíž součástí jsou i práva a závazky z právního vztahu dle této smlouvy na třetí osobu.</w:t>
      </w:r>
    </w:p>
    <w:p w:rsidR="00766EA9" w:rsidRPr="00847F1E" w:rsidRDefault="00766EA9" w:rsidP="00847F1E">
      <w:pPr>
        <w:pStyle w:val="Nadpis3"/>
        <w:tabs>
          <w:tab w:val="clear" w:pos="720"/>
          <w:tab w:val="num" w:pos="851"/>
        </w:tabs>
        <w:ind w:left="142" w:firstLine="0"/>
        <w:rPr>
          <w:b w:val="0"/>
          <w:bCs w:val="0"/>
          <w:sz w:val="22"/>
          <w:szCs w:val="22"/>
        </w:rPr>
      </w:pPr>
      <w:r w:rsidRPr="00847F1E">
        <w:rPr>
          <w:b w:val="0"/>
          <w:bCs w:val="0"/>
          <w:sz w:val="22"/>
          <w:szCs w:val="22"/>
        </w:rPr>
        <w:t>Prodlení objednatele s úhradou faktur za Dílo dle SOD o více než 60 dnů.</w:t>
      </w:r>
    </w:p>
    <w:p w:rsidR="00766EA9" w:rsidRPr="00847F1E" w:rsidRDefault="00766EA9" w:rsidP="00847F1E">
      <w:pPr>
        <w:pStyle w:val="Nadpis2"/>
        <w:ind w:left="0" w:firstLine="0"/>
        <w:rPr>
          <w:b w:val="0"/>
          <w:bCs w:val="0"/>
          <w:sz w:val="22"/>
          <w:szCs w:val="22"/>
        </w:rPr>
      </w:pPr>
      <w:r w:rsidRPr="00847F1E">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766EA9" w:rsidRDefault="00766EA9" w:rsidP="00F74DC0">
      <w:pPr>
        <w:pStyle w:val="Nadpis1"/>
      </w:pPr>
      <w:r>
        <w:t>Změna smlouvy</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Tuto smlouvu lze měnit pouze písemným oboustranně potvrzeným ujednáním výslovně nazvaným „ Dodatek ke smlouvě a očíslovaným podle pořadových čísel. Jiné zápisy, protokoly apod. se za změnu smlouvy nepovažují. </w:t>
      </w:r>
    </w:p>
    <w:p w:rsidR="00766EA9" w:rsidRPr="00847F1E" w:rsidRDefault="00766EA9" w:rsidP="00847F1E">
      <w:pPr>
        <w:pStyle w:val="Nadpis2"/>
        <w:ind w:left="0" w:firstLine="0"/>
        <w:rPr>
          <w:b w:val="0"/>
          <w:bCs w:val="0"/>
          <w:sz w:val="22"/>
          <w:szCs w:val="22"/>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r w:rsidRPr="000C751A">
        <w:rPr>
          <w:b w:val="0"/>
          <w:bCs w:val="0"/>
          <w:sz w:val="22"/>
          <w:szCs w:val="22"/>
        </w:rPr>
        <w:t>.</w:t>
      </w:r>
      <w:r w:rsidR="000C751A" w:rsidRPr="000C751A">
        <w:rPr>
          <w:b w:val="0"/>
          <w:bCs w:val="0"/>
          <w:sz w:val="22"/>
          <w:szCs w:val="22"/>
        </w:rPr>
        <w:t xml:space="preserve"> </w:t>
      </w:r>
      <w:r w:rsidR="000C751A" w:rsidRPr="002731EC">
        <w:rPr>
          <w:b w:val="0"/>
          <w:sz w:val="24"/>
        </w:rPr>
        <w:t xml:space="preserve">Převod práv bude v tomto smyslu realizován prostřednictvím institutu postoupení smlouvy dle </w:t>
      </w:r>
      <w:proofErr w:type="spellStart"/>
      <w:r w:rsidR="000C751A" w:rsidRPr="002731EC">
        <w:rPr>
          <w:b w:val="0"/>
          <w:sz w:val="24"/>
        </w:rPr>
        <w:t>ust</w:t>
      </w:r>
      <w:proofErr w:type="spellEnd"/>
      <w:r w:rsidR="000C751A" w:rsidRPr="002731EC">
        <w:rPr>
          <w:b w:val="0"/>
          <w:sz w:val="24"/>
        </w:rPr>
        <w:t>. § 1895 občanského zák.</w:t>
      </w:r>
    </w:p>
    <w:p w:rsidR="000F32F0" w:rsidRPr="002731EC" w:rsidRDefault="000F32F0">
      <w:pPr>
        <w:jc w:val="left"/>
        <w:rPr>
          <w:b/>
          <w:bCs/>
          <w:sz w:val="16"/>
          <w:szCs w:val="16"/>
        </w:rPr>
      </w:pPr>
      <w:bookmarkStart w:id="15" w:name="_GoBack"/>
      <w:bookmarkEnd w:id="15"/>
    </w:p>
    <w:p w:rsidR="00766EA9" w:rsidRDefault="00766EA9" w:rsidP="00F74DC0">
      <w:pPr>
        <w:pStyle w:val="Nadpis1"/>
      </w:pPr>
      <w:r>
        <w:t>Závěrečná ustanovení</w:t>
      </w:r>
    </w:p>
    <w:p w:rsidR="00766EA9" w:rsidRPr="00847F1E" w:rsidRDefault="00766EA9" w:rsidP="00847F1E">
      <w:pPr>
        <w:pStyle w:val="Nadpis2"/>
        <w:ind w:left="0" w:firstLine="0"/>
        <w:rPr>
          <w:b w:val="0"/>
          <w:bCs w:val="0"/>
          <w:sz w:val="22"/>
          <w:szCs w:val="22"/>
        </w:rPr>
      </w:pPr>
      <w:r w:rsidRPr="00847F1E">
        <w:rPr>
          <w:b w:val="0"/>
          <w:bCs w:val="0"/>
          <w:sz w:val="22"/>
          <w:szCs w:val="22"/>
        </w:rPr>
        <w:t>Smlouva je uzavřena okamžikem, kdy je oboustranně podepsána.</w:t>
      </w:r>
      <w:r w:rsidRPr="00847F1E">
        <w:rPr>
          <w:b w:val="0"/>
          <w:bCs w:val="0"/>
          <w:sz w:val="22"/>
          <w:szCs w:val="22"/>
        </w:rPr>
        <w:br/>
        <w:t xml:space="preserve">Obě smluvní strany se zavazují, že obchodní a technické informace, které jim byly svěřeny druhou smluvní </w:t>
      </w:r>
      <w:r w:rsidRPr="00847F1E">
        <w:rPr>
          <w:b w:val="0"/>
          <w:bCs w:val="0"/>
          <w:sz w:val="22"/>
          <w:szCs w:val="22"/>
        </w:rPr>
        <w:lastRenderedPageBreak/>
        <w:t>stranou, nezpřístupní třetím osobám bez písemného souhlasu druhé strany a nepoužijí tyto informace k jiným účelům, než k plnění podmínek této smlouvy</w:t>
      </w:r>
      <w:r w:rsidR="000C751A">
        <w:rPr>
          <w:b w:val="0"/>
          <w:bCs w:val="0"/>
          <w:sz w:val="22"/>
          <w:szCs w:val="22"/>
        </w:rPr>
        <w:t xml:space="preserve"> </w:t>
      </w:r>
      <w:r w:rsidR="000C751A" w:rsidRPr="002731EC">
        <w:rPr>
          <w:b w:val="0"/>
          <w:sz w:val="24"/>
        </w:rPr>
        <w:t>s výjimkou poskytování informací v rámci plnění zákonných povinností</w:t>
      </w:r>
      <w:r w:rsidRPr="000C751A">
        <w:rPr>
          <w:b w:val="0"/>
          <w:bCs w:val="0"/>
          <w:sz w:val="22"/>
          <w:szCs w:val="22"/>
        </w:rPr>
        <w:t>.</w:t>
      </w:r>
      <w:r w:rsidRPr="00847F1E">
        <w:rPr>
          <w:b w:val="0"/>
          <w:bCs w:val="0"/>
          <w:sz w:val="22"/>
          <w:szCs w:val="22"/>
        </w:rPr>
        <w:t xml:space="preserve"> </w:t>
      </w:r>
    </w:p>
    <w:p w:rsidR="00766EA9" w:rsidRPr="00847F1E" w:rsidRDefault="00766EA9" w:rsidP="00847F1E">
      <w:pPr>
        <w:pStyle w:val="Nadpis2"/>
        <w:ind w:left="0" w:firstLine="0"/>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rsidR="00766EA9" w:rsidRPr="00847F1E" w:rsidRDefault="00766EA9" w:rsidP="00847F1E">
      <w:pPr>
        <w:pStyle w:val="Nadpis2"/>
        <w:ind w:left="0" w:firstLine="0"/>
        <w:rPr>
          <w:b w:val="0"/>
          <w:bCs w:val="0"/>
          <w:sz w:val="22"/>
          <w:szCs w:val="22"/>
        </w:rPr>
      </w:pPr>
      <w:r w:rsidRPr="00847F1E">
        <w:rPr>
          <w:b w:val="0"/>
          <w:bCs w:val="0"/>
          <w:sz w:val="22"/>
          <w:szCs w:val="22"/>
        </w:rPr>
        <w:t>Tato smlouva je vyhotovena ve čtyřech stejnopisech, z nichž každá ze smluvních stran obdrží dva.</w:t>
      </w:r>
    </w:p>
    <w:p w:rsidR="00766EA9" w:rsidRPr="00847F1E" w:rsidRDefault="00766EA9" w:rsidP="00847F1E">
      <w:pPr>
        <w:pStyle w:val="Nadpis2"/>
        <w:ind w:left="0" w:firstLine="0"/>
        <w:rPr>
          <w:b w:val="0"/>
          <w:bCs w:val="0"/>
          <w:sz w:val="22"/>
          <w:szCs w:val="22"/>
        </w:rPr>
      </w:pPr>
      <w:r w:rsidRPr="00847F1E">
        <w:rPr>
          <w:b w:val="0"/>
          <w:bCs w:val="0"/>
          <w:sz w:val="22"/>
          <w:szCs w:val="22"/>
        </w:rPr>
        <w:t xml:space="preserve">Obě smluvní strany prohlašují, že se seznámily s celým textem smlouvy včetně jejich příloh a s celým obsahem smlouvy souhlasí. Současně prohlašují, že tato smlouva nebyla sjednána v tísni ani za jinak jednostranně nevýhodných podmínek. </w:t>
      </w:r>
    </w:p>
    <w:p w:rsidR="00766EA9" w:rsidRPr="0094512B" w:rsidRDefault="00766EA9" w:rsidP="004E30EF"/>
    <w:p w:rsidR="00766EA9" w:rsidRPr="0094512B" w:rsidRDefault="00766EA9" w:rsidP="004E30EF"/>
    <w:p w:rsidR="000F32F0" w:rsidRDefault="000F32F0" w:rsidP="000F32F0">
      <w:pPr>
        <w:pStyle w:val="Zhlav"/>
        <w:rPr>
          <w:sz w:val="24"/>
        </w:rPr>
      </w:pPr>
      <w:r>
        <w:rPr>
          <w:sz w:val="24"/>
        </w:rPr>
        <w:t xml:space="preserve"> Mariánské Lázně dne </w:t>
      </w:r>
      <w:r w:rsidR="002731EC">
        <w:rPr>
          <w:sz w:val="24"/>
        </w:rPr>
        <w:t>9</w:t>
      </w:r>
      <w:r>
        <w:rPr>
          <w:sz w:val="24"/>
        </w:rPr>
        <w:t>.</w:t>
      </w:r>
      <w:r w:rsidR="002731EC">
        <w:rPr>
          <w:sz w:val="24"/>
        </w:rPr>
        <w:t>8</w:t>
      </w:r>
      <w:r>
        <w:rPr>
          <w:sz w:val="24"/>
        </w:rPr>
        <w:t xml:space="preserve">.2016                                     Mariánské Lázně dne </w:t>
      </w:r>
      <w:proofErr w:type="gramStart"/>
      <w:r w:rsidR="002731EC">
        <w:rPr>
          <w:sz w:val="24"/>
        </w:rPr>
        <w:t>9</w:t>
      </w:r>
      <w:r>
        <w:rPr>
          <w:sz w:val="24"/>
        </w:rPr>
        <w:t>.</w:t>
      </w:r>
      <w:r w:rsidR="002731EC">
        <w:rPr>
          <w:sz w:val="24"/>
        </w:rPr>
        <w:t>8</w:t>
      </w:r>
      <w:r>
        <w:rPr>
          <w:sz w:val="24"/>
        </w:rPr>
        <w:t>.2016</w:t>
      </w:r>
      <w:proofErr w:type="gramEnd"/>
      <w:r>
        <w:rPr>
          <w:sz w:val="24"/>
        </w:rPr>
        <w:t xml:space="preserve">                                     </w:t>
      </w:r>
    </w:p>
    <w:p w:rsidR="000F32F0" w:rsidRDefault="000F32F0" w:rsidP="000F32F0">
      <w:pPr>
        <w:pStyle w:val="Zhlav"/>
        <w:rPr>
          <w:b/>
          <w:sz w:val="24"/>
        </w:rPr>
      </w:pPr>
    </w:p>
    <w:p w:rsidR="000F32F0" w:rsidRDefault="000F32F0" w:rsidP="000F32F0">
      <w:pPr>
        <w:pStyle w:val="Zhlav"/>
        <w:rPr>
          <w:b/>
          <w:sz w:val="24"/>
        </w:rPr>
      </w:pPr>
      <w:r>
        <w:rPr>
          <w:b/>
          <w:sz w:val="24"/>
        </w:rPr>
        <w:t xml:space="preserve">Za </w:t>
      </w:r>
      <w:proofErr w:type="gramStart"/>
      <w:r>
        <w:rPr>
          <w:b/>
          <w:sz w:val="24"/>
        </w:rPr>
        <w:t>objednatele :                                                               Za</w:t>
      </w:r>
      <w:proofErr w:type="gramEnd"/>
      <w:r>
        <w:rPr>
          <w:b/>
          <w:sz w:val="24"/>
        </w:rPr>
        <w:t xml:space="preserve"> zhotovitele :</w:t>
      </w:r>
      <w:r>
        <w:rPr>
          <w:b/>
          <w:sz w:val="24"/>
        </w:rPr>
        <w:tab/>
      </w:r>
      <w:r>
        <w:rPr>
          <w:b/>
          <w:sz w:val="24"/>
        </w:rPr>
        <w:tab/>
      </w:r>
    </w:p>
    <w:p w:rsidR="000F32F0" w:rsidRDefault="000F32F0" w:rsidP="000F32F0">
      <w:pPr>
        <w:pStyle w:val="Zkladntext"/>
        <w:rPr>
          <w:sz w:val="24"/>
        </w:rPr>
      </w:pPr>
    </w:p>
    <w:p w:rsidR="000F32F0" w:rsidRDefault="000F32F0" w:rsidP="000F32F0">
      <w:pPr>
        <w:pStyle w:val="Zkladntext"/>
        <w:jc w:val="center"/>
        <w:rPr>
          <w:sz w:val="52"/>
        </w:rPr>
      </w:pPr>
    </w:p>
    <w:p w:rsidR="000F32F0" w:rsidRDefault="000F32F0" w:rsidP="000F32F0">
      <w:pPr>
        <w:pStyle w:val="Zkladntext"/>
        <w:jc w:val="center"/>
        <w:rPr>
          <w:sz w:val="52"/>
        </w:rPr>
      </w:pPr>
    </w:p>
    <w:p w:rsidR="000F32F0" w:rsidRDefault="000F32F0" w:rsidP="000F32F0">
      <w:pPr>
        <w:pStyle w:val="Zkladntext"/>
        <w:jc w:val="center"/>
        <w:rPr>
          <w:sz w:val="24"/>
        </w:rPr>
      </w:pPr>
    </w:p>
    <w:p w:rsidR="000F32F0" w:rsidRDefault="000F32F0" w:rsidP="000F32F0">
      <w:r>
        <w:t>……………………………………….                                       ……………………………………….</w:t>
      </w:r>
    </w:p>
    <w:p w:rsidR="000F32F0" w:rsidRDefault="000F32F0" w:rsidP="000F32F0">
      <w:pPr>
        <w:rPr>
          <w:sz w:val="24"/>
          <w:u w:val="dotted"/>
        </w:rPr>
      </w:pPr>
      <w:r>
        <w:rPr>
          <w:sz w:val="24"/>
        </w:rPr>
        <w:t>Město Mariánské Lázně</w:t>
      </w:r>
      <w:r>
        <w:t xml:space="preserve"> </w:t>
      </w:r>
      <w:r>
        <w:tab/>
      </w:r>
      <w:r>
        <w:tab/>
      </w:r>
      <w:r>
        <w:tab/>
      </w:r>
      <w:r>
        <w:tab/>
      </w:r>
      <w:r>
        <w:tab/>
      </w:r>
      <w:r w:rsidRPr="002B1ABB">
        <w:rPr>
          <w:sz w:val="24"/>
        </w:rPr>
        <w:t xml:space="preserve">Ing. </w:t>
      </w:r>
      <w:r>
        <w:rPr>
          <w:sz w:val="24"/>
        </w:rPr>
        <w:t xml:space="preserve">Pavel </w:t>
      </w:r>
      <w:proofErr w:type="spellStart"/>
      <w:r>
        <w:rPr>
          <w:sz w:val="24"/>
        </w:rPr>
        <w:t>Graca</w:t>
      </w:r>
      <w:proofErr w:type="spellEnd"/>
    </w:p>
    <w:p w:rsidR="000F32F0" w:rsidRDefault="000F32F0" w:rsidP="000F32F0">
      <w:r>
        <w:t>Ing. Petr  Řezník</w:t>
      </w:r>
      <w:r>
        <w:tab/>
      </w:r>
      <w:r>
        <w:tab/>
      </w:r>
      <w:r>
        <w:tab/>
      </w:r>
      <w:r>
        <w:tab/>
      </w:r>
      <w:r>
        <w:tab/>
      </w:r>
      <w:r>
        <w:tab/>
      </w:r>
      <w:r w:rsidRPr="00503201">
        <w:t>Plzeňská 131/15</w:t>
      </w:r>
      <w:r>
        <w:tab/>
      </w:r>
      <w:r>
        <w:tab/>
      </w:r>
    </w:p>
    <w:p w:rsidR="000F32F0" w:rsidRDefault="000F32F0" w:rsidP="000F32F0">
      <w:r>
        <w:t>Vedoucí odboru investic a dotací</w:t>
      </w:r>
      <w:r>
        <w:tab/>
      </w:r>
      <w:r>
        <w:tab/>
      </w:r>
      <w:r>
        <w:tab/>
      </w:r>
      <w:r>
        <w:tab/>
        <w:t>353 01 Mariánské Lázně</w:t>
      </w:r>
    </w:p>
    <w:p w:rsidR="00766EA9" w:rsidRPr="0094512B" w:rsidRDefault="00766EA9" w:rsidP="004949E4">
      <w:r>
        <w:tab/>
      </w:r>
      <w:r>
        <w:tab/>
      </w:r>
      <w:r>
        <w:tab/>
      </w:r>
      <w:r>
        <w:tab/>
      </w:r>
      <w:r>
        <w:tab/>
      </w:r>
    </w:p>
    <w:p w:rsidR="00766EA9" w:rsidRDefault="00766EA9" w:rsidP="004949E4"/>
    <w:p w:rsidR="00766EA9" w:rsidRDefault="00766EA9" w:rsidP="004949E4"/>
    <w:p w:rsidR="00766EA9" w:rsidRPr="0094512B" w:rsidRDefault="00766EA9" w:rsidP="004E30EF"/>
    <w:p w:rsidR="00766EA9" w:rsidRPr="00857A3F" w:rsidRDefault="00766EA9" w:rsidP="004E30EF"/>
    <w:sectPr w:rsidR="00766EA9"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7D" w:rsidRDefault="0093687D">
      <w:r>
        <w:separator/>
      </w:r>
    </w:p>
  </w:endnote>
  <w:endnote w:type="continuationSeparator" w:id="0">
    <w:p w:rsidR="0093687D" w:rsidRDefault="0093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A9" w:rsidRDefault="00766EA9">
    <w:pPr>
      <w:pStyle w:val="Zpat"/>
      <w:jc w:val="center"/>
    </w:pPr>
    <w:r>
      <w:rPr>
        <w:rStyle w:val="slostrnky"/>
      </w:rPr>
      <w:fldChar w:fldCharType="begin"/>
    </w:r>
    <w:r>
      <w:rPr>
        <w:rStyle w:val="slostrnky"/>
      </w:rPr>
      <w:instrText xml:space="preserve"> PAGE </w:instrText>
    </w:r>
    <w:r>
      <w:rPr>
        <w:rStyle w:val="slostrnky"/>
      </w:rPr>
      <w:fldChar w:fldCharType="separate"/>
    </w:r>
    <w:r w:rsidR="004F1F9F">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7D" w:rsidRDefault="0093687D">
      <w:r>
        <w:separator/>
      </w:r>
    </w:p>
  </w:footnote>
  <w:footnote w:type="continuationSeparator" w:id="0">
    <w:p w:rsidR="0093687D" w:rsidRDefault="00936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1F1D53DE"/>
    <w:multiLevelType w:val="hybridMultilevel"/>
    <w:tmpl w:val="7E227590"/>
    <w:lvl w:ilvl="0" w:tplc="AA9234E0">
      <w:start w:val="1"/>
      <w:numFmt w:val="bullet"/>
      <w:lvlText w:val=""/>
      <w:lvlJc w:val="left"/>
      <w:pPr>
        <w:tabs>
          <w:tab w:val="num" w:pos="1068"/>
        </w:tabs>
        <w:ind w:left="1068"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97D3CCD"/>
    <w:multiLevelType w:val="multilevel"/>
    <w:tmpl w:val="50985554"/>
    <w:lvl w:ilvl="0">
      <w:start w:val="1"/>
      <w:numFmt w:val="decimal"/>
      <w:pStyle w:val="Nadpis1"/>
      <w:lvlText w:val="%1"/>
      <w:lvlJc w:val="left"/>
      <w:pPr>
        <w:tabs>
          <w:tab w:val="num" w:pos="709"/>
        </w:tabs>
        <w:ind w:left="709"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val="0"/>
        <w:bCs w:val="0"/>
        <w:i w:val="0"/>
        <w:iCs w:val="0"/>
        <w:sz w:val="28"/>
        <w:szCs w:val="28"/>
      </w:rPr>
    </w:lvl>
    <w:lvl w:ilvl="2">
      <w:start w:val="1"/>
      <w:numFmt w:val="decimal"/>
      <w:pStyle w:val="Nadpis3"/>
      <w:lvlText w:val="%1.%2.%3"/>
      <w:lvlJc w:val="left"/>
      <w:pPr>
        <w:tabs>
          <w:tab w:val="num" w:pos="720"/>
        </w:tabs>
        <w:ind w:left="567" w:hanging="567"/>
      </w:pPr>
      <w:rPr>
        <w:rFonts w:hint="default"/>
        <w:b w:val="0"/>
        <w:bCs w:val="0"/>
        <w:i w:val="0"/>
        <w:iCs w:val="0"/>
        <w:sz w:val="24"/>
        <w:szCs w:val="24"/>
      </w:rPr>
    </w:lvl>
    <w:lvl w:ilvl="3">
      <w:start w:val="1"/>
      <w:numFmt w:val="decimal"/>
      <w:pStyle w:val="Nadpis4"/>
      <w:suff w:val="space"/>
      <w:lvlText w:val="%1.%2.%3.%4"/>
      <w:lvlJc w:val="left"/>
      <w:rPr>
        <w:rFonts w:hint="default"/>
        <w:b w:val="0"/>
        <w:bCs w:val="0"/>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536228BC"/>
    <w:multiLevelType w:val="hybridMultilevel"/>
    <w:tmpl w:val="D41EFE20"/>
    <w:lvl w:ilvl="0" w:tplc="FFFFFFFF">
      <w:start w:val="1"/>
      <w:numFmt w:val="bullet"/>
      <w:lvlText w:val=""/>
      <w:lvlJc w:val="left"/>
      <w:pPr>
        <w:tabs>
          <w:tab w:val="num" w:pos="1068"/>
        </w:tabs>
        <w:ind w:left="1068" w:hanging="360"/>
      </w:pPr>
      <w:rPr>
        <w:rFonts w:ascii="Symbol" w:hAnsi="Symbol" w:cs="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8"/>
  </w:num>
  <w:num w:numId="3">
    <w:abstractNumId w:val="7"/>
  </w:num>
  <w:num w:numId="4">
    <w:abstractNumId w:val="10"/>
  </w:num>
  <w:num w:numId="5">
    <w:abstractNumId w:val="11"/>
  </w:num>
  <w:num w:numId="6">
    <w:abstractNumId w:val="9"/>
  </w:num>
  <w:num w:numId="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30E96"/>
    <w:rsid w:val="00037283"/>
    <w:rsid w:val="000423E0"/>
    <w:rsid w:val="00052F7A"/>
    <w:rsid w:val="0008216B"/>
    <w:rsid w:val="000858F8"/>
    <w:rsid w:val="000C4E04"/>
    <w:rsid w:val="000C5EBE"/>
    <w:rsid w:val="000C701C"/>
    <w:rsid w:val="000C751A"/>
    <w:rsid w:val="000D17E1"/>
    <w:rsid w:val="000E4502"/>
    <w:rsid w:val="000E70FE"/>
    <w:rsid w:val="000F32F0"/>
    <w:rsid w:val="000F3F8C"/>
    <w:rsid w:val="00112C83"/>
    <w:rsid w:val="00117F88"/>
    <w:rsid w:val="0012549A"/>
    <w:rsid w:val="00135530"/>
    <w:rsid w:val="001412DD"/>
    <w:rsid w:val="00147FD2"/>
    <w:rsid w:val="00151C6F"/>
    <w:rsid w:val="001734B8"/>
    <w:rsid w:val="001739CC"/>
    <w:rsid w:val="00174C55"/>
    <w:rsid w:val="001902A4"/>
    <w:rsid w:val="00192276"/>
    <w:rsid w:val="001938EF"/>
    <w:rsid w:val="001A2C83"/>
    <w:rsid w:val="001A57C5"/>
    <w:rsid w:val="001A6F07"/>
    <w:rsid w:val="001B0016"/>
    <w:rsid w:val="001C1EE6"/>
    <w:rsid w:val="001D1111"/>
    <w:rsid w:val="001D3D29"/>
    <w:rsid w:val="001D47D2"/>
    <w:rsid w:val="001E7FD7"/>
    <w:rsid w:val="001F12E4"/>
    <w:rsid w:val="001F421F"/>
    <w:rsid w:val="001F4F43"/>
    <w:rsid w:val="001F6E23"/>
    <w:rsid w:val="00202282"/>
    <w:rsid w:val="00203DBF"/>
    <w:rsid w:val="00207CA4"/>
    <w:rsid w:val="00211864"/>
    <w:rsid w:val="00220860"/>
    <w:rsid w:val="00223448"/>
    <w:rsid w:val="00225F13"/>
    <w:rsid w:val="00227E48"/>
    <w:rsid w:val="00232D96"/>
    <w:rsid w:val="0024225D"/>
    <w:rsid w:val="00251493"/>
    <w:rsid w:val="002731EC"/>
    <w:rsid w:val="00283592"/>
    <w:rsid w:val="00290D82"/>
    <w:rsid w:val="00291A43"/>
    <w:rsid w:val="002C080C"/>
    <w:rsid w:val="002D0A4E"/>
    <w:rsid w:val="002D561D"/>
    <w:rsid w:val="002E3115"/>
    <w:rsid w:val="002E46BD"/>
    <w:rsid w:val="002F1CF0"/>
    <w:rsid w:val="00301FAE"/>
    <w:rsid w:val="003126E1"/>
    <w:rsid w:val="00313968"/>
    <w:rsid w:val="00325EA6"/>
    <w:rsid w:val="00356A0F"/>
    <w:rsid w:val="003577D5"/>
    <w:rsid w:val="0035788E"/>
    <w:rsid w:val="00360115"/>
    <w:rsid w:val="00367352"/>
    <w:rsid w:val="00381F07"/>
    <w:rsid w:val="00394B16"/>
    <w:rsid w:val="0039592E"/>
    <w:rsid w:val="00395CC7"/>
    <w:rsid w:val="003B15C9"/>
    <w:rsid w:val="003B759D"/>
    <w:rsid w:val="003C1648"/>
    <w:rsid w:val="003D0F0A"/>
    <w:rsid w:val="003D1614"/>
    <w:rsid w:val="003D729F"/>
    <w:rsid w:val="003E213F"/>
    <w:rsid w:val="003F5877"/>
    <w:rsid w:val="0040452C"/>
    <w:rsid w:val="0040509B"/>
    <w:rsid w:val="00410C5B"/>
    <w:rsid w:val="004202BC"/>
    <w:rsid w:val="00433D10"/>
    <w:rsid w:val="004406CD"/>
    <w:rsid w:val="004422C2"/>
    <w:rsid w:val="00445995"/>
    <w:rsid w:val="004554F7"/>
    <w:rsid w:val="004560FF"/>
    <w:rsid w:val="00465A8C"/>
    <w:rsid w:val="004672A2"/>
    <w:rsid w:val="0047397F"/>
    <w:rsid w:val="004753E8"/>
    <w:rsid w:val="00477CFC"/>
    <w:rsid w:val="004851B7"/>
    <w:rsid w:val="004949E4"/>
    <w:rsid w:val="00494DC1"/>
    <w:rsid w:val="00496B79"/>
    <w:rsid w:val="004C5280"/>
    <w:rsid w:val="004D06C9"/>
    <w:rsid w:val="004D1F06"/>
    <w:rsid w:val="004D3C82"/>
    <w:rsid w:val="004E02A7"/>
    <w:rsid w:val="004E30EF"/>
    <w:rsid w:val="004F039A"/>
    <w:rsid w:val="004F1F9F"/>
    <w:rsid w:val="004F7DED"/>
    <w:rsid w:val="00507411"/>
    <w:rsid w:val="00511D9D"/>
    <w:rsid w:val="00515854"/>
    <w:rsid w:val="00521880"/>
    <w:rsid w:val="00531E3A"/>
    <w:rsid w:val="00537635"/>
    <w:rsid w:val="00543A79"/>
    <w:rsid w:val="00544BBF"/>
    <w:rsid w:val="00556A41"/>
    <w:rsid w:val="005628B1"/>
    <w:rsid w:val="005717A8"/>
    <w:rsid w:val="00580865"/>
    <w:rsid w:val="00583828"/>
    <w:rsid w:val="00585B24"/>
    <w:rsid w:val="005A2764"/>
    <w:rsid w:val="005F786E"/>
    <w:rsid w:val="006040D8"/>
    <w:rsid w:val="006050FE"/>
    <w:rsid w:val="00605907"/>
    <w:rsid w:val="006167DC"/>
    <w:rsid w:val="006168BC"/>
    <w:rsid w:val="00633BE0"/>
    <w:rsid w:val="006408F3"/>
    <w:rsid w:val="0064395A"/>
    <w:rsid w:val="006475FC"/>
    <w:rsid w:val="00651A6F"/>
    <w:rsid w:val="00651D80"/>
    <w:rsid w:val="006549E5"/>
    <w:rsid w:val="00671071"/>
    <w:rsid w:val="00674A8B"/>
    <w:rsid w:val="00697328"/>
    <w:rsid w:val="006A67A2"/>
    <w:rsid w:val="006B2B08"/>
    <w:rsid w:val="006B33D4"/>
    <w:rsid w:val="006B36B1"/>
    <w:rsid w:val="006B7FFB"/>
    <w:rsid w:val="006C1772"/>
    <w:rsid w:val="006C723D"/>
    <w:rsid w:val="006D1D8B"/>
    <w:rsid w:val="006D38EA"/>
    <w:rsid w:val="006F5372"/>
    <w:rsid w:val="00704590"/>
    <w:rsid w:val="0070467C"/>
    <w:rsid w:val="0070547B"/>
    <w:rsid w:val="00711CC2"/>
    <w:rsid w:val="00712AF9"/>
    <w:rsid w:val="00717F98"/>
    <w:rsid w:val="00722935"/>
    <w:rsid w:val="00724CF9"/>
    <w:rsid w:val="00724FAE"/>
    <w:rsid w:val="007457E6"/>
    <w:rsid w:val="00751035"/>
    <w:rsid w:val="007522FD"/>
    <w:rsid w:val="00753850"/>
    <w:rsid w:val="0075573C"/>
    <w:rsid w:val="007634B2"/>
    <w:rsid w:val="00764FFF"/>
    <w:rsid w:val="00765466"/>
    <w:rsid w:val="00766EA9"/>
    <w:rsid w:val="00783581"/>
    <w:rsid w:val="00785818"/>
    <w:rsid w:val="007951B6"/>
    <w:rsid w:val="00796173"/>
    <w:rsid w:val="007A10D0"/>
    <w:rsid w:val="007A3F07"/>
    <w:rsid w:val="007A52CD"/>
    <w:rsid w:val="007B670A"/>
    <w:rsid w:val="007B71C1"/>
    <w:rsid w:val="007C6844"/>
    <w:rsid w:val="007D1760"/>
    <w:rsid w:val="007D200D"/>
    <w:rsid w:val="007D2677"/>
    <w:rsid w:val="007D690D"/>
    <w:rsid w:val="007D6DD4"/>
    <w:rsid w:val="007E0754"/>
    <w:rsid w:val="007E621F"/>
    <w:rsid w:val="007F16A3"/>
    <w:rsid w:val="007F23F3"/>
    <w:rsid w:val="007F7C9B"/>
    <w:rsid w:val="00820D40"/>
    <w:rsid w:val="008362C9"/>
    <w:rsid w:val="00847F1E"/>
    <w:rsid w:val="00850ED4"/>
    <w:rsid w:val="00857A3F"/>
    <w:rsid w:val="008656D7"/>
    <w:rsid w:val="0086699C"/>
    <w:rsid w:val="00890428"/>
    <w:rsid w:val="00890D8D"/>
    <w:rsid w:val="008A0FB7"/>
    <w:rsid w:val="008A14AB"/>
    <w:rsid w:val="008B07BE"/>
    <w:rsid w:val="008B7DCE"/>
    <w:rsid w:val="008C7604"/>
    <w:rsid w:val="008C782A"/>
    <w:rsid w:val="008D3920"/>
    <w:rsid w:val="008D6675"/>
    <w:rsid w:val="008E45FE"/>
    <w:rsid w:val="008E4F59"/>
    <w:rsid w:val="008F3183"/>
    <w:rsid w:val="00906F65"/>
    <w:rsid w:val="00910384"/>
    <w:rsid w:val="0091347D"/>
    <w:rsid w:val="00917023"/>
    <w:rsid w:val="00935DCC"/>
    <w:rsid w:val="0093687D"/>
    <w:rsid w:val="00937C01"/>
    <w:rsid w:val="0094512B"/>
    <w:rsid w:val="00946EE5"/>
    <w:rsid w:val="00952467"/>
    <w:rsid w:val="009565B8"/>
    <w:rsid w:val="0096068D"/>
    <w:rsid w:val="009648BE"/>
    <w:rsid w:val="00972317"/>
    <w:rsid w:val="00980139"/>
    <w:rsid w:val="00981F0D"/>
    <w:rsid w:val="00982CAC"/>
    <w:rsid w:val="00983AC8"/>
    <w:rsid w:val="00984B5C"/>
    <w:rsid w:val="009952F2"/>
    <w:rsid w:val="00997B83"/>
    <w:rsid w:val="009A4E8C"/>
    <w:rsid w:val="009B4160"/>
    <w:rsid w:val="009C3D78"/>
    <w:rsid w:val="009D432E"/>
    <w:rsid w:val="009D6481"/>
    <w:rsid w:val="009E45BC"/>
    <w:rsid w:val="009F2248"/>
    <w:rsid w:val="009F43F5"/>
    <w:rsid w:val="009F55A6"/>
    <w:rsid w:val="009F6DFE"/>
    <w:rsid w:val="00A052F6"/>
    <w:rsid w:val="00A10DCB"/>
    <w:rsid w:val="00A134DD"/>
    <w:rsid w:val="00A14CDC"/>
    <w:rsid w:val="00A16D86"/>
    <w:rsid w:val="00A2024B"/>
    <w:rsid w:val="00A27E17"/>
    <w:rsid w:val="00A56A8E"/>
    <w:rsid w:val="00A56E29"/>
    <w:rsid w:val="00A56EC0"/>
    <w:rsid w:val="00A6510D"/>
    <w:rsid w:val="00A71E72"/>
    <w:rsid w:val="00A76F28"/>
    <w:rsid w:val="00A8498D"/>
    <w:rsid w:val="00A966FC"/>
    <w:rsid w:val="00AA1C97"/>
    <w:rsid w:val="00AA28CC"/>
    <w:rsid w:val="00AA416E"/>
    <w:rsid w:val="00AA53CA"/>
    <w:rsid w:val="00AB48EE"/>
    <w:rsid w:val="00AB638D"/>
    <w:rsid w:val="00AC0C80"/>
    <w:rsid w:val="00AD17C6"/>
    <w:rsid w:val="00AE74A4"/>
    <w:rsid w:val="00AE7F9B"/>
    <w:rsid w:val="00AF0E79"/>
    <w:rsid w:val="00AF7576"/>
    <w:rsid w:val="00B1051E"/>
    <w:rsid w:val="00B23C1B"/>
    <w:rsid w:val="00B23F4D"/>
    <w:rsid w:val="00B257B1"/>
    <w:rsid w:val="00B3372F"/>
    <w:rsid w:val="00B37B65"/>
    <w:rsid w:val="00B37F25"/>
    <w:rsid w:val="00B40FDD"/>
    <w:rsid w:val="00B43158"/>
    <w:rsid w:val="00B43CF1"/>
    <w:rsid w:val="00B470AD"/>
    <w:rsid w:val="00B52785"/>
    <w:rsid w:val="00B52B41"/>
    <w:rsid w:val="00B57C73"/>
    <w:rsid w:val="00B6020E"/>
    <w:rsid w:val="00B7111E"/>
    <w:rsid w:val="00B75B73"/>
    <w:rsid w:val="00B91160"/>
    <w:rsid w:val="00B97C14"/>
    <w:rsid w:val="00BA259A"/>
    <w:rsid w:val="00BA5DB9"/>
    <w:rsid w:val="00BB6704"/>
    <w:rsid w:val="00BC36BD"/>
    <w:rsid w:val="00BD43FB"/>
    <w:rsid w:val="00BD744F"/>
    <w:rsid w:val="00BE44C3"/>
    <w:rsid w:val="00BF0512"/>
    <w:rsid w:val="00BF59E6"/>
    <w:rsid w:val="00C14B57"/>
    <w:rsid w:val="00C236C1"/>
    <w:rsid w:val="00C25F65"/>
    <w:rsid w:val="00C3412E"/>
    <w:rsid w:val="00C3792A"/>
    <w:rsid w:val="00C4248B"/>
    <w:rsid w:val="00C550AC"/>
    <w:rsid w:val="00C57A7E"/>
    <w:rsid w:val="00C62651"/>
    <w:rsid w:val="00CA6A30"/>
    <w:rsid w:val="00CC1D3B"/>
    <w:rsid w:val="00CD2C4F"/>
    <w:rsid w:val="00CD369F"/>
    <w:rsid w:val="00CE589E"/>
    <w:rsid w:val="00CE6786"/>
    <w:rsid w:val="00CF6D5B"/>
    <w:rsid w:val="00D056FB"/>
    <w:rsid w:val="00D13F90"/>
    <w:rsid w:val="00D3012E"/>
    <w:rsid w:val="00D4524F"/>
    <w:rsid w:val="00D47A24"/>
    <w:rsid w:val="00D56560"/>
    <w:rsid w:val="00D674D5"/>
    <w:rsid w:val="00D772EB"/>
    <w:rsid w:val="00D907AD"/>
    <w:rsid w:val="00D941E0"/>
    <w:rsid w:val="00DA625A"/>
    <w:rsid w:val="00DB2F2C"/>
    <w:rsid w:val="00DC68E6"/>
    <w:rsid w:val="00DD3F34"/>
    <w:rsid w:val="00DE3BFD"/>
    <w:rsid w:val="00DE4E4F"/>
    <w:rsid w:val="00DE6731"/>
    <w:rsid w:val="00DF3072"/>
    <w:rsid w:val="00E019BD"/>
    <w:rsid w:val="00E01CDE"/>
    <w:rsid w:val="00E107D7"/>
    <w:rsid w:val="00E22DD2"/>
    <w:rsid w:val="00E2529D"/>
    <w:rsid w:val="00E37D54"/>
    <w:rsid w:val="00E42910"/>
    <w:rsid w:val="00E42CB0"/>
    <w:rsid w:val="00E56E18"/>
    <w:rsid w:val="00E63317"/>
    <w:rsid w:val="00E657CD"/>
    <w:rsid w:val="00E703B1"/>
    <w:rsid w:val="00E7537D"/>
    <w:rsid w:val="00E8073A"/>
    <w:rsid w:val="00E81778"/>
    <w:rsid w:val="00E81DCE"/>
    <w:rsid w:val="00E82E83"/>
    <w:rsid w:val="00E83CC2"/>
    <w:rsid w:val="00E874C6"/>
    <w:rsid w:val="00E96097"/>
    <w:rsid w:val="00EA32DC"/>
    <w:rsid w:val="00EB4661"/>
    <w:rsid w:val="00EC5C5A"/>
    <w:rsid w:val="00EC69F3"/>
    <w:rsid w:val="00ED253E"/>
    <w:rsid w:val="00ED3252"/>
    <w:rsid w:val="00EF4699"/>
    <w:rsid w:val="00F00C1D"/>
    <w:rsid w:val="00F029C7"/>
    <w:rsid w:val="00F030B7"/>
    <w:rsid w:val="00F03B79"/>
    <w:rsid w:val="00F06B48"/>
    <w:rsid w:val="00F25A4F"/>
    <w:rsid w:val="00F34524"/>
    <w:rsid w:val="00F3574D"/>
    <w:rsid w:val="00F36EAD"/>
    <w:rsid w:val="00F47D4C"/>
    <w:rsid w:val="00F536A8"/>
    <w:rsid w:val="00F73246"/>
    <w:rsid w:val="00F732FF"/>
    <w:rsid w:val="00F73F9D"/>
    <w:rsid w:val="00F74DC0"/>
    <w:rsid w:val="00F84236"/>
    <w:rsid w:val="00F84FE9"/>
    <w:rsid w:val="00F868F7"/>
    <w:rsid w:val="00F93222"/>
    <w:rsid w:val="00F96F0C"/>
    <w:rsid w:val="00FA0FA5"/>
    <w:rsid w:val="00FA23E3"/>
    <w:rsid w:val="00FA332B"/>
    <w:rsid w:val="00FC6867"/>
    <w:rsid w:val="00FE4896"/>
    <w:rsid w:val="00FE4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17357"/>
  <w15:docId w15:val="{1BFEC3DB-F6F6-4E79-A999-63F8EF28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style>
  <w:style w:type="paragraph" w:styleId="Nadpis1">
    <w:name w:val="heading 1"/>
    <w:basedOn w:val="Normln"/>
    <w:next w:val="Normln"/>
    <w:link w:val="Nadpis1Char"/>
    <w:uiPriority w:val="99"/>
    <w:qFormat/>
    <w:rsid w:val="00890428"/>
    <w:pPr>
      <w:keepLines/>
      <w:widowControl w:val="0"/>
      <w:numPr>
        <w:numId w:val="1"/>
      </w:numPr>
      <w:tabs>
        <w:tab w:val="clear" w:pos="709"/>
        <w:tab w:val="num" w:pos="567"/>
      </w:tabs>
      <w:spacing w:before="240" w:after="120"/>
      <w:ind w:left="567"/>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60FF"/>
    <w:rPr>
      <w:b/>
      <w:bCs/>
      <w:sz w:val="32"/>
      <w:szCs w:val="32"/>
    </w:rPr>
  </w:style>
  <w:style w:type="character" w:customStyle="1" w:styleId="Nadpis2Char">
    <w:name w:val="Nadpis 2 Char"/>
    <w:basedOn w:val="Standardnpsmoodstavce"/>
    <w:link w:val="Nadpis2"/>
    <w:uiPriority w:val="99"/>
    <w:rsid w:val="004560FF"/>
    <w:rPr>
      <w:b/>
      <w:bCs/>
      <w:sz w:val="28"/>
      <w:szCs w:val="28"/>
    </w:rPr>
  </w:style>
  <w:style w:type="character" w:customStyle="1" w:styleId="Nadpis3Char">
    <w:name w:val="Nadpis 3 Char"/>
    <w:basedOn w:val="Standardnpsmoodstavce"/>
    <w:link w:val="Nadpis3"/>
    <w:uiPriority w:val="99"/>
    <w:rsid w:val="004560FF"/>
    <w:rPr>
      <w:b/>
      <w:bCs/>
      <w:sz w:val="24"/>
      <w:szCs w:val="24"/>
    </w:rPr>
  </w:style>
  <w:style w:type="character" w:customStyle="1" w:styleId="Nadpis4Char">
    <w:name w:val="Nadpis 4 Char"/>
    <w:basedOn w:val="Standardnpsmoodstavce"/>
    <w:link w:val="Nadpis4"/>
    <w:uiPriority w:val="99"/>
    <w:rsid w:val="004560FF"/>
  </w:style>
  <w:style w:type="character" w:customStyle="1" w:styleId="Nadpis5Char">
    <w:name w:val="Nadpis 5 Char"/>
    <w:basedOn w:val="Standardnpsmoodstavce"/>
    <w:link w:val="Nadpis5"/>
    <w:uiPriority w:val="99"/>
    <w:rsid w:val="004560FF"/>
    <w:rPr>
      <w:sz w:val="24"/>
      <w:szCs w:val="24"/>
    </w:rPr>
  </w:style>
  <w:style w:type="character" w:customStyle="1" w:styleId="Nadpis6Char">
    <w:name w:val="Nadpis 6 Char"/>
    <w:basedOn w:val="Standardnpsmoodstavce"/>
    <w:link w:val="Nadpis6"/>
    <w:uiPriority w:val="99"/>
    <w:rsid w:val="004560FF"/>
    <w:rPr>
      <w:sz w:val="24"/>
      <w:szCs w:val="24"/>
    </w:rPr>
  </w:style>
  <w:style w:type="character" w:customStyle="1" w:styleId="Nadpis7Char">
    <w:name w:val="Nadpis 7 Char"/>
    <w:basedOn w:val="Standardnpsmoodstavce"/>
    <w:link w:val="Nadpis7"/>
    <w:uiPriority w:val="99"/>
    <w:rsid w:val="004560FF"/>
    <w:rPr>
      <w:u w:val="single"/>
    </w:rPr>
  </w:style>
  <w:style w:type="character" w:customStyle="1" w:styleId="Nadpis8Char">
    <w:name w:val="Nadpis 8 Char"/>
    <w:basedOn w:val="Standardnpsmoodstavce"/>
    <w:link w:val="Nadpis8"/>
    <w:uiPriority w:val="99"/>
    <w:rsid w:val="004560FF"/>
    <w:rPr>
      <w:rFonts w:ascii="Arial" w:hAnsi="Arial" w:cs="Arial"/>
      <w:i/>
      <w:iCs/>
    </w:rPr>
  </w:style>
  <w:style w:type="character" w:customStyle="1" w:styleId="Nadpis9Char">
    <w:name w:val="Nadpis 9 Char"/>
    <w:basedOn w:val="Standardnpsmoodstavce"/>
    <w:link w:val="Nadpis9"/>
    <w:uiPriority w:val="9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basedOn w:val="Standardnpsmoodstavce"/>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basedOn w:val="Standardnpsmoodstavce"/>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basedOn w:val="Standardnpsmoodstavce"/>
    <w:link w:val="Textpoznpodarou"/>
    <w:uiPriority w:val="99"/>
    <w:semiHidden/>
    <w:rsid w:val="004560FF"/>
    <w:rPr>
      <w:sz w:val="20"/>
      <w:szCs w:val="20"/>
    </w:rPr>
  </w:style>
  <w:style w:type="character" w:styleId="Znakapoznpodarou">
    <w:name w:val="footnote reference"/>
    <w:basedOn w:val="Standardnpsmoodstav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basedOn w:val="Standardnpsmoodstavce"/>
    <w:link w:val="Textvysvtlivek"/>
    <w:uiPriority w:val="99"/>
    <w:semiHidden/>
    <w:rsid w:val="004560FF"/>
    <w:rPr>
      <w:sz w:val="20"/>
      <w:szCs w:val="20"/>
    </w:rPr>
  </w:style>
  <w:style w:type="character" w:styleId="Odkaznavysvtlivky">
    <w:name w:val="endnote reference"/>
    <w:aliases w:val="Značka vysvětlivky"/>
    <w:basedOn w:val="Standardnpsmoodstavce"/>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basedOn w:val="Standardnpsmoodstavce"/>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basedOn w:val="Standardnpsmoodstavce"/>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basedOn w:val="Standardnpsmoodstavce"/>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basedOn w:val="Standardnpsmoodstavce"/>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basedOn w:val="Standardnpsmoodstavce"/>
    <w:uiPriority w:val="99"/>
    <w:semiHidden/>
    <w:rsid w:val="00D056FB"/>
    <w:rPr>
      <w:color w:val="954F72"/>
      <w:u w:val="single"/>
    </w:rPr>
  </w:style>
  <w:style w:type="paragraph" w:customStyle="1" w:styleId="Zkladntext21">
    <w:name w:val="Základní text 21"/>
    <w:basedOn w:val="Normln"/>
    <w:uiPriority w:val="99"/>
    <w:rsid w:val="00F74DC0"/>
    <w:pPr>
      <w:suppressAutoHyphens/>
    </w:pPr>
    <w:rPr>
      <w:lang w:eastAsia="ar-SA"/>
    </w:rPr>
  </w:style>
  <w:style w:type="paragraph" w:customStyle="1" w:styleId="Zkladntextodsazen31">
    <w:name w:val="Základní text odsazený 31"/>
    <w:basedOn w:val="Normln"/>
    <w:uiPriority w:val="99"/>
    <w:rsid w:val="00F74DC0"/>
    <w:pPr>
      <w:suppressAutoHyphens/>
      <w:ind w:left="567" w:hanging="567"/>
    </w:pPr>
    <w:rPr>
      <w:lang w:eastAsia="ar-SA"/>
    </w:rPr>
  </w:style>
  <w:style w:type="numbering" w:customStyle="1" w:styleId="WWNum20">
    <w:name w:val="WWNum20"/>
    <w:rsid w:val="00B15F24"/>
    <w:pPr>
      <w:numPr>
        <w:numId w:val="2"/>
      </w:numPr>
    </w:pPr>
  </w:style>
  <w:style w:type="character" w:styleId="Odkaznakoment">
    <w:name w:val="annotation reference"/>
    <w:basedOn w:val="Standardnpsmoodstavce"/>
    <w:uiPriority w:val="99"/>
    <w:semiHidden/>
    <w:unhideWhenUsed/>
    <w:rsid w:val="00983AC8"/>
    <w:rPr>
      <w:sz w:val="16"/>
      <w:szCs w:val="16"/>
    </w:rPr>
  </w:style>
  <w:style w:type="paragraph" w:styleId="Textkomente">
    <w:name w:val="annotation text"/>
    <w:basedOn w:val="Normln"/>
    <w:link w:val="TextkomenteChar"/>
    <w:uiPriority w:val="99"/>
    <w:semiHidden/>
    <w:unhideWhenUsed/>
    <w:rsid w:val="00983AC8"/>
    <w:rPr>
      <w:sz w:val="20"/>
      <w:szCs w:val="20"/>
    </w:rPr>
  </w:style>
  <w:style w:type="character" w:customStyle="1" w:styleId="TextkomenteChar">
    <w:name w:val="Text komentáře Char"/>
    <w:basedOn w:val="Standardnpsmoodstavce"/>
    <w:link w:val="Textkomente"/>
    <w:uiPriority w:val="99"/>
    <w:semiHidden/>
    <w:rsid w:val="00983AC8"/>
    <w:rPr>
      <w:sz w:val="20"/>
      <w:szCs w:val="20"/>
    </w:rPr>
  </w:style>
  <w:style w:type="paragraph" w:styleId="Pedmtkomente">
    <w:name w:val="annotation subject"/>
    <w:basedOn w:val="Textkomente"/>
    <w:next w:val="Textkomente"/>
    <w:link w:val="PedmtkomenteChar"/>
    <w:uiPriority w:val="99"/>
    <w:semiHidden/>
    <w:unhideWhenUsed/>
    <w:rsid w:val="00983AC8"/>
    <w:rPr>
      <w:b/>
      <w:bCs/>
    </w:rPr>
  </w:style>
  <w:style w:type="character" w:customStyle="1" w:styleId="PedmtkomenteChar">
    <w:name w:val="Předmět komentáře Char"/>
    <w:basedOn w:val="TextkomenteChar"/>
    <w:link w:val="Pedmtkomente"/>
    <w:uiPriority w:val="99"/>
    <w:semiHidden/>
    <w:rsid w:val="00983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3893">
      <w:marLeft w:val="0"/>
      <w:marRight w:val="0"/>
      <w:marTop w:val="0"/>
      <w:marBottom w:val="0"/>
      <w:divBdr>
        <w:top w:val="none" w:sz="0" w:space="0" w:color="auto"/>
        <w:left w:val="none" w:sz="0" w:space="0" w:color="auto"/>
        <w:bottom w:val="none" w:sz="0" w:space="0" w:color="auto"/>
        <w:right w:val="none" w:sz="0" w:space="0" w:color="auto"/>
      </w:divBdr>
      <w:divsChild>
        <w:div w:id="548153890">
          <w:marLeft w:val="0"/>
          <w:marRight w:val="0"/>
          <w:marTop w:val="225"/>
          <w:marBottom w:val="525"/>
          <w:divBdr>
            <w:top w:val="none" w:sz="0" w:space="0" w:color="auto"/>
            <w:left w:val="none" w:sz="0" w:space="0" w:color="auto"/>
            <w:bottom w:val="none" w:sz="0" w:space="0" w:color="auto"/>
            <w:right w:val="none" w:sz="0" w:space="0" w:color="auto"/>
          </w:divBdr>
          <w:divsChild>
            <w:div w:id="548153897">
              <w:marLeft w:val="0"/>
              <w:marRight w:val="0"/>
              <w:marTop w:val="0"/>
              <w:marBottom w:val="0"/>
              <w:divBdr>
                <w:top w:val="none" w:sz="0" w:space="0" w:color="auto"/>
                <w:left w:val="none" w:sz="0" w:space="0" w:color="auto"/>
                <w:bottom w:val="none" w:sz="0" w:space="0" w:color="auto"/>
                <w:right w:val="none" w:sz="0" w:space="0" w:color="auto"/>
              </w:divBdr>
              <w:divsChild>
                <w:div w:id="548153895">
                  <w:marLeft w:val="0"/>
                  <w:marRight w:val="0"/>
                  <w:marTop w:val="0"/>
                  <w:marBottom w:val="0"/>
                  <w:divBdr>
                    <w:top w:val="none" w:sz="0" w:space="0" w:color="auto"/>
                    <w:left w:val="none" w:sz="0" w:space="0" w:color="auto"/>
                    <w:bottom w:val="none" w:sz="0" w:space="0" w:color="auto"/>
                    <w:right w:val="none" w:sz="0" w:space="0" w:color="auto"/>
                  </w:divBdr>
                  <w:divsChild>
                    <w:div w:id="548153898">
                      <w:marLeft w:val="360"/>
                      <w:marRight w:val="0"/>
                      <w:marTop w:val="0"/>
                      <w:marBottom w:val="360"/>
                      <w:divBdr>
                        <w:top w:val="none" w:sz="0" w:space="0" w:color="auto"/>
                        <w:left w:val="none" w:sz="0" w:space="0" w:color="auto"/>
                        <w:bottom w:val="none" w:sz="0" w:space="0" w:color="auto"/>
                        <w:right w:val="none" w:sz="0" w:space="0" w:color="auto"/>
                      </w:divBdr>
                      <w:divsChild>
                        <w:div w:id="548153896">
                          <w:marLeft w:val="0"/>
                          <w:marRight w:val="0"/>
                          <w:marTop w:val="0"/>
                          <w:marBottom w:val="0"/>
                          <w:divBdr>
                            <w:top w:val="none" w:sz="0" w:space="0" w:color="auto"/>
                            <w:left w:val="none" w:sz="0" w:space="0" w:color="auto"/>
                            <w:bottom w:val="none" w:sz="0" w:space="0" w:color="auto"/>
                            <w:right w:val="none" w:sz="0" w:space="0" w:color="auto"/>
                          </w:divBdr>
                          <w:divsChild>
                            <w:div w:id="54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899">
                      <w:marLeft w:val="0"/>
                      <w:marRight w:val="150"/>
                      <w:marTop w:val="0"/>
                      <w:marBottom w:val="150"/>
                      <w:divBdr>
                        <w:top w:val="none" w:sz="0" w:space="0" w:color="auto"/>
                        <w:left w:val="none" w:sz="0" w:space="0" w:color="auto"/>
                        <w:bottom w:val="none" w:sz="0" w:space="0" w:color="auto"/>
                        <w:right w:val="none" w:sz="0" w:space="0" w:color="auto"/>
                      </w:divBdr>
                      <w:divsChild>
                        <w:div w:id="548153894">
                          <w:marLeft w:val="0"/>
                          <w:marRight w:val="0"/>
                          <w:marTop w:val="0"/>
                          <w:marBottom w:val="0"/>
                          <w:divBdr>
                            <w:top w:val="none" w:sz="0" w:space="0" w:color="auto"/>
                            <w:left w:val="none" w:sz="0" w:space="0" w:color="auto"/>
                            <w:bottom w:val="none" w:sz="0" w:space="0" w:color="auto"/>
                            <w:right w:val="none" w:sz="0" w:space="0" w:color="auto"/>
                          </w:divBdr>
                          <w:divsChild>
                            <w:div w:id="548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3902">
                      <w:marLeft w:val="360"/>
                      <w:marRight w:val="0"/>
                      <w:marTop w:val="0"/>
                      <w:marBottom w:val="360"/>
                      <w:divBdr>
                        <w:top w:val="none" w:sz="0" w:space="0" w:color="auto"/>
                        <w:left w:val="none" w:sz="0" w:space="0" w:color="auto"/>
                        <w:bottom w:val="none" w:sz="0" w:space="0" w:color="auto"/>
                        <w:right w:val="none" w:sz="0" w:space="0" w:color="auto"/>
                      </w:divBdr>
                      <w:divsChild>
                        <w:div w:id="548153900">
                          <w:marLeft w:val="0"/>
                          <w:marRight w:val="0"/>
                          <w:marTop w:val="0"/>
                          <w:marBottom w:val="0"/>
                          <w:divBdr>
                            <w:top w:val="none" w:sz="0" w:space="0" w:color="auto"/>
                            <w:left w:val="none" w:sz="0" w:space="0" w:color="auto"/>
                            <w:bottom w:val="none" w:sz="0" w:space="0" w:color="auto"/>
                            <w:right w:val="none" w:sz="0" w:space="0" w:color="auto"/>
                          </w:divBdr>
                          <w:divsChild>
                            <w:div w:id="5481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53905">
      <w:marLeft w:val="0"/>
      <w:marRight w:val="0"/>
      <w:marTop w:val="0"/>
      <w:marBottom w:val="0"/>
      <w:divBdr>
        <w:top w:val="none" w:sz="0" w:space="0" w:color="auto"/>
        <w:left w:val="none" w:sz="0" w:space="0" w:color="auto"/>
        <w:bottom w:val="none" w:sz="0" w:space="0" w:color="auto"/>
        <w:right w:val="none" w:sz="0" w:space="0" w:color="auto"/>
      </w:divBdr>
      <w:divsChild>
        <w:div w:id="548153903">
          <w:marLeft w:val="0"/>
          <w:marRight w:val="0"/>
          <w:marTop w:val="0"/>
          <w:marBottom w:val="0"/>
          <w:divBdr>
            <w:top w:val="none" w:sz="0" w:space="0" w:color="auto"/>
            <w:left w:val="none" w:sz="0" w:space="0" w:color="auto"/>
            <w:bottom w:val="none" w:sz="0" w:space="0" w:color="auto"/>
            <w:right w:val="none" w:sz="0" w:space="0" w:color="auto"/>
          </w:divBdr>
        </w:div>
        <w:div w:id="548153904">
          <w:marLeft w:val="0"/>
          <w:marRight w:val="0"/>
          <w:marTop w:val="0"/>
          <w:marBottom w:val="0"/>
          <w:divBdr>
            <w:top w:val="none" w:sz="0" w:space="0" w:color="auto"/>
            <w:left w:val="none" w:sz="0" w:space="0" w:color="auto"/>
            <w:bottom w:val="none" w:sz="0" w:space="0" w:color="auto"/>
            <w:right w:val="none" w:sz="0" w:space="0" w:color="auto"/>
          </w:divBdr>
        </w:div>
        <w:div w:id="54815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18647-09C0-4E15-9E3B-0AAB887D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6</TotalTime>
  <Pages>8</Pages>
  <Words>3492</Words>
  <Characters>20603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Stanislav Pajer</cp:lastModifiedBy>
  <cp:revision>3</cp:revision>
  <cp:lastPrinted>2016-07-12T08:37:00Z</cp:lastPrinted>
  <dcterms:created xsi:type="dcterms:W3CDTF">2016-08-09T07:58:00Z</dcterms:created>
  <dcterms:modified xsi:type="dcterms:W3CDTF">2016-08-09T08:04:00Z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