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B2A67" w14:textId="77777777" w:rsidR="004B2FC3" w:rsidRDefault="004B2FC3" w:rsidP="004B2FC3">
      <w:pPr>
        <w:pStyle w:val="Nadpis1"/>
        <w:spacing w:before="0"/>
        <w:jc w:val="center"/>
        <w:rPr>
          <w:sz w:val="24"/>
        </w:rPr>
      </w:pPr>
      <w:r>
        <w:t>Smlouva</w:t>
      </w:r>
      <w:r w:rsidRPr="00976824">
        <w:t xml:space="preserve"> o poskytování služeb energetického managementu</w:t>
      </w:r>
      <w:r>
        <w:t xml:space="preserve"> </w:t>
      </w:r>
    </w:p>
    <w:p w14:paraId="1F06BDFC" w14:textId="77777777" w:rsidR="004B2FC3" w:rsidRPr="00976824" w:rsidRDefault="004B2FC3" w:rsidP="000A3737">
      <w:pPr>
        <w:pStyle w:val="Nadpis1"/>
        <w:spacing w:before="0"/>
        <w:jc w:val="center"/>
        <w:rPr>
          <w:b w:val="0"/>
        </w:rPr>
      </w:pPr>
      <w:r w:rsidRPr="00976824">
        <w:rPr>
          <w:b w:val="0"/>
          <w:sz w:val="24"/>
        </w:rPr>
        <w:t>(dále jen „</w:t>
      </w:r>
      <w:r>
        <w:rPr>
          <w:sz w:val="24"/>
        </w:rPr>
        <w:t>smlouva</w:t>
      </w:r>
      <w:r w:rsidRPr="00976824">
        <w:rPr>
          <w:b w:val="0"/>
          <w:sz w:val="24"/>
        </w:rPr>
        <w:t>“)</w:t>
      </w:r>
    </w:p>
    <w:p w14:paraId="60B33D18" w14:textId="77777777" w:rsidR="004B2FC3" w:rsidRDefault="004B2FC3" w:rsidP="004B2FC3">
      <w:pPr>
        <w:jc w:val="both"/>
        <w:rPr>
          <w:sz w:val="24"/>
          <w:szCs w:val="24"/>
        </w:rPr>
      </w:pPr>
    </w:p>
    <w:p w14:paraId="573BA5AC" w14:textId="77777777" w:rsidR="00670441" w:rsidRDefault="00670441" w:rsidP="004B2FC3">
      <w:pPr>
        <w:jc w:val="both"/>
        <w:rPr>
          <w:sz w:val="24"/>
          <w:szCs w:val="24"/>
        </w:rPr>
      </w:pPr>
    </w:p>
    <w:p w14:paraId="264F9D2A" w14:textId="77777777" w:rsidR="004B2FC3" w:rsidRPr="00693519" w:rsidRDefault="004B2FC3" w:rsidP="004B2FC3">
      <w:pPr>
        <w:jc w:val="both"/>
        <w:rPr>
          <w:sz w:val="24"/>
          <w:szCs w:val="24"/>
        </w:rPr>
      </w:pPr>
      <w:r w:rsidRPr="00693519">
        <w:rPr>
          <w:sz w:val="24"/>
          <w:szCs w:val="24"/>
        </w:rPr>
        <w:t>mezi</w:t>
      </w:r>
    </w:p>
    <w:p w14:paraId="3BFD6A21" w14:textId="77777777" w:rsidR="00D60F58" w:rsidRDefault="00D60F58" w:rsidP="00D60F58">
      <w:pPr>
        <w:tabs>
          <w:tab w:val="left" w:pos="1701"/>
          <w:tab w:val="left" w:pos="4678"/>
        </w:tabs>
        <w:outlineLvl w:val="0"/>
        <w:rPr>
          <w:rFonts w:cs="Arial"/>
        </w:rPr>
      </w:pPr>
    </w:p>
    <w:p w14:paraId="5237BD06" w14:textId="77777777" w:rsidR="00D60F58" w:rsidRPr="00D60F58" w:rsidRDefault="00D60F58" w:rsidP="00D60F58">
      <w:pPr>
        <w:tabs>
          <w:tab w:val="left" w:pos="1701"/>
          <w:tab w:val="left" w:pos="4678"/>
        </w:tabs>
        <w:outlineLvl w:val="0"/>
        <w:rPr>
          <w:rFonts w:cs="Arial"/>
          <w:b/>
          <w:snapToGrid w:val="0"/>
          <w:sz w:val="24"/>
          <w:szCs w:val="24"/>
        </w:rPr>
      </w:pPr>
      <w:r w:rsidRPr="00D60F58">
        <w:rPr>
          <w:rFonts w:cs="Arial"/>
          <w:b/>
          <w:sz w:val="24"/>
          <w:szCs w:val="24"/>
        </w:rPr>
        <w:t>Město Moravská Třebová</w:t>
      </w:r>
    </w:p>
    <w:p w14:paraId="3F5B69C5" w14:textId="247B9DFE" w:rsidR="00D60F58" w:rsidRPr="00D60F58" w:rsidRDefault="00D60F58" w:rsidP="00D60F58">
      <w:pPr>
        <w:tabs>
          <w:tab w:val="left" w:pos="1701"/>
          <w:tab w:val="left" w:pos="4678"/>
        </w:tabs>
        <w:rPr>
          <w:rFonts w:cs="Arial"/>
          <w:sz w:val="24"/>
          <w:szCs w:val="24"/>
        </w:rPr>
      </w:pPr>
      <w:r w:rsidRPr="00D60F58">
        <w:rPr>
          <w:rFonts w:cs="Arial"/>
          <w:snapToGrid w:val="0"/>
          <w:sz w:val="24"/>
          <w:szCs w:val="24"/>
        </w:rPr>
        <w:t>sídlo: Nám. T.</w:t>
      </w:r>
      <w:r w:rsidR="007F06A0">
        <w:rPr>
          <w:rFonts w:cs="Arial"/>
          <w:snapToGrid w:val="0"/>
          <w:sz w:val="24"/>
          <w:szCs w:val="24"/>
        </w:rPr>
        <w:t xml:space="preserve"> </w:t>
      </w:r>
      <w:r w:rsidRPr="00D60F58">
        <w:rPr>
          <w:rFonts w:cs="Arial"/>
          <w:snapToGrid w:val="0"/>
          <w:sz w:val="24"/>
          <w:szCs w:val="24"/>
        </w:rPr>
        <w:t>G.</w:t>
      </w:r>
      <w:r w:rsidR="007F06A0">
        <w:rPr>
          <w:rFonts w:cs="Arial"/>
          <w:snapToGrid w:val="0"/>
          <w:sz w:val="24"/>
          <w:szCs w:val="24"/>
        </w:rPr>
        <w:t xml:space="preserve"> </w:t>
      </w:r>
      <w:r w:rsidRPr="00D60F58">
        <w:rPr>
          <w:rFonts w:cs="Arial"/>
          <w:snapToGrid w:val="0"/>
          <w:sz w:val="24"/>
          <w:szCs w:val="24"/>
        </w:rPr>
        <w:t>Masaryka 29, 571 01 Moravská Třebová</w:t>
      </w:r>
    </w:p>
    <w:p w14:paraId="30F57532" w14:textId="77777777" w:rsidR="00D60F58" w:rsidRPr="00D60F58" w:rsidRDefault="00D60F58" w:rsidP="00D60F58">
      <w:pPr>
        <w:tabs>
          <w:tab w:val="left" w:pos="1701"/>
          <w:tab w:val="left" w:pos="4678"/>
        </w:tabs>
        <w:rPr>
          <w:rFonts w:cs="Arial"/>
          <w:sz w:val="24"/>
          <w:szCs w:val="24"/>
        </w:rPr>
      </w:pPr>
      <w:r w:rsidRPr="00D60F58">
        <w:rPr>
          <w:rFonts w:cs="Arial"/>
          <w:snapToGrid w:val="0"/>
          <w:sz w:val="24"/>
          <w:szCs w:val="24"/>
        </w:rPr>
        <w:t xml:space="preserve">IČ: </w:t>
      </w:r>
      <w:r w:rsidRPr="00D60F58">
        <w:rPr>
          <w:rFonts w:cs="Arial"/>
          <w:sz w:val="24"/>
          <w:szCs w:val="24"/>
        </w:rPr>
        <w:t>00277037</w:t>
      </w:r>
    </w:p>
    <w:p w14:paraId="539DD5B5" w14:textId="77777777" w:rsidR="00D60F58" w:rsidRPr="00D60F58" w:rsidRDefault="00D60F58" w:rsidP="00D60F58">
      <w:pPr>
        <w:tabs>
          <w:tab w:val="left" w:pos="1701"/>
          <w:tab w:val="left" w:pos="4678"/>
        </w:tabs>
        <w:rPr>
          <w:rFonts w:cs="Arial"/>
          <w:snapToGrid w:val="0"/>
          <w:sz w:val="24"/>
          <w:szCs w:val="24"/>
        </w:rPr>
      </w:pPr>
      <w:r w:rsidRPr="00D60F58">
        <w:rPr>
          <w:rFonts w:cs="Arial"/>
          <w:snapToGrid w:val="0"/>
          <w:sz w:val="24"/>
          <w:szCs w:val="24"/>
        </w:rPr>
        <w:t xml:space="preserve">DIČ: </w:t>
      </w:r>
      <w:r w:rsidRPr="00D60F58">
        <w:rPr>
          <w:rFonts w:cs="Arial"/>
          <w:sz w:val="24"/>
          <w:szCs w:val="24"/>
        </w:rPr>
        <w:t>CZ00277037</w:t>
      </w:r>
    </w:p>
    <w:p w14:paraId="691C52B9" w14:textId="77777777" w:rsidR="00D60F58" w:rsidRPr="00D60F58" w:rsidRDefault="00D60F58" w:rsidP="00D60F58">
      <w:pPr>
        <w:tabs>
          <w:tab w:val="left" w:pos="1701"/>
          <w:tab w:val="left" w:pos="4678"/>
        </w:tabs>
        <w:outlineLvl w:val="0"/>
        <w:rPr>
          <w:rFonts w:cs="Arial"/>
          <w:sz w:val="24"/>
          <w:szCs w:val="24"/>
        </w:rPr>
      </w:pPr>
      <w:bookmarkStart w:id="0" w:name="_Toc330810671"/>
      <w:r w:rsidRPr="00D60F58">
        <w:rPr>
          <w:rFonts w:cs="Arial"/>
          <w:sz w:val="24"/>
          <w:szCs w:val="24"/>
        </w:rPr>
        <w:t xml:space="preserve">faxové spojení: </w:t>
      </w:r>
      <w:bookmarkEnd w:id="0"/>
      <w:r w:rsidRPr="00D60F58">
        <w:rPr>
          <w:rFonts w:cs="Arial"/>
          <w:sz w:val="24"/>
          <w:szCs w:val="24"/>
        </w:rPr>
        <w:t>+420 461 311 572</w:t>
      </w:r>
    </w:p>
    <w:p w14:paraId="7E9E7877" w14:textId="77777777" w:rsidR="00D60F58" w:rsidRPr="00D60F58" w:rsidRDefault="00D60F58" w:rsidP="00D60F58">
      <w:pPr>
        <w:tabs>
          <w:tab w:val="left" w:pos="1701"/>
          <w:tab w:val="left" w:pos="4678"/>
        </w:tabs>
        <w:outlineLvl w:val="0"/>
        <w:rPr>
          <w:rFonts w:cs="Arial"/>
          <w:sz w:val="24"/>
          <w:szCs w:val="24"/>
        </w:rPr>
      </w:pPr>
      <w:r w:rsidRPr="00D60F58">
        <w:rPr>
          <w:rFonts w:cs="Arial"/>
          <w:sz w:val="24"/>
          <w:szCs w:val="24"/>
        </w:rPr>
        <w:t>e-mail: vmazalova@mtrebova.cz</w:t>
      </w:r>
    </w:p>
    <w:p w14:paraId="208077B3" w14:textId="7F94A8A2" w:rsidR="00D60F58" w:rsidRPr="00D60F58" w:rsidRDefault="00D60F58" w:rsidP="00D60F58">
      <w:pPr>
        <w:tabs>
          <w:tab w:val="left" w:pos="1701"/>
          <w:tab w:val="left" w:pos="4678"/>
        </w:tabs>
        <w:outlineLvl w:val="0"/>
        <w:rPr>
          <w:rFonts w:cs="Arial"/>
          <w:sz w:val="24"/>
          <w:szCs w:val="24"/>
        </w:rPr>
      </w:pPr>
      <w:r w:rsidRPr="00D60F58">
        <w:rPr>
          <w:rFonts w:cs="Arial"/>
          <w:snapToGrid w:val="0"/>
          <w:sz w:val="24"/>
          <w:szCs w:val="24"/>
        </w:rPr>
        <w:t xml:space="preserve">bankovní spojení: </w:t>
      </w:r>
      <w:proofErr w:type="spellStart"/>
      <w:r w:rsidR="006C3465">
        <w:rPr>
          <w:sz w:val="24"/>
          <w:szCs w:val="24"/>
        </w:rPr>
        <w:t>xxxxx</w:t>
      </w:r>
      <w:proofErr w:type="spellEnd"/>
    </w:p>
    <w:p w14:paraId="2CC66A8C" w14:textId="77777777" w:rsidR="00D60F58" w:rsidRDefault="00D60F58" w:rsidP="00D60F58">
      <w:pPr>
        <w:pStyle w:val="normln-nezarovnany"/>
        <w:rPr>
          <w:rFonts w:asciiTheme="minorHAnsi" w:hAnsiTheme="minorHAnsi" w:cs="Arial"/>
          <w:sz w:val="24"/>
          <w:szCs w:val="24"/>
        </w:rPr>
      </w:pPr>
      <w:r w:rsidRPr="00D60F58">
        <w:rPr>
          <w:rFonts w:asciiTheme="minorHAnsi" w:hAnsiTheme="minorHAnsi" w:cs="Arial"/>
          <w:snapToGrid w:val="0"/>
          <w:sz w:val="24"/>
          <w:szCs w:val="24"/>
        </w:rPr>
        <w:t xml:space="preserve">zastoupený: </w:t>
      </w:r>
      <w:r w:rsidRPr="00D60F58">
        <w:rPr>
          <w:rFonts w:asciiTheme="minorHAnsi" w:hAnsiTheme="minorHAnsi" w:cs="Arial"/>
          <w:sz w:val="24"/>
          <w:szCs w:val="24"/>
        </w:rPr>
        <w:t>JUDr. Milošem Izákem, starostou města</w:t>
      </w:r>
    </w:p>
    <w:p w14:paraId="788202B2" w14:textId="52F23548" w:rsidR="00D60F58" w:rsidRPr="00D60F58" w:rsidRDefault="00D60F58" w:rsidP="00D60F58">
      <w:pPr>
        <w:pStyle w:val="normln-nezarovnany"/>
        <w:rPr>
          <w:rFonts w:asciiTheme="minorHAnsi" w:hAnsiTheme="minorHAnsi" w:cs="Arial"/>
          <w:sz w:val="24"/>
          <w:szCs w:val="24"/>
        </w:rPr>
      </w:pPr>
      <w:r w:rsidRPr="00D60F58">
        <w:rPr>
          <w:rFonts w:asciiTheme="minorHAnsi" w:hAnsiTheme="minorHAnsi"/>
          <w:sz w:val="24"/>
          <w:szCs w:val="24"/>
        </w:rPr>
        <w:t>(dále jen „</w:t>
      </w:r>
      <w:r w:rsidRPr="00D60F58">
        <w:rPr>
          <w:rFonts w:asciiTheme="minorHAnsi" w:hAnsiTheme="minorHAnsi"/>
          <w:b/>
          <w:sz w:val="24"/>
          <w:szCs w:val="24"/>
        </w:rPr>
        <w:t>Objednatel</w:t>
      </w:r>
      <w:r w:rsidRPr="00D60F58">
        <w:rPr>
          <w:rFonts w:asciiTheme="minorHAnsi" w:hAnsiTheme="minorHAnsi"/>
          <w:sz w:val="24"/>
          <w:szCs w:val="24"/>
        </w:rPr>
        <w:t>“)</w:t>
      </w:r>
    </w:p>
    <w:p w14:paraId="2EAE50B0" w14:textId="77777777" w:rsidR="00D60F58" w:rsidRPr="00D60F58" w:rsidRDefault="00D60F58" w:rsidP="00D60F58">
      <w:pPr>
        <w:rPr>
          <w:sz w:val="24"/>
          <w:szCs w:val="24"/>
        </w:rPr>
      </w:pPr>
    </w:p>
    <w:p w14:paraId="705A4AAC" w14:textId="77777777" w:rsidR="00D60F58" w:rsidRPr="00D60F58" w:rsidRDefault="00D60F58" w:rsidP="00D60F58">
      <w:pPr>
        <w:jc w:val="center"/>
        <w:rPr>
          <w:sz w:val="24"/>
          <w:szCs w:val="24"/>
        </w:rPr>
      </w:pPr>
      <w:r w:rsidRPr="00D60F58">
        <w:rPr>
          <w:sz w:val="24"/>
          <w:szCs w:val="24"/>
        </w:rPr>
        <w:t>a</w:t>
      </w:r>
    </w:p>
    <w:p w14:paraId="52EFA769" w14:textId="77777777" w:rsidR="00D60F58" w:rsidRPr="00D60F58" w:rsidRDefault="00D60F58" w:rsidP="00D60F58">
      <w:pPr>
        <w:tabs>
          <w:tab w:val="left" w:pos="1701"/>
          <w:tab w:val="left" w:pos="4678"/>
        </w:tabs>
        <w:outlineLvl w:val="0"/>
        <w:rPr>
          <w:rFonts w:cs="Arial"/>
          <w:sz w:val="24"/>
          <w:szCs w:val="24"/>
        </w:rPr>
      </w:pPr>
    </w:p>
    <w:p w14:paraId="4EF65BF5" w14:textId="77777777" w:rsidR="00D60F58" w:rsidRPr="00D60F58" w:rsidRDefault="00D60F58" w:rsidP="00D60F58">
      <w:pPr>
        <w:tabs>
          <w:tab w:val="left" w:pos="1701"/>
          <w:tab w:val="left" w:pos="4678"/>
        </w:tabs>
        <w:outlineLvl w:val="0"/>
        <w:rPr>
          <w:rFonts w:cs="Arial"/>
          <w:b/>
          <w:snapToGrid w:val="0"/>
          <w:sz w:val="24"/>
          <w:szCs w:val="24"/>
          <w:highlight w:val="green"/>
        </w:rPr>
      </w:pPr>
      <w:r w:rsidRPr="00D60F58">
        <w:rPr>
          <w:rFonts w:cs="Arial"/>
          <w:b/>
          <w:sz w:val="24"/>
          <w:szCs w:val="24"/>
        </w:rPr>
        <w:t>Amper Savings, a.s.</w:t>
      </w:r>
    </w:p>
    <w:p w14:paraId="5C32A6A9" w14:textId="77777777" w:rsidR="00D60F58" w:rsidRPr="00D60F58" w:rsidRDefault="00D60F58" w:rsidP="00D60F58">
      <w:pPr>
        <w:tabs>
          <w:tab w:val="left" w:pos="1701"/>
          <w:tab w:val="left" w:pos="4678"/>
        </w:tabs>
        <w:rPr>
          <w:rFonts w:cs="Arial"/>
          <w:snapToGrid w:val="0"/>
          <w:sz w:val="24"/>
          <w:szCs w:val="24"/>
        </w:rPr>
      </w:pPr>
      <w:r w:rsidRPr="00D60F58">
        <w:rPr>
          <w:rFonts w:cs="Arial"/>
          <w:snapToGrid w:val="0"/>
          <w:sz w:val="24"/>
          <w:szCs w:val="24"/>
        </w:rPr>
        <w:t xml:space="preserve">sídlo: </w:t>
      </w:r>
      <w:r w:rsidRPr="00D60F58">
        <w:rPr>
          <w:rFonts w:cs="Arial"/>
          <w:sz w:val="24"/>
          <w:szCs w:val="24"/>
        </w:rPr>
        <w:t>Antala Staška 1076/33a, 140 00 Praha 4</w:t>
      </w:r>
    </w:p>
    <w:p w14:paraId="1E308760" w14:textId="77777777" w:rsidR="00D60F58" w:rsidRPr="00D60F58" w:rsidRDefault="00D60F58" w:rsidP="00D60F58">
      <w:pPr>
        <w:tabs>
          <w:tab w:val="left" w:pos="1701"/>
          <w:tab w:val="left" w:pos="4678"/>
        </w:tabs>
        <w:rPr>
          <w:rFonts w:cs="Arial"/>
          <w:snapToGrid w:val="0"/>
          <w:sz w:val="24"/>
          <w:szCs w:val="24"/>
          <w:highlight w:val="green"/>
        </w:rPr>
      </w:pPr>
      <w:r w:rsidRPr="00D60F58">
        <w:rPr>
          <w:rFonts w:cs="Arial"/>
          <w:snapToGrid w:val="0"/>
          <w:sz w:val="24"/>
          <w:szCs w:val="24"/>
        </w:rPr>
        <w:t xml:space="preserve">zapsán v obchodním rejstříku </w:t>
      </w:r>
      <w:r w:rsidRPr="00D60F58">
        <w:rPr>
          <w:rFonts w:cs="Arial"/>
          <w:sz w:val="24"/>
          <w:szCs w:val="24"/>
        </w:rPr>
        <w:t>vedeným Městským soudem v Praze, oddíl B vložka 18938</w:t>
      </w:r>
    </w:p>
    <w:p w14:paraId="46C62985" w14:textId="77777777" w:rsidR="00D60F58" w:rsidRPr="00D60F58" w:rsidRDefault="00D60F58" w:rsidP="00D60F58">
      <w:pPr>
        <w:tabs>
          <w:tab w:val="left" w:pos="1701"/>
          <w:tab w:val="left" w:pos="4678"/>
        </w:tabs>
        <w:rPr>
          <w:rFonts w:cs="Arial"/>
          <w:snapToGrid w:val="0"/>
          <w:sz w:val="24"/>
          <w:szCs w:val="24"/>
        </w:rPr>
      </w:pPr>
      <w:r w:rsidRPr="00D60F58">
        <w:rPr>
          <w:rFonts w:cs="Arial"/>
          <w:snapToGrid w:val="0"/>
          <w:sz w:val="24"/>
          <w:szCs w:val="24"/>
        </w:rPr>
        <w:t xml:space="preserve">IČ: </w:t>
      </w:r>
      <w:r w:rsidRPr="00D60F58">
        <w:rPr>
          <w:rFonts w:cs="Arial"/>
          <w:sz w:val="24"/>
          <w:szCs w:val="24"/>
        </w:rPr>
        <w:t>01428357</w:t>
      </w:r>
    </w:p>
    <w:p w14:paraId="3B339D45" w14:textId="77777777" w:rsidR="00D60F58" w:rsidRPr="00D60F58" w:rsidRDefault="00D60F58" w:rsidP="00D60F58">
      <w:pPr>
        <w:tabs>
          <w:tab w:val="left" w:pos="1701"/>
          <w:tab w:val="left" w:pos="4678"/>
        </w:tabs>
        <w:rPr>
          <w:rFonts w:cs="Arial"/>
          <w:snapToGrid w:val="0"/>
          <w:sz w:val="24"/>
          <w:szCs w:val="24"/>
        </w:rPr>
      </w:pPr>
      <w:r w:rsidRPr="00D60F58">
        <w:rPr>
          <w:rFonts w:cs="Arial"/>
          <w:snapToGrid w:val="0"/>
          <w:sz w:val="24"/>
          <w:szCs w:val="24"/>
        </w:rPr>
        <w:t xml:space="preserve">DIČ: </w:t>
      </w:r>
      <w:r w:rsidRPr="00D60F58">
        <w:rPr>
          <w:rFonts w:cs="Arial"/>
          <w:sz w:val="24"/>
          <w:szCs w:val="24"/>
        </w:rPr>
        <w:t>CZ01428357</w:t>
      </w:r>
    </w:p>
    <w:p w14:paraId="4625449F" w14:textId="77777777" w:rsidR="00D60F58" w:rsidRPr="00D60F58" w:rsidRDefault="00D60F58" w:rsidP="00D60F58">
      <w:pPr>
        <w:tabs>
          <w:tab w:val="left" w:pos="1701"/>
          <w:tab w:val="left" w:pos="4678"/>
        </w:tabs>
        <w:outlineLvl w:val="0"/>
        <w:rPr>
          <w:rFonts w:cs="Arial"/>
          <w:sz w:val="24"/>
          <w:szCs w:val="24"/>
        </w:rPr>
      </w:pPr>
      <w:r w:rsidRPr="00D60F58">
        <w:rPr>
          <w:rFonts w:cs="Arial"/>
          <w:sz w:val="24"/>
          <w:szCs w:val="24"/>
        </w:rPr>
        <w:t>e-mail: info@ampersavings.cz</w:t>
      </w:r>
    </w:p>
    <w:p w14:paraId="1EC65876" w14:textId="45A129DD" w:rsidR="00D60F58" w:rsidRPr="00D60F58" w:rsidRDefault="00D60F58" w:rsidP="00D60F58">
      <w:pPr>
        <w:tabs>
          <w:tab w:val="left" w:pos="1701"/>
          <w:tab w:val="left" w:pos="4678"/>
        </w:tabs>
        <w:rPr>
          <w:rFonts w:cs="Arial"/>
          <w:snapToGrid w:val="0"/>
          <w:sz w:val="24"/>
          <w:szCs w:val="24"/>
        </w:rPr>
      </w:pPr>
      <w:r w:rsidRPr="00D60F58">
        <w:rPr>
          <w:rFonts w:cs="Arial"/>
          <w:snapToGrid w:val="0"/>
          <w:sz w:val="24"/>
          <w:szCs w:val="24"/>
        </w:rPr>
        <w:t xml:space="preserve">bankovní spojení: </w:t>
      </w:r>
      <w:r w:rsidR="006C3465">
        <w:rPr>
          <w:rFonts w:cs="Arial"/>
          <w:snapToGrid w:val="0"/>
          <w:sz w:val="24"/>
          <w:szCs w:val="24"/>
        </w:rPr>
        <w:t>xxxxx</w:t>
      </w:r>
      <w:bookmarkStart w:id="1" w:name="_GoBack"/>
      <w:bookmarkEnd w:id="1"/>
    </w:p>
    <w:p w14:paraId="3A3C7265" w14:textId="77777777" w:rsidR="00D60F58" w:rsidRPr="00D60F58" w:rsidRDefault="00D60F58" w:rsidP="00D60F58">
      <w:pPr>
        <w:tabs>
          <w:tab w:val="left" w:pos="1701"/>
          <w:tab w:val="left" w:pos="4678"/>
        </w:tabs>
        <w:rPr>
          <w:rFonts w:cs="Arial"/>
          <w:sz w:val="24"/>
          <w:szCs w:val="24"/>
        </w:rPr>
      </w:pPr>
      <w:r w:rsidRPr="00D60F58">
        <w:rPr>
          <w:rFonts w:cs="Arial"/>
          <w:snapToGrid w:val="0"/>
          <w:sz w:val="24"/>
          <w:szCs w:val="24"/>
        </w:rPr>
        <w:t xml:space="preserve">zastoupený: </w:t>
      </w:r>
      <w:r w:rsidRPr="00D60F58">
        <w:rPr>
          <w:rFonts w:cs="Arial"/>
          <w:sz w:val="24"/>
          <w:szCs w:val="24"/>
        </w:rPr>
        <w:t>Ing. Leoš Aldorf, předseda představenstva</w:t>
      </w:r>
    </w:p>
    <w:p w14:paraId="2D00D95F" w14:textId="1A10BB9F" w:rsidR="004B2FC3" w:rsidRPr="008002C3" w:rsidRDefault="004B2FC3" w:rsidP="004B2FC3">
      <w:pPr>
        <w:rPr>
          <w:rFonts w:eastAsia="Calibri" w:cs="Times New Roman"/>
          <w:sz w:val="24"/>
          <w:szCs w:val="24"/>
        </w:rPr>
      </w:pPr>
      <w:r w:rsidRPr="00464E78">
        <w:rPr>
          <w:rFonts w:cs="Arial"/>
        </w:rPr>
        <w:t>(</w:t>
      </w:r>
      <w:r w:rsidRPr="008002C3">
        <w:rPr>
          <w:rFonts w:eastAsia="Calibri" w:cs="Times New Roman"/>
          <w:sz w:val="24"/>
          <w:szCs w:val="24"/>
        </w:rPr>
        <w:t>dále jen „</w:t>
      </w:r>
      <w:r w:rsidRPr="008002C3">
        <w:rPr>
          <w:rFonts w:eastAsia="Calibri" w:cs="Times New Roman"/>
          <w:b/>
          <w:sz w:val="24"/>
          <w:szCs w:val="24"/>
        </w:rPr>
        <w:t>Zhotovitel</w:t>
      </w:r>
      <w:r w:rsidRPr="008002C3">
        <w:rPr>
          <w:rFonts w:eastAsia="Calibri" w:cs="Times New Roman"/>
          <w:sz w:val="24"/>
          <w:szCs w:val="24"/>
        </w:rPr>
        <w:t>“)</w:t>
      </w:r>
    </w:p>
    <w:p w14:paraId="149FE057" w14:textId="77777777" w:rsidR="004B2FC3" w:rsidRDefault="004B2FC3" w:rsidP="004B2FC3">
      <w:pPr>
        <w:pStyle w:val="Bezmezer"/>
        <w:tabs>
          <w:tab w:val="left" w:pos="1701"/>
        </w:tabs>
        <w:jc w:val="both"/>
        <w:rPr>
          <w:rFonts w:asciiTheme="minorHAnsi" w:hAnsiTheme="minorHAnsi"/>
          <w:sz w:val="24"/>
          <w:szCs w:val="24"/>
        </w:rPr>
      </w:pPr>
    </w:p>
    <w:p w14:paraId="546E2061" w14:textId="77777777" w:rsidR="004B2FC3" w:rsidRPr="00693519" w:rsidRDefault="004B2FC3" w:rsidP="004B2FC3">
      <w:pPr>
        <w:pStyle w:val="Bezmezer"/>
        <w:tabs>
          <w:tab w:val="left" w:pos="1701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(společně dále jen „</w:t>
      </w:r>
      <w:r w:rsidRPr="007E4907">
        <w:rPr>
          <w:rFonts w:asciiTheme="minorHAnsi" w:hAnsiTheme="minorHAnsi"/>
          <w:b/>
          <w:sz w:val="24"/>
          <w:szCs w:val="24"/>
        </w:rPr>
        <w:t>smluvní strany</w:t>
      </w:r>
      <w:r>
        <w:rPr>
          <w:rFonts w:asciiTheme="minorHAnsi" w:hAnsiTheme="minorHAnsi"/>
          <w:sz w:val="24"/>
          <w:szCs w:val="24"/>
        </w:rPr>
        <w:t>“)</w:t>
      </w:r>
    </w:p>
    <w:p w14:paraId="1FDCFA9D" w14:textId="77777777" w:rsidR="004B2FC3" w:rsidRPr="00693519" w:rsidRDefault="004B2FC3" w:rsidP="004B2FC3">
      <w:pPr>
        <w:pStyle w:val="Bezmezer"/>
        <w:tabs>
          <w:tab w:val="left" w:pos="1701"/>
        </w:tabs>
        <w:ind w:right="1361"/>
        <w:jc w:val="both"/>
        <w:rPr>
          <w:rFonts w:asciiTheme="minorHAnsi" w:hAnsiTheme="minorHAnsi"/>
          <w:sz w:val="24"/>
          <w:szCs w:val="24"/>
        </w:rPr>
      </w:pPr>
    </w:p>
    <w:p w14:paraId="7B87168C" w14:textId="77777777" w:rsidR="000A3737" w:rsidRDefault="000A3737" w:rsidP="004B2FC3">
      <w:pPr>
        <w:pStyle w:val="Bezmezer"/>
        <w:tabs>
          <w:tab w:val="left" w:pos="1701"/>
        </w:tabs>
        <w:ind w:right="1361"/>
        <w:jc w:val="both"/>
        <w:rPr>
          <w:rFonts w:asciiTheme="minorHAnsi" w:hAnsiTheme="minorHAnsi"/>
          <w:sz w:val="24"/>
          <w:szCs w:val="24"/>
        </w:rPr>
      </w:pPr>
    </w:p>
    <w:p w14:paraId="0878FDF0" w14:textId="77777777" w:rsidR="000A3737" w:rsidRDefault="000A3737" w:rsidP="004B2FC3">
      <w:pPr>
        <w:pStyle w:val="Bezmezer"/>
        <w:tabs>
          <w:tab w:val="left" w:pos="1701"/>
        </w:tabs>
        <w:ind w:right="1361"/>
        <w:jc w:val="both"/>
        <w:rPr>
          <w:rFonts w:asciiTheme="minorHAnsi" w:hAnsiTheme="minorHAnsi"/>
          <w:sz w:val="24"/>
          <w:szCs w:val="24"/>
        </w:rPr>
      </w:pPr>
    </w:p>
    <w:p w14:paraId="24B28415" w14:textId="77777777" w:rsidR="004B2FC3" w:rsidRDefault="004B2FC3" w:rsidP="004B2FC3">
      <w:pPr>
        <w:pStyle w:val="Bezmezer"/>
        <w:numPr>
          <w:ilvl w:val="0"/>
          <w:numId w:val="1"/>
        </w:numPr>
        <w:tabs>
          <w:tab w:val="left" w:pos="1701"/>
        </w:tabs>
        <w:ind w:left="709" w:right="1361" w:hanging="709"/>
        <w:jc w:val="both"/>
        <w:rPr>
          <w:rFonts w:asciiTheme="minorHAnsi" w:hAnsiTheme="minorHAnsi"/>
          <w:b/>
          <w:sz w:val="24"/>
          <w:szCs w:val="24"/>
        </w:rPr>
      </w:pPr>
      <w:r w:rsidRPr="00693519">
        <w:rPr>
          <w:rFonts w:asciiTheme="minorHAnsi" w:hAnsiTheme="minorHAnsi"/>
          <w:b/>
          <w:sz w:val="24"/>
          <w:szCs w:val="24"/>
        </w:rPr>
        <w:t xml:space="preserve">Předmět </w:t>
      </w:r>
      <w:r>
        <w:rPr>
          <w:rFonts w:asciiTheme="minorHAnsi" w:hAnsiTheme="minorHAnsi"/>
          <w:b/>
          <w:sz w:val="24"/>
          <w:szCs w:val="24"/>
        </w:rPr>
        <w:t xml:space="preserve">smlouvy </w:t>
      </w:r>
    </w:p>
    <w:p w14:paraId="6F81CD54" w14:textId="77777777" w:rsidR="004B2FC3" w:rsidRPr="00693519" w:rsidRDefault="004B2FC3" w:rsidP="004B2FC3">
      <w:pPr>
        <w:pStyle w:val="Bezmezer"/>
        <w:tabs>
          <w:tab w:val="left" w:pos="1701"/>
        </w:tabs>
        <w:ind w:left="709" w:right="1361" w:hanging="709"/>
        <w:jc w:val="both"/>
        <w:rPr>
          <w:rFonts w:asciiTheme="minorHAnsi" w:hAnsiTheme="minorHAnsi"/>
          <w:b/>
          <w:sz w:val="24"/>
          <w:szCs w:val="24"/>
        </w:rPr>
      </w:pPr>
    </w:p>
    <w:p w14:paraId="61AEF617" w14:textId="13F86116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</w:t>
      </w:r>
      <w:r w:rsidR="00D43F13">
        <w:rPr>
          <w:sz w:val="24"/>
          <w:szCs w:val="24"/>
        </w:rPr>
        <w:t>poskytování</w:t>
      </w:r>
      <w:r>
        <w:rPr>
          <w:sz w:val="24"/>
          <w:szCs w:val="24"/>
        </w:rPr>
        <w:t xml:space="preserve"> služeb energetického managementu Zhotovitelem Objednateli. Tyto služby jsou</w:t>
      </w:r>
      <w:r w:rsidRPr="00580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blíže specifikované v článku </w:t>
      </w:r>
      <w:r w:rsidR="00816EA8">
        <w:rPr>
          <w:sz w:val="24"/>
          <w:szCs w:val="24"/>
        </w:rPr>
        <w:t xml:space="preserve">č. </w:t>
      </w:r>
      <w:r>
        <w:rPr>
          <w:sz w:val="24"/>
          <w:szCs w:val="24"/>
        </w:rPr>
        <w:t>2.</w:t>
      </w:r>
    </w:p>
    <w:p w14:paraId="1023C3D3" w14:textId="77777777" w:rsidR="004B2FC3" w:rsidRPr="00860788" w:rsidRDefault="004B2FC3" w:rsidP="004B2FC3">
      <w:pPr>
        <w:pStyle w:val="Bezmezer"/>
        <w:numPr>
          <w:ilvl w:val="0"/>
          <w:numId w:val="1"/>
        </w:numPr>
        <w:tabs>
          <w:tab w:val="left" w:pos="1701"/>
        </w:tabs>
        <w:ind w:left="709" w:right="1361" w:hanging="709"/>
        <w:jc w:val="both"/>
        <w:rPr>
          <w:sz w:val="24"/>
          <w:szCs w:val="24"/>
        </w:rPr>
      </w:pPr>
      <w:r w:rsidRPr="00860788">
        <w:rPr>
          <w:b/>
          <w:sz w:val="24"/>
          <w:szCs w:val="24"/>
        </w:rPr>
        <w:t xml:space="preserve">Specifikace </w:t>
      </w:r>
      <w:r>
        <w:rPr>
          <w:b/>
          <w:sz w:val="24"/>
          <w:szCs w:val="24"/>
        </w:rPr>
        <w:t>předmětu smlouvy</w:t>
      </w:r>
    </w:p>
    <w:p w14:paraId="471C259B" w14:textId="77777777" w:rsidR="004B2FC3" w:rsidRPr="00860788" w:rsidRDefault="004B2FC3" w:rsidP="004B2FC3">
      <w:pPr>
        <w:pStyle w:val="Bezmezer"/>
        <w:tabs>
          <w:tab w:val="left" w:pos="1701"/>
        </w:tabs>
        <w:ind w:left="709" w:right="1361" w:hanging="709"/>
        <w:jc w:val="both"/>
        <w:rPr>
          <w:sz w:val="24"/>
          <w:szCs w:val="24"/>
        </w:rPr>
      </w:pPr>
    </w:p>
    <w:p w14:paraId="1DDB8EBE" w14:textId="77777777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Povinnosti Objednatele:</w:t>
      </w:r>
    </w:p>
    <w:p w14:paraId="0AFFC3ED" w14:textId="4BF69C19" w:rsidR="004B2FC3" w:rsidRDefault="004B2FC3" w:rsidP="00D43F13">
      <w:pPr>
        <w:pStyle w:val="Odstavecseseznamem"/>
        <w:numPr>
          <w:ilvl w:val="0"/>
          <w:numId w:val="3"/>
        </w:numPr>
        <w:spacing w:after="20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umožn</w:t>
      </w:r>
      <w:r w:rsidR="00E15459">
        <w:rPr>
          <w:sz w:val="24"/>
          <w:szCs w:val="24"/>
        </w:rPr>
        <w:t>it</w:t>
      </w:r>
      <w:r>
        <w:rPr>
          <w:sz w:val="24"/>
          <w:szCs w:val="24"/>
        </w:rPr>
        <w:t xml:space="preserve"> přístup </w:t>
      </w:r>
      <w:r w:rsidR="009477A7">
        <w:rPr>
          <w:sz w:val="24"/>
          <w:szCs w:val="24"/>
        </w:rPr>
        <w:t xml:space="preserve">zaměstnancům </w:t>
      </w:r>
      <w:r>
        <w:rPr>
          <w:sz w:val="24"/>
          <w:szCs w:val="24"/>
        </w:rPr>
        <w:t xml:space="preserve">Zhotovitele do </w:t>
      </w:r>
      <w:r w:rsidR="00D60F58">
        <w:rPr>
          <w:sz w:val="24"/>
          <w:szCs w:val="24"/>
        </w:rPr>
        <w:t>Objektů</w:t>
      </w:r>
      <w:r>
        <w:rPr>
          <w:sz w:val="24"/>
          <w:szCs w:val="24"/>
        </w:rPr>
        <w:t xml:space="preserve"> Objednatele,</w:t>
      </w:r>
    </w:p>
    <w:p w14:paraId="110C17B8" w14:textId="77777777" w:rsidR="004B2FC3" w:rsidRDefault="004B2FC3" w:rsidP="00D43F13">
      <w:pPr>
        <w:pStyle w:val="Odstavecseseznamem"/>
        <w:numPr>
          <w:ilvl w:val="0"/>
          <w:numId w:val="3"/>
        </w:numPr>
        <w:spacing w:after="20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zaji</w:t>
      </w:r>
      <w:r w:rsidR="00E15459">
        <w:rPr>
          <w:sz w:val="24"/>
          <w:szCs w:val="24"/>
        </w:rPr>
        <w:t>stit</w:t>
      </w:r>
      <w:r>
        <w:rPr>
          <w:sz w:val="24"/>
          <w:szCs w:val="24"/>
        </w:rPr>
        <w:t xml:space="preserve"> potřebn</w:t>
      </w:r>
      <w:r w:rsidR="00E15459">
        <w:rPr>
          <w:sz w:val="24"/>
          <w:szCs w:val="24"/>
        </w:rPr>
        <w:t>ou</w:t>
      </w:r>
      <w:r>
        <w:rPr>
          <w:sz w:val="24"/>
          <w:szCs w:val="24"/>
        </w:rPr>
        <w:t xml:space="preserve"> kooperac</w:t>
      </w:r>
      <w:r w:rsidR="00E15459">
        <w:rPr>
          <w:sz w:val="24"/>
          <w:szCs w:val="24"/>
        </w:rPr>
        <w:t>i</w:t>
      </w:r>
      <w:r>
        <w:rPr>
          <w:sz w:val="24"/>
          <w:szCs w:val="24"/>
        </w:rPr>
        <w:t xml:space="preserve"> provozního personálu se Zhotovitelem při provádění předmětu smlouvy,</w:t>
      </w:r>
    </w:p>
    <w:p w14:paraId="17F69F4D" w14:textId="31D98171" w:rsidR="004B2FC3" w:rsidRDefault="004B2FC3" w:rsidP="00D43F13">
      <w:pPr>
        <w:pStyle w:val="Odstavecseseznamem"/>
        <w:numPr>
          <w:ilvl w:val="0"/>
          <w:numId w:val="3"/>
        </w:numPr>
        <w:spacing w:after="20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podíle</w:t>
      </w:r>
      <w:r w:rsidR="00E15459">
        <w:rPr>
          <w:sz w:val="24"/>
          <w:szCs w:val="24"/>
        </w:rPr>
        <w:t>t</w:t>
      </w:r>
      <w:r>
        <w:rPr>
          <w:sz w:val="24"/>
          <w:szCs w:val="24"/>
        </w:rPr>
        <w:t xml:space="preserve"> se na návrzích úsporných opatření, zejména využ</w:t>
      </w:r>
      <w:r w:rsidR="00FD4787">
        <w:rPr>
          <w:sz w:val="24"/>
          <w:szCs w:val="24"/>
        </w:rPr>
        <w:t>í</w:t>
      </w:r>
      <w:r>
        <w:rPr>
          <w:sz w:val="24"/>
          <w:szCs w:val="24"/>
        </w:rPr>
        <w:t xml:space="preserve">t vlastních zkušeností s provozem </w:t>
      </w:r>
      <w:r w:rsidR="00342AFD">
        <w:rPr>
          <w:sz w:val="24"/>
          <w:szCs w:val="24"/>
        </w:rPr>
        <w:t>Objektů Objednatele</w:t>
      </w:r>
      <w:r>
        <w:rPr>
          <w:sz w:val="24"/>
          <w:szCs w:val="24"/>
        </w:rPr>
        <w:t xml:space="preserve">, se společným cílem k optimalizaci a dosažení úspory provozních nákladů energetiky </w:t>
      </w:r>
      <w:r w:rsidR="00ED5F2B">
        <w:rPr>
          <w:sz w:val="24"/>
          <w:szCs w:val="24"/>
        </w:rPr>
        <w:t xml:space="preserve">Objektů </w:t>
      </w:r>
      <w:r w:rsidR="00DF3319">
        <w:rPr>
          <w:sz w:val="24"/>
          <w:szCs w:val="24"/>
        </w:rPr>
        <w:t>Objednatele</w:t>
      </w:r>
      <w:r>
        <w:rPr>
          <w:sz w:val="24"/>
          <w:szCs w:val="24"/>
        </w:rPr>
        <w:t>,</w:t>
      </w:r>
    </w:p>
    <w:p w14:paraId="6B49FBF3" w14:textId="77777777" w:rsidR="004B2FC3" w:rsidRDefault="004B2FC3" w:rsidP="00D43F13">
      <w:pPr>
        <w:pStyle w:val="Odstavecseseznamem"/>
        <w:numPr>
          <w:ilvl w:val="0"/>
          <w:numId w:val="3"/>
        </w:numPr>
        <w:spacing w:after="20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poskytn</w:t>
      </w:r>
      <w:r w:rsidR="00E15459">
        <w:rPr>
          <w:sz w:val="24"/>
          <w:szCs w:val="24"/>
        </w:rPr>
        <w:t>out</w:t>
      </w:r>
      <w:r>
        <w:rPr>
          <w:sz w:val="24"/>
          <w:szCs w:val="24"/>
        </w:rPr>
        <w:t xml:space="preserve"> vešker</w:t>
      </w:r>
      <w:r w:rsidR="00E15459">
        <w:rPr>
          <w:sz w:val="24"/>
          <w:szCs w:val="24"/>
        </w:rPr>
        <w:t>ou</w:t>
      </w:r>
      <w:r w:rsidRPr="00680C85">
        <w:rPr>
          <w:sz w:val="24"/>
          <w:szCs w:val="24"/>
        </w:rPr>
        <w:t xml:space="preserve"> </w:t>
      </w:r>
      <w:r>
        <w:rPr>
          <w:sz w:val="24"/>
          <w:szCs w:val="24"/>
        </w:rPr>
        <w:t>relevantní dokumentac</w:t>
      </w:r>
      <w:r w:rsidR="00E15459">
        <w:rPr>
          <w:sz w:val="24"/>
          <w:szCs w:val="24"/>
        </w:rPr>
        <w:t>i</w:t>
      </w:r>
      <w:r>
        <w:rPr>
          <w:sz w:val="24"/>
          <w:szCs w:val="24"/>
        </w:rPr>
        <w:t xml:space="preserve"> Zhotoviteli - dokumentac</w:t>
      </w:r>
      <w:r w:rsidR="00E15459">
        <w:rPr>
          <w:sz w:val="24"/>
          <w:szCs w:val="24"/>
        </w:rPr>
        <w:t>i</w:t>
      </w:r>
      <w:r>
        <w:rPr>
          <w:sz w:val="24"/>
          <w:szCs w:val="24"/>
        </w:rPr>
        <w:t xml:space="preserve"> potřebn</w:t>
      </w:r>
      <w:r w:rsidR="00E15459">
        <w:rPr>
          <w:sz w:val="24"/>
          <w:szCs w:val="24"/>
        </w:rPr>
        <w:t>ou</w:t>
      </w:r>
      <w:r w:rsidRPr="00AD46A3">
        <w:rPr>
          <w:sz w:val="24"/>
          <w:szCs w:val="24"/>
        </w:rPr>
        <w:t xml:space="preserve"> </w:t>
      </w:r>
      <w:r>
        <w:rPr>
          <w:sz w:val="24"/>
          <w:szCs w:val="24"/>
        </w:rPr>
        <w:t>k plnění předmětu smlouvy</w:t>
      </w:r>
      <w:r w:rsidR="009477A7">
        <w:rPr>
          <w:sz w:val="24"/>
          <w:szCs w:val="24"/>
        </w:rPr>
        <w:t xml:space="preserve"> s tím, že originál dokumentace nebude předáván, bude pouze k nahlédnutí u Objednatele</w:t>
      </w:r>
      <w:r>
        <w:rPr>
          <w:sz w:val="24"/>
          <w:szCs w:val="24"/>
        </w:rPr>
        <w:t>,</w:t>
      </w:r>
    </w:p>
    <w:p w14:paraId="10539536" w14:textId="77777777" w:rsidR="004B2FC3" w:rsidRPr="00CF77D3" w:rsidRDefault="004B2FC3" w:rsidP="00D43F13">
      <w:pPr>
        <w:pStyle w:val="Odstavecseseznamem"/>
        <w:numPr>
          <w:ilvl w:val="0"/>
          <w:numId w:val="3"/>
        </w:numPr>
        <w:spacing w:after="20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spolupr</w:t>
      </w:r>
      <w:r w:rsidR="00E15459">
        <w:rPr>
          <w:sz w:val="24"/>
          <w:szCs w:val="24"/>
        </w:rPr>
        <w:t>a</w:t>
      </w:r>
      <w:r>
        <w:rPr>
          <w:sz w:val="24"/>
          <w:szCs w:val="24"/>
        </w:rPr>
        <w:t>c</w:t>
      </w:r>
      <w:r w:rsidR="00E15459">
        <w:rPr>
          <w:sz w:val="24"/>
          <w:szCs w:val="24"/>
        </w:rPr>
        <w:t>ovat</w:t>
      </w:r>
      <w:r>
        <w:rPr>
          <w:sz w:val="24"/>
          <w:szCs w:val="24"/>
        </w:rPr>
        <w:t xml:space="preserve"> v části měření a regulace </w:t>
      </w:r>
      <w:r w:rsidR="00603DE7">
        <w:rPr>
          <w:sz w:val="24"/>
          <w:szCs w:val="24"/>
        </w:rPr>
        <w:t xml:space="preserve">médií </w:t>
      </w:r>
      <w:r>
        <w:rPr>
          <w:sz w:val="24"/>
          <w:szCs w:val="24"/>
        </w:rPr>
        <w:t>k vytvoření koncepčně společného systému,</w:t>
      </w:r>
    </w:p>
    <w:p w14:paraId="718FFCE0" w14:textId="4A6D1330" w:rsidR="004B2FC3" w:rsidRDefault="004B2FC3" w:rsidP="00D43F13">
      <w:pPr>
        <w:pStyle w:val="Odstavecseseznamem"/>
        <w:numPr>
          <w:ilvl w:val="0"/>
          <w:numId w:val="3"/>
        </w:numPr>
        <w:spacing w:after="20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zaji</w:t>
      </w:r>
      <w:r w:rsidR="00E15459">
        <w:rPr>
          <w:sz w:val="24"/>
          <w:szCs w:val="24"/>
        </w:rPr>
        <w:t>stit</w:t>
      </w:r>
      <w:r>
        <w:rPr>
          <w:sz w:val="24"/>
          <w:szCs w:val="24"/>
        </w:rPr>
        <w:t xml:space="preserve"> řádn</w:t>
      </w:r>
      <w:r w:rsidR="00E15459">
        <w:rPr>
          <w:sz w:val="24"/>
          <w:szCs w:val="24"/>
        </w:rPr>
        <w:t>ý</w:t>
      </w:r>
      <w:r>
        <w:rPr>
          <w:sz w:val="24"/>
          <w:szCs w:val="24"/>
        </w:rPr>
        <w:t xml:space="preserve"> a bezchybn</w:t>
      </w:r>
      <w:r w:rsidR="00E15459">
        <w:rPr>
          <w:sz w:val="24"/>
          <w:szCs w:val="24"/>
        </w:rPr>
        <w:t>ý</w:t>
      </w:r>
      <w:r>
        <w:rPr>
          <w:sz w:val="24"/>
          <w:szCs w:val="24"/>
        </w:rPr>
        <w:t xml:space="preserve"> provoz a údržb</w:t>
      </w:r>
      <w:r w:rsidR="00E15459">
        <w:rPr>
          <w:sz w:val="24"/>
          <w:szCs w:val="24"/>
        </w:rPr>
        <w:t>u</w:t>
      </w:r>
      <w:r>
        <w:rPr>
          <w:sz w:val="24"/>
          <w:szCs w:val="24"/>
        </w:rPr>
        <w:t xml:space="preserve"> všech relevantních technologií</w:t>
      </w:r>
      <w:r w:rsidR="00603DE7">
        <w:rPr>
          <w:sz w:val="24"/>
          <w:szCs w:val="24"/>
        </w:rPr>
        <w:t xml:space="preserve"> sloužících k distribuci médií a zajištění provozu </w:t>
      </w:r>
      <w:r w:rsidR="00ED5F2B">
        <w:rPr>
          <w:sz w:val="24"/>
          <w:szCs w:val="24"/>
        </w:rPr>
        <w:t xml:space="preserve">Objektů </w:t>
      </w:r>
      <w:r w:rsidR="00603DE7">
        <w:rPr>
          <w:sz w:val="24"/>
          <w:szCs w:val="24"/>
        </w:rPr>
        <w:t>Objednatele</w:t>
      </w:r>
      <w:r>
        <w:rPr>
          <w:sz w:val="24"/>
          <w:szCs w:val="24"/>
        </w:rPr>
        <w:t xml:space="preserve">, </w:t>
      </w:r>
    </w:p>
    <w:p w14:paraId="3BE5096C" w14:textId="543BB576" w:rsidR="004B2FC3" w:rsidRPr="00725B2E" w:rsidRDefault="004B2FC3" w:rsidP="00D43F13">
      <w:pPr>
        <w:pStyle w:val="Odstavecseseznamem"/>
        <w:numPr>
          <w:ilvl w:val="0"/>
          <w:numId w:val="3"/>
        </w:numPr>
        <w:spacing w:after="20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poskytn</w:t>
      </w:r>
      <w:r w:rsidR="00E15459">
        <w:rPr>
          <w:sz w:val="24"/>
          <w:szCs w:val="24"/>
        </w:rPr>
        <w:t>out</w:t>
      </w:r>
      <w:r>
        <w:rPr>
          <w:sz w:val="24"/>
          <w:szCs w:val="24"/>
        </w:rPr>
        <w:t xml:space="preserve"> všech</w:t>
      </w:r>
      <w:r w:rsidR="00E15459">
        <w:rPr>
          <w:sz w:val="24"/>
          <w:szCs w:val="24"/>
        </w:rPr>
        <w:t>ny</w:t>
      </w:r>
      <w:r>
        <w:rPr>
          <w:sz w:val="24"/>
          <w:szCs w:val="24"/>
        </w:rPr>
        <w:t xml:space="preserve"> dostupn</w:t>
      </w:r>
      <w:r w:rsidR="00E15459">
        <w:rPr>
          <w:sz w:val="24"/>
          <w:szCs w:val="24"/>
        </w:rPr>
        <w:t>é</w:t>
      </w:r>
      <w:r>
        <w:rPr>
          <w:sz w:val="24"/>
          <w:szCs w:val="24"/>
        </w:rPr>
        <w:t xml:space="preserve"> informac</w:t>
      </w:r>
      <w:r w:rsidR="00E15459">
        <w:rPr>
          <w:sz w:val="24"/>
          <w:szCs w:val="24"/>
        </w:rPr>
        <w:t>e</w:t>
      </w:r>
      <w:r>
        <w:rPr>
          <w:sz w:val="24"/>
          <w:szCs w:val="24"/>
        </w:rPr>
        <w:t xml:space="preserve"> k aktuálnímu provoznímu režimu využívaných technologií a upozorn</w:t>
      </w:r>
      <w:r w:rsidR="00E15459">
        <w:rPr>
          <w:sz w:val="24"/>
          <w:szCs w:val="24"/>
        </w:rPr>
        <w:t>it</w:t>
      </w:r>
      <w:r>
        <w:rPr>
          <w:sz w:val="24"/>
          <w:szCs w:val="24"/>
        </w:rPr>
        <w:t xml:space="preserve"> na případné závady v rámci provozu energetického hospodářství v </w:t>
      </w:r>
      <w:r w:rsidR="00ED5F2B">
        <w:rPr>
          <w:sz w:val="24"/>
          <w:szCs w:val="24"/>
        </w:rPr>
        <w:t>Objekt</w:t>
      </w:r>
      <w:r w:rsidR="00FD4787">
        <w:rPr>
          <w:sz w:val="24"/>
          <w:szCs w:val="24"/>
        </w:rPr>
        <w:t>ech</w:t>
      </w:r>
      <w:r w:rsidR="00ED5F2B">
        <w:rPr>
          <w:sz w:val="24"/>
          <w:szCs w:val="24"/>
        </w:rPr>
        <w:t xml:space="preserve"> </w:t>
      </w:r>
      <w:r>
        <w:rPr>
          <w:sz w:val="24"/>
          <w:szCs w:val="24"/>
        </w:rPr>
        <w:t>Objednatele.</w:t>
      </w:r>
    </w:p>
    <w:p w14:paraId="5CA74B60" w14:textId="77777777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 w:rsidRPr="00860788">
        <w:rPr>
          <w:sz w:val="24"/>
          <w:szCs w:val="24"/>
        </w:rPr>
        <w:t>Povinnosti Zhotovitele:</w:t>
      </w:r>
    </w:p>
    <w:p w14:paraId="6A849A07" w14:textId="462E8903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odborné poradenství v oblasti energetiky</w:t>
      </w:r>
      <w:r>
        <w:rPr>
          <w:sz w:val="24"/>
          <w:szCs w:val="24"/>
        </w:rPr>
        <w:t>,</w:t>
      </w:r>
    </w:p>
    <w:p w14:paraId="7C15EC89" w14:textId="024B03D9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analýza současného stavu energetického hospodářství vybraných objektů</w:t>
      </w:r>
      <w:r>
        <w:rPr>
          <w:sz w:val="24"/>
          <w:szCs w:val="24"/>
        </w:rPr>
        <w:t>,</w:t>
      </w:r>
    </w:p>
    <w:p w14:paraId="7020367B" w14:textId="12DF4173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průběžné sledování a vyhodnocování spotřeb energií a vody na základě ručních odečtů příslušných měřidel</w:t>
      </w:r>
      <w:r>
        <w:rPr>
          <w:sz w:val="24"/>
          <w:szCs w:val="24"/>
        </w:rPr>
        <w:t>,</w:t>
      </w:r>
    </w:p>
    <w:p w14:paraId="1ED7107C" w14:textId="19DE934D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kontrola faktur dodavatelů energií a vody</w:t>
      </w:r>
      <w:r>
        <w:rPr>
          <w:sz w:val="24"/>
          <w:szCs w:val="24"/>
        </w:rPr>
        <w:t>,</w:t>
      </w:r>
    </w:p>
    <w:p w14:paraId="3BA02C01" w14:textId="0AC5B623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nastavení smluvních parametrů v rámci odběrných míst elektrické energie a zemního plynu</w:t>
      </w:r>
      <w:r>
        <w:rPr>
          <w:sz w:val="24"/>
          <w:szCs w:val="24"/>
        </w:rPr>
        <w:t>,</w:t>
      </w:r>
    </w:p>
    <w:p w14:paraId="0AC4FCBB" w14:textId="5DE902ED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ověření možností čerpání dotací</w:t>
      </w:r>
      <w:r>
        <w:rPr>
          <w:sz w:val="24"/>
          <w:szCs w:val="24"/>
        </w:rPr>
        <w:t>,</w:t>
      </w:r>
    </w:p>
    <w:p w14:paraId="422047A8" w14:textId="4F22305D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návrhy úsporných opatření (vyčíslení investice, úspor, návratnosti)</w:t>
      </w:r>
      <w:r>
        <w:rPr>
          <w:sz w:val="24"/>
          <w:szCs w:val="24"/>
        </w:rPr>
        <w:t>,</w:t>
      </w:r>
    </w:p>
    <w:p w14:paraId="6B69DAEF" w14:textId="6DA639B2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posouzení vhodnosti rekonstrukce osvětlení</w:t>
      </w:r>
      <w:r>
        <w:rPr>
          <w:sz w:val="24"/>
          <w:szCs w:val="24"/>
        </w:rPr>
        <w:t>,</w:t>
      </w:r>
    </w:p>
    <w:p w14:paraId="5700FA09" w14:textId="59A08BCC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 xml:space="preserve">posouzení vhodnosti on-line sledování fakturačních měřidel energií a vody a jejich začlenění do jednotného systému měření a regulace s využitím </w:t>
      </w:r>
      <w:proofErr w:type="spellStart"/>
      <w:r w:rsidRPr="00D43F13">
        <w:rPr>
          <w:sz w:val="24"/>
          <w:szCs w:val="24"/>
        </w:rPr>
        <w:t>cloudové</w:t>
      </w:r>
      <w:proofErr w:type="spellEnd"/>
      <w:r w:rsidRPr="00D43F13">
        <w:rPr>
          <w:sz w:val="24"/>
          <w:szCs w:val="24"/>
        </w:rPr>
        <w:t xml:space="preserve"> aplikace </w:t>
      </w:r>
      <w:proofErr w:type="spellStart"/>
      <w:r w:rsidRPr="00D43F13">
        <w:rPr>
          <w:sz w:val="24"/>
          <w:szCs w:val="24"/>
        </w:rPr>
        <w:t>Mervis</w:t>
      </w:r>
      <w:proofErr w:type="spellEnd"/>
      <w:r w:rsidRPr="00D43F13">
        <w:rPr>
          <w:sz w:val="24"/>
          <w:szCs w:val="24"/>
        </w:rPr>
        <w:t xml:space="preserve"> (s</w:t>
      </w:r>
      <w:r>
        <w:rPr>
          <w:sz w:val="24"/>
          <w:szCs w:val="24"/>
        </w:rPr>
        <w:t>ystém využívány v projektu EPC),</w:t>
      </w:r>
    </w:p>
    <w:p w14:paraId="5B8504CF" w14:textId="7F1FFB94" w:rsidR="00D43F13" w:rsidRP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vytvoření dispečerského prostředí pro monitoring a ovládání vybraných objektů</w:t>
      </w:r>
      <w:r>
        <w:rPr>
          <w:sz w:val="24"/>
          <w:szCs w:val="24"/>
        </w:rPr>
        <w:t>,</w:t>
      </w:r>
    </w:p>
    <w:p w14:paraId="1916555D" w14:textId="0903613E" w:rsidR="00D43F13" w:rsidRDefault="00D43F13" w:rsidP="00D43F13">
      <w:pPr>
        <w:pStyle w:val="Odstavecseseznamem"/>
        <w:numPr>
          <w:ilvl w:val="0"/>
          <w:numId w:val="4"/>
        </w:numPr>
        <w:spacing w:after="0" w:line="276" w:lineRule="auto"/>
        <w:ind w:left="709" w:hanging="567"/>
        <w:jc w:val="both"/>
        <w:rPr>
          <w:sz w:val="24"/>
          <w:szCs w:val="24"/>
        </w:rPr>
      </w:pPr>
      <w:r w:rsidRPr="00D43F13">
        <w:rPr>
          <w:sz w:val="24"/>
          <w:szCs w:val="24"/>
        </w:rPr>
        <w:t>pravidelné ¼ letní porady nad průběžnými výsledky</w:t>
      </w:r>
      <w:r>
        <w:rPr>
          <w:sz w:val="24"/>
          <w:szCs w:val="24"/>
        </w:rPr>
        <w:t>.</w:t>
      </w:r>
    </w:p>
    <w:p w14:paraId="1AD85AD5" w14:textId="77777777" w:rsidR="00D43F13" w:rsidRPr="00D43F13" w:rsidRDefault="00D43F13" w:rsidP="00D43F13">
      <w:pPr>
        <w:pStyle w:val="Odstavecseseznamem"/>
        <w:spacing w:after="0" w:line="276" w:lineRule="auto"/>
        <w:ind w:left="709"/>
        <w:jc w:val="both"/>
        <w:rPr>
          <w:sz w:val="24"/>
          <w:szCs w:val="24"/>
        </w:rPr>
      </w:pPr>
    </w:p>
    <w:p w14:paraId="6FC34CE9" w14:textId="77777777" w:rsidR="004B2FC3" w:rsidRDefault="004B2FC3" w:rsidP="004B2FC3">
      <w:pPr>
        <w:numPr>
          <w:ilvl w:val="0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 w:rsidRPr="00505ECE">
        <w:rPr>
          <w:b/>
          <w:sz w:val="24"/>
          <w:szCs w:val="24"/>
        </w:rPr>
        <w:t>Cena a platební podmínky</w:t>
      </w:r>
    </w:p>
    <w:p w14:paraId="326A832D" w14:textId="11416AE4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poskytování služeb dle odstavce 2.2 </w:t>
      </w:r>
      <w:r w:rsidR="00BF0DFD">
        <w:rPr>
          <w:sz w:val="24"/>
          <w:szCs w:val="24"/>
        </w:rPr>
        <w:t xml:space="preserve">smlouvy </w:t>
      </w:r>
      <w:r>
        <w:rPr>
          <w:sz w:val="24"/>
          <w:szCs w:val="24"/>
        </w:rPr>
        <w:t xml:space="preserve">se sjednává ve výši </w:t>
      </w:r>
      <w:r w:rsidR="00ED5F2B">
        <w:rPr>
          <w:sz w:val="24"/>
          <w:szCs w:val="24"/>
        </w:rPr>
        <w:t>12</w:t>
      </w:r>
      <w:r w:rsidR="008600C9">
        <w:rPr>
          <w:sz w:val="24"/>
          <w:szCs w:val="24"/>
        </w:rPr>
        <w:t>0</w:t>
      </w:r>
      <w:r w:rsidR="00ED5F2B">
        <w:rPr>
          <w:sz w:val="24"/>
          <w:szCs w:val="24"/>
        </w:rPr>
        <w:t> </w:t>
      </w:r>
      <w:r w:rsidR="008600C9">
        <w:rPr>
          <w:sz w:val="24"/>
          <w:szCs w:val="24"/>
        </w:rPr>
        <w:t>000</w:t>
      </w:r>
      <w:r w:rsidR="00BE1638">
        <w:rPr>
          <w:sz w:val="24"/>
          <w:szCs w:val="24"/>
        </w:rPr>
        <w:t xml:space="preserve"> Kč za </w:t>
      </w:r>
      <w:r w:rsidR="00A329CC">
        <w:rPr>
          <w:sz w:val="24"/>
          <w:szCs w:val="24"/>
        </w:rPr>
        <w:t>12 kalendářních měsíců</w:t>
      </w:r>
      <w:r>
        <w:rPr>
          <w:sz w:val="24"/>
          <w:szCs w:val="24"/>
        </w:rPr>
        <w:t xml:space="preserve"> (slovy: </w:t>
      </w:r>
      <w:proofErr w:type="spellStart"/>
      <w:r w:rsidR="00ED5F2B">
        <w:rPr>
          <w:sz w:val="24"/>
          <w:szCs w:val="24"/>
        </w:rPr>
        <w:t>stodvacettisíc</w:t>
      </w:r>
      <w:proofErr w:type="spellEnd"/>
      <w:r>
        <w:rPr>
          <w:sz w:val="24"/>
          <w:szCs w:val="24"/>
        </w:rPr>
        <w:t xml:space="preserve"> korun českých) bez DPH. </w:t>
      </w:r>
      <w:r w:rsidR="00A329CC">
        <w:rPr>
          <w:sz w:val="24"/>
          <w:szCs w:val="24"/>
        </w:rPr>
        <w:t>S</w:t>
      </w:r>
      <w:r w:rsidR="00BE1638">
        <w:rPr>
          <w:sz w:val="24"/>
          <w:szCs w:val="24"/>
        </w:rPr>
        <w:t>mluvní s</w:t>
      </w:r>
      <w:r w:rsidR="00A329CC">
        <w:rPr>
          <w:sz w:val="24"/>
          <w:szCs w:val="24"/>
        </w:rPr>
        <w:t>trany se dohodly, že tato cena bude uhrazena v měsíčních splátkách v souladu s čl. 3.2 smlouvy.</w:t>
      </w:r>
    </w:p>
    <w:p w14:paraId="3B372AFE" w14:textId="0CC2CE16" w:rsidR="004B2FC3" w:rsidRPr="001439CA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 w:rsidRPr="001439CA">
        <w:rPr>
          <w:sz w:val="24"/>
          <w:szCs w:val="24"/>
        </w:rPr>
        <w:lastRenderedPageBreak/>
        <w:t>Zhotovitel je oprávněn vystavit</w:t>
      </w:r>
      <w:r>
        <w:rPr>
          <w:sz w:val="24"/>
          <w:szCs w:val="24"/>
        </w:rPr>
        <w:t xml:space="preserve"> </w:t>
      </w:r>
      <w:r w:rsidR="004B0814">
        <w:rPr>
          <w:sz w:val="24"/>
          <w:szCs w:val="24"/>
        </w:rPr>
        <w:t xml:space="preserve">fakturu ve výši </w:t>
      </w:r>
      <w:r w:rsidR="00ED5F2B">
        <w:rPr>
          <w:sz w:val="24"/>
          <w:szCs w:val="24"/>
        </w:rPr>
        <w:t>10</w:t>
      </w:r>
      <w:r w:rsidR="007F06A0">
        <w:rPr>
          <w:sz w:val="24"/>
          <w:szCs w:val="24"/>
        </w:rPr>
        <w:t> </w:t>
      </w:r>
      <w:r w:rsidR="009D4FFE">
        <w:rPr>
          <w:sz w:val="24"/>
          <w:szCs w:val="24"/>
        </w:rPr>
        <w:t>000</w:t>
      </w:r>
      <w:r w:rsidR="007F06A0">
        <w:rPr>
          <w:sz w:val="24"/>
          <w:szCs w:val="24"/>
        </w:rPr>
        <w:t xml:space="preserve"> </w:t>
      </w:r>
      <w:r w:rsidR="004B0814">
        <w:rPr>
          <w:sz w:val="24"/>
          <w:szCs w:val="24"/>
        </w:rPr>
        <w:t xml:space="preserve">Kč (slovy: </w:t>
      </w:r>
      <w:proofErr w:type="spellStart"/>
      <w:r w:rsidR="00ED5F2B">
        <w:rPr>
          <w:sz w:val="24"/>
          <w:szCs w:val="24"/>
        </w:rPr>
        <w:t>deset</w:t>
      </w:r>
      <w:r w:rsidR="004B0814">
        <w:rPr>
          <w:sz w:val="24"/>
          <w:szCs w:val="24"/>
        </w:rPr>
        <w:t>tisíc</w:t>
      </w:r>
      <w:proofErr w:type="spellEnd"/>
      <w:r w:rsidR="004B0814">
        <w:rPr>
          <w:sz w:val="24"/>
          <w:szCs w:val="24"/>
        </w:rPr>
        <w:t xml:space="preserve"> korun českých) bez DPH </w:t>
      </w:r>
      <w:r>
        <w:rPr>
          <w:sz w:val="24"/>
          <w:szCs w:val="24"/>
        </w:rPr>
        <w:t xml:space="preserve">vždy nejdříve k poslednímu dni aktuálního </w:t>
      </w:r>
      <w:r w:rsidR="00A329CC">
        <w:rPr>
          <w:sz w:val="24"/>
          <w:szCs w:val="24"/>
        </w:rPr>
        <w:t xml:space="preserve">kalendářního </w:t>
      </w:r>
      <w:r>
        <w:rPr>
          <w:sz w:val="24"/>
          <w:szCs w:val="24"/>
        </w:rPr>
        <w:t>měsíce, ve kterém byly poskytovány služby.</w:t>
      </w:r>
    </w:p>
    <w:p w14:paraId="4E791D5A" w14:textId="171DAA16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Splatnost faktur</w:t>
      </w:r>
      <w:r w:rsidRPr="009E3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sjednává v délce </w:t>
      </w:r>
      <w:r w:rsidR="00ED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data </w:t>
      </w:r>
      <w:r w:rsidR="003D070F">
        <w:rPr>
          <w:sz w:val="24"/>
          <w:szCs w:val="24"/>
        </w:rPr>
        <w:t>doručení faktury Objednateli</w:t>
      </w:r>
      <w:r>
        <w:rPr>
          <w:sz w:val="24"/>
          <w:szCs w:val="24"/>
        </w:rPr>
        <w:t>.</w:t>
      </w:r>
    </w:p>
    <w:p w14:paraId="1767DFB0" w14:textId="77777777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Faktury za poskytnuté služby budou splňovat všechny zákonem stanovené náležitosti daňového dokladu.</w:t>
      </w:r>
    </w:p>
    <w:p w14:paraId="06FD1C30" w14:textId="77777777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s úhradou faktur je Objednatel povinen uhradit Zhotoviteli úrok z prodlení ve výši 0,05% z dlužné částky za každý den prodlení.</w:t>
      </w:r>
    </w:p>
    <w:p w14:paraId="372F0839" w14:textId="77777777" w:rsidR="004B2FC3" w:rsidRPr="00223988" w:rsidRDefault="004B2FC3" w:rsidP="004B2FC3">
      <w:pPr>
        <w:numPr>
          <w:ilvl w:val="0"/>
          <w:numId w:val="1"/>
        </w:numPr>
        <w:spacing w:after="200" w:line="276" w:lineRule="auto"/>
        <w:ind w:left="709" w:hanging="709"/>
        <w:jc w:val="both"/>
        <w:rPr>
          <w:b/>
          <w:sz w:val="24"/>
          <w:szCs w:val="24"/>
        </w:rPr>
      </w:pPr>
      <w:r w:rsidRPr="00223988">
        <w:rPr>
          <w:b/>
          <w:sz w:val="24"/>
          <w:szCs w:val="24"/>
        </w:rPr>
        <w:t xml:space="preserve">Návrhy úsporných opatření, </w:t>
      </w:r>
      <w:r w:rsidR="00802589" w:rsidRPr="00223988">
        <w:rPr>
          <w:b/>
          <w:sz w:val="24"/>
          <w:szCs w:val="24"/>
        </w:rPr>
        <w:t xml:space="preserve">vyhodnocování </w:t>
      </w:r>
      <w:r w:rsidRPr="00223988">
        <w:rPr>
          <w:b/>
          <w:sz w:val="24"/>
          <w:szCs w:val="24"/>
        </w:rPr>
        <w:t>a rozdělení dosažených úspor</w:t>
      </w:r>
    </w:p>
    <w:p w14:paraId="225B41AF" w14:textId="3BDB7905" w:rsidR="004B2FC3" w:rsidRPr="00223988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 w:rsidRPr="00223988">
        <w:rPr>
          <w:sz w:val="24"/>
          <w:szCs w:val="24"/>
        </w:rPr>
        <w:t xml:space="preserve">V souladu s odstavcem 2.2 </w:t>
      </w:r>
      <w:r w:rsidR="00DF3319" w:rsidRPr="00223988">
        <w:rPr>
          <w:sz w:val="24"/>
          <w:szCs w:val="24"/>
        </w:rPr>
        <w:t xml:space="preserve">písm. </w:t>
      </w:r>
      <w:r w:rsidR="00223988" w:rsidRPr="00223988">
        <w:rPr>
          <w:sz w:val="24"/>
          <w:szCs w:val="24"/>
        </w:rPr>
        <w:t>g</w:t>
      </w:r>
      <w:r w:rsidRPr="00223988">
        <w:rPr>
          <w:sz w:val="24"/>
          <w:szCs w:val="24"/>
        </w:rPr>
        <w:t>)</w:t>
      </w:r>
      <w:r w:rsidR="00DF3319" w:rsidRPr="00223988">
        <w:rPr>
          <w:sz w:val="24"/>
          <w:szCs w:val="24"/>
        </w:rPr>
        <w:t xml:space="preserve"> smlouvy</w:t>
      </w:r>
      <w:r w:rsidRPr="00223988">
        <w:rPr>
          <w:sz w:val="24"/>
          <w:szCs w:val="24"/>
        </w:rPr>
        <w:t xml:space="preserve"> se Zhotovitel zavazuje předkládat Objednateli návrhy investičních i neinvestičních opatření vedoucích k dosažení úspor energií či provozních nákladů.</w:t>
      </w:r>
    </w:p>
    <w:p w14:paraId="21F39B49" w14:textId="490CE979" w:rsidR="004B2FC3" w:rsidRPr="00223988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 w:rsidRPr="00223988">
        <w:rPr>
          <w:sz w:val="24"/>
          <w:szCs w:val="24"/>
        </w:rPr>
        <w:t xml:space="preserve">Každý jednotlivý návrh úsporného opatření bude projednán a případně odsouhlasen smluvními stranami vč. výše </w:t>
      </w:r>
      <w:r w:rsidR="00223988" w:rsidRPr="00223988">
        <w:rPr>
          <w:sz w:val="24"/>
          <w:szCs w:val="24"/>
        </w:rPr>
        <w:t xml:space="preserve">případné </w:t>
      </w:r>
      <w:r w:rsidR="005F51F0">
        <w:rPr>
          <w:sz w:val="24"/>
          <w:szCs w:val="24"/>
        </w:rPr>
        <w:t>související investice, plánovaných úspor a stanovení referenčních nákladů.</w:t>
      </w:r>
    </w:p>
    <w:p w14:paraId="199908A7" w14:textId="7D1286A3" w:rsidR="004B2FC3" w:rsidRPr="00223988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 w:rsidRPr="00223988">
        <w:rPr>
          <w:sz w:val="24"/>
          <w:szCs w:val="24"/>
        </w:rPr>
        <w:t xml:space="preserve">V případě potřeby investice do úsporného opatření se strany dohodnou na způsobu pořízení této investice s ohledem na její výši a předpokládanou návratnost opatření. </w:t>
      </w:r>
    </w:p>
    <w:p w14:paraId="32238DE9" w14:textId="77777777" w:rsidR="00945CF3" w:rsidRDefault="00945CF3" w:rsidP="00945CF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 dosažené úspory pravidelně vyhodnocovat (kvartální hodnocení průběžně dosahovaných úspor) a minimálně každých 6 měsíců od provedení prvního úsporného opatření provádět vyhodnocení skutečných úspor nákladů Objednatele a to kumulovaně pro všechna provedená opatření, přičemž závěrečné vyhodnocení proběhne k datu ukončení platnosti této smlouvy.</w:t>
      </w:r>
    </w:p>
    <w:p w14:paraId="190804D4" w14:textId="77777777" w:rsidR="00945CF3" w:rsidRDefault="00945CF3" w:rsidP="00945CF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Zhotovitel má nárok na ohodnocení z prokazatelně dosažených úspor vyplývajících z činností v předmětu této smlouvy. Zhotoviteli náleží odměna vyplývající z reálně dosažených úspor a to ve výši 50% z úspor, které převýšily výši investic potřebných pro realizaci úsporných opatření.</w:t>
      </w:r>
    </w:p>
    <w:p w14:paraId="4D6DCC60" w14:textId="77777777" w:rsidR="005F51F0" w:rsidRDefault="005F51F0" w:rsidP="005F51F0">
      <w:pPr>
        <w:spacing w:after="200" w:line="276" w:lineRule="auto"/>
        <w:jc w:val="both"/>
        <w:rPr>
          <w:sz w:val="24"/>
          <w:szCs w:val="24"/>
        </w:rPr>
      </w:pPr>
    </w:p>
    <w:p w14:paraId="08465CB0" w14:textId="77777777" w:rsidR="005F51F0" w:rsidRDefault="005F51F0" w:rsidP="005F51F0">
      <w:pPr>
        <w:spacing w:after="200" w:line="276" w:lineRule="auto"/>
        <w:jc w:val="both"/>
        <w:rPr>
          <w:sz w:val="24"/>
          <w:szCs w:val="24"/>
        </w:rPr>
      </w:pPr>
    </w:p>
    <w:p w14:paraId="0E5E8F4D" w14:textId="77777777" w:rsidR="005F51F0" w:rsidRDefault="005F51F0" w:rsidP="005F51F0">
      <w:pPr>
        <w:spacing w:after="200" w:line="276" w:lineRule="auto"/>
        <w:jc w:val="both"/>
        <w:rPr>
          <w:sz w:val="24"/>
          <w:szCs w:val="24"/>
        </w:rPr>
      </w:pPr>
    </w:p>
    <w:p w14:paraId="5CAC3BC3" w14:textId="77777777" w:rsidR="005F51F0" w:rsidRDefault="005F51F0" w:rsidP="005F51F0">
      <w:pPr>
        <w:spacing w:after="200" w:line="276" w:lineRule="auto"/>
        <w:jc w:val="both"/>
        <w:rPr>
          <w:sz w:val="24"/>
          <w:szCs w:val="24"/>
        </w:rPr>
      </w:pPr>
    </w:p>
    <w:p w14:paraId="567D89EC" w14:textId="77777777" w:rsidR="005F51F0" w:rsidRPr="00223988" w:rsidRDefault="005F51F0" w:rsidP="005F51F0">
      <w:pPr>
        <w:spacing w:after="200" w:line="276" w:lineRule="auto"/>
        <w:jc w:val="both"/>
        <w:rPr>
          <w:sz w:val="24"/>
          <w:szCs w:val="24"/>
        </w:rPr>
      </w:pPr>
    </w:p>
    <w:p w14:paraId="52EA6B85" w14:textId="77777777" w:rsidR="004B2FC3" w:rsidRDefault="004B2FC3" w:rsidP="004B2FC3">
      <w:pPr>
        <w:numPr>
          <w:ilvl w:val="0"/>
          <w:numId w:val="1"/>
        </w:numPr>
        <w:spacing w:after="200" w:line="276" w:lineRule="auto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Místo plnění</w:t>
      </w:r>
    </w:p>
    <w:p w14:paraId="2874E3E3" w14:textId="77777777" w:rsidR="00ED5F2B" w:rsidRDefault="00ED5F2B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této smlouvy jsou Objekty </w:t>
      </w:r>
      <w:r w:rsidR="004B2FC3" w:rsidRPr="00860788">
        <w:rPr>
          <w:sz w:val="24"/>
          <w:szCs w:val="24"/>
        </w:rPr>
        <w:t xml:space="preserve">Objednatele </w:t>
      </w:r>
      <w:r w:rsidR="004B2FC3">
        <w:rPr>
          <w:sz w:val="24"/>
          <w:szCs w:val="24"/>
        </w:rPr>
        <w:t xml:space="preserve">sídlící na </w:t>
      </w:r>
      <w:r>
        <w:rPr>
          <w:sz w:val="24"/>
          <w:szCs w:val="24"/>
        </w:rPr>
        <w:t>níže uvedených adresách: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4965"/>
        <w:gridCol w:w="1176"/>
        <w:gridCol w:w="1227"/>
        <w:gridCol w:w="659"/>
      </w:tblGrid>
      <w:tr w:rsidR="00D43F13" w:rsidRPr="0008137E" w14:paraId="7C842078" w14:textId="77777777" w:rsidTr="00223988">
        <w:trPr>
          <w:trHeight w:val="300"/>
          <w:jc w:val="center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BCE" w14:textId="4D8E851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Poř</w:t>
            </w:r>
            <w:r w:rsidR="0022398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adové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číslo</w:t>
            </w:r>
          </w:p>
        </w:tc>
        <w:tc>
          <w:tcPr>
            <w:tcW w:w="2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4BF2" w14:textId="77777777" w:rsidR="00D43F13" w:rsidRPr="0008137E" w:rsidRDefault="00D43F13" w:rsidP="008A67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Název objektu, adresa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6226" w14:textId="77777777" w:rsidR="00D43F13" w:rsidRPr="00223988" w:rsidRDefault="00D43F13" w:rsidP="008A676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223988">
              <w:rPr>
                <w:rFonts w:eastAsia="Times New Roman" w:cs="Times New Roman"/>
                <w:b/>
                <w:color w:val="000000"/>
                <w:lang w:eastAsia="cs-CZ"/>
              </w:rPr>
              <w:t>Počet odběrných míst</w:t>
            </w:r>
          </w:p>
        </w:tc>
      </w:tr>
      <w:tr w:rsidR="00D43F13" w:rsidRPr="0008137E" w14:paraId="1B5F2247" w14:textId="77777777" w:rsidTr="00223988">
        <w:trPr>
          <w:trHeight w:val="381"/>
          <w:jc w:val="center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A589" w14:textId="77777777" w:rsidR="00D43F13" w:rsidRPr="0008137E" w:rsidRDefault="00D43F13" w:rsidP="008A676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20B" w14:textId="77777777" w:rsidR="00D43F13" w:rsidRPr="0008137E" w:rsidRDefault="00D43F13" w:rsidP="008A676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21C7" w14:textId="77777777" w:rsidR="00D43F13" w:rsidRPr="00223988" w:rsidRDefault="00D43F13" w:rsidP="008A676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223988">
              <w:rPr>
                <w:rFonts w:eastAsia="Times New Roman" w:cs="Times New Roman"/>
                <w:b/>
                <w:color w:val="000000"/>
                <w:lang w:eastAsia="cs-CZ"/>
              </w:rPr>
              <w:t xml:space="preserve">El. </w:t>
            </w:r>
            <w:proofErr w:type="gramStart"/>
            <w:r w:rsidRPr="00223988">
              <w:rPr>
                <w:rFonts w:eastAsia="Times New Roman" w:cs="Times New Roman"/>
                <w:b/>
                <w:color w:val="000000"/>
                <w:lang w:eastAsia="cs-CZ"/>
              </w:rPr>
              <w:t>energie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AB5" w14:textId="77777777" w:rsidR="00D43F13" w:rsidRPr="00223988" w:rsidRDefault="00D43F13" w:rsidP="008A676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223988">
              <w:rPr>
                <w:rFonts w:eastAsia="Times New Roman" w:cs="Times New Roman"/>
                <w:b/>
                <w:color w:val="000000"/>
                <w:lang w:eastAsia="cs-CZ"/>
              </w:rPr>
              <w:t>Zemní plyn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AC4F" w14:textId="77777777" w:rsidR="00D43F13" w:rsidRPr="00223988" w:rsidRDefault="00D43F13" w:rsidP="008A676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223988">
              <w:rPr>
                <w:rFonts w:eastAsia="Times New Roman" w:cs="Times New Roman"/>
                <w:b/>
                <w:color w:val="000000"/>
                <w:lang w:eastAsia="cs-CZ"/>
              </w:rPr>
              <w:t>Voda</w:t>
            </w:r>
          </w:p>
        </w:tc>
      </w:tr>
      <w:tr w:rsidR="00D43F13" w:rsidRPr="0008137E" w14:paraId="6B9EE8D2" w14:textId="77777777" w:rsidTr="00223988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D86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BC35" w14:textId="77777777" w:rsidR="00D43F13" w:rsidRPr="0008137E" w:rsidRDefault="00D43F13" w:rsidP="008A6761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Městský úřad, Náměstí TGM 29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FE85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FCF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C615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D43F13" w:rsidRPr="0008137E" w14:paraId="5C280351" w14:textId="77777777" w:rsidTr="00223988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AE49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F2DE" w14:textId="2D62114E" w:rsidR="00D43F13" w:rsidRPr="0008137E" w:rsidRDefault="00D43F13" w:rsidP="008A6761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Městský úřad, Olomoucká 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260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4CEF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8A5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D43F13" w:rsidRPr="0008137E" w14:paraId="4E747B5F" w14:textId="77777777" w:rsidTr="00223988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F2B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37F2" w14:textId="77777777" w:rsidR="00D43F13" w:rsidRPr="0008137E" w:rsidRDefault="00D43F13" w:rsidP="008A6761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Sportoviště - TČ aquapark, Tyršova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2904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9B9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BB0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D43F13" w:rsidRPr="0008137E" w14:paraId="7CBE0D9B" w14:textId="77777777" w:rsidTr="00223988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A56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DD7" w14:textId="77777777" w:rsidR="00D43F13" w:rsidRPr="0008137E" w:rsidRDefault="00D43F13" w:rsidP="008A6761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Sportoviště - Strojovna chlazení, Tyršova 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F0D3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A1D2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E6F6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D43F13" w:rsidRPr="0008137E" w14:paraId="28A1B3B6" w14:textId="77777777" w:rsidTr="00223988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3E4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2767" w14:textId="77777777" w:rsidR="00D43F13" w:rsidRPr="0008137E" w:rsidRDefault="00D43F13" w:rsidP="008A6761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Sportoviště - Aquapark, Tyršova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6F62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20E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BCE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D43F13" w:rsidRPr="0008137E" w14:paraId="44D65E00" w14:textId="77777777" w:rsidTr="00223988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798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1130" w14:textId="77777777" w:rsidR="00D43F13" w:rsidRPr="0008137E" w:rsidRDefault="00D43F13" w:rsidP="008A6761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Sportoviště - Tenisová hala, Tyršova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38A7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2CD3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913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D43F13" w:rsidRPr="0008137E" w14:paraId="52D34894" w14:textId="77777777" w:rsidTr="00223988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202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D61" w14:textId="77777777" w:rsidR="00D43F13" w:rsidRPr="0008137E" w:rsidRDefault="00D43F13" w:rsidP="008A6761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Sportoviště - Zimní stadion, Nádražní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0663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6C4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CE4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D43F13" w:rsidRPr="0008137E" w14:paraId="227D6650" w14:textId="77777777" w:rsidTr="00223988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6FC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6A1" w14:textId="012491ED" w:rsidR="00D43F13" w:rsidRPr="0008137E" w:rsidRDefault="00391C12" w:rsidP="00391C12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Muzeum</w:t>
            </w:r>
            <w:r w:rsidR="00D43F13" w:rsidRPr="0008137E">
              <w:rPr>
                <w:rFonts w:eastAsia="Times New Roman" w:cs="Times New Roman"/>
                <w:color w:val="000000"/>
                <w:lang w:eastAsia="cs-CZ"/>
              </w:rPr>
              <w:t>, Svitavská 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A76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00E3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045F" w14:textId="77777777" w:rsidR="00D43F13" w:rsidRPr="0008137E" w:rsidRDefault="00D43F13" w:rsidP="0022398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08137E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</w:tbl>
    <w:p w14:paraId="062BB70B" w14:textId="3FCACE93" w:rsidR="004B2FC3" w:rsidRPr="00ED5F2B" w:rsidRDefault="00D43F13" w:rsidP="00ED5F2B">
      <w:pPr>
        <w:spacing w:after="200" w:line="276" w:lineRule="auto"/>
        <w:ind w:left="709"/>
        <w:jc w:val="both"/>
        <w:rPr>
          <w:sz w:val="24"/>
          <w:szCs w:val="24"/>
        </w:rPr>
      </w:pPr>
      <w:r w:rsidRPr="00ED5F2B">
        <w:rPr>
          <w:sz w:val="24"/>
          <w:szCs w:val="24"/>
        </w:rPr>
        <w:t xml:space="preserve"> </w:t>
      </w:r>
      <w:r w:rsidR="004B2FC3" w:rsidRPr="00ED5F2B">
        <w:rPr>
          <w:sz w:val="24"/>
          <w:szCs w:val="24"/>
        </w:rPr>
        <w:t>(dříve a dále jen „</w:t>
      </w:r>
      <w:r w:rsidR="00ED5F2B" w:rsidRPr="00ED5F2B">
        <w:rPr>
          <w:b/>
          <w:sz w:val="24"/>
          <w:szCs w:val="24"/>
        </w:rPr>
        <w:t>Objekty</w:t>
      </w:r>
      <w:r w:rsidR="009D4C1B" w:rsidRPr="00ED5F2B">
        <w:rPr>
          <w:b/>
          <w:sz w:val="24"/>
          <w:szCs w:val="24"/>
        </w:rPr>
        <w:t xml:space="preserve"> Objednatele</w:t>
      </w:r>
      <w:r w:rsidR="004B2FC3" w:rsidRPr="00ED5F2B">
        <w:rPr>
          <w:sz w:val="24"/>
          <w:szCs w:val="24"/>
        </w:rPr>
        <w:t>“).</w:t>
      </w:r>
    </w:p>
    <w:p w14:paraId="5619DFC9" w14:textId="77777777" w:rsidR="004B2FC3" w:rsidRPr="00894A80" w:rsidRDefault="004B2FC3" w:rsidP="004B2FC3">
      <w:pPr>
        <w:numPr>
          <w:ilvl w:val="0"/>
          <w:numId w:val="1"/>
        </w:numPr>
        <w:spacing w:after="200" w:line="276" w:lineRule="auto"/>
        <w:ind w:left="709" w:hanging="709"/>
        <w:jc w:val="both"/>
        <w:rPr>
          <w:b/>
          <w:sz w:val="24"/>
          <w:szCs w:val="24"/>
        </w:rPr>
      </w:pPr>
      <w:r w:rsidRPr="00894A80">
        <w:rPr>
          <w:b/>
          <w:sz w:val="24"/>
          <w:szCs w:val="24"/>
        </w:rPr>
        <w:t>Náhrada škody</w:t>
      </w:r>
    </w:p>
    <w:p w14:paraId="39AB041A" w14:textId="38AACC69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Objednatel prohlašuje, že j</w:t>
      </w:r>
      <w:r w:rsidR="00342AFD">
        <w:rPr>
          <w:sz w:val="24"/>
          <w:szCs w:val="24"/>
        </w:rPr>
        <w:t xml:space="preserve">sou Objekty </w:t>
      </w:r>
      <w:r>
        <w:rPr>
          <w:sz w:val="24"/>
          <w:szCs w:val="24"/>
        </w:rPr>
        <w:t>Objednatele řádně pojištěn proti všem živelním rizikům do výše jejich znovupořízení a zavazuje se toto pojištění po celou dobu trvání této smlouvy udržovat.</w:t>
      </w:r>
    </w:p>
    <w:p w14:paraId="706B3894" w14:textId="56C705CD" w:rsidR="000A3737" w:rsidRPr="00D43F13" w:rsidRDefault="004B2FC3" w:rsidP="00D43F1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Zhotovitel prohlašuje, že je ke dni uzavření této smlouvy pojištěn pro případ odpovědnosti za škodu na pojistnou částku ve výši 10.000.000 Kč (slovy</w:t>
      </w:r>
      <w:r w:rsidR="00BF0DF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desetmilionů</w:t>
      </w:r>
      <w:proofErr w:type="spellEnd"/>
      <w:r w:rsidR="00BF0DFD">
        <w:rPr>
          <w:sz w:val="24"/>
          <w:szCs w:val="24"/>
        </w:rPr>
        <w:t xml:space="preserve"> </w:t>
      </w:r>
      <w:r>
        <w:rPr>
          <w:sz w:val="24"/>
          <w:szCs w:val="24"/>
        </w:rPr>
        <w:t>korun</w:t>
      </w:r>
      <w:r w:rsidR="00BF0DFD">
        <w:rPr>
          <w:sz w:val="24"/>
          <w:szCs w:val="24"/>
        </w:rPr>
        <w:t xml:space="preserve"> </w:t>
      </w:r>
      <w:r>
        <w:rPr>
          <w:sz w:val="24"/>
          <w:szCs w:val="24"/>
        </w:rPr>
        <w:t>českých) a zavazuje se toto pojištění po celou dobu trvání této smlouvy udržovat.</w:t>
      </w:r>
    </w:p>
    <w:p w14:paraId="5C667D46" w14:textId="77777777" w:rsidR="004B2FC3" w:rsidRPr="00680C85" w:rsidRDefault="004B2FC3" w:rsidP="004B2FC3">
      <w:pPr>
        <w:numPr>
          <w:ilvl w:val="0"/>
          <w:numId w:val="1"/>
        </w:numPr>
        <w:spacing w:after="200" w:line="276" w:lineRule="auto"/>
        <w:ind w:left="709" w:hanging="709"/>
        <w:jc w:val="both"/>
        <w:rPr>
          <w:b/>
          <w:sz w:val="24"/>
          <w:szCs w:val="24"/>
        </w:rPr>
      </w:pPr>
      <w:r w:rsidRPr="00680C85">
        <w:rPr>
          <w:b/>
          <w:sz w:val="24"/>
          <w:szCs w:val="24"/>
        </w:rPr>
        <w:t>Kontaktní osoby</w:t>
      </w:r>
    </w:p>
    <w:p w14:paraId="62E0DBD7" w14:textId="77777777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Kontaktní osoby Objednatele:</w:t>
      </w:r>
    </w:p>
    <w:p w14:paraId="789C9A05" w14:textId="77777777" w:rsidR="0048552F" w:rsidRDefault="004B2FC3" w:rsidP="00204C37">
      <w:pPr>
        <w:pStyle w:val="Odstavecseseznamem"/>
        <w:numPr>
          <w:ilvl w:val="0"/>
          <w:numId w:val="2"/>
        </w:numPr>
        <w:spacing w:after="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ve věcech smluvních</w:t>
      </w:r>
      <w:r w:rsidR="0048552F">
        <w:rPr>
          <w:sz w:val="24"/>
          <w:szCs w:val="24"/>
        </w:rPr>
        <w:t>:</w:t>
      </w:r>
    </w:p>
    <w:p w14:paraId="31B18A4A" w14:textId="651E47E2" w:rsidR="0048552F" w:rsidRPr="0048552F" w:rsidRDefault="00E616A7" w:rsidP="0048552F">
      <w:pPr>
        <w:spacing w:line="276" w:lineRule="auto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 w:rsidR="0048552F">
        <w:rPr>
          <w:sz w:val="24"/>
          <w:szCs w:val="24"/>
        </w:rPr>
        <w:t xml:space="preserve">, tel.: </w:t>
      </w:r>
      <w:proofErr w:type="spellStart"/>
      <w:r>
        <w:rPr>
          <w:sz w:val="24"/>
          <w:szCs w:val="24"/>
        </w:rPr>
        <w:t>xxxxx</w:t>
      </w:r>
      <w:proofErr w:type="spellEnd"/>
      <w:r w:rsidR="0048552F">
        <w:rPr>
          <w:sz w:val="24"/>
          <w:szCs w:val="24"/>
        </w:rPr>
        <w:t xml:space="preserve">, e-mail: </w:t>
      </w:r>
      <w:proofErr w:type="spellStart"/>
      <w:r>
        <w:rPr>
          <w:sz w:val="24"/>
          <w:szCs w:val="24"/>
        </w:rPr>
        <w:t>xxxxx</w:t>
      </w:r>
      <w:proofErr w:type="spellEnd"/>
    </w:p>
    <w:p w14:paraId="675EB925" w14:textId="0D99CFE9" w:rsidR="004B2FC3" w:rsidRDefault="0048552F" w:rsidP="00204C37">
      <w:pPr>
        <w:pStyle w:val="Odstavecseseznamem"/>
        <w:numPr>
          <w:ilvl w:val="0"/>
          <w:numId w:val="2"/>
        </w:numPr>
        <w:spacing w:after="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věcech </w:t>
      </w:r>
      <w:r w:rsidR="00603DE7">
        <w:rPr>
          <w:sz w:val="24"/>
          <w:szCs w:val="24"/>
        </w:rPr>
        <w:t>ekonomických</w:t>
      </w:r>
      <w:r w:rsidR="004B2FC3">
        <w:rPr>
          <w:sz w:val="24"/>
          <w:szCs w:val="24"/>
        </w:rPr>
        <w:t>:</w:t>
      </w:r>
    </w:p>
    <w:p w14:paraId="2AAF7F2D" w14:textId="64C3A086" w:rsidR="0048552F" w:rsidRPr="0048552F" w:rsidRDefault="00E616A7" w:rsidP="0048552F">
      <w:pPr>
        <w:spacing w:line="276" w:lineRule="auto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 w:rsidR="0048552F">
        <w:rPr>
          <w:sz w:val="24"/>
          <w:szCs w:val="24"/>
        </w:rPr>
        <w:t xml:space="preserve">, tel.: </w:t>
      </w:r>
      <w:proofErr w:type="spellStart"/>
      <w:r>
        <w:rPr>
          <w:sz w:val="24"/>
          <w:szCs w:val="24"/>
        </w:rPr>
        <w:t>xxxxx</w:t>
      </w:r>
      <w:proofErr w:type="spellEnd"/>
      <w:r w:rsidR="0048552F">
        <w:rPr>
          <w:sz w:val="24"/>
          <w:szCs w:val="24"/>
        </w:rPr>
        <w:t xml:space="preserve">, e-mail: </w:t>
      </w:r>
      <w:proofErr w:type="spellStart"/>
      <w:r>
        <w:rPr>
          <w:sz w:val="24"/>
          <w:szCs w:val="24"/>
        </w:rPr>
        <w:t>xxxxx</w:t>
      </w:r>
      <w:proofErr w:type="spellEnd"/>
    </w:p>
    <w:p w14:paraId="4D592F91" w14:textId="77777777" w:rsidR="004B2FC3" w:rsidRDefault="004B2FC3" w:rsidP="00204C37">
      <w:pPr>
        <w:pStyle w:val="Odstavecseseznamem"/>
        <w:numPr>
          <w:ilvl w:val="0"/>
          <w:numId w:val="2"/>
        </w:numPr>
        <w:spacing w:after="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věcech technických: </w:t>
      </w:r>
    </w:p>
    <w:p w14:paraId="67C39182" w14:textId="3D4531EE" w:rsidR="004B2FC3" w:rsidRDefault="00E616A7" w:rsidP="00204C37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 w:rsidR="0048552F">
        <w:rPr>
          <w:sz w:val="24"/>
          <w:szCs w:val="24"/>
        </w:rPr>
        <w:t xml:space="preserve">, tel.: </w:t>
      </w:r>
      <w:proofErr w:type="spellStart"/>
      <w:r>
        <w:rPr>
          <w:sz w:val="24"/>
          <w:szCs w:val="24"/>
        </w:rPr>
        <w:t>xxxxx</w:t>
      </w:r>
      <w:proofErr w:type="spellEnd"/>
      <w:r w:rsidR="0048552F">
        <w:rPr>
          <w:sz w:val="24"/>
          <w:szCs w:val="24"/>
        </w:rPr>
        <w:t xml:space="preserve">, e-mail: </w:t>
      </w:r>
      <w:proofErr w:type="spellStart"/>
      <w:r>
        <w:rPr>
          <w:sz w:val="24"/>
          <w:szCs w:val="24"/>
        </w:rPr>
        <w:t>xxxxx</w:t>
      </w:r>
      <w:proofErr w:type="spellEnd"/>
    </w:p>
    <w:p w14:paraId="5DDFE3D6" w14:textId="77777777" w:rsidR="0048552F" w:rsidRDefault="0048552F" w:rsidP="00204C37">
      <w:pPr>
        <w:spacing w:line="276" w:lineRule="auto"/>
        <w:ind w:firstLine="708"/>
        <w:jc w:val="both"/>
        <w:rPr>
          <w:sz w:val="24"/>
          <w:szCs w:val="24"/>
        </w:rPr>
      </w:pPr>
    </w:p>
    <w:p w14:paraId="2C3677FE" w14:textId="77777777" w:rsidR="007F06A0" w:rsidRDefault="007F06A0" w:rsidP="00204C37">
      <w:pPr>
        <w:spacing w:line="276" w:lineRule="auto"/>
        <w:ind w:firstLine="708"/>
        <w:jc w:val="both"/>
        <w:rPr>
          <w:sz w:val="24"/>
          <w:szCs w:val="24"/>
        </w:rPr>
      </w:pPr>
    </w:p>
    <w:p w14:paraId="54B21133" w14:textId="77777777" w:rsidR="004B2FC3" w:rsidRDefault="004B2FC3" w:rsidP="000A3737">
      <w:pPr>
        <w:spacing w:after="12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Kontaktní osoby Zhotovitele:</w:t>
      </w:r>
    </w:p>
    <w:p w14:paraId="4E4ABDB9" w14:textId="77777777" w:rsidR="004B2FC3" w:rsidRDefault="004B2FC3" w:rsidP="004B2FC3">
      <w:pPr>
        <w:pStyle w:val="Odstavecseseznamem"/>
        <w:numPr>
          <w:ilvl w:val="0"/>
          <w:numId w:val="2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</w:p>
    <w:p w14:paraId="245D4723" w14:textId="18C13101" w:rsidR="004B2FC3" w:rsidRDefault="00E616A7" w:rsidP="004B2FC3">
      <w:pPr>
        <w:pStyle w:val="Odstavecseseznamem"/>
        <w:spacing w:after="200" w:line="276" w:lineRule="auto"/>
        <w:ind w:left="709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 w:rsidR="004B2FC3">
        <w:rPr>
          <w:sz w:val="24"/>
          <w:szCs w:val="24"/>
        </w:rPr>
        <w:t xml:space="preserve">, tel.: </w:t>
      </w:r>
      <w:proofErr w:type="spellStart"/>
      <w:r>
        <w:rPr>
          <w:sz w:val="24"/>
          <w:szCs w:val="24"/>
        </w:rPr>
        <w:t>xxxxx</w:t>
      </w:r>
      <w:proofErr w:type="spellEnd"/>
      <w:r w:rsidR="004B2FC3">
        <w:rPr>
          <w:sz w:val="24"/>
          <w:szCs w:val="24"/>
        </w:rPr>
        <w:t xml:space="preserve">, e-mail: </w:t>
      </w:r>
      <w:proofErr w:type="spellStart"/>
      <w:r>
        <w:rPr>
          <w:sz w:val="24"/>
          <w:szCs w:val="24"/>
        </w:rPr>
        <w:t>xxxxx</w:t>
      </w:r>
      <w:proofErr w:type="spellEnd"/>
    </w:p>
    <w:p w14:paraId="297ED6E5" w14:textId="77777777" w:rsidR="004B2FC3" w:rsidRPr="0097496E" w:rsidRDefault="004B2FC3" w:rsidP="004B2FC3">
      <w:pPr>
        <w:pStyle w:val="Odstavecseseznamem"/>
        <w:numPr>
          <w:ilvl w:val="0"/>
          <w:numId w:val="2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 w:rsidRPr="0097496E">
        <w:rPr>
          <w:sz w:val="24"/>
          <w:szCs w:val="24"/>
        </w:rPr>
        <w:lastRenderedPageBreak/>
        <w:t>ve věcech technických:</w:t>
      </w:r>
    </w:p>
    <w:p w14:paraId="0206C61E" w14:textId="5894D80F" w:rsidR="004B2FC3" w:rsidRDefault="00E616A7" w:rsidP="004B2FC3">
      <w:pPr>
        <w:pStyle w:val="Odstavecseseznamem"/>
        <w:spacing w:after="200" w:line="276" w:lineRule="auto"/>
        <w:ind w:left="709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 w:rsidR="004B2FC3">
        <w:rPr>
          <w:sz w:val="24"/>
          <w:szCs w:val="24"/>
        </w:rPr>
        <w:t xml:space="preserve">, tel.: </w:t>
      </w:r>
      <w:proofErr w:type="spellStart"/>
      <w:r>
        <w:rPr>
          <w:sz w:val="24"/>
          <w:szCs w:val="24"/>
        </w:rPr>
        <w:t>xxxxx</w:t>
      </w:r>
      <w:proofErr w:type="spellEnd"/>
      <w:r w:rsidR="004B2FC3">
        <w:rPr>
          <w:sz w:val="24"/>
          <w:szCs w:val="24"/>
        </w:rPr>
        <w:t xml:space="preserve">, e-mail: </w:t>
      </w:r>
      <w:proofErr w:type="spellStart"/>
      <w:r>
        <w:rPr>
          <w:sz w:val="24"/>
          <w:szCs w:val="24"/>
        </w:rPr>
        <w:t>xxxxx</w:t>
      </w:r>
      <w:proofErr w:type="spellEnd"/>
    </w:p>
    <w:p w14:paraId="58EB25D8" w14:textId="69EE999C" w:rsidR="004B2FC3" w:rsidRPr="00CF77D3" w:rsidRDefault="00E616A7" w:rsidP="004B2FC3">
      <w:pPr>
        <w:pStyle w:val="Odstavecseseznamem"/>
        <w:spacing w:after="200" w:line="276" w:lineRule="auto"/>
        <w:ind w:left="709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 w:rsidR="004B2FC3">
        <w:rPr>
          <w:sz w:val="24"/>
          <w:szCs w:val="24"/>
        </w:rPr>
        <w:t xml:space="preserve">, tel.: </w:t>
      </w:r>
      <w:proofErr w:type="spellStart"/>
      <w:r>
        <w:rPr>
          <w:sz w:val="24"/>
          <w:szCs w:val="24"/>
        </w:rPr>
        <w:t>xxxxx</w:t>
      </w:r>
      <w:proofErr w:type="spellEnd"/>
      <w:r w:rsidR="004B2FC3">
        <w:rPr>
          <w:sz w:val="24"/>
          <w:szCs w:val="24"/>
        </w:rPr>
        <w:t xml:space="preserve">, e-mail: </w:t>
      </w:r>
      <w:proofErr w:type="spellStart"/>
      <w:r>
        <w:rPr>
          <w:sz w:val="24"/>
          <w:szCs w:val="24"/>
        </w:rPr>
        <w:t>xxxxx</w:t>
      </w:r>
      <w:proofErr w:type="spellEnd"/>
      <w:r w:rsidR="004B2FC3">
        <w:rPr>
          <w:sz w:val="24"/>
          <w:szCs w:val="24"/>
        </w:rPr>
        <w:t xml:space="preserve"> </w:t>
      </w:r>
    </w:p>
    <w:p w14:paraId="5017AB1C" w14:textId="77777777" w:rsidR="004B2FC3" w:rsidRDefault="004B2FC3" w:rsidP="004B2FC3">
      <w:pPr>
        <w:pStyle w:val="Odstavecseseznamem"/>
        <w:numPr>
          <w:ilvl w:val="0"/>
          <w:numId w:val="2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ve věcech ekonomických:</w:t>
      </w:r>
    </w:p>
    <w:p w14:paraId="370C2145" w14:textId="50B6A468" w:rsidR="004B2FC3" w:rsidRDefault="00E616A7" w:rsidP="004B2FC3">
      <w:pPr>
        <w:pStyle w:val="Odstavecseseznamem"/>
        <w:spacing w:after="200" w:line="276" w:lineRule="auto"/>
        <w:ind w:left="709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 w:rsidR="004B2FC3">
        <w:rPr>
          <w:sz w:val="24"/>
          <w:szCs w:val="24"/>
        </w:rPr>
        <w:t xml:space="preserve">, tel. </w:t>
      </w:r>
      <w:proofErr w:type="spellStart"/>
      <w:r>
        <w:rPr>
          <w:sz w:val="24"/>
          <w:szCs w:val="24"/>
        </w:rPr>
        <w:t>xxxxx</w:t>
      </w:r>
      <w:proofErr w:type="spellEnd"/>
      <w:r w:rsidR="004B2FC3">
        <w:rPr>
          <w:sz w:val="24"/>
          <w:szCs w:val="24"/>
        </w:rPr>
        <w:t xml:space="preserve">, e-mail: </w:t>
      </w:r>
      <w:proofErr w:type="spellStart"/>
      <w:r>
        <w:rPr>
          <w:sz w:val="24"/>
          <w:szCs w:val="24"/>
        </w:rPr>
        <w:t>xxxxx</w:t>
      </w:r>
      <w:proofErr w:type="spellEnd"/>
    </w:p>
    <w:p w14:paraId="67653492" w14:textId="77777777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 w:rsidRPr="00505ECE">
        <w:rPr>
          <w:sz w:val="24"/>
          <w:szCs w:val="24"/>
        </w:rPr>
        <w:t xml:space="preserve">Kontaktní osoby je možno měnit či doplňovat jednostranně </w:t>
      </w:r>
      <w:r>
        <w:rPr>
          <w:sz w:val="24"/>
          <w:szCs w:val="24"/>
        </w:rPr>
        <w:t>oběma</w:t>
      </w:r>
      <w:r w:rsidRPr="00505ECE">
        <w:rPr>
          <w:sz w:val="24"/>
          <w:szCs w:val="24"/>
        </w:rPr>
        <w:t xml:space="preserve"> smluvní</w:t>
      </w:r>
      <w:r>
        <w:rPr>
          <w:sz w:val="24"/>
          <w:szCs w:val="24"/>
        </w:rPr>
        <w:t>mi</w:t>
      </w:r>
      <w:r w:rsidRPr="00505ECE">
        <w:rPr>
          <w:sz w:val="24"/>
          <w:szCs w:val="24"/>
        </w:rPr>
        <w:t xml:space="preserve"> stran</w:t>
      </w:r>
      <w:r>
        <w:rPr>
          <w:sz w:val="24"/>
          <w:szCs w:val="24"/>
        </w:rPr>
        <w:t>ami</w:t>
      </w:r>
      <w:r w:rsidRPr="00505ECE">
        <w:rPr>
          <w:sz w:val="24"/>
          <w:szCs w:val="24"/>
        </w:rPr>
        <w:t xml:space="preserve"> odesláním písemného oznámení</w:t>
      </w:r>
      <w:r w:rsidR="00BF0DFD">
        <w:rPr>
          <w:sz w:val="24"/>
          <w:szCs w:val="24"/>
        </w:rPr>
        <w:t xml:space="preserve"> druhé smluvní straně</w:t>
      </w:r>
      <w:r w:rsidRPr="00505ECE">
        <w:rPr>
          <w:sz w:val="24"/>
          <w:szCs w:val="24"/>
        </w:rPr>
        <w:t>.</w:t>
      </w:r>
    </w:p>
    <w:p w14:paraId="309EC372" w14:textId="77777777" w:rsidR="004B2FC3" w:rsidRPr="00232328" w:rsidRDefault="004B2FC3" w:rsidP="004B2FC3">
      <w:pPr>
        <w:numPr>
          <w:ilvl w:val="0"/>
          <w:numId w:val="1"/>
        </w:numPr>
        <w:spacing w:after="200" w:line="276" w:lineRule="auto"/>
        <w:ind w:left="709" w:hanging="709"/>
        <w:jc w:val="both"/>
        <w:rPr>
          <w:b/>
          <w:sz w:val="24"/>
          <w:szCs w:val="24"/>
        </w:rPr>
      </w:pPr>
      <w:r w:rsidRPr="00693519">
        <w:rPr>
          <w:b/>
          <w:sz w:val="24"/>
          <w:szCs w:val="24"/>
        </w:rPr>
        <w:t xml:space="preserve">Nabytí platnosti a délka trvání </w:t>
      </w:r>
      <w:r>
        <w:rPr>
          <w:b/>
          <w:sz w:val="24"/>
          <w:szCs w:val="24"/>
        </w:rPr>
        <w:t>smlouvy</w:t>
      </w:r>
    </w:p>
    <w:p w14:paraId="55BCB04C" w14:textId="16410512" w:rsidR="004B2FC3" w:rsidRPr="00693519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</w:t>
      </w:r>
      <w:r w:rsidRPr="00693519">
        <w:rPr>
          <w:sz w:val="24"/>
          <w:szCs w:val="24"/>
        </w:rPr>
        <w:t>nabývá platnosti podpisem smluvních stran.</w:t>
      </w:r>
    </w:p>
    <w:p w14:paraId="42C4432E" w14:textId="4976F1E7" w:rsidR="004B2FC3" w:rsidRDefault="004B2FC3" w:rsidP="004B2FC3">
      <w:pPr>
        <w:numPr>
          <w:ilvl w:val="1"/>
          <w:numId w:val="1"/>
        </w:numPr>
        <w:spacing w:after="20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</w:t>
      </w:r>
      <w:r w:rsidRPr="00693519">
        <w:rPr>
          <w:sz w:val="24"/>
          <w:szCs w:val="24"/>
        </w:rPr>
        <w:t xml:space="preserve">se uzavírá na dobu </w:t>
      </w:r>
      <w:r>
        <w:rPr>
          <w:sz w:val="24"/>
          <w:szCs w:val="24"/>
        </w:rPr>
        <w:t xml:space="preserve">určitou s účinností od </w:t>
      </w:r>
      <w:r w:rsidR="0055065A">
        <w:rPr>
          <w:sz w:val="24"/>
          <w:szCs w:val="24"/>
        </w:rPr>
        <w:t>1. ledna 201</w:t>
      </w:r>
      <w:r w:rsidR="00B067DC">
        <w:rPr>
          <w:sz w:val="24"/>
          <w:szCs w:val="24"/>
        </w:rPr>
        <w:t>7</w:t>
      </w:r>
      <w:r w:rsidR="00603DE7">
        <w:rPr>
          <w:sz w:val="24"/>
          <w:szCs w:val="24"/>
        </w:rPr>
        <w:t xml:space="preserve"> na dobu 1 kalendářního roku</w:t>
      </w:r>
      <w:r>
        <w:rPr>
          <w:sz w:val="24"/>
          <w:szCs w:val="24"/>
        </w:rPr>
        <w:t>.</w:t>
      </w:r>
    </w:p>
    <w:p w14:paraId="2AFB1776" w14:textId="77777777" w:rsidR="004B2FC3" w:rsidRPr="00693519" w:rsidRDefault="004B2FC3" w:rsidP="004B2FC3">
      <w:pPr>
        <w:numPr>
          <w:ilvl w:val="0"/>
          <w:numId w:val="1"/>
        </w:numPr>
        <w:spacing w:after="200" w:line="240" w:lineRule="auto"/>
        <w:ind w:left="709" w:hanging="709"/>
        <w:jc w:val="both"/>
        <w:rPr>
          <w:b/>
          <w:sz w:val="24"/>
          <w:szCs w:val="24"/>
        </w:rPr>
      </w:pPr>
      <w:r w:rsidRPr="00693519">
        <w:rPr>
          <w:b/>
          <w:sz w:val="24"/>
          <w:szCs w:val="24"/>
        </w:rPr>
        <w:t>Spory a jejich řešení</w:t>
      </w:r>
    </w:p>
    <w:p w14:paraId="7DBFD1B8" w14:textId="77777777" w:rsidR="004B2FC3" w:rsidRPr="00693519" w:rsidRDefault="004B2FC3" w:rsidP="004B2FC3">
      <w:pPr>
        <w:numPr>
          <w:ilvl w:val="1"/>
          <w:numId w:val="1"/>
        </w:numPr>
        <w:spacing w:after="200" w:line="240" w:lineRule="auto"/>
        <w:ind w:left="709" w:hanging="709"/>
        <w:jc w:val="both"/>
        <w:rPr>
          <w:sz w:val="24"/>
          <w:szCs w:val="24"/>
        </w:rPr>
      </w:pPr>
      <w:r w:rsidRPr="00693519">
        <w:rPr>
          <w:sz w:val="24"/>
          <w:szCs w:val="24"/>
        </w:rPr>
        <w:t>Smluvní strany se budou snažit urovnat všechny spory, které vyplynou z této smlouvy nebo v souvislosti s ní především oboustrannou dohodou.</w:t>
      </w:r>
    </w:p>
    <w:p w14:paraId="42DD8777" w14:textId="0EEDE2A3" w:rsidR="004B2FC3" w:rsidRDefault="004B2FC3" w:rsidP="004B2FC3">
      <w:pPr>
        <w:numPr>
          <w:ilvl w:val="1"/>
          <w:numId w:val="1"/>
        </w:numPr>
        <w:spacing w:after="200" w:line="240" w:lineRule="auto"/>
        <w:ind w:left="709" w:hanging="709"/>
        <w:jc w:val="both"/>
        <w:rPr>
          <w:sz w:val="24"/>
          <w:szCs w:val="24"/>
        </w:rPr>
      </w:pPr>
      <w:r w:rsidRPr="00693519">
        <w:rPr>
          <w:sz w:val="24"/>
          <w:szCs w:val="24"/>
        </w:rPr>
        <w:t>Na právní vztahy, výslovně v této smlouvě neupravené, se přiměřeně použijí</w:t>
      </w:r>
      <w:r>
        <w:rPr>
          <w:sz w:val="24"/>
          <w:szCs w:val="24"/>
        </w:rPr>
        <w:t xml:space="preserve"> ustanovení </w:t>
      </w:r>
      <w:r w:rsidR="00076F03">
        <w:rPr>
          <w:sz w:val="24"/>
          <w:szCs w:val="24"/>
        </w:rPr>
        <w:t>o</w:t>
      </w:r>
      <w:r w:rsidR="00BF0DFD">
        <w:rPr>
          <w:sz w:val="24"/>
          <w:szCs w:val="24"/>
        </w:rPr>
        <w:t xml:space="preserve">bčanského </w:t>
      </w:r>
      <w:r>
        <w:rPr>
          <w:sz w:val="24"/>
          <w:szCs w:val="24"/>
        </w:rPr>
        <w:t>zákoníku</w:t>
      </w:r>
      <w:r w:rsidRPr="00693519">
        <w:rPr>
          <w:sz w:val="24"/>
          <w:szCs w:val="24"/>
        </w:rPr>
        <w:t>.</w:t>
      </w:r>
    </w:p>
    <w:p w14:paraId="6D7DF3B0" w14:textId="77777777" w:rsidR="004B2FC3" w:rsidRPr="00693519" w:rsidRDefault="004B2FC3" w:rsidP="004B2FC3">
      <w:pPr>
        <w:numPr>
          <w:ilvl w:val="0"/>
          <w:numId w:val="1"/>
        </w:numPr>
        <w:spacing w:after="200" w:line="240" w:lineRule="auto"/>
        <w:ind w:left="709" w:hanging="709"/>
        <w:jc w:val="both"/>
        <w:rPr>
          <w:b/>
          <w:sz w:val="24"/>
          <w:szCs w:val="24"/>
        </w:rPr>
      </w:pPr>
      <w:r w:rsidRPr="00693519">
        <w:rPr>
          <w:b/>
          <w:sz w:val="24"/>
          <w:szCs w:val="24"/>
        </w:rPr>
        <w:t>Závěrečná ustanovení</w:t>
      </w:r>
    </w:p>
    <w:p w14:paraId="13FA966F" w14:textId="77777777" w:rsidR="004B2FC3" w:rsidRPr="00693519" w:rsidRDefault="004B2FC3" w:rsidP="004B2FC3">
      <w:pPr>
        <w:numPr>
          <w:ilvl w:val="1"/>
          <w:numId w:val="1"/>
        </w:numPr>
        <w:spacing w:after="20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</w:t>
      </w:r>
      <w:r w:rsidRPr="00693519">
        <w:rPr>
          <w:sz w:val="24"/>
          <w:szCs w:val="24"/>
        </w:rPr>
        <w:t xml:space="preserve">prohlašují, že </w:t>
      </w:r>
      <w:r>
        <w:rPr>
          <w:sz w:val="24"/>
          <w:szCs w:val="24"/>
        </w:rPr>
        <w:t>tato smlouva</w:t>
      </w:r>
      <w:r w:rsidRPr="00693519">
        <w:rPr>
          <w:sz w:val="24"/>
          <w:szCs w:val="24"/>
        </w:rPr>
        <w:t xml:space="preserve"> byl</w:t>
      </w:r>
      <w:r>
        <w:rPr>
          <w:sz w:val="24"/>
          <w:szCs w:val="24"/>
        </w:rPr>
        <w:t>a</w:t>
      </w:r>
      <w:r w:rsidRPr="00693519">
        <w:rPr>
          <w:sz w:val="24"/>
          <w:szCs w:val="24"/>
        </w:rPr>
        <w:t xml:space="preserve"> uzavřen</w:t>
      </w:r>
      <w:r>
        <w:rPr>
          <w:sz w:val="24"/>
          <w:szCs w:val="24"/>
        </w:rPr>
        <w:t>a</w:t>
      </w:r>
      <w:r w:rsidRPr="00693519">
        <w:rPr>
          <w:sz w:val="24"/>
          <w:szCs w:val="24"/>
        </w:rPr>
        <w:t xml:space="preserve"> po vzájemném projednání podle jejich pravé a svobodné vůle, určitě, vážně a srozumitelně. Autentičnost </w:t>
      </w:r>
      <w:r>
        <w:rPr>
          <w:sz w:val="24"/>
          <w:szCs w:val="24"/>
        </w:rPr>
        <w:t xml:space="preserve">této smlouvy </w:t>
      </w:r>
      <w:r w:rsidRPr="00693519">
        <w:rPr>
          <w:sz w:val="24"/>
          <w:szCs w:val="24"/>
        </w:rPr>
        <w:t>potvrzují svým podpisem.</w:t>
      </w:r>
    </w:p>
    <w:p w14:paraId="0F69DE98" w14:textId="77777777" w:rsidR="004B2FC3" w:rsidRDefault="004B2FC3" w:rsidP="004B2FC3">
      <w:pPr>
        <w:numPr>
          <w:ilvl w:val="1"/>
          <w:numId w:val="1"/>
        </w:numPr>
        <w:spacing w:after="200" w:line="240" w:lineRule="auto"/>
        <w:ind w:left="709" w:hanging="709"/>
        <w:jc w:val="both"/>
        <w:rPr>
          <w:sz w:val="24"/>
          <w:szCs w:val="24"/>
        </w:rPr>
      </w:pPr>
      <w:r w:rsidRPr="00693519">
        <w:rPr>
          <w:sz w:val="24"/>
          <w:szCs w:val="24"/>
        </w:rPr>
        <w:t xml:space="preserve">Změny a doplňky </w:t>
      </w:r>
      <w:r>
        <w:rPr>
          <w:sz w:val="24"/>
          <w:szCs w:val="24"/>
        </w:rPr>
        <w:t xml:space="preserve">této smlouvy </w:t>
      </w:r>
      <w:r w:rsidRPr="00693519">
        <w:rPr>
          <w:sz w:val="24"/>
          <w:szCs w:val="24"/>
        </w:rPr>
        <w:t xml:space="preserve">mohou být činěny pouze formou písemného dodatku podepsaného oprávněnými zástupci </w:t>
      </w:r>
      <w:r>
        <w:rPr>
          <w:sz w:val="24"/>
          <w:szCs w:val="24"/>
        </w:rPr>
        <w:t>smluvních stran</w:t>
      </w:r>
      <w:r w:rsidRPr="00693519">
        <w:rPr>
          <w:sz w:val="24"/>
          <w:szCs w:val="24"/>
        </w:rPr>
        <w:t>.</w:t>
      </w:r>
    </w:p>
    <w:p w14:paraId="2B6A0E32" w14:textId="3E8F9E76" w:rsidR="00EC0069" w:rsidRPr="00693519" w:rsidRDefault="00EC0069" w:rsidP="004B2FC3">
      <w:pPr>
        <w:numPr>
          <w:ilvl w:val="1"/>
          <w:numId w:val="1"/>
        </w:numPr>
        <w:spacing w:after="20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Zhotovitel bere na vědomí, že text smlouvy je veřejně přístupnou listinou ve smyslu zákona č. 106/1999 Sb. o svobodném přístupu k informacím. V případě poskytnutí informace bude postupováno v souladu se zákonem č. 101/2000 Sb., o ochraně osobních údajů a o změně některých zákonů. Dále zhotovitel bere na vědomí, že smlouva bude uveřejněna v registru smluv (§5 zák. č. 340/2015 Sb., o registru smluv), přičemž uveřejnění zabezpečí objednatel.</w:t>
      </w:r>
    </w:p>
    <w:p w14:paraId="6B8D1E85" w14:textId="77777777" w:rsidR="004B2FC3" w:rsidRDefault="004B2FC3" w:rsidP="004B2FC3">
      <w:pPr>
        <w:numPr>
          <w:ilvl w:val="1"/>
          <w:numId w:val="1"/>
        </w:numPr>
        <w:spacing w:after="160" w:line="259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Tato smlouva je vyhotovena</w:t>
      </w:r>
      <w:r w:rsidRPr="00120735">
        <w:rPr>
          <w:sz w:val="24"/>
          <w:szCs w:val="24"/>
        </w:rPr>
        <w:t xml:space="preserve"> ve </w:t>
      </w:r>
      <w:r w:rsidR="00532535">
        <w:rPr>
          <w:sz w:val="24"/>
          <w:szCs w:val="24"/>
        </w:rPr>
        <w:t>2</w:t>
      </w:r>
      <w:r w:rsidRPr="00120735">
        <w:rPr>
          <w:sz w:val="24"/>
          <w:szCs w:val="24"/>
        </w:rPr>
        <w:t xml:space="preserve"> stejnopisech, přičemž </w:t>
      </w:r>
      <w:r>
        <w:rPr>
          <w:sz w:val="24"/>
          <w:szCs w:val="24"/>
        </w:rPr>
        <w:t>každá ze smluvních stran obdrží 1 stejnopis.</w:t>
      </w:r>
    </w:p>
    <w:p w14:paraId="195AFE9B" w14:textId="0EF38F64" w:rsidR="0048552F" w:rsidRPr="00120735" w:rsidRDefault="0048552F" w:rsidP="004B2FC3">
      <w:pPr>
        <w:numPr>
          <w:ilvl w:val="1"/>
          <w:numId w:val="1"/>
        </w:numPr>
        <w:spacing w:after="160" w:line="259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Uzavření smlouvy bylo schváleno Radou města Moravská Třebová dne </w:t>
      </w:r>
      <w:r w:rsidR="007F06A0">
        <w:rPr>
          <w:sz w:val="24"/>
          <w:szCs w:val="24"/>
        </w:rPr>
        <w:t>14. listopadu 2016</w:t>
      </w:r>
      <w:r>
        <w:rPr>
          <w:sz w:val="24"/>
          <w:szCs w:val="24"/>
        </w:rPr>
        <w:t xml:space="preserve"> pod číslem usnesení </w:t>
      </w:r>
      <w:r w:rsidR="00F0213A" w:rsidRPr="00F0213A">
        <w:rPr>
          <w:sz w:val="24"/>
          <w:szCs w:val="24"/>
        </w:rPr>
        <w:t>2094</w:t>
      </w:r>
      <w:r w:rsidRPr="00F0213A">
        <w:rPr>
          <w:sz w:val="24"/>
          <w:szCs w:val="24"/>
        </w:rPr>
        <w:t>/R/</w:t>
      </w:r>
      <w:r w:rsidR="007F06A0" w:rsidRPr="00F0213A">
        <w:rPr>
          <w:sz w:val="24"/>
          <w:szCs w:val="24"/>
        </w:rPr>
        <w:t>141116</w:t>
      </w:r>
      <w:r>
        <w:rPr>
          <w:sz w:val="24"/>
          <w:szCs w:val="24"/>
        </w:rPr>
        <w:t>.</w:t>
      </w:r>
    </w:p>
    <w:p w14:paraId="599AA3E0" w14:textId="77777777" w:rsidR="001D6FEC" w:rsidRDefault="001D6FEC" w:rsidP="004B2FC3">
      <w:pPr>
        <w:spacing w:line="240" w:lineRule="auto"/>
        <w:jc w:val="both"/>
        <w:rPr>
          <w:sz w:val="24"/>
          <w:szCs w:val="24"/>
        </w:rPr>
      </w:pPr>
    </w:p>
    <w:p w14:paraId="7034893B" w14:textId="77777777" w:rsidR="0048552F" w:rsidRDefault="0048552F" w:rsidP="004B2FC3">
      <w:pPr>
        <w:spacing w:line="240" w:lineRule="auto"/>
        <w:jc w:val="both"/>
        <w:rPr>
          <w:sz w:val="24"/>
          <w:szCs w:val="24"/>
        </w:rPr>
      </w:pPr>
    </w:p>
    <w:p w14:paraId="2A819C30" w14:textId="77777777" w:rsidR="0048552F" w:rsidRDefault="0048552F" w:rsidP="004B2FC3">
      <w:pPr>
        <w:spacing w:line="240" w:lineRule="auto"/>
        <w:jc w:val="both"/>
        <w:rPr>
          <w:sz w:val="24"/>
          <w:szCs w:val="24"/>
        </w:rPr>
      </w:pPr>
    </w:p>
    <w:p w14:paraId="1C8DB912" w14:textId="3E906664" w:rsidR="004B2FC3" w:rsidRDefault="004B2FC3" w:rsidP="004B2FC3">
      <w:pPr>
        <w:spacing w:line="240" w:lineRule="auto"/>
        <w:jc w:val="both"/>
        <w:rPr>
          <w:sz w:val="24"/>
          <w:szCs w:val="24"/>
        </w:rPr>
      </w:pPr>
      <w:r w:rsidRPr="00693519">
        <w:rPr>
          <w:sz w:val="24"/>
          <w:szCs w:val="24"/>
        </w:rPr>
        <w:t>V</w:t>
      </w:r>
      <w:r w:rsidR="00D60F58">
        <w:rPr>
          <w:sz w:val="24"/>
          <w:szCs w:val="24"/>
        </w:rPr>
        <w:t> Moravské Třebové</w:t>
      </w:r>
      <w:r w:rsidRPr="00693519">
        <w:rPr>
          <w:sz w:val="24"/>
          <w:szCs w:val="24"/>
        </w:rPr>
        <w:t xml:space="preserve">, </w:t>
      </w:r>
      <w:r>
        <w:rPr>
          <w:sz w:val="24"/>
          <w:szCs w:val="24"/>
        </w:rPr>
        <w:t>dne</w:t>
      </w:r>
      <w:r w:rsidR="00670441">
        <w:rPr>
          <w:sz w:val="24"/>
          <w:szCs w:val="24"/>
        </w:rPr>
        <w:t xml:space="preserve"> </w:t>
      </w:r>
      <w:proofErr w:type="gramStart"/>
      <w:r w:rsidR="00E616A7">
        <w:rPr>
          <w:sz w:val="24"/>
          <w:szCs w:val="24"/>
        </w:rPr>
        <w:t>22.11.2016</w:t>
      </w:r>
      <w:proofErr w:type="gramEnd"/>
      <w:r>
        <w:rPr>
          <w:sz w:val="24"/>
          <w:szCs w:val="24"/>
        </w:rPr>
        <w:t xml:space="preserve"> </w:t>
      </w:r>
    </w:p>
    <w:p w14:paraId="0401A236" w14:textId="77777777" w:rsidR="00670441" w:rsidRDefault="00670441" w:rsidP="004B2FC3">
      <w:pPr>
        <w:spacing w:line="240" w:lineRule="auto"/>
        <w:jc w:val="both"/>
        <w:rPr>
          <w:sz w:val="24"/>
          <w:szCs w:val="24"/>
        </w:rPr>
      </w:pPr>
    </w:p>
    <w:p w14:paraId="4DB8ADB6" w14:textId="77777777" w:rsidR="00670441" w:rsidRDefault="005940E9" w:rsidP="004B2FC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ECEC85" w14:textId="77777777" w:rsidR="00670441" w:rsidRDefault="00670441" w:rsidP="004B2FC3">
      <w:pPr>
        <w:spacing w:line="240" w:lineRule="auto"/>
        <w:jc w:val="both"/>
        <w:rPr>
          <w:sz w:val="24"/>
          <w:szCs w:val="24"/>
        </w:rPr>
      </w:pPr>
    </w:p>
    <w:p w14:paraId="5C3A7624" w14:textId="19342CD7" w:rsidR="004B2FC3" w:rsidRDefault="004B2FC3" w:rsidP="00AF1D31">
      <w:pPr>
        <w:tabs>
          <w:tab w:val="left" w:pos="5103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1D31">
        <w:rPr>
          <w:sz w:val="24"/>
          <w:szCs w:val="24"/>
        </w:rPr>
        <w:t>...............</w:t>
      </w:r>
      <w:r>
        <w:rPr>
          <w:sz w:val="24"/>
          <w:szCs w:val="24"/>
        </w:rPr>
        <w:t>……</w:t>
      </w:r>
      <w:r w:rsidRPr="00693519">
        <w:rPr>
          <w:sz w:val="24"/>
          <w:szCs w:val="24"/>
        </w:rPr>
        <w:t>............</w:t>
      </w:r>
      <w:r>
        <w:rPr>
          <w:sz w:val="24"/>
          <w:szCs w:val="24"/>
        </w:rPr>
        <w:t xml:space="preserve">...........      </w:t>
      </w:r>
      <w:r w:rsidR="00EC0069">
        <w:rPr>
          <w:sz w:val="24"/>
          <w:szCs w:val="24"/>
        </w:rPr>
        <w:tab/>
      </w:r>
      <w:r w:rsidR="00EC0069">
        <w:rPr>
          <w:sz w:val="24"/>
          <w:szCs w:val="24"/>
        </w:rPr>
        <w:tab/>
        <w:t>………………</w:t>
      </w:r>
      <w:r w:rsidR="00EC0069" w:rsidRPr="00693519">
        <w:rPr>
          <w:sz w:val="24"/>
          <w:szCs w:val="24"/>
        </w:rPr>
        <w:t>............</w:t>
      </w:r>
      <w:r w:rsidR="00EC0069">
        <w:rPr>
          <w:sz w:val="24"/>
          <w:szCs w:val="24"/>
        </w:rPr>
        <w:t xml:space="preserve">................. </w:t>
      </w:r>
      <w:r>
        <w:rPr>
          <w:sz w:val="24"/>
          <w:szCs w:val="24"/>
        </w:rPr>
        <w:t xml:space="preserve">                   </w:t>
      </w:r>
    </w:p>
    <w:p w14:paraId="49D33C63" w14:textId="7850EEDA" w:rsidR="00AF1D31" w:rsidRDefault="00AF1D31" w:rsidP="00AF1D31">
      <w:pPr>
        <w:tabs>
          <w:tab w:val="left" w:pos="5103"/>
        </w:tabs>
        <w:spacing w:line="240" w:lineRule="auto"/>
        <w:contextualSpacing/>
        <w:jc w:val="both"/>
        <w:rPr>
          <w:sz w:val="24"/>
          <w:szCs w:val="24"/>
        </w:rPr>
      </w:pPr>
      <w:r w:rsidRPr="00693519">
        <w:rPr>
          <w:sz w:val="24"/>
          <w:szCs w:val="24"/>
        </w:rPr>
        <w:t xml:space="preserve">Ing. </w:t>
      </w:r>
      <w:r>
        <w:rPr>
          <w:sz w:val="24"/>
          <w:szCs w:val="24"/>
        </w:rPr>
        <w:t xml:space="preserve">Leoš </w:t>
      </w:r>
      <w:proofErr w:type="spellStart"/>
      <w:r>
        <w:rPr>
          <w:sz w:val="24"/>
          <w:szCs w:val="24"/>
        </w:rPr>
        <w:t>Aldorf</w:t>
      </w:r>
      <w:proofErr w:type="spellEnd"/>
      <w:r>
        <w:rPr>
          <w:sz w:val="24"/>
          <w:szCs w:val="24"/>
        </w:rPr>
        <w:t xml:space="preserve">     </w:t>
      </w:r>
      <w:r w:rsidR="00EC0069">
        <w:rPr>
          <w:sz w:val="24"/>
          <w:szCs w:val="24"/>
        </w:rPr>
        <w:tab/>
      </w:r>
      <w:r w:rsidR="00EC0069">
        <w:rPr>
          <w:sz w:val="24"/>
          <w:szCs w:val="24"/>
        </w:rPr>
        <w:tab/>
      </w:r>
      <w:r w:rsidR="00EC0069">
        <w:rPr>
          <w:rFonts w:cs="Arial"/>
        </w:rPr>
        <w:t>JUDr. Miloš Izák</w:t>
      </w:r>
      <w:r>
        <w:rPr>
          <w:sz w:val="24"/>
          <w:szCs w:val="24"/>
        </w:rPr>
        <w:t xml:space="preserve">        </w:t>
      </w:r>
      <w:r w:rsidR="009E59E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E5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</w:p>
    <w:p w14:paraId="47C07EBA" w14:textId="3182639C" w:rsidR="00AF1D31" w:rsidRPr="00693519" w:rsidRDefault="00AF1D31" w:rsidP="00AF1D31">
      <w:pPr>
        <w:tabs>
          <w:tab w:val="left" w:pos="5103"/>
        </w:tabs>
        <w:spacing w:line="240" w:lineRule="auto"/>
        <w:contextualSpacing/>
        <w:jc w:val="both"/>
        <w:rPr>
          <w:sz w:val="24"/>
          <w:szCs w:val="24"/>
        </w:rPr>
      </w:pPr>
      <w:r w:rsidRPr="00693519">
        <w:rPr>
          <w:sz w:val="24"/>
          <w:szCs w:val="24"/>
        </w:rPr>
        <w:t>předseda představenstva</w:t>
      </w:r>
      <w:r>
        <w:rPr>
          <w:sz w:val="24"/>
          <w:szCs w:val="24"/>
        </w:rPr>
        <w:t xml:space="preserve">   </w:t>
      </w:r>
      <w:r w:rsidR="00EC0069">
        <w:rPr>
          <w:sz w:val="24"/>
          <w:szCs w:val="24"/>
        </w:rPr>
        <w:tab/>
      </w:r>
      <w:r w:rsidR="00EC0069">
        <w:rPr>
          <w:sz w:val="24"/>
          <w:szCs w:val="24"/>
        </w:rPr>
        <w:tab/>
      </w:r>
      <w:r w:rsidR="00EC0069">
        <w:rPr>
          <w:rFonts w:cs="Arial"/>
        </w:rPr>
        <w:t>starosta města</w:t>
      </w:r>
      <w:r>
        <w:rPr>
          <w:sz w:val="24"/>
          <w:szCs w:val="24"/>
        </w:rPr>
        <w:t xml:space="preserve">         </w:t>
      </w:r>
    </w:p>
    <w:p w14:paraId="3ECA7A77" w14:textId="44AF1747" w:rsidR="00300360" w:rsidRDefault="00AF1D31" w:rsidP="009E59E5">
      <w:pPr>
        <w:rPr>
          <w:b/>
          <w:sz w:val="24"/>
          <w:szCs w:val="24"/>
        </w:rPr>
      </w:pPr>
      <w:r w:rsidRPr="00693519">
        <w:rPr>
          <w:b/>
          <w:sz w:val="24"/>
          <w:szCs w:val="24"/>
        </w:rPr>
        <w:t xml:space="preserve">Amper Savings, a.s.      </w:t>
      </w:r>
      <w:r>
        <w:rPr>
          <w:b/>
          <w:sz w:val="24"/>
          <w:szCs w:val="24"/>
        </w:rPr>
        <w:t xml:space="preserve"> </w:t>
      </w:r>
      <w:r w:rsidR="00EC0069">
        <w:rPr>
          <w:b/>
          <w:sz w:val="24"/>
          <w:szCs w:val="24"/>
        </w:rPr>
        <w:tab/>
      </w:r>
      <w:r w:rsidR="00EC0069">
        <w:rPr>
          <w:b/>
          <w:sz w:val="24"/>
          <w:szCs w:val="24"/>
        </w:rPr>
        <w:tab/>
      </w:r>
      <w:r w:rsidR="00EC0069">
        <w:rPr>
          <w:b/>
          <w:sz w:val="24"/>
          <w:szCs w:val="24"/>
        </w:rPr>
        <w:tab/>
      </w:r>
      <w:r w:rsidR="00EC0069">
        <w:rPr>
          <w:b/>
          <w:sz w:val="24"/>
          <w:szCs w:val="24"/>
        </w:rPr>
        <w:tab/>
      </w:r>
      <w:r w:rsidR="00EC0069">
        <w:rPr>
          <w:b/>
          <w:sz w:val="24"/>
          <w:szCs w:val="24"/>
        </w:rPr>
        <w:tab/>
      </w:r>
      <w:r w:rsidR="00EC0069" w:rsidRPr="00D60F58">
        <w:rPr>
          <w:rFonts w:cs="Arial"/>
          <w:b/>
        </w:rPr>
        <w:t>Město Moravská Třebová</w:t>
      </w:r>
      <w:r>
        <w:rPr>
          <w:b/>
          <w:sz w:val="24"/>
          <w:szCs w:val="24"/>
        </w:rPr>
        <w:t xml:space="preserve">          </w:t>
      </w:r>
    </w:p>
    <w:p w14:paraId="78C8F959" w14:textId="77777777" w:rsidR="009E59E5" w:rsidRDefault="009E59E5" w:rsidP="009E59E5">
      <w:pPr>
        <w:rPr>
          <w:b/>
          <w:sz w:val="24"/>
          <w:szCs w:val="24"/>
        </w:rPr>
      </w:pPr>
    </w:p>
    <w:p w14:paraId="2114EBF1" w14:textId="45612776" w:rsidR="009E59E5" w:rsidRDefault="009E59E5" w:rsidP="009E59E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459AB">
        <w:rPr>
          <w:sz w:val="24"/>
          <w:szCs w:val="24"/>
        </w:rPr>
        <w:t xml:space="preserve">            </w:t>
      </w:r>
    </w:p>
    <w:sectPr w:rsidR="009E59E5" w:rsidSect="00F73B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851" w:bottom="141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094E9" w14:textId="77777777" w:rsidR="00DE54D0" w:rsidRDefault="00DE54D0" w:rsidP="00CA7FC0">
      <w:pPr>
        <w:spacing w:line="240" w:lineRule="auto"/>
      </w:pPr>
      <w:r>
        <w:separator/>
      </w:r>
    </w:p>
  </w:endnote>
  <w:endnote w:type="continuationSeparator" w:id="0">
    <w:p w14:paraId="592206C1" w14:textId="77777777" w:rsidR="00DE54D0" w:rsidRDefault="00DE54D0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D93A5" w14:textId="77777777" w:rsidR="00703542" w:rsidRDefault="00703542">
    <w:pPr>
      <w:pStyle w:val="Zpat"/>
    </w:pPr>
    <w:r>
      <w:rPr>
        <w:noProof/>
        <w:lang w:eastAsia="cs-CZ"/>
      </w:rPr>
      <w:drawing>
        <wp:anchor distT="0" distB="0" distL="114300" distR="114300" simplePos="0" relativeHeight="251673600" behindDoc="1" locked="1" layoutInCell="1" allowOverlap="1" wp14:anchorId="40BC2885" wp14:editId="0D6B430C">
          <wp:simplePos x="0" y="0"/>
          <wp:positionH relativeFrom="margin">
            <wp:posOffset>0</wp:posOffset>
          </wp:positionH>
          <wp:positionV relativeFrom="page">
            <wp:posOffset>10102215</wp:posOffset>
          </wp:positionV>
          <wp:extent cx="5720715" cy="3600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adres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071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EB9C8" w14:textId="77777777" w:rsidR="00FE04C8" w:rsidRDefault="00EC4B15" w:rsidP="00E37EBF">
    <w:pPr>
      <w:pStyle w:val="Zpat"/>
      <w:tabs>
        <w:tab w:val="clear" w:pos="4536"/>
        <w:tab w:val="clear" w:pos="9072"/>
        <w:tab w:val="left" w:pos="7200"/>
        <w:tab w:val="left" w:pos="7320"/>
      </w:tabs>
    </w:pPr>
    <w:r>
      <w:rPr>
        <w:noProof/>
        <w:lang w:eastAsia="cs-CZ"/>
      </w:rPr>
      <w:drawing>
        <wp:anchor distT="0" distB="0" distL="114300" distR="114300" simplePos="0" relativeHeight="251671552" behindDoc="1" locked="1" layoutInCell="1" allowOverlap="1" wp14:anchorId="3DDACD69" wp14:editId="0E070120">
          <wp:simplePos x="0" y="0"/>
          <wp:positionH relativeFrom="margin">
            <wp:align>left</wp:align>
          </wp:positionH>
          <wp:positionV relativeFrom="page">
            <wp:posOffset>9856470</wp:posOffset>
          </wp:positionV>
          <wp:extent cx="5720715" cy="3600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adres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071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E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2C8BC" w14:textId="77777777" w:rsidR="00DE54D0" w:rsidRDefault="00DE54D0" w:rsidP="00CA7FC0">
      <w:pPr>
        <w:spacing w:line="240" w:lineRule="auto"/>
      </w:pPr>
      <w:r>
        <w:separator/>
      </w:r>
    </w:p>
  </w:footnote>
  <w:footnote w:type="continuationSeparator" w:id="0">
    <w:p w14:paraId="15F27E8F" w14:textId="77777777" w:rsidR="00DE54D0" w:rsidRDefault="00DE54D0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EAB" w14:textId="77777777" w:rsidR="0039118A" w:rsidRDefault="003911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C4733C8" wp14:editId="429A4FAE">
          <wp:simplePos x="0" y="0"/>
          <wp:positionH relativeFrom="leftMargin">
            <wp:posOffset>299085</wp:posOffset>
          </wp:positionH>
          <wp:positionV relativeFrom="page">
            <wp:posOffset>4950460</wp:posOffset>
          </wp:positionV>
          <wp:extent cx="781200" cy="5252400"/>
          <wp:effectExtent l="0" t="0" r="0" b="571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52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34EF9FC0" wp14:editId="67D064E9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541600" cy="486000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24B75" w14:textId="0D68084A" w:rsidR="00FE04C8" w:rsidRDefault="0039118A" w:rsidP="0048552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8480" behindDoc="1" locked="1" layoutInCell="1" allowOverlap="1" wp14:anchorId="66F7D6D5" wp14:editId="4CF9A16A">
          <wp:simplePos x="0" y="0"/>
          <wp:positionH relativeFrom="leftMargin">
            <wp:posOffset>299085</wp:posOffset>
          </wp:positionH>
          <wp:positionV relativeFrom="page">
            <wp:posOffset>5026025</wp:posOffset>
          </wp:positionV>
          <wp:extent cx="781050" cy="5182870"/>
          <wp:effectExtent l="0" t="0" r="635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8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FB238E6" wp14:editId="133D9DC8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541600" cy="486000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552F">
      <w:t>OMM-0099/16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47F3"/>
    <w:multiLevelType w:val="multilevel"/>
    <w:tmpl w:val="F07C8F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44353D"/>
    <w:multiLevelType w:val="multilevel"/>
    <w:tmpl w:val="7084F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D65A1E"/>
    <w:multiLevelType w:val="hybridMultilevel"/>
    <w:tmpl w:val="D72C5FBA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99964A1"/>
    <w:multiLevelType w:val="hybridMultilevel"/>
    <w:tmpl w:val="C546A0C2"/>
    <w:lvl w:ilvl="0" w:tplc="303CD966">
      <w:numFmt w:val="bullet"/>
      <w:lvlText w:val="-"/>
      <w:lvlJc w:val="left"/>
      <w:pPr>
        <w:ind w:left="17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4" w15:restartNumberingAfterBreak="0">
    <w:nsid w:val="58993F88"/>
    <w:multiLevelType w:val="hybridMultilevel"/>
    <w:tmpl w:val="0EF6363C"/>
    <w:lvl w:ilvl="0" w:tplc="176A7B42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B432C31"/>
    <w:multiLevelType w:val="hybridMultilevel"/>
    <w:tmpl w:val="020E1538"/>
    <w:lvl w:ilvl="0" w:tplc="FFFFFFFF">
      <w:start w:val="1"/>
      <w:numFmt w:val="lowerLetter"/>
      <w:pStyle w:val="Bodyodstavce"/>
      <w:lvlText w:val="%1."/>
      <w:lvlJc w:val="left"/>
      <w:pPr>
        <w:tabs>
          <w:tab w:val="num" w:pos="947"/>
        </w:tabs>
        <w:ind w:left="947" w:hanging="3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7B7ACB"/>
    <w:multiLevelType w:val="hybridMultilevel"/>
    <w:tmpl w:val="2AF8F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73970"/>
    <w:multiLevelType w:val="hybridMultilevel"/>
    <w:tmpl w:val="DB18A45C"/>
    <w:lvl w:ilvl="0" w:tplc="DBD630F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F7722"/>
    <w:multiLevelType w:val="hybridMultilevel"/>
    <w:tmpl w:val="5A2EF568"/>
    <w:lvl w:ilvl="0" w:tplc="040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68"/>
    <w:rsid w:val="00017DD6"/>
    <w:rsid w:val="00041885"/>
    <w:rsid w:val="00055A9C"/>
    <w:rsid w:val="00057341"/>
    <w:rsid w:val="00076F03"/>
    <w:rsid w:val="000A3737"/>
    <w:rsid w:val="000B45AC"/>
    <w:rsid w:val="000B4DD1"/>
    <w:rsid w:val="000C0A12"/>
    <w:rsid w:val="000D1815"/>
    <w:rsid w:val="00141953"/>
    <w:rsid w:val="00170AFF"/>
    <w:rsid w:val="00194B9C"/>
    <w:rsid w:val="001D6FEC"/>
    <w:rsid w:val="001E7044"/>
    <w:rsid w:val="002033D5"/>
    <w:rsid w:val="00204C37"/>
    <w:rsid w:val="00223988"/>
    <w:rsid w:val="002365A0"/>
    <w:rsid w:val="002551AA"/>
    <w:rsid w:val="0026799D"/>
    <w:rsid w:val="0027079E"/>
    <w:rsid w:val="002A5E17"/>
    <w:rsid w:val="002C1C6A"/>
    <w:rsid w:val="002D249F"/>
    <w:rsid w:val="00300360"/>
    <w:rsid w:val="00342AFD"/>
    <w:rsid w:val="00357EA1"/>
    <w:rsid w:val="0038384C"/>
    <w:rsid w:val="0039118A"/>
    <w:rsid w:val="00391C12"/>
    <w:rsid w:val="00393836"/>
    <w:rsid w:val="003C5A18"/>
    <w:rsid w:val="003D070F"/>
    <w:rsid w:val="003F63E4"/>
    <w:rsid w:val="00432059"/>
    <w:rsid w:val="00434DFE"/>
    <w:rsid w:val="00436F56"/>
    <w:rsid w:val="00454A49"/>
    <w:rsid w:val="004812A1"/>
    <w:rsid w:val="0048552F"/>
    <w:rsid w:val="00487750"/>
    <w:rsid w:val="004A3EC3"/>
    <w:rsid w:val="004B0814"/>
    <w:rsid w:val="004B2FC3"/>
    <w:rsid w:val="004B500F"/>
    <w:rsid w:val="004D5705"/>
    <w:rsid w:val="004D5954"/>
    <w:rsid w:val="004F5435"/>
    <w:rsid w:val="005139C3"/>
    <w:rsid w:val="00532535"/>
    <w:rsid w:val="00534F53"/>
    <w:rsid w:val="0055065A"/>
    <w:rsid w:val="00586A8C"/>
    <w:rsid w:val="005940E9"/>
    <w:rsid w:val="005B3730"/>
    <w:rsid w:val="005D0AF7"/>
    <w:rsid w:val="005D72F4"/>
    <w:rsid w:val="005E0449"/>
    <w:rsid w:val="005F51F0"/>
    <w:rsid w:val="00603DE7"/>
    <w:rsid w:val="0062097B"/>
    <w:rsid w:val="00631D8B"/>
    <w:rsid w:val="00670441"/>
    <w:rsid w:val="00682575"/>
    <w:rsid w:val="006C3465"/>
    <w:rsid w:val="00703542"/>
    <w:rsid w:val="0070495D"/>
    <w:rsid w:val="00724147"/>
    <w:rsid w:val="0073428E"/>
    <w:rsid w:val="00741FFE"/>
    <w:rsid w:val="007426D6"/>
    <w:rsid w:val="007579C7"/>
    <w:rsid w:val="0077423A"/>
    <w:rsid w:val="0077677B"/>
    <w:rsid w:val="007874DB"/>
    <w:rsid w:val="007A7862"/>
    <w:rsid w:val="007B6269"/>
    <w:rsid w:val="007C54A5"/>
    <w:rsid w:val="007E7F85"/>
    <w:rsid w:val="007F06A0"/>
    <w:rsid w:val="007F7F81"/>
    <w:rsid w:val="00802589"/>
    <w:rsid w:val="00802979"/>
    <w:rsid w:val="00816EA8"/>
    <w:rsid w:val="00833D07"/>
    <w:rsid w:val="008433E7"/>
    <w:rsid w:val="00846BA7"/>
    <w:rsid w:val="008600C9"/>
    <w:rsid w:val="00865612"/>
    <w:rsid w:val="008664E9"/>
    <w:rsid w:val="008677B2"/>
    <w:rsid w:val="00885E61"/>
    <w:rsid w:val="008A6468"/>
    <w:rsid w:val="008D4A6F"/>
    <w:rsid w:val="008F30EF"/>
    <w:rsid w:val="0090078F"/>
    <w:rsid w:val="009073A4"/>
    <w:rsid w:val="00923021"/>
    <w:rsid w:val="00927369"/>
    <w:rsid w:val="00945CF3"/>
    <w:rsid w:val="00946D9E"/>
    <w:rsid w:val="009477A7"/>
    <w:rsid w:val="00954042"/>
    <w:rsid w:val="00955D06"/>
    <w:rsid w:val="00993B62"/>
    <w:rsid w:val="009A0900"/>
    <w:rsid w:val="009A419A"/>
    <w:rsid w:val="009B3B72"/>
    <w:rsid w:val="009C5904"/>
    <w:rsid w:val="009D4C1B"/>
    <w:rsid w:val="009D4FFE"/>
    <w:rsid w:val="009E25BE"/>
    <w:rsid w:val="009E59E5"/>
    <w:rsid w:val="009F76B9"/>
    <w:rsid w:val="00A061DE"/>
    <w:rsid w:val="00A23C43"/>
    <w:rsid w:val="00A329CC"/>
    <w:rsid w:val="00A36252"/>
    <w:rsid w:val="00A44465"/>
    <w:rsid w:val="00AB7D10"/>
    <w:rsid w:val="00AB7E04"/>
    <w:rsid w:val="00AF1D31"/>
    <w:rsid w:val="00B067DC"/>
    <w:rsid w:val="00B31ED3"/>
    <w:rsid w:val="00B329DC"/>
    <w:rsid w:val="00B467C8"/>
    <w:rsid w:val="00BB0EE5"/>
    <w:rsid w:val="00BC04A3"/>
    <w:rsid w:val="00BD5F6D"/>
    <w:rsid w:val="00BD7D56"/>
    <w:rsid w:val="00BE1638"/>
    <w:rsid w:val="00BF0DFD"/>
    <w:rsid w:val="00C31046"/>
    <w:rsid w:val="00C43FD9"/>
    <w:rsid w:val="00C714F1"/>
    <w:rsid w:val="00C74863"/>
    <w:rsid w:val="00C86E35"/>
    <w:rsid w:val="00C93964"/>
    <w:rsid w:val="00CA7FC0"/>
    <w:rsid w:val="00CB60D0"/>
    <w:rsid w:val="00D12857"/>
    <w:rsid w:val="00D2350C"/>
    <w:rsid w:val="00D33D3C"/>
    <w:rsid w:val="00D43F13"/>
    <w:rsid w:val="00D56933"/>
    <w:rsid w:val="00D56F24"/>
    <w:rsid w:val="00D60F58"/>
    <w:rsid w:val="00D87A4D"/>
    <w:rsid w:val="00D90146"/>
    <w:rsid w:val="00D90735"/>
    <w:rsid w:val="00D97E84"/>
    <w:rsid w:val="00DB1B50"/>
    <w:rsid w:val="00DE4F41"/>
    <w:rsid w:val="00DE54D0"/>
    <w:rsid w:val="00DE676C"/>
    <w:rsid w:val="00DE78AF"/>
    <w:rsid w:val="00DF3319"/>
    <w:rsid w:val="00DF3552"/>
    <w:rsid w:val="00DF6A7B"/>
    <w:rsid w:val="00E066C5"/>
    <w:rsid w:val="00E122B3"/>
    <w:rsid w:val="00E14890"/>
    <w:rsid w:val="00E15459"/>
    <w:rsid w:val="00E2108A"/>
    <w:rsid w:val="00E37EBF"/>
    <w:rsid w:val="00E616A7"/>
    <w:rsid w:val="00E90967"/>
    <w:rsid w:val="00EB3D8E"/>
    <w:rsid w:val="00EC0069"/>
    <w:rsid w:val="00EC4B15"/>
    <w:rsid w:val="00ED5F2B"/>
    <w:rsid w:val="00EE7915"/>
    <w:rsid w:val="00F0213A"/>
    <w:rsid w:val="00F10052"/>
    <w:rsid w:val="00F12DA8"/>
    <w:rsid w:val="00F32110"/>
    <w:rsid w:val="00F36499"/>
    <w:rsid w:val="00F42E6B"/>
    <w:rsid w:val="00F459AB"/>
    <w:rsid w:val="00F6706E"/>
    <w:rsid w:val="00F72898"/>
    <w:rsid w:val="00F73B34"/>
    <w:rsid w:val="00F75B26"/>
    <w:rsid w:val="00F8708B"/>
    <w:rsid w:val="00F96669"/>
    <w:rsid w:val="00FA739C"/>
    <w:rsid w:val="00FD4787"/>
    <w:rsid w:val="00FD7444"/>
    <w:rsid w:val="00FE04C8"/>
    <w:rsid w:val="00FE17F6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0D6F5"/>
  <w15:docId w15:val="{95C43B4A-5731-4421-A6AC-91695217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6B9"/>
    <w:pPr>
      <w:spacing w:after="0" w:line="280" w:lineRule="atLeast"/>
    </w:p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B2FC3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4B2F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odstavce">
    <w:name w:val="Body odstavce"/>
    <w:basedOn w:val="Normln"/>
    <w:rsid w:val="004B2FC3"/>
    <w:pPr>
      <w:numPr>
        <w:numId w:val="5"/>
      </w:numPr>
      <w:spacing w:after="4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D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DD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77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7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7A7"/>
    <w:rPr>
      <w:b/>
      <w:bCs/>
      <w:sz w:val="20"/>
      <w:szCs w:val="20"/>
    </w:rPr>
  </w:style>
  <w:style w:type="paragraph" w:customStyle="1" w:styleId="normln-nezarovnany">
    <w:name w:val="normální - nezarovnany"/>
    <w:basedOn w:val="Normln"/>
    <w:rsid w:val="00D60F58"/>
    <w:pPr>
      <w:suppressAutoHyphens/>
      <w:spacing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4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dir\Amper\Dokumenty\Vzory%20dokument&#367;\&#352;ablona%20A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2759-93C8-431F-A17D-CA33D09B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AS</Template>
  <TotalTime>28</TotalTime>
  <Pages>6</Pages>
  <Words>1204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Nádeníček</dc:creator>
  <cp:lastModifiedBy>Andrea Drozdová Šramová</cp:lastModifiedBy>
  <cp:revision>13</cp:revision>
  <cp:lastPrinted>2016-11-16T09:41:00Z</cp:lastPrinted>
  <dcterms:created xsi:type="dcterms:W3CDTF">2016-09-29T09:20:00Z</dcterms:created>
  <dcterms:modified xsi:type="dcterms:W3CDTF">2016-12-09T08:50:00Z</dcterms:modified>
</cp:coreProperties>
</file>