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1C8D284"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48227B">
        <w:t>089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4041014C" w:rsidR="00402AFA" w:rsidRDefault="00402AFA">
      <w:pPr>
        <w:tabs>
          <w:tab w:val="left" w:pos="1985"/>
        </w:tabs>
        <w:spacing w:line="230" w:lineRule="exact"/>
        <w:jc w:val="both"/>
        <w:rPr>
          <w:b/>
          <w:bCs/>
          <w:sz w:val="24"/>
        </w:rPr>
      </w:pPr>
      <w:r>
        <w:rPr>
          <w:sz w:val="24"/>
        </w:rPr>
        <w:t>organizace:</w:t>
      </w:r>
      <w:r>
        <w:rPr>
          <w:b/>
          <w:sz w:val="24"/>
        </w:rPr>
        <w:tab/>
      </w:r>
      <w:r w:rsidR="0048227B">
        <w:rPr>
          <w:b/>
          <w:sz w:val="24"/>
        </w:rPr>
        <w:t xml:space="preserve">VUAB </w:t>
      </w:r>
      <w:proofErr w:type="spellStart"/>
      <w:r w:rsidR="0048227B">
        <w:rPr>
          <w:b/>
          <w:sz w:val="24"/>
        </w:rPr>
        <w:t>Pharma</w:t>
      </w:r>
      <w:proofErr w:type="spellEnd"/>
      <w:r w:rsidR="0048227B">
        <w:rPr>
          <w:b/>
          <w:sz w:val="24"/>
        </w:rPr>
        <w:t xml:space="preserve"> a.s.</w:t>
      </w:r>
    </w:p>
    <w:p w14:paraId="0C9FC4C9" w14:textId="18DB9774" w:rsidR="00402AFA" w:rsidRDefault="00402AFA">
      <w:pPr>
        <w:tabs>
          <w:tab w:val="left" w:pos="1985"/>
        </w:tabs>
        <w:spacing w:line="230" w:lineRule="exact"/>
        <w:jc w:val="both"/>
        <w:rPr>
          <w:b/>
          <w:bCs/>
          <w:sz w:val="24"/>
        </w:rPr>
      </w:pPr>
      <w:r>
        <w:rPr>
          <w:sz w:val="24"/>
        </w:rPr>
        <w:t>se sídlem:</w:t>
      </w:r>
      <w:r>
        <w:rPr>
          <w:b/>
          <w:bCs/>
          <w:sz w:val="24"/>
        </w:rPr>
        <w:tab/>
      </w:r>
      <w:r w:rsidR="0048227B">
        <w:rPr>
          <w:b/>
          <w:bCs/>
          <w:sz w:val="24"/>
        </w:rPr>
        <w:t xml:space="preserve">Vltavská 53, </w:t>
      </w:r>
      <w:proofErr w:type="gramStart"/>
      <w:r w:rsidR="0048227B">
        <w:rPr>
          <w:b/>
          <w:bCs/>
          <w:sz w:val="24"/>
        </w:rPr>
        <w:t>252 63  Roztoky</w:t>
      </w:r>
      <w:proofErr w:type="gramEnd"/>
    </w:p>
    <w:p w14:paraId="684D1C5F" w14:textId="0FFD8FBD" w:rsidR="003D0091" w:rsidRDefault="00402AFA">
      <w:pPr>
        <w:tabs>
          <w:tab w:val="left" w:pos="1985"/>
        </w:tabs>
        <w:spacing w:line="230" w:lineRule="exact"/>
        <w:jc w:val="both"/>
        <w:rPr>
          <w:sz w:val="24"/>
        </w:rPr>
      </w:pPr>
      <w:r>
        <w:rPr>
          <w:sz w:val="24"/>
        </w:rPr>
        <w:t>IČ:</w:t>
      </w:r>
      <w:r w:rsidR="0048227B">
        <w:rPr>
          <w:sz w:val="24"/>
        </w:rPr>
        <w:t xml:space="preserve">                            630 78 180</w:t>
      </w:r>
    </w:p>
    <w:p w14:paraId="7146620B" w14:textId="0D8004D4" w:rsidR="00402AFA" w:rsidRPr="0048227B" w:rsidRDefault="003D0091">
      <w:pPr>
        <w:tabs>
          <w:tab w:val="left" w:pos="1985"/>
        </w:tabs>
        <w:spacing w:line="230" w:lineRule="exact"/>
        <w:jc w:val="both"/>
        <w:rPr>
          <w:bCs/>
          <w:sz w:val="24"/>
        </w:rPr>
      </w:pPr>
      <w:r>
        <w:rPr>
          <w:sz w:val="24"/>
        </w:rPr>
        <w:t>DIČ:</w:t>
      </w:r>
      <w:r w:rsidR="00402AFA">
        <w:rPr>
          <w:b/>
          <w:bCs/>
          <w:sz w:val="24"/>
        </w:rPr>
        <w:tab/>
      </w:r>
      <w:r w:rsidR="0048227B">
        <w:rPr>
          <w:bCs/>
          <w:sz w:val="24"/>
        </w:rPr>
        <w:t>CZ 630 78 180</w:t>
      </w:r>
    </w:p>
    <w:p w14:paraId="342C31AA" w14:textId="47DB9935" w:rsidR="00402AFA" w:rsidRDefault="00402AFA">
      <w:pPr>
        <w:tabs>
          <w:tab w:val="left" w:pos="1985"/>
        </w:tabs>
        <w:spacing w:line="230" w:lineRule="exact"/>
        <w:jc w:val="both"/>
        <w:rPr>
          <w:sz w:val="24"/>
        </w:rPr>
      </w:pPr>
      <w:r>
        <w:rPr>
          <w:sz w:val="24"/>
        </w:rPr>
        <w:t>zápis v</w:t>
      </w:r>
      <w:r w:rsidR="00707F50">
        <w:rPr>
          <w:sz w:val="24"/>
        </w:rPr>
        <w:t> </w:t>
      </w:r>
      <w:r w:rsidR="0048227B">
        <w:rPr>
          <w:sz w:val="24"/>
        </w:rPr>
        <w:t>OR:</w:t>
      </w:r>
      <w:r w:rsidR="0048227B">
        <w:rPr>
          <w:sz w:val="24"/>
        </w:rPr>
        <w:tab/>
      </w:r>
      <w:proofErr w:type="spellStart"/>
      <w:r w:rsidR="0048227B">
        <w:rPr>
          <w:sz w:val="24"/>
        </w:rPr>
        <w:t>Mě</w:t>
      </w:r>
      <w:r>
        <w:rPr>
          <w:sz w:val="24"/>
        </w:rPr>
        <w:t>S</w:t>
      </w:r>
      <w:proofErr w:type="spellEnd"/>
      <w:r>
        <w:rPr>
          <w:sz w:val="24"/>
        </w:rPr>
        <w:t xml:space="preserve"> v</w:t>
      </w:r>
      <w:r w:rsidR="00707F50">
        <w:rPr>
          <w:sz w:val="24"/>
        </w:rPr>
        <w:t> </w:t>
      </w:r>
      <w:r w:rsidR="0048227B">
        <w:rPr>
          <w:sz w:val="24"/>
        </w:rPr>
        <w:t>Praze</w:t>
      </w:r>
      <w:r>
        <w:rPr>
          <w:sz w:val="24"/>
        </w:rPr>
        <w:t>, oddíl</w:t>
      </w:r>
      <w:r w:rsidR="0048227B">
        <w:rPr>
          <w:sz w:val="24"/>
        </w:rPr>
        <w:t xml:space="preserve"> B</w:t>
      </w:r>
      <w:r>
        <w:rPr>
          <w:sz w:val="24"/>
        </w:rPr>
        <w:t>,</w:t>
      </w:r>
      <w:r w:rsidR="00D74815">
        <w:rPr>
          <w:sz w:val="24"/>
        </w:rPr>
        <w:t xml:space="preserve"> </w:t>
      </w:r>
      <w:r>
        <w:rPr>
          <w:sz w:val="24"/>
        </w:rPr>
        <w:t xml:space="preserve">vložka </w:t>
      </w:r>
      <w:r w:rsidR="0048227B">
        <w:rPr>
          <w:sz w:val="24"/>
        </w:rPr>
        <w:t>3036</w:t>
      </w:r>
    </w:p>
    <w:p w14:paraId="1E7A0F5E" w14:textId="77777777" w:rsidR="00402AFA" w:rsidRDefault="00402AFA">
      <w:pPr>
        <w:tabs>
          <w:tab w:val="left" w:pos="1985"/>
        </w:tabs>
        <w:spacing w:line="230" w:lineRule="exact"/>
        <w:jc w:val="both"/>
        <w:rPr>
          <w:sz w:val="24"/>
        </w:rPr>
      </w:pPr>
    </w:p>
    <w:p w14:paraId="4BAC3D00" w14:textId="4A0A96C0" w:rsidR="00402AFA" w:rsidRDefault="00402AFA">
      <w:pPr>
        <w:tabs>
          <w:tab w:val="left" w:pos="1985"/>
        </w:tabs>
        <w:spacing w:line="230" w:lineRule="exact"/>
        <w:jc w:val="both"/>
        <w:rPr>
          <w:b/>
          <w:bCs/>
          <w:sz w:val="24"/>
        </w:rPr>
      </w:pPr>
      <w:r>
        <w:rPr>
          <w:sz w:val="24"/>
        </w:rPr>
        <w:t>zastoupená:</w:t>
      </w:r>
      <w:r>
        <w:rPr>
          <w:b/>
          <w:sz w:val="24"/>
        </w:rPr>
        <w:tab/>
      </w:r>
      <w:r w:rsidR="0048227B">
        <w:rPr>
          <w:b/>
          <w:sz w:val="24"/>
        </w:rPr>
        <w:t xml:space="preserve">Ing. Janem </w:t>
      </w:r>
      <w:proofErr w:type="spellStart"/>
      <w:r w:rsidR="0048227B">
        <w:rPr>
          <w:b/>
          <w:sz w:val="24"/>
        </w:rPr>
        <w:t>Menglerem</w:t>
      </w:r>
      <w:proofErr w:type="spellEnd"/>
      <w:r w:rsidR="0048227B">
        <w:rPr>
          <w:b/>
          <w:sz w:val="24"/>
        </w:rPr>
        <w:t>, CSc.</w:t>
      </w:r>
    </w:p>
    <w:p w14:paraId="05CEBC45" w14:textId="02630D1F" w:rsidR="00CC4A2A" w:rsidRDefault="00402AFA">
      <w:pPr>
        <w:tabs>
          <w:tab w:val="left" w:pos="1985"/>
        </w:tabs>
        <w:spacing w:line="230" w:lineRule="exact"/>
        <w:jc w:val="both"/>
        <w:rPr>
          <w:sz w:val="24"/>
        </w:rPr>
      </w:pPr>
      <w:proofErr w:type="gramStart"/>
      <w:r>
        <w:rPr>
          <w:sz w:val="24"/>
        </w:rPr>
        <w:t>funkce:</w:t>
      </w:r>
      <w:r w:rsidR="0048227B">
        <w:rPr>
          <w:sz w:val="24"/>
        </w:rPr>
        <w:t xml:space="preserve">                     předsedou</w:t>
      </w:r>
      <w:proofErr w:type="gramEnd"/>
      <w:r w:rsidR="0048227B">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BBEE95B"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8227B">
        <w:rPr>
          <w:b/>
          <w:sz w:val="24"/>
        </w:rPr>
        <w:t>FV</w:t>
      </w:r>
      <w:r w:rsidR="003715E4" w:rsidRPr="0048227B">
        <w:rPr>
          <w:b/>
          <w:sz w:val="24"/>
        </w:rPr>
        <w:t>10</w:t>
      </w:r>
      <w:r w:rsidR="0048227B">
        <w:rPr>
          <w:b/>
          <w:sz w:val="24"/>
        </w:rPr>
        <w:t>089</w:t>
      </w:r>
      <w:r w:rsidR="003715E4" w:rsidRPr="0048227B">
        <w:rPr>
          <w:b/>
          <w:sz w:val="24"/>
        </w:rPr>
        <w:t xml:space="preserve"> </w:t>
      </w:r>
      <w:r w:rsidRPr="0048227B">
        <w:rPr>
          <w:b/>
          <w:sz w:val="24"/>
        </w:rPr>
        <w:t xml:space="preserve"> „</w:t>
      </w:r>
      <w:r w:rsidR="0048227B">
        <w:rPr>
          <w:b/>
          <w:sz w:val="24"/>
        </w:rPr>
        <w:t>Syntéza iontových kapalin v mikrovlnném reaktoru</w:t>
      </w:r>
      <w:r w:rsidRPr="0048227B">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60B0B6C" w14:textId="77777777" w:rsidR="0048227B" w:rsidRDefault="0048227B"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Default="00402AFA">
      <w:pPr>
        <w:pStyle w:val="Zkladntext"/>
        <w:tabs>
          <w:tab w:val="left" w:pos="3969"/>
        </w:tabs>
        <w:ind w:right="-227"/>
        <w:jc w:val="center"/>
      </w:pPr>
      <w:r w:rsidRPr="00992FBC">
        <w:t>Další účastník projektu (1)</w:t>
      </w:r>
    </w:p>
    <w:p w14:paraId="00019781" w14:textId="77777777" w:rsidR="0048227B" w:rsidRPr="00992FBC" w:rsidRDefault="0048227B">
      <w:pPr>
        <w:pStyle w:val="Zkladntext"/>
        <w:tabs>
          <w:tab w:val="left" w:pos="3969"/>
        </w:tabs>
        <w:ind w:right="-227"/>
        <w:jc w:val="center"/>
      </w:pPr>
    </w:p>
    <w:p w14:paraId="7D1702C9" w14:textId="70C1ED06" w:rsidR="00402AFA" w:rsidRPr="00992FBC" w:rsidRDefault="00402AFA">
      <w:pPr>
        <w:pStyle w:val="Zkladntext"/>
        <w:tabs>
          <w:tab w:val="left" w:pos="1843"/>
        </w:tabs>
        <w:ind w:right="-227"/>
        <w:rPr>
          <w:b/>
          <w:bCs/>
        </w:rPr>
      </w:pPr>
      <w:r w:rsidRPr="00992FBC">
        <w:t>Obchodní jméno:</w:t>
      </w:r>
      <w:r w:rsidRPr="00992FBC">
        <w:rPr>
          <w:b/>
          <w:bCs/>
        </w:rPr>
        <w:tab/>
      </w:r>
      <w:r w:rsidR="0048227B">
        <w:rPr>
          <w:b/>
          <w:bCs/>
        </w:rPr>
        <w:t>TECHEM CZ, s.r.o.</w:t>
      </w:r>
    </w:p>
    <w:p w14:paraId="76D2C42A" w14:textId="79ED7090" w:rsidR="00402AFA" w:rsidRPr="00992FBC" w:rsidRDefault="00402AFA">
      <w:pPr>
        <w:pStyle w:val="Zkladntext"/>
        <w:tabs>
          <w:tab w:val="left" w:pos="1843"/>
        </w:tabs>
        <w:ind w:right="-227"/>
      </w:pPr>
      <w:r w:rsidRPr="00992FBC">
        <w:t>Sídlo:</w:t>
      </w:r>
      <w:r w:rsidRPr="00992FBC">
        <w:rPr>
          <w:b/>
          <w:bCs/>
        </w:rPr>
        <w:tab/>
      </w:r>
      <w:r w:rsidR="0048227B">
        <w:rPr>
          <w:b/>
          <w:bCs/>
        </w:rPr>
        <w:t xml:space="preserve">Ondříčkova 1300/48, </w:t>
      </w:r>
      <w:proofErr w:type="gramStart"/>
      <w:r w:rsidR="0048227B">
        <w:rPr>
          <w:b/>
          <w:bCs/>
        </w:rPr>
        <w:t>130 00  Praha</w:t>
      </w:r>
      <w:proofErr w:type="gramEnd"/>
      <w:r w:rsidR="0048227B">
        <w:rPr>
          <w:b/>
          <w:bCs/>
        </w:rPr>
        <w:t xml:space="preserve"> 3 - Žižkov</w:t>
      </w:r>
    </w:p>
    <w:p w14:paraId="0EBC75DF" w14:textId="055502A6" w:rsidR="00402AFA" w:rsidRPr="00992FBC" w:rsidRDefault="00402AFA">
      <w:pPr>
        <w:pStyle w:val="Zkladntext"/>
        <w:tabs>
          <w:tab w:val="left" w:pos="1843"/>
        </w:tabs>
        <w:ind w:right="-227"/>
        <w:rPr>
          <w:b/>
          <w:bCs/>
        </w:rPr>
      </w:pPr>
      <w:r w:rsidRPr="00992FBC">
        <w:t>Identifikační číslo:</w:t>
      </w:r>
      <w:r w:rsidRPr="00992FBC">
        <w:rPr>
          <w:b/>
          <w:bCs/>
        </w:rPr>
        <w:tab/>
      </w:r>
      <w:r w:rsidR="0048227B">
        <w:rPr>
          <w:b/>
          <w:bCs/>
        </w:rPr>
        <w:t>618 52 121</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Default="00992FBC" w:rsidP="00992FBC">
      <w:pPr>
        <w:pStyle w:val="Zkladntext"/>
        <w:tabs>
          <w:tab w:val="left" w:pos="3969"/>
        </w:tabs>
        <w:ind w:right="-227"/>
        <w:jc w:val="center"/>
      </w:pPr>
      <w:r w:rsidRPr="00992FBC">
        <w:t>Další účastník projektu (</w:t>
      </w:r>
      <w:r w:rsidR="005412BD">
        <w:t>2</w:t>
      </w:r>
      <w:r w:rsidRPr="00992FBC">
        <w:t>)</w:t>
      </w:r>
    </w:p>
    <w:p w14:paraId="581DE104" w14:textId="77777777" w:rsidR="0048227B" w:rsidRPr="00992FBC" w:rsidRDefault="0048227B" w:rsidP="00992FBC">
      <w:pPr>
        <w:pStyle w:val="Zkladntext"/>
        <w:tabs>
          <w:tab w:val="left" w:pos="3969"/>
        </w:tabs>
        <w:ind w:right="-227"/>
        <w:jc w:val="center"/>
      </w:pPr>
    </w:p>
    <w:p w14:paraId="41D038FE" w14:textId="4A7B0D6D" w:rsidR="00992FBC" w:rsidRPr="00992FBC" w:rsidRDefault="00992FBC" w:rsidP="00992FBC">
      <w:pPr>
        <w:pStyle w:val="Zkladntext"/>
        <w:tabs>
          <w:tab w:val="left" w:pos="1843"/>
        </w:tabs>
        <w:ind w:right="-227"/>
        <w:rPr>
          <w:b/>
          <w:bCs/>
        </w:rPr>
      </w:pPr>
      <w:r w:rsidRPr="00992FBC">
        <w:t>Obchodní jméno:</w:t>
      </w:r>
      <w:r w:rsidRPr="00992FBC">
        <w:rPr>
          <w:b/>
          <w:bCs/>
        </w:rPr>
        <w:tab/>
      </w:r>
      <w:r w:rsidR="0048227B">
        <w:rPr>
          <w:b/>
          <w:bCs/>
        </w:rPr>
        <w:t>Vysoká škola báňská – Technická univerzita Ostrava</w:t>
      </w:r>
    </w:p>
    <w:p w14:paraId="6C2738BE" w14:textId="398E0AE5" w:rsidR="00992FBC" w:rsidRPr="00992FBC" w:rsidRDefault="00992FBC" w:rsidP="00992FBC">
      <w:pPr>
        <w:pStyle w:val="Zkladntext"/>
        <w:tabs>
          <w:tab w:val="left" w:pos="1843"/>
        </w:tabs>
        <w:ind w:right="-227"/>
      </w:pPr>
      <w:r w:rsidRPr="00992FBC">
        <w:t>Sídlo:</w:t>
      </w:r>
      <w:r w:rsidRPr="00992FBC">
        <w:rPr>
          <w:b/>
          <w:bCs/>
        </w:rPr>
        <w:tab/>
      </w:r>
      <w:r w:rsidR="0048227B">
        <w:rPr>
          <w:b/>
          <w:bCs/>
        </w:rPr>
        <w:t xml:space="preserve">17. listopadu 15/2172, </w:t>
      </w:r>
      <w:proofErr w:type="gramStart"/>
      <w:r w:rsidR="0048227B">
        <w:rPr>
          <w:b/>
          <w:bCs/>
        </w:rPr>
        <w:t>708 33  Ostrava</w:t>
      </w:r>
      <w:proofErr w:type="gramEnd"/>
    </w:p>
    <w:p w14:paraId="37B8D460" w14:textId="1944D08E" w:rsidR="00992FBC" w:rsidRDefault="00992FBC" w:rsidP="00992FBC">
      <w:pPr>
        <w:pStyle w:val="Zkladntext"/>
        <w:tabs>
          <w:tab w:val="left" w:pos="1843"/>
        </w:tabs>
        <w:ind w:right="-227"/>
        <w:rPr>
          <w:b/>
          <w:bCs/>
        </w:rPr>
      </w:pPr>
      <w:r w:rsidRPr="00992FBC">
        <w:t>Identifikační číslo:</w:t>
      </w:r>
      <w:r w:rsidRPr="00992FBC">
        <w:rPr>
          <w:b/>
          <w:bCs/>
        </w:rPr>
        <w:tab/>
      </w:r>
      <w:r w:rsidR="0048227B">
        <w:rPr>
          <w:b/>
          <w:bCs/>
        </w:rPr>
        <w:t>619 89 100</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30A9AAD6"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48227B">
        <w:rPr>
          <w:b/>
          <w:sz w:val="24"/>
        </w:rPr>
        <w:t>08</w:t>
      </w:r>
      <w:r w:rsidR="009B4F78" w:rsidRPr="00C00850">
        <w:rPr>
          <w:sz w:val="24"/>
        </w:rPr>
        <w:t>/</w:t>
      </w:r>
      <w:r w:rsidR="00C22E61" w:rsidRPr="00C00850">
        <w:rPr>
          <w:b/>
          <w:bCs/>
          <w:sz w:val="24"/>
        </w:rPr>
        <w:t xml:space="preserve">2016 – </w:t>
      </w:r>
      <w:r w:rsidR="0048227B">
        <w:rPr>
          <w:b/>
          <w:bCs/>
          <w:sz w:val="24"/>
        </w:rPr>
        <w:t>07/2020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21649861" w14:textId="77777777" w:rsidR="00CB7257" w:rsidRDefault="00CB7257" w:rsidP="00762980">
      <w:pPr>
        <w:jc w:val="both"/>
        <w:rPr>
          <w:sz w:val="24"/>
        </w:rPr>
      </w:pPr>
    </w:p>
    <w:p w14:paraId="6107B2D0" w14:textId="77777777" w:rsidR="00092127" w:rsidRDefault="00092127" w:rsidP="00266A7F">
      <w:pPr>
        <w:jc w:val="both"/>
        <w:rPr>
          <w:sz w:val="24"/>
        </w:rPr>
      </w:pPr>
    </w:p>
    <w:p w14:paraId="7F63CFC4" w14:textId="4AE82AB5" w:rsidR="003D775D"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8227B">
        <w:rPr>
          <w:bCs/>
        </w:rPr>
        <w:t xml:space="preserve"> </w:t>
      </w:r>
      <w:r w:rsidR="00CB7257">
        <w:rPr>
          <w:b/>
          <w:bCs/>
        </w:rPr>
        <w:t>115-3117470237/0100</w:t>
      </w:r>
    </w:p>
    <w:p w14:paraId="47BB32E7" w14:textId="77777777" w:rsidR="00CB7257" w:rsidRPr="0048227B" w:rsidRDefault="00CB7257" w:rsidP="00266A7F">
      <w:pPr>
        <w:pStyle w:val="Zkladntext"/>
        <w:tabs>
          <w:tab w:val="left" w:pos="5245"/>
        </w:tabs>
        <w:rPr>
          <w:b/>
        </w:rPr>
      </w:pPr>
    </w:p>
    <w:p w14:paraId="33269C39" w14:textId="595593E6" w:rsidR="00092127" w:rsidRDefault="003D775D" w:rsidP="00266A7F">
      <w:pPr>
        <w:pStyle w:val="Zkladntext"/>
        <w:tabs>
          <w:tab w:val="left" w:pos="5387"/>
        </w:tabs>
        <w:ind w:firstLine="4962"/>
      </w:pPr>
      <w:r>
        <w:t>vedeného u</w:t>
      </w:r>
      <w:r w:rsidR="00CB7257">
        <w:t>: Komerční banka, a.s.</w:t>
      </w:r>
    </w:p>
    <w:p w14:paraId="739C96E4" w14:textId="7EB5D977" w:rsidR="00CB7257" w:rsidRDefault="00CB7257" w:rsidP="00266A7F">
      <w:pPr>
        <w:pStyle w:val="Zkladntext"/>
        <w:tabs>
          <w:tab w:val="left" w:pos="5387"/>
        </w:tabs>
        <w:ind w:firstLine="4962"/>
      </w:pPr>
      <w:r>
        <w:t xml:space="preserve">                    Na Příkopě 33/969, Praha 1</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41FF0F6B" w14:textId="77777777" w:rsidR="00402AFA" w:rsidRPr="00A3075A" w:rsidRDefault="00402AFA" w:rsidP="00266A7F">
      <w:pPr>
        <w:jc w:val="both"/>
        <w:rPr>
          <w:color w:val="0070C0"/>
          <w:sz w:val="24"/>
        </w:rPr>
      </w:pPr>
      <w:r>
        <w:rPr>
          <w:spacing w:val="4"/>
          <w:sz w:val="24"/>
        </w:rPr>
        <w:lastRenderedPageBreak/>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 xml:space="preserve">zaúčtovaných příjemcem </w:t>
      </w:r>
      <w:r w:rsidRPr="00E73FD0">
        <w:rPr>
          <w:spacing w:val="4"/>
        </w:rPr>
        <w:lastRenderedPageBreak/>
        <w:t>(</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 xml:space="preserve">nejméně </w:t>
      </w:r>
      <w:r w:rsidR="00443B7B" w:rsidRPr="00D86772">
        <w:rPr>
          <w:spacing w:val="4"/>
          <w:sz w:val="24"/>
        </w:rPr>
        <w:lastRenderedPageBreak/>
        <w:t>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této smlouvy poskytnuta, včetně </w:t>
      </w:r>
      <w:r w:rsidR="00402AFA" w:rsidRPr="004E59C2">
        <w:rPr>
          <w:spacing w:val="-2"/>
          <w:sz w:val="24"/>
        </w:rPr>
        <w:lastRenderedPageBreak/>
        <w:t>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2B368C3E"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lastRenderedPageBreak/>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45260B20"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12686A">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7EAD334E" w:rsidR="003715E4" w:rsidRDefault="00CB7257" w:rsidP="00CB7257">
      <w:pPr>
        <w:rPr>
          <w:b/>
          <w:bCs/>
          <w:sz w:val="18"/>
          <w:szCs w:val="18"/>
        </w:rPr>
      </w:pPr>
      <w:r>
        <w:rPr>
          <w:b/>
          <w:bCs/>
          <w:sz w:val="18"/>
          <w:szCs w:val="18"/>
        </w:rPr>
        <w:t xml:space="preserve">                                                                                                                                                       VUAB </w:t>
      </w:r>
      <w:proofErr w:type="spellStart"/>
      <w:r>
        <w:rPr>
          <w:b/>
          <w:bCs/>
          <w:sz w:val="18"/>
          <w:szCs w:val="18"/>
        </w:rPr>
        <w:t>Pharma</w:t>
      </w:r>
      <w:proofErr w:type="spellEnd"/>
      <w:r>
        <w:rPr>
          <w:b/>
          <w:bCs/>
          <w:sz w:val="18"/>
          <w:szCs w:val="18"/>
        </w:rPr>
        <w:t>, a.s.</w:t>
      </w:r>
    </w:p>
    <w:p w14:paraId="55962D6C" w14:textId="62A2432C" w:rsidR="00CB7257" w:rsidRPr="00F638A4" w:rsidRDefault="00CB7257" w:rsidP="00CB7257">
      <w:pPr>
        <w:rPr>
          <w:b/>
          <w:bCs/>
          <w:sz w:val="18"/>
          <w:szCs w:val="18"/>
        </w:rPr>
      </w:pPr>
      <w:r>
        <w:rPr>
          <w:b/>
          <w:bCs/>
          <w:sz w:val="18"/>
          <w:szCs w:val="18"/>
        </w:rPr>
        <w:t xml:space="preserve">                                                                                                                                               Vltavská 53, </w:t>
      </w:r>
      <w:proofErr w:type="gramStart"/>
      <w:r>
        <w:rPr>
          <w:b/>
          <w:bCs/>
          <w:sz w:val="18"/>
          <w:szCs w:val="18"/>
        </w:rPr>
        <w:t>252 63  Roztoky</w:t>
      </w:r>
      <w:proofErr w:type="gramEnd"/>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66AEF98B" w14:textId="77777777" w:rsidR="00CB7257" w:rsidRDefault="00CB7257">
      <w:pPr>
        <w:tabs>
          <w:tab w:val="left" w:pos="993"/>
          <w:tab w:val="left" w:pos="5387"/>
        </w:tabs>
        <w:jc w:val="both"/>
        <w:rPr>
          <w:bCs/>
          <w:sz w:val="24"/>
        </w:rPr>
      </w:pPr>
    </w:p>
    <w:p w14:paraId="61A82D39" w14:textId="77777777" w:rsidR="00CB7257" w:rsidRDefault="00CB7257">
      <w:pPr>
        <w:tabs>
          <w:tab w:val="left" w:pos="993"/>
          <w:tab w:val="left" w:pos="5387"/>
        </w:tabs>
        <w:jc w:val="both"/>
        <w:rPr>
          <w:bCs/>
          <w:sz w:val="24"/>
        </w:rPr>
      </w:pPr>
    </w:p>
    <w:p w14:paraId="0BDBDAD9" w14:textId="77777777" w:rsidR="00CB7257" w:rsidRDefault="00CB7257">
      <w:pPr>
        <w:tabs>
          <w:tab w:val="left" w:pos="993"/>
          <w:tab w:val="left" w:pos="5387"/>
        </w:tabs>
        <w:jc w:val="both"/>
        <w:rPr>
          <w:b/>
          <w:bCs/>
          <w:sz w:val="24"/>
        </w:rPr>
      </w:pPr>
    </w:p>
    <w:p w14:paraId="48E730CC" w14:textId="77777777" w:rsidR="00CB7257" w:rsidRDefault="00CB7257">
      <w:pPr>
        <w:tabs>
          <w:tab w:val="left" w:pos="993"/>
          <w:tab w:val="left" w:pos="5387"/>
        </w:tabs>
        <w:jc w:val="both"/>
        <w:rPr>
          <w:b/>
          <w:bCs/>
          <w:sz w:val="24"/>
        </w:rPr>
      </w:pPr>
    </w:p>
    <w:p w14:paraId="6847CF95" w14:textId="77777777" w:rsidR="00CB7257" w:rsidRPr="00DA7174" w:rsidRDefault="00CB7257">
      <w:pPr>
        <w:tabs>
          <w:tab w:val="left" w:pos="993"/>
          <w:tab w:val="left" w:pos="5387"/>
        </w:tabs>
        <w:jc w:val="both"/>
        <w:rPr>
          <w:b/>
          <w:bCs/>
          <w:sz w:val="24"/>
        </w:rPr>
      </w:pPr>
      <w:bookmarkStart w:id="0" w:name="_GoBack"/>
      <w:bookmarkEnd w:id="0"/>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17F37A75" w:rsidR="00DA7174" w:rsidRDefault="003715E4" w:rsidP="00CB7257">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CB7257">
        <w:rPr>
          <w:b/>
          <w:bCs/>
          <w:sz w:val="24"/>
        </w:rPr>
        <w:t xml:space="preserve">                                                           Ing. Jan </w:t>
      </w:r>
      <w:proofErr w:type="spellStart"/>
      <w:r w:rsidR="00CB7257">
        <w:rPr>
          <w:b/>
          <w:bCs/>
          <w:sz w:val="24"/>
        </w:rPr>
        <w:t>Mengler</w:t>
      </w:r>
      <w:proofErr w:type="spellEnd"/>
      <w:r w:rsidR="00CB7257">
        <w:rPr>
          <w:b/>
          <w:bCs/>
          <w:sz w:val="24"/>
        </w:rPr>
        <w:t>, CSc.</w:t>
      </w:r>
    </w:p>
    <w:p w14:paraId="6F05D6A6" w14:textId="0A2F0533" w:rsidR="00402AFA" w:rsidRPr="006A60D0" w:rsidRDefault="00CC4A2A" w:rsidP="003715E4">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CB7257">
        <w:rPr>
          <w:bCs/>
        </w:rPr>
        <w:t xml:space="preserve">              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CB7257">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380083C" w:rsidR="00530C48" w:rsidRPr="008D4108" w:rsidRDefault="003715E4" w:rsidP="008D4108">
    <w:pPr>
      <w:pStyle w:val="Zhlav"/>
      <w:jc w:val="right"/>
      <w:rPr>
        <w:sz w:val="16"/>
        <w:szCs w:val="16"/>
      </w:rPr>
    </w:pPr>
    <w:r>
      <w:rPr>
        <w:sz w:val="16"/>
        <w:szCs w:val="16"/>
      </w:rPr>
      <w:t>FV10</w:t>
    </w:r>
    <w:r w:rsidR="0048227B">
      <w:rPr>
        <w:sz w:val="16"/>
        <w:szCs w:val="16"/>
      </w:rPr>
      <w:t>089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2686A"/>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227B"/>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B7257"/>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8D22-0500-481B-A56D-46EE4CDF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3646DAD8.dotm</Template>
  <TotalTime>25</TotalTime>
  <Pages>11</Pages>
  <Words>4739</Words>
  <Characters>28628</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2016-11-03T13:51:00Z</cp:lastPrinted>
  <dcterms:created xsi:type="dcterms:W3CDTF">2016-09-15T10:20:00Z</dcterms:created>
  <dcterms:modified xsi:type="dcterms:W3CDTF">2016-11-03T13:58:00Z</dcterms:modified>
</cp:coreProperties>
</file>