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proofErr w:type="gramStart"/>
      <w:r>
        <w:t>č.j.</w:t>
      </w:r>
      <w:proofErr w:type="gramEnd"/>
      <w:r>
        <w:t xml:space="preserve"> </w:t>
      </w:r>
      <w:r w:rsidR="004B033C">
        <w:t>R/132/2019</w:t>
      </w:r>
    </w:p>
    <w:p w:rsidR="00ED33DA" w:rsidRPr="00625E93" w:rsidRDefault="00452069" w:rsidP="00ED33DA">
      <w:pPr>
        <w:pStyle w:val="Styl3-Smluvnstranytun"/>
      </w:pPr>
      <w:r w:rsidRPr="00625E93">
        <w:t>Zařízení pro děti-cizince, diagnostický ústav, středisko výchovné péče a základní škola Praha 5, Radlická 30</w:t>
      </w:r>
    </w:p>
    <w:p w:rsidR="00452069" w:rsidRPr="00625E93" w:rsidRDefault="00452069" w:rsidP="00ED33DA">
      <w:pPr>
        <w:pStyle w:val="Styl3-Smluvnstranytun"/>
        <w:rPr>
          <w:b w:val="0"/>
        </w:rPr>
      </w:pPr>
      <w:r w:rsidRPr="00625E93">
        <w:rPr>
          <w:b w:val="0"/>
        </w:rPr>
        <w:t xml:space="preserve">Zastoupené: Mgr. Zuzanou Chmelířovou </w:t>
      </w:r>
      <w:proofErr w:type="spellStart"/>
      <w:r w:rsidRPr="00625E93">
        <w:rPr>
          <w:b w:val="0"/>
        </w:rPr>
        <w:t>Vučkovou</w:t>
      </w:r>
      <w:proofErr w:type="spellEnd"/>
      <w:r w:rsidRPr="00625E93">
        <w:rPr>
          <w:b w:val="0"/>
        </w:rPr>
        <w:t xml:space="preserve"> ředitelkou ZDC</w:t>
      </w:r>
    </w:p>
    <w:p w:rsidR="00ED33DA" w:rsidRPr="00625E93" w:rsidRDefault="00ED33DA" w:rsidP="00ED33DA">
      <w:pPr>
        <w:pStyle w:val="Styl3-Smluvnstranytun"/>
        <w:rPr>
          <w:b w:val="0"/>
        </w:rPr>
      </w:pPr>
      <w:r w:rsidRPr="00625E93">
        <w:rPr>
          <w:b w:val="0"/>
        </w:rPr>
        <w:t xml:space="preserve">IČO: </w:t>
      </w:r>
      <w:r w:rsidR="00FD4102" w:rsidRPr="00625E93">
        <w:rPr>
          <w:b w:val="0"/>
        </w:rPr>
        <w:t>86595971</w:t>
      </w:r>
    </w:p>
    <w:p w:rsidR="00ED33DA" w:rsidRPr="00625E93" w:rsidRDefault="00ED33DA" w:rsidP="00ED33DA">
      <w:pPr>
        <w:pStyle w:val="Styl3-Smluvnstranytun"/>
        <w:rPr>
          <w:b w:val="0"/>
        </w:rPr>
      </w:pPr>
      <w:r w:rsidRPr="00625E93">
        <w:rPr>
          <w:b w:val="0"/>
        </w:rPr>
        <w:t xml:space="preserve">DIČ: </w:t>
      </w:r>
    </w:p>
    <w:p w:rsidR="00ED33DA" w:rsidRPr="00625E93" w:rsidRDefault="00ED33DA" w:rsidP="00ED33DA">
      <w:pPr>
        <w:pStyle w:val="Styl3-Smluvnstranytun"/>
        <w:rPr>
          <w:b w:val="0"/>
        </w:rPr>
      </w:pPr>
      <w:r w:rsidRPr="00625E93">
        <w:rPr>
          <w:b w:val="0"/>
        </w:rPr>
        <w:t xml:space="preserve">bankovní spojení: </w:t>
      </w:r>
      <w:r w:rsidR="00FD4102" w:rsidRPr="00625E93">
        <w:rPr>
          <w:b w:val="0"/>
        </w:rPr>
        <w:t>ČNB 1038051/0710</w:t>
      </w:r>
      <w:bookmarkStart w:id="0" w:name="_GoBack"/>
      <w:bookmarkEnd w:id="0"/>
    </w:p>
    <w:p w:rsidR="00ED33DA" w:rsidRPr="00625E93" w:rsidRDefault="00ED33DA" w:rsidP="00ED33DA">
      <w:pPr>
        <w:pStyle w:val="Styl3-Smluvnstranytun"/>
        <w:rPr>
          <w:b w:val="0"/>
        </w:rPr>
      </w:pPr>
      <w:r w:rsidRPr="00625E93">
        <w:t xml:space="preserve">ID datové schránky: </w:t>
      </w:r>
      <w:r w:rsidR="00FD4102" w:rsidRPr="00625E93">
        <w:rPr>
          <w:b w:val="0"/>
        </w:rPr>
        <w:t>erdw2ik</w:t>
      </w:r>
    </w:p>
    <w:p w:rsidR="00ED33DA" w:rsidRDefault="00ED33DA" w:rsidP="00ED33DA">
      <w:pPr>
        <w:pStyle w:val="Styl3-Smluvnstrany"/>
      </w:pPr>
      <w:r w:rsidRPr="00CE784B">
        <w:t>(dále jen „Kupující“)</w:t>
      </w:r>
    </w:p>
    <w:p w:rsidR="00ED33DA" w:rsidRDefault="00ED33DA" w:rsidP="00ED33DA">
      <w:pPr>
        <w:pStyle w:val="Styl3-Smluvnstrany"/>
      </w:pPr>
    </w:p>
    <w:p w:rsidR="00ED33DA" w:rsidRDefault="00ED33DA" w:rsidP="00ED33DA">
      <w:r>
        <w:t>a</w:t>
      </w:r>
    </w:p>
    <w:p w:rsidR="006135FA" w:rsidRDefault="006135FA" w:rsidP="00B332F0"/>
    <w:p w:rsidR="00D771CE" w:rsidRPr="00343BBB" w:rsidRDefault="00D771CE" w:rsidP="00D771CE">
      <w:pPr>
        <w:rPr>
          <w:b/>
        </w:rPr>
      </w:pPr>
      <w:r w:rsidRPr="00343BBB">
        <w:rPr>
          <w:b/>
        </w:rPr>
        <w:t>XANADU a. s.</w:t>
      </w:r>
    </w:p>
    <w:p w:rsidR="00D771CE" w:rsidRPr="00343BBB" w:rsidRDefault="00D771CE" w:rsidP="00D771CE">
      <w:r w:rsidRPr="00343BBB">
        <w:t>Sídlo: Žirovnická 2389, 106 00 Praha 10</w:t>
      </w:r>
    </w:p>
    <w:p w:rsidR="00D771CE" w:rsidRPr="00343BBB" w:rsidRDefault="00D771CE" w:rsidP="00D771CE">
      <w:r w:rsidRPr="00343BBB">
        <w:t>zapsaná v obchodním rejstříku pod spisovou značkou B 17555 vedenou u Městského soudu v Praze</w:t>
      </w:r>
    </w:p>
    <w:p w:rsidR="00D771CE" w:rsidRPr="00343BBB" w:rsidRDefault="00D771CE" w:rsidP="00D771CE">
      <w:r w:rsidRPr="00343BBB">
        <w:t xml:space="preserve">zastoupená: Ing. </w:t>
      </w:r>
      <w:r w:rsidR="005074BC">
        <w:t>Tomášem Netolickým</w:t>
      </w:r>
      <w:r w:rsidRPr="00343BBB">
        <w:t xml:space="preserve">, </w:t>
      </w:r>
      <w:r w:rsidR="005074BC">
        <w:t>členem</w:t>
      </w:r>
      <w:r w:rsidRPr="00343BBB">
        <w:t xml:space="preserve"> představenstva </w:t>
      </w:r>
    </w:p>
    <w:p w:rsidR="00D771CE" w:rsidRPr="00343BBB" w:rsidRDefault="00D771CE" w:rsidP="00D771CE">
      <w:r w:rsidRPr="00343BBB">
        <w:t>IČO: 14498138</w:t>
      </w:r>
    </w:p>
    <w:p w:rsidR="00D771CE" w:rsidRPr="00343BBB" w:rsidRDefault="00D771CE" w:rsidP="00D771CE">
      <w:r w:rsidRPr="00343BBB">
        <w:t>DIČ: CZ14498138</w:t>
      </w:r>
    </w:p>
    <w:p w:rsidR="00D771CE" w:rsidRPr="00343BBB" w:rsidRDefault="00D771CE" w:rsidP="00D771CE">
      <w:r w:rsidRPr="00343BBB">
        <w:t xml:space="preserve">bankovní spojení: </w:t>
      </w:r>
      <w:proofErr w:type="spellStart"/>
      <w:r w:rsidRPr="00343BBB">
        <w:t>UniCredit</w:t>
      </w:r>
      <w:proofErr w:type="spellEnd"/>
      <w:r w:rsidRPr="00343BBB">
        <w:t xml:space="preserve"> Bank Czech Republic, a.s., číslo účtu: 1044153003/2700 </w:t>
      </w:r>
    </w:p>
    <w:p w:rsidR="00D771CE" w:rsidRPr="00343BBB" w:rsidRDefault="00D771CE" w:rsidP="00D771CE">
      <w:r w:rsidRPr="00343BBB">
        <w:t>ID datové schránky: cpcg3fv</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D771CE">
      <w:pPr>
        <w:pStyle w:val="Nadpis3"/>
        <w:rPr>
          <w:lang w:eastAsia="en-US"/>
        </w:rPr>
      </w:pPr>
      <w:r w:rsidRPr="00D771CE">
        <w:rPr>
          <w:b/>
          <w:lang w:eastAsia="en-US"/>
        </w:rPr>
        <w:t>notebook</w:t>
      </w:r>
      <w:r w:rsidR="00BC05B8" w:rsidRPr="00D771CE">
        <w:rPr>
          <w:b/>
          <w:lang w:eastAsia="en-US"/>
        </w:rPr>
        <w:t>y</w:t>
      </w:r>
      <w:r w:rsidRPr="00D771CE">
        <w:rPr>
          <w:b/>
          <w:lang w:eastAsia="en-US"/>
        </w:rPr>
        <w:t xml:space="preserve"> </w:t>
      </w:r>
      <w:r w:rsidRPr="00FD4102">
        <w:rPr>
          <w:b/>
          <w:lang w:eastAsia="en-US"/>
        </w:rPr>
        <w:t>I</w:t>
      </w:r>
      <w:r w:rsidRPr="00D771CE">
        <w:rPr>
          <w:b/>
          <w:lang w:eastAsia="en-US"/>
        </w:rPr>
        <w:t xml:space="preserve"> </w:t>
      </w:r>
      <w:r w:rsidR="007C5ED4" w:rsidRPr="00FD4102">
        <w:rPr>
          <w:i/>
          <w:lang w:eastAsia="en-US"/>
        </w:rPr>
        <w:t>(</w:t>
      </w:r>
      <w:r w:rsidR="00D771CE" w:rsidRPr="00FD4102">
        <w:rPr>
          <w:lang w:eastAsia="en-US"/>
        </w:rPr>
        <w:t xml:space="preserve">HP </w:t>
      </w:r>
      <w:proofErr w:type="spellStart"/>
      <w:r w:rsidR="00D771CE" w:rsidRPr="00FD4102">
        <w:rPr>
          <w:lang w:eastAsia="en-US"/>
        </w:rPr>
        <w:t>ProBook</w:t>
      </w:r>
      <w:proofErr w:type="spellEnd"/>
      <w:r w:rsidR="00D771CE" w:rsidRPr="00FD4102">
        <w:rPr>
          <w:lang w:eastAsia="en-US"/>
        </w:rPr>
        <w:t xml:space="preserve"> 645 G4 Notebook PC</w:t>
      </w:r>
      <w:r w:rsidR="007C5ED4" w:rsidRPr="00FD4102">
        <w:rPr>
          <w:i/>
          <w:lang w:eastAsia="en-US"/>
        </w:rPr>
        <w:t>)</w:t>
      </w:r>
      <w:r w:rsidR="007C5ED4">
        <w:rPr>
          <w:lang w:eastAsia="en-US"/>
        </w:rPr>
        <w:t xml:space="preserve"> v množství </w:t>
      </w:r>
      <w:r w:rsidR="00FD4102">
        <w:rPr>
          <w:lang w:eastAsia="en-US"/>
        </w:rPr>
        <w:t xml:space="preserve">3 </w:t>
      </w:r>
      <w:r w:rsidR="007C5ED4">
        <w:rPr>
          <w:lang w:eastAsia="en-US"/>
        </w:rPr>
        <w:t>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D771CE">
      <w:pPr>
        <w:pStyle w:val="Nadpis3"/>
        <w:rPr>
          <w:lang w:eastAsia="en-US"/>
        </w:rPr>
      </w:pPr>
      <w:r w:rsidRPr="00D771CE">
        <w:rPr>
          <w:b/>
          <w:lang w:eastAsia="en-US"/>
        </w:rPr>
        <w:t xml:space="preserve">monitory </w:t>
      </w:r>
      <w:r w:rsidR="00C93AF3" w:rsidRPr="00FD4102">
        <w:rPr>
          <w:b/>
          <w:lang w:eastAsia="en-US"/>
        </w:rPr>
        <w:t>I</w:t>
      </w:r>
      <w:r w:rsidRPr="00D771CE">
        <w:rPr>
          <w:lang w:eastAsia="en-US"/>
        </w:rPr>
        <w:t xml:space="preserve"> </w:t>
      </w:r>
      <w:r w:rsidRPr="00FD4102">
        <w:rPr>
          <w:lang w:eastAsia="en-US"/>
        </w:rPr>
        <w:t>(</w:t>
      </w:r>
      <w:r w:rsidR="00D771CE" w:rsidRPr="00D771CE">
        <w:rPr>
          <w:lang w:eastAsia="en-US"/>
        </w:rPr>
        <w:t>HP VH240a 60.45 cm (23.8") Monitor</w:t>
      </w:r>
      <w:r w:rsidRPr="00FD4102">
        <w:rPr>
          <w:lang w:eastAsia="en-US"/>
        </w:rPr>
        <w:t>)</w:t>
      </w:r>
      <w:r w:rsidRPr="007C5ED4">
        <w:rPr>
          <w:lang w:eastAsia="en-US"/>
        </w:rPr>
        <w:t xml:space="preserve"> v množství </w:t>
      </w:r>
      <w:r w:rsidR="00FD4102">
        <w:rPr>
          <w:lang w:eastAsia="en-US"/>
        </w:rPr>
        <w:t>0</w:t>
      </w:r>
      <w:r w:rsidR="00FD4102" w:rsidRPr="007C5ED4">
        <w:rPr>
          <w:lang w:eastAsia="en-US"/>
        </w:rPr>
        <w:t xml:space="preserve"> </w:t>
      </w:r>
      <w:r w:rsidRPr="007C5ED4">
        <w:rPr>
          <w:lang w:eastAsia="en-US"/>
        </w:rPr>
        <w:t>ks podle technické specifikace uvedené v Příloze č. 1 této Smlouvy</w:t>
      </w:r>
      <w:r w:rsidR="00C93AF3">
        <w:rPr>
          <w:lang w:eastAsia="en-US"/>
        </w:rPr>
        <w:t>,</w:t>
      </w:r>
    </w:p>
    <w:p w:rsidR="00C93AF3" w:rsidRDefault="00C93AF3" w:rsidP="00D771CE">
      <w:pPr>
        <w:pStyle w:val="Nadpis3"/>
        <w:rPr>
          <w:lang w:eastAsia="en-US"/>
        </w:rPr>
      </w:pPr>
      <w:r w:rsidRPr="00C93AF3">
        <w:rPr>
          <w:b/>
          <w:lang w:eastAsia="en-US"/>
        </w:rPr>
        <w:lastRenderedPageBreak/>
        <w:t>dok.</w:t>
      </w:r>
      <w:r w:rsidR="00BC011A">
        <w:rPr>
          <w:b/>
          <w:lang w:eastAsia="en-US"/>
        </w:rPr>
        <w:t xml:space="preserve"> </w:t>
      </w:r>
      <w:proofErr w:type="gramStart"/>
      <w:r w:rsidRPr="00C93AF3">
        <w:rPr>
          <w:b/>
          <w:lang w:eastAsia="en-US"/>
        </w:rPr>
        <w:t>stanice</w:t>
      </w:r>
      <w:proofErr w:type="gramEnd"/>
      <w:r w:rsidRPr="00C93AF3">
        <w:rPr>
          <w:b/>
          <w:lang w:eastAsia="en-US"/>
        </w:rPr>
        <w:t xml:space="preserve"> </w:t>
      </w:r>
      <w:r w:rsidRPr="00FD4102">
        <w:rPr>
          <w:b/>
          <w:lang w:eastAsia="en-US"/>
        </w:rPr>
        <w:t>I</w:t>
      </w:r>
      <w:r w:rsidRPr="00D771CE">
        <w:rPr>
          <w:lang w:eastAsia="en-US"/>
        </w:rPr>
        <w:t xml:space="preserve"> </w:t>
      </w:r>
      <w:r w:rsidRPr="00FD4102">
        <w:rPr>
          <w:lang w:eastAsia="en-US"/>
        </w:rPr>
        <w:t>(</w:t>
      </w:r>
      <w:r w:rsidR="00D771CE" w:rsidRPr="00D771CE">
        <w:rPr>
          <w:lang w:eastAsia="en-US"/>
        </w:rPr>
        <w:t xml:space="preserve">HP </w:t>
      </w:r>
      <w:proofErr w:type="spellStart"/>
      <w:r w:rsidR="00D771CE" w:rsidRPr="00D771CE">
        <w:rPr>
          <w:lang w:eastAsia="en-US"/>
        </w:rPr>
        <w:t>UltraSlim</w:t>
      </w:r>
      <w:proofErr w:type="spellEnd"/>
      <w:r w:rsidR="00D771CE" w:rsidRPr="00D771CE">
        <w:rPr>
          <w:lang w:eastAsia="en-US"/>
        </w:rPr>
        <w:t xml:space="preserve"> </w:t>
      </w:r>
      <w:proofErr w:type="spellStart"/>
      <w:r w:rsidR="00D771CE" w:rsidRPr="00D771CE">
        <w:rPr>
          <w:lang w:eastAsia="en-US"/>
        </w:rPr>
        <w:t>Docking</w:t>
      </w:r>
      <w:proofErr w:type="spellEnd"/>
      <w:r w:rsidR="00D771CE" w:rsidRPr="00D771CE">
        <w:rPr>
          <w:lang w:eastAsia="en-US"/>
        </w:rPr>
        <w:t xml:space="preserve"> Station</w:t>
      </w:r>
      <w:r w:rsidRPr="00FD4102">
        <w:rPr>
          <w:lang w:eastAsia="en-US"/>
        </w:rPr>
        <w:t>)</w:t>
      </w:r>
      <w:r w:rsidRPr="007C5ED4">
        <w:rPr>
          <w:lang w:eastAsia="en-US"/>
        </w:rPr>
        <w:t xml:space="preserve"> v množství </w:t>
      </w:r>
      <w:r w:rsidR="00FD4102">
        <w:rPr>
          <w:lang w:eastAsia="en-US"/>
        </w:rPr>
        <w:t>0</w:t>
      </w:r>
      <w:r w:rsidR="00FD4102" w:rsidRPr="007C5ED4">
        <w:rPr>
          <w:lang w:eastAsia="en-US"/>
        </w:rPr>
        <w:t xml:space="preserve"> </w:t>
      </w:r>
      <w:r w:rsidRPr="007C5ED4">
        <w:rPr>
          <w:lang w:eastAsia="en-US"/>
        </w:rPr>
        <w:t>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r w:rsidR="00162928">
        <w:rPr>
          <w:lang w:eastAsia="en-US"/>
        </w:rPr>
        <w:t xml:space="preserve">v množství </w:t>
      </w:r>
      <w:r w:rsidR="00FD4102">
        <w:rPr>
          <w:lang w:eastAsia="en-US"/>
        </w:rPr>
        <w:t xml:space="preserve">0 </w:t>
      </w:r>
      <w:r w:rsidR="00162928">
        <w:rPr>
          <w:lang w:eastAsia="en-US"/>
        </w:rPr>
        <w:t xml:space="preserve">ks </w:t>
      </w:r>
      <w:r w:rsidR="00CF7A34" w:rsidRPr="00C93AF3">
        <w:rPr>
          <w:lang w:eastAsia="en-US"/>
        </w:rPr>
        <w:t>podle technické specifikace uvedené v Příloze č. 1 této Smlouvy</w:t>
      </w:r>
      <w:r w:rsidR="004478C8">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162928">
        <w:rPr>
          <w:lang w:eastAsia="en-US"/>
        </w:rPr>
        <w:t xml:space="preserve">v množství </w:t>
      </w:r>
      <w:r w:rsidR="00FD4102">
        <w:rPr>
          <w:lang w:eastAsia="en-US"/>
        </w:rPr>
        <w:t xml:space="preserve">0 </w:t>
      </w:r>
      <w:r w:rsidR="00162928">
        <w:rPr>
          <w:lang w:eastAsia="en-US"/>
        </w:rPr>
        <w:t xml:space="preserve">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D771CE">
      <w:pPr>
        <w:pStyle w:val="Nadpis3"/>
        <w:rPr>
          <w:lang w:eastAsia="en-US"/>
        </w:rPr>
      </w:pPr>
      <w:r w:rsidRPr="004478C8">
        <w:rPr>
          <w:b/>
          <w:lang w:eastAsia="en-US"/>
        </w:rPr>
        <w:t xml:space="preserve">brašny </w:t>
      </w:r>
      <w:r w:rsidRPr="00D771CE">
        <w:rPr>
          <w:b/>
          <w:lang w:eastAsia="en-US"/>
        </w:rPr>
        <w:t>I</w:t>
      </w:r>
      <w:r w:rsidRPr="00D771CE">
        <w:rPr>
          <w:lang w:eastAsia="en-US"/>
        </w:rPr>
        <w:t xml:space="preserve"> </w:t>
      </w:r>
      <w:r w:rsidRPr="00FD4102">
        <w:rPr>
          <w:lang w:eastAsia="en-US"/>
        </w:rPr>
        <w:t>(</w:t>
      </w:r>
      <w:r w:rsidR="00D771CE" w:rsidRPr="00D771CE">
        <w:rPr>
          <w:lang w:eastAsia="en-US"/>
        </w:rPr>
        <w:t xml:space="preserve">HP Business </w:t>
      </w:r>
      <w:proofErr w:type="spellStart"/>
      <w:r w:rsidR="00D771CE" w:rsidRPr="00D771CE">
        <w:rPr>
          <w:lang w:eastAsia="en-US"/>
        </w:rPr>
        <w:t>Slim</w:t>
      </w:r>
      <w:proofErr w:type="spellEnd"/>
      <w:r w:rsidR="00D771CE" w:rsidRPr="00D771CE">
        <w:rPr>
          <w:lang w:eastAsia="en-US"/>
        </w:rPr>
        <w:t xml:space="preserve"> Top </w:t>
      </w:r>
      <w:proofErr w:type="spellStart"/>
      <w:r w:rsidR="00D771CE" w:rsidRPr="00D771CE">
        <w:rPr>
          <w:lang w:eastAsia="en-US"/>
        </w:rPr>
        <w:t>Load</w:t>
      </w:r>
      <w:proofErr w:type="spellEnd"/>
      <w:r w:rsidR="00D771CE" w:rsidRPr="00D771CE">
        <w:rPr>
          <w:lang w:eastAsia="en-US"/>
        </w:rPr>
        <w:t xml:space="preserve"> Case</w:t>
      </w:r>
      <w:r w:rsidRPr="00FD4102">
        <w:rPr>
          <w:lang w:eastAsia="en-US"/>
        </w:rPr>
        <w:t>)</w:t>
      </w:r>
      <w:r w:rsidRPr="004478C8">
        <w:rPr>
          <w:lang w:eastAsia="en-US"/>
        </w:rPr>
        <w:t xml:space="preserve"> v množství </w:t>
      </w:r>
      <w:r w:rsidR="00FD4102">
        <w:rPr>
          <w:lang w:eastAsia="en-US"/>
        </w:rPr>
        <w:t>0</w:t>
      </w:r>
      <w:r w:rsidR="00FD4102" w:rsidRPr="004478C8">
        <w:rPr>
          <w:lang w:eastAsia="en-US"/>
        </w:rPr>
        <w:t xml:space="preserve"> </w:t>
      </w:r>
      <w:r w:rsidRPr="004478C8">
        <w:rPr>
          <w:lang w:eastAsia="en-US"/>
        </w:rPr>
        <w:t>ks dle technické specifikace uved</w:t>
      </w:r>
      <w:r>
        <w:rPr>
          <w:lang w:eastAsia="en-US"/>
        </w:rPr>
        <w:t>ené v Příloze č. 1 této Smlouvy</w:t>
      </w:r>
      <w:r w:rsidR="00C93AF3" w:rsidRPr="00C93AF3">
        <w:rPr>
          <w:lang w:eastAsia="en-US"/>
        </w:rPr>
        <w:t>.</w:t>
      </w:r>
    </w:p>
    <w:p w:rsidR="006135FA" w:rsidRPr="007D0BCF" w:rsidRDefault="006135FA" w:rsidP="002C0A73">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2C0A73" w:rsidRPr="002C0A73">
        <w:rPr>
          <w:lang w:eastAsia="en-US"/>
        </w:rPr>
        <w:t>Dynamický nákupní systém na prostředky ICT v resortu Ministerstva financí – Výzva 3-2019</w:t>
      </w:r>
      <w:r w:rsidR="002C0A73">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 xml:space="preserve">f) a </w:t>
      </w:r>
      <w:r>
        <w:t xml:space="preserve">d), </w:t>
      </w:r>
      <w:r w:rsidR="000F07B0">
        <w:t xml:space="preserve">nebo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D4102">
        <w:t>53 949,00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401"/>
      </w:tblGrid>
      <w:tr w:rsidR="006135FA" w:rsidRPr="007D4A7D" w:rsidTr="00B22894">
        <w:trPr>
          <w:trHeight w:val="614"/>
          <w:jc w:val="center"/>
        </w:trPr>
        <w:tc>
          <w:tcPr>
            <w:tcW w:w="1933"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01"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68"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999"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B22894">
        <w:trPr>
          <w:trHeight w:val="511"/>
          <w:jc w:val="center"/>
        </w:trPr>
        <w:tc>
          <w:tcPr>
            <w:tcW w:w="1933" w:type="pct"/>
            <w:vAlign w:val="center"/>
          </w:tcPr>
          <w:p w:rsidR="00F53E64" w:rsidRPr="00040CA1" w:rsidRDefault="00C93AF3" w:rsidP="00A51692">
            <w:pPr>
              <w:jc w:val="center"/>
              <w:rPr>
                <w:bCs/>
              </w:rPr>
            </w:pPr>
            <w:r>
              <w:rPr>
                <w:b/>
                <w:bCs/>
              </w:rPr>
              <w:t>Notebook</w:t>
            </w:r>
            <w:r w:rsidR="00A51692">
              <w:rPr>
                <w:b/>
                <w:bCs/>
              </w:rPr>
              <w:t xml:space="preserve"> I</w:t>
            </w:r>
          </w:p>
        </w:tc>
        <w:tc>
          <w:tcPr>
            <w:tcW w:w="1201" w:type="pct"/>
            <w:vAlign w:val="center"/>
          </w:tcPr>
          <w:p w:rsidR="00F53E64" w:rsidRPr="00FD4102" w:rsidRDefault="00D771CE" w:rsidP="00980EE9">
            <w:pPr>
              <w:jc w:val="center"/>
            </w:pPr>
            <w:r w:rsidRPr="00FD4102">
              <w:rPr>
                <w:lang w:eastAsia="en-US"/>
              </w:rPr>
              <w:t>17 983,- Kč</w:t>
            </w:r>
          </w:p>
        </w:tc>
        <w:tc>
          <w:tcPr>
            <w:tcW w:w="868" w:type="pct"/>
            <w:vAlign w:val="center"/>
          </w:tcPr>
          <w:p w:rsidR="00F53E64" w:rsidRPr="00D15FE8" w:rsidRDefault="00FD4102" w:rsidP="00980EE9">
            <w:pPr>
              <w:jc w:val="center"/>
            </w:pPr>
            <w:r w:rsidRPr="00D15FE8">
              <w:t xml:space="preserve">3 </w:t>
            </w:r>
            <w:r w:rsidR="00A20738" w:rsidRPr="00D15FE8">
              <w:t>ks</w:t>
            </w:r>
          </w:p>
        </w:tc>
        <w:tc>
          <w:tcPr>
            <w:tcW w:w="999" w:type="pct"/>
            <w:vAlign w:val="center"/>
          </w:tcPr>
          <w:p w:rsidR="00F53E64" w:rsidRPr="00D15FE8" w:rsidRDefault="00FD4102" w:rsidP="0062299B">
            <w:pPr>
              <w:jc w:val="center"/>
            </w:pPr>
            <w:r w:rsidRPr="00D15FE8">
              <w:rPr>
                <w:lang w:eastAsia="en-US"/>
              </w:rPr>
              <w:t>53</w:t>
            </w:r>
            <w:r>
              <w:rPr>
                <w:lang w:eastAsia="en-US"/>
              </w:rPr>
              <w:t xml:space="preserve"> </w:t>
            </w:r>
            <w:r w:rsidRPr="00D15FE8">
              <w:rPr>
                <w:lang w:eastAsia="en-US"/>
              </w:rPr>
              <w:t>949,00</w:t>
            </w:r>
          </w:p>
        </w:tc>
      </w:tr>
      <w:tr w:rsidR="00A51692" w:rsidRPr="007D4A7D" w:rsidTr="00B22894">
        <w:trPr>
          <w:trHeight w:val="511"/>
          <w:jc w:val="center"/>
        </w:trPr>
        <w:tc>
          <w:tcPr>
            <w:tcW w:w="1933" w:type="pct"/>
            <w:vAlign w:val="center"/>
          </w:tcPr>
          <w:p w:rsidR="00A51692" w:rsidRDefault="00C93AF3" w:rsidP="003E47C3">
            <w:pPr>
              <w:jc w:val="center"/>
              <w:rPr>
                <w:b/>
                <w:bCs/>
              </w:rPr>
            </w:pPr>
            <w:r>
              <w:rPr>
                <w:b/>
                <w:bCs/>
              </w:rPr>
              <w:t>Monitor I</w:t>
            </w:r>
          </w:p>
        </w:tc>
        <w:tc>
          <w:tcPr>
            <w:tcW w:w="1201" w:type="pct"/>
            <w:vAlign w:val="center"/>
          </w:tcPr>
          <w:p w:rsidR="00A51692" w:rsidRPr="00FD4102" w:rsidRDefault="00D771CE" w:rsidP="00980EE9">
            <w:pPr>
              <w:jc w:val="center"/>
              <w:rPr>
                <w:highlight w:val="yellow"/>
                <w:lang w:eastAsia="en-US"/>
              </w:rPr>
            </w:pPr>
            <w:r w:rsidRPr="00FD4102">
              <w:rPr>
                <w:lang w:eastAsia="en-US"/>
              </w:rPr>
              <w:t>2 574,- Kč</w:t>
            </w:r>
          </w:p>
        </w:tc>
        <w:tc>
          <w:tcPr>
            <w:tcW w:w="868" w:type="pct"/>
            <w:vAlign w:val="center"/>
          </w:tcPr>
          <w:p w:rsidR="00A51692" w:rsidRPr="00D15FE8" w:rsidRDefault="00FD4102" w:rsidP="00980EE9">
            <w:pPr>
              <w:jc w:val="center"/>
            </w:pPr>
            <w:r w:rsidRPr="00D15FE8">
              <w:t xml:space="preserve">0 </w:t>
            </w:r>
            <w:r w:rsidR="00A51692" w:rsidRPr="00D15FE8">
              <w:t>ks</w:t>
            </w:r>
          </w:p>
        </w:tc>
        <w:tc>
          <w:tcPr>
            <w:tcW w:w="999" w:type="pct"/>
            <w:vAlign w:val="center"/>
          </w:tcPr>
          <w:p w:rsidR="00A51692" w:rsidRPr="00D15FE8" w:rsidRDefault="00FD4102" w:rsidP="0062299B">
            <w:pPr>
              <w:jc w:val="center"/>
              <w:rPr>
                <w:lang w:eastAsia="en-US"/>
              </w:rPr>
            </w:pPr>
            <w:r w:rsidRPr="00D15FE8">
              <w:rPr>
                <w:lang w:eastAsia="en-US"/>
              </w:rPr>
              <w:t>0,00</w:t>
            </w:r>
          </w:p>
        </w:tc>
      </w:tr>
      <w:tr w:rsidR="00A51692" w:rsidRPr="007D4A7D" w:rsidTr="00B22894">
        <w:trPr>
          <w:trHeight w:val="511"/>
          <w:jc w:val="center"/>
        </w:trPr>
        <w:tc>
          <w:tcPr>
            <w:tcW w:w="1933"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w:t>
            </w:r>
          </w:p>
        </w:tc>
        <w:tc>
          <w:tcPr>
            <w:tcW w:w="1201" w:type="pct"/>
            <w:vAlign w:val="center"/>
          </w:tcPr>
          <w:p w:rsidR="00A51692" w:rsidRPr="00FD4102" w:rsidRDefault="00D771CE" w:rsidP="00980EE9">
            <w:pPr>
              <w:jc w:val="center"/>
              <w:rPr>
                <w:highlight w:val="yellow"/>
                <w:lang w:eastAsia="en-US"/>
              </w:rPr>
            </w:pPr>
            <w:r w:rsidRPr="00FD4102">
              <w:rPr>
                <w:lang w:eastAsia="en-US"/>
              </w:rPr>
              <w:t>2 105,- Kč</w:t>
            </w:r>
          </w:p>
        </w:tc>
        <w:tc>
          <w:tcPr>
            <w:tcW w:w="868" w:type="pct"/>
            <w:vAlign w:val="center"/>
          </w:tcPr>
          <w:p w:rsidR="00A51692" w:rsidRPr="00D15FE8" w:rsidRDefault="00FD4102" w:rsidP="00980EE9">
            <w:pPr>
              <w:jc w:val="center"/>
            </w:pPr>
            <w:r w:rsidRPr="00D15FE8">
              <w:t xml:space="preserve">0 </w:t>
            </w:r>
            <w:r w:rsidR="00A51692" w:rsidRPr="00D15FE8">
              <w:t>ks</w:t>
            </w:r>
          </w:p>
        </w:tc>
        <w:tc>
          <w:tcPr>
            <w:tcW w:w="999" w:type="pct"/>
            <w:vAlign w:val="center"/>
          </w:tcPr>
          <w:p w:rsidR="00A51692" w:rsidRPr="00D15FE8" w:rsidRDefault="00FD4102" w:rsidP="0062299B">
            <w:pPr>
              <w:jc w:val="center"/>
              <w:rPr>
                <w:lang w:eastAsia="en-US"/>
              </w:rPr>
            </w:pPr>
            <w:r w:rsidRPr="00D15FE8">
              <w:rPr>
                <w:lang w:eastAsia="en-US"/>
              </w:rPr>
              <w:t>0,00</w:t>
            </w:r>
          </w:p>
        </w:tc>
      </w:tr>
      <w:tr w:rsidR="00C93AF3" w:rsidRPr="007D4A7D" w:rsidTr="00B22894">
        <w:trPr>
          <w:trHeight w:val="511"/>
          <w:jc w:val="center"/>
        </w:trPr>
        <w:tc>
          <w:tcPr>
            <w:tcW w:w="1933" w:type="pct"/>
            <w:vAlign w:val="center"/>
          </w:tcPr>
          <w:p w:rsidR="00C93AF3" w:rsidRDefault="00CF7A34" w:rsidP="00C0121E">
            <w:pPr>
              <w:jc w:val="center"/>
              <w:rPr>
                <w:b/>
                <w:bCs/>
              </w:rPr>
            </w:pPr>
            <w:r>
              <w:rPr>
                <w:b/>
                <w:bCs/>
              </w:rPr>
              <w:t>Příslušenství I</w:t>
            </w:r>
          </w:p>
        </w:tc>
        <w:tc>
          <w:tcPr>
            <w:tcW w:w="1201" w:type="pct"/>
            <w:vAlign w:val="center"/>
          </w:tcPr>
          <w:p w:rsidR="00C93AF3" w:rsidRPr="00FD4102" w:rsidRDefault="00D771CE" w:rsidP="00C0121E">
            <w:pPr>
              <w:jc w:val="center"/>
              <w:rPr>
                <w:highlight w:val="yellow"/>
                <w:lang w:eastAsia="en-US"/>
              </w:rPr>
            </w:pPr>
            <w:r w:rsidRPr="00FD4102">
              <w:rPr>
                <w:lang w:eastAsia="en-US"/>
              </w:rPr>
              <w:t>683,- Kč</w:t>
            </w:r>
          </w:p>
        </w:tc>
        <w:tc>
          <w:tcPr>
            <w:tcW w:w="868" w:type="pct"/>
            <w:vAlign w:val="center"/>
          </w:tcPr>
          <w:p w:rsidR="00C93AF3" w:rsidRPr="00D15FE8" w:rsidRDefault="00FD4102" w:rsidP="00C0121E">
            <w:pPr>
              <w:jc w:val="center"/>
            </w:pPr>
            <w:r w:rsidRPr="00D15FE8">
              <w:t xml:space="preserve">0 </w:t>
            </w:r>
            <w:r w:rsidR="00C93AF3" w:rsidRPr="00D15FE8">
              <w:t>ks</w:t>
            </w:r>
          </w:p>
        </w:tc>
        <w:tc>
          <w:tcPr>
            <w:tcW w:w="999" w:type="pct"/>
            <w:vAlign w:val="center"/>
          </w:tcPr>
          <w:p w:rsidR="00C93AF3" w:rsidRPr="00D15FE8" w:rsidRDefault="00FD4102" w:rsidP="00C0121E">
            <w:pPr>
              <w:jc w:val="center"/>
              <w:rPr>
                <w:lang w:eastAsia="en-US"/>
              </w:rPr>
            </w:pPr>
            <w:r w:rsidRPr="00D15FE8">
              <w:rPr>
                <w:lang w:eastAsia="en-US"/>
              </w:rPr>
              <w:t>0,00</w:t>
            </w:r>
          </w:p>
        </w:tc>
      </w:tr>
      <w:tr w:rsidR="00CF7A34" w:rsidRPr="007D4A7D" w:rsidTr="00B22894">
        <w:trPr>
          <w:trHeight w:val="511"/>
          <w:jc w:val="center"/>
        </w:trPr>
        <w:tc>
          <w:tcPr>
            <w:tcW w:w="1933" w:type="pct"/>
            <w:vAlign w:val="center"/>
          </w:tcPr>
          <w:p w:rsidR="00CF7A34" w:rsidRDefault="00CF7A34" w:rsidP="00143484">
            <w:pPr>
              <w:jc w:val="center"/>
              <w:rPr>
                <w:b/>
                <w:bCs/>
              </w:rPr>
            </w:pPr>
            <w:r>
              <w:rPr>
                <w:b/>
                <w:bCs/>
              </w:rPr>
              <w:t>Příslušenství II</w:t>
            </w:r>
          </w:p>
        </w:tc>
        <w:tc>
          <w:tcPr>
            <w:tcW w:w="1201" w:type="pct"/>
            <w:vAlign w:val="center"/>
          </w:tcPr>
          <w:p w:rsidR="00CF7A34" w:rsidRPr="00FD4102" w:rsidRDefault="00D771CE" w:rsidP="00143484">
            <w:pPr>
              <w:jc w:val="center"/>
              <w:rPr>
                <w:highlight w:val="yellow"/>
                <w:lang w:eastAsia="en-US"/>
              </w:rPr>
            </w:pPr>
            <w:r w:rsidRPr="00FD4102">
              <w:rPr>
                <w:lang w:eastAsia="en-US"/>
              </w:rPr>
              <w:t>390,- Kč</w:t>
            </w:r>
          </w:p>
        </w:tc>
        <w:tc>
          <w:tcPr>
            <w:tcW w:w="868" w:type="pct"/>
            <w:vAlign w:val="center"/>
          </w:tcPr>
          <w:p w:rsidR="00CF7A34" w:rsidRPr="00D15FE8" w:rsidRDefault="00FD4102" w:rsidP="00143484">
            <w:pPr>
              <w:jc w:val="center"/>
            </w:pPr>
            <w:r w:rsidRPr="00D15FE8">
              <w:t xml:space="preserve">0 </w:t>
            </w:r>
            <w:r w:rsidR="00CF7A34" w:rsidRPr="00D15FE8">
              <w:t>ks</w:t>
            </w:r>
          </w:p>
        </w:tc>
        <w:tc>
          <w:tcPr>
            <w:tcW w:w="999" w:type="pct"/>
            <w:vAlign w:val="center"/>
          </w:tcPr>
          <w:p w:rsidR="00CF7A34" w:rsidRPr="00D15FE8" w:rsidRDefault="00FD4102" w:rsidP="00143484">
            <w:pPr>
              <w:jc w:val="center"/>
              <w:rPr>
                <w:lang w:eastAsia="en-US"/>
              </w:rPr>
            </w:pPr>
            <w:r w:rsidRPr="00D15FE8">
              <w:rPr>
                <w:lang w:eastAsia="en-US"/>
              </w:rPr>
              <w:t>0,00</w:t>
            </w:r>
          </w:p>
        </w:tc>
      </w:tr>
      <w:tr w:rsidR="00CF7A34" w:rsidRPr="007D4A7D" w:rsidTr="00B22894">
        <w:trPr>
          <w:trHeight w:val="511"/>
          <w:jc w:val="center"/>
        </w:trPr>
        <w:tc>
          <w:tcPr>
            <w:tcW w:w="1933" w:type="pct"/>
            <w:vAlign w:val="center"/>
          </w:tcPr>
          <w:p w:rsidR="00CF7A34" w:rsidRDefault="00CF7A34" w:rsidP="00C0121E">
            <w:pPr>
              <w:jc w:val="center"/>
              <w:rPr>
                <w:b/>
                <w:bCs/>
              </w:rPr>
            </w:pPr>
            <w:r>
              <w:rPr>
                <w:b/>
                <w:bCs/>
              </w:rPr>
              <w:t>Brašna I</w:t>
            </w:r>
          </w:p>
        </w:tc>
        <w:tc>
          <w:tcPr>
            <w:tcW w:w="1201" w:type="pct"/>
            <w:vAlign w:val="center"/>
          </w:tcPr>
          <w:p w:rsidR="00CF7A34" w:rsidRPr="00FD4102" w:rsidRDefault="00D771CE" w:rsidP="00C0121E">
            <w:pPr>
              <w:jc w:val="center"/>
              <w:rPr>
                <w:highlight w:val="yellow"/>
                <w:lang w:eastAsia="en-US"/>
              </w:rPr>
            </w:pPr>
            <w:r w:rsidRPr="00FD4102">
              <w:rPr>
                <w:lang w:eastAsia="en-US"/>
              </w:rPr>
              <w:t>256,- Kč</w:t>
            </w:r>
          </w:p>
        </w:tc>
        <w:tc>
          <w:tcPr>
            <w:tcW w:w="868" w:type="pct"/>
            <w:vAlign w:val="center"/>
          </w:tcPr>
          <w:p w:rsidR="00CF7A34" w:rsidRPr="00D15FE8" w:rsidRDefault="00FD4102" w:rsidP="00C0121E">
            <w:pPr>
              <w:jc w:val="center"/>
            </w:pPr>
            <w:r w:rsidRPr="00D15FE8">
              <w:t xml:space="preserve">0 </w:t>
            </w:r>
            <w:r w:rsidR="00CF7A34" w:rsidRPr="00D15FE8">
              <w:t>ks</w:t>
            </w:r>
          </w:p>
        </w:tc>
        <w:tc>
          <w:tcPr>
            <w:tcW w:w="999" w:type="pct"/>
            <w:vAlign w:val="center"/>
          </w:tcPr>
          <w:p w:rsidR="00CF7A34" w:rsidRPr="00D15FE8" w:rsidRDefault="00FD4102" w:rsidP="00C0121E">
            <w:pPr>
              <w:jc w:val="center"/>
              <w:rPr>
                <w:lang w:eastAsia="en-US"/>
              </w:rPr>
            </w:pPr>
            <w:r w:rsidRPr="00D15FE8">
              <w:rPr>
                <w:lang w:eastAsia="en-US"/>
              </w:rPr>
              <w:t>0,00</w:t>
            </w:r>
          </w:p>
        </w:tc>
      </w:tr>
      <w:tr w:rsidR="00CF7A34" w:rsidRPr="007D4A7D" w:rsidTr="00B22894">
        <w:trPr>
          <w:trHeight w:val="511"/>
          <w:jc w:val="center"/>
        </w:trPr>
        <w:tc>
          <w:tcPr>
            <w:tcW w:w="1933" w:type="pct"/>
            <w:vAlign w:val="center"/>
          </w:tcPr>
          <w:p w:rsidR="00CF7A34" w:rsidRDefault="00CF7A34">
            <w:pPr>
              <w:jc w:val="center"/>
              <w:rPr>
                <w:b/>
                <w:bCs/>
              </w:rPr>
            </w:pPr>
            <w:r>
              <w:rPr>
                <w:b/>
                <w:bCs/>
              </w:rPr>
              <w:t>Kupní cena</w:t>
            </w:r>
          </w:p>
        </w:tc>
        <w:tc>
          <w:tcPr>
            <w:tcW w:w="2069" w:type="pct"/>
            <w:gridSpan w:val="2"/>
            <w:vAlign w:val="center"/>
          </w:tcPr>
          <w:p w:rsidR="00CF7A34" w:rsidRPr="00D15FE8" w:rsidRDefault="00CF7A34" w:rsidP="00980EE9">
            <w:pPr>
              <w:jc w:val="center"/>
            </w:pPr>
          </w:p>
        </w:tc>
        <w:tc>
          <w:tcPr>
            <w:tcW w:w="999" w:type="pct"/>
            <w:vAlign w:val="center"/>
          </w:tcPr>
          <w:p w:rsidR="00CF7A34" w:rsidRPr="00D15FE8" w:rsidRDefault="00FD4102" w:rsidP="0062299B">
            <w:pPr>
              <w:jc w:val="center"/>
              <w:rPr>
                <w:lang w:eastAsia="en-US"/>
              </w:rPr>
            </w:pPr>
            <w:r>
              <w:rPr>
                <w:lang w:eastAsia="en-US"/>
              </w:rPr>
              <w:t>5</w:t>
            </w:r>
            <w:r w:rsidRPr="00D15FE8">
              <w:rPr>
                <w:lang w:eastAsia="en-US"/>
              </w:rPr>
              <w:t>3</w:t>
            </w:r>
            <w:r>
              <w:rPr>
                <w:lang w:eastAsia="en-US"/>
              </w:rPr>
              <w:t xml:space="preserve"> </w:t>
            </w:r>
            <w:r w:rsidRPr="00D15FE8">
              <w:rPr>
                <w:lang w:eastAsia="en-US"/>
              </w:rPr>
              <w:t>949,00</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1D66BE">
        <w:t xml:space="preserve"> Předmětu koupě</w:t>
      </w:r>
      <w:r>
        <w:t>. Pokud Prodávající předával Předmět koupě po částech, počítá se lhůta dle předchozí věty ode dne předání poslední části</w:t>
      </w:r>
      <w:r w:rsidR="001D66BE">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lastRenderedPageBreak/>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3307B6">
        <w:t>S</w:t>
      </w:r>
      <w:r w:rsidRPr="005F5660">
        <w:t xml:space="preserve">mluvními stranami považováno za podstatné porušení této </w:t>
      </w:r>
      <w:r w:rsidR="000101FA">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0101FA">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lastRenderedPageBreak/>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 xml:space="preserve">Prokazatelným nahlášením se pro účely této Smlouvy stanovuje </w:t>
      </w:r>
      <w:r w:rsidR="00F77A39">
        <w:rPr>
          <w:bCs w:val="0"/>
          <w:szCs w:val="24"/>
        </w:rPr>
        <w:lastRenderedPageBreak/>
        <w:t>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D771CE" w:rsidRPr="00155494">
        <w:t>+420 272 764</w:t>
      </w:r>
      <w:r w:rsidR="00D771CE">
        <w:t> </w:t>
      </w:r>
      <w:r w:rsidR="00D771CE" w:rsidRPr="00155494">
        <w:t>400</w:t>
      </w:r>
      <w:r w:rsidRPr="00D91CA3">
        <w:t xml:space="preserve"> a nejpozději bezprostředně poté i písemně prostřednictvím e</w:t>
      </w:r>
      <w:r w:rsidR="00722FF2">
        <w:noBreakHyphen/>
      </w:r>
      <w:r w:rsidRPr="00D91CA3">
        <w:t xml:space="preserve">mailové zprávy zaslané na adresu </w:t>
      </w:r>
      <w:hyperlink r:id="rId6" w:history="1">
        <w:r w:rsidR="00D771CE" w:rsidRPr="00EB6B50">
          <w:rPr>
            <w:rStyle w:val="Hypertextovodkaz"/>
          </w:rPr>
          <w:t>servis@xanadu.cz</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897F6B" w:rsidRPr="00EB6B50">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0101FA">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0101FA">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000101FA">
        <w:t xml:space="preserve">čl. XIII. </w:t>
      </w:r>
      <w:r w:rsidRPr="007D70BD">
        <w:t xml:space="preserve">odst. </w:t>
      </w:r>
      <w:r w:rsidR="000101FA">
        <w:t>5</w:t>
      </w:r>
      <w:r w:rsidRPr="007D70BD">
        <w:t xml:space="preserve"> </w:t>
      </w:r>
      <w:r w:rsidR="000101FA">
        <w:t>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lastRenderedPageBreak/>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F0520">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0101FA">
        <w:t xml:space="preserve"> této Smlouvy</w:t>
      </w:r>
      <w:r w:rsidRPr="00894F6E">
        <w:t xml:space="preserve">, je druhá </w:t>
      </w:r>
      <w:r w:rsidR="000101FA">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0101FA">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0101FA">
        <w:t>se dohodly na vyloučení</w:t>
      </w:r>
      <w:r w:rsidRPr="00EC700D">
        <w:t xml:space="preserve"> aplikac</w:t>
      </w:r>
      <w:r w:rsidR="000101FA">
        <w:t>e</w:t>
      </w:r>
      <w:r w:rsidRPr="00EC700D">
        <w:t xml:space="preserve">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E6115E">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lastRenderedPageBreak/>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0101FA">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FD4102">
        <w:rPr>
          <w:i/>
        </w:rPr>
        <w:t>Zařízení pro děti-cizince, diagnostický ústav, středisko výchovné péče a základní škola Praha 5, Radlická 30</w:t>
      </w:r>
      <w:r w:rsidR="002944B5">
        <w:rPr>
          <w:i/>
        </w:rPr>
        <w:t xml:space="preserve"> </w:t>
      </w:r>
    </w:p>
    <w:p w:rsidR="006135FA" w:rsidRPr="00215A80" w:rsidRDefault="006135FA" w:rsidP="005C0F87">
      <w:pPr>
        <w:pStyle w:val="Nadpis2bezslovn"/>
        <w:ind w:left="1080"/>
        <w:rPr>
          <w:highlight w:val="magenta"/>
        </w:rPr>
      </w:pPr>
      <w:r w:rsidRPr="00BE7107">
        <w:t xml:space="preserve">Jméno: </w:t>
      </w:r>
      <w:r w:rsidR="00FD4102">
        <w:t xml:space="preserve">Mgr. Zuzana </w:t>
      </w:r>
      <w:proofErr w:type="spellStart"/>
      <w:r w:rsidR="00FD4102">
        <w:t>Chmelířová</w:t>
      </w:r>
      <w:proofErr w:type="spellEnd"/>
      <w:r w:rsidR="00FD4102">
        <w:t xml:space="preserve"> </w:t>
      </w:r>
      <w:proofErr w:type="spellStart"/>
      <w:r w:rsidR="00FD4102">
        <w:t>Vučková</w:t>
      </w:r>
      <w:proofErr w:type="spellEnd"/>
    </w:p>
    <w:p w:rsidR="006135FA" w:rsidRPr="00BE7107" w:rsidRDefault="006135FA" w:rsidP="005C0F87">
      <w:pPr>
        <w:pStyle w:val="Nadpis2bezslovn"/>
        <w:ind w:left="1080"/>
      </w:pPr>
      <w:r w:rsidRPr="00BE7107">
        <w:t xml:space="preserve">Adresa: </w:t>
      </w:r>
      <w:r w:rsidR="00FD4102">
        <w:t>Radlická 30, Praha 5 Smíchov 150 00</w:t>
      </w:r>
    </w:p>
    <w:p w:rsidR="006135FA" w:rsidRPr="00BE7107" w:rsidRDefault="006135FA" w:rsidP="005C0F87">
      <w:pPr>
        <w:pStyle w:val="Nadpis2bezslovn"/>
        <w:ind w:left="1080"/>
      </w:pPr>
      <w:r w:rsidRPr="00BE7107">
        <w:t xml:space="preserve">E-mail: </w:t>
      </w:r>
      <w:r w:rsidR="00FD4102">
        <w:t>zuzana.vuckova@zdcpraha.cz</w:t>
      </w:r>
    </w:p>
    <w:p w:rsidR="006135FA" w:rsidRPr="005C0F87" w:rsidRDefault="006135FA" w:rsidP="005C0F87">
      <w:pPr>
        <w:pStyle w:val="Nadpis2bezslovn"/>
        <w:ind w:left="1080"/>
      </w:pPr>
      <w:r w:rsidRPr="00BE7107">
        <w:t xml:space="preserve">Datová schránka: </w:t>
      </w:r>
      <w:r w:rsidR="00FD4102">
        <w:t>erdw2ik</w:t>
      </w:r>
    </w:p>
    <w:p w:rsidR="006135FA" w:rsidRPr="005C0F87" w:rsidRDefault="006135FA" w:rsidP="00147915">
      <w:pPr>
        <w:pStyle w:val="Nadpis3"/>
      </w:pPr>
      <w:r w:rsidRPr="005C0F87">
        <w:t>Prodávajíc</w:t>
      </w:r>
      <w:r>
        <w:t>í</w:t>
      </w:r>
      <w:r w:rsidRPr="005C0F87">
        <w:t>:</w:t>
      </w:r>
    </w:p>
    <w:p w:rsidR="00897F6B" w:rsidRDefault="00897F6B" w:rsidP="00897F6B">
      <w:pPr>
        <w:pStyle w:val="Nadpis2bezslovn"/>
        <w:spacing w:before="0" w:after="0"/>
        <w:ind w:left="1080"/>
        <w:rPr>
          <w:i/>
        </w:rPr>
      </w:pPr>
      <w:r w:rsidRPr="005C0F87">
        <w:t xml:space="preserve">Jméno: </w:t>
      </w:r>
      <w:r w:rsidRPr="00155494">
        <w:t>Petr Janata</w:t>
      </w:r>
    </w:p>
    <w:p w:rsidR="00897F6B" w:rsidRDefault="00897F6B" w:rsidP="00897F6B">
      <w:pPr>
        <w:pStyle w:val="Nadpis2bezslovn"/>
        <w:spacing w:before="0" w:after="0"/>
        <w:ind w:left="1080"/>
      </w:pPr>
      <w:r w:rsidRPr="005C0F87">
        <w:t xml:space="preserve">Adresa: </w:t>
      </w:r>
      <w:r w:rsidRPr="00155494">
        <w:t xml:space="preserve">Žirovnická 2389, 106 00 Praha 10 </w:t>
      </w:r>
    </w:p>
    <w:p w:rsidR="00897F6B" w:rsidRDefault="00897F6B" w:rsidP="00897F6B">
      <w:pPr>
        <w:pStyle w:val="Nadpis2bezslovn"/>
        <w:spacing w:before="0" w:after="0"/>
        <w:ind w:left="1080"/>
      </w:pPr>
      <w:r w:rsidRPr="005C0F87">
        <w:t xml:space="preserve">E-mail: </w:t>
      </w:r>
      <w:r w:rsidRPr="00155494">
        <w:t xml:space="preserve">petr.janata@xanadu.cz </w:t>
      </w:r>
    </w:p>
    <w:p w:rsidR="00897F6B" w:rsidRPr="005C0F87" w:rsidRDefault="00897F6B" w:rsidP="00897F6B">
      <w:pPr>
        <w:pStyle w:val="Nadpis2bezslovn"/>
        <w:spacing w:before="0" w:after="0"/>
        <w:ind w:left="1080"/>
      </w:pPr>
      <w:r w:rsidRPr="005C0F87">
        <w:t xml:space="preserve">Datová schránka: </w:t>
      </w:r>
      <w:r w:rsidRPr="00155494">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lastRenderedPageBreak/>
        <w:t xml:space="preserve">Kontaktní osobou Kupujícího je </w:t>
      </w:r>
      <w:r w:rsidR="00FD4102">
        <w:rPr>
          <w:i/>
        </w:rPr>
        <w:t xml:space="preserve">Tomáš </w:t>
      </w:r>
      <w:proofErr w:type="spellStart"/>
      <w:r w:rsidR="00FD4102">
        <w:rPr>
          <w:i/>
        </w:rPr>
        <w:t>Chmelíř</w:t>
      </w:r>
      <w:proofErr w:type="spellEnd"/>
      <w:r w:rsidR="00FD4102">
        <w:rPr>
          <w:i/>
        </w:rPr>
        <w:t xml:space="preserve"> </w:t>
      </w:r>
      <w:proofErr w:type="spellStart"/>
      <w:r w:rsidR="00FD4102">
        <w:rPr>
          <w:i/>
        </w:rPr>
        <w:t>DiS</w:t>
      </w:r>
      <w:proofErr w:type="spellEnd"/>
      <w:r w:rsidR="00FD4102">
        <w:rPr>
          <w:i/>
        </w:rPr>
        <w:t>.</w:t>
      </w:r>
      <w:r w:rsidRPr="005C0F87">
        <w:t xml:space="preserve"> e-mail</w:t>
      </w:r>
      <w:r>
        <w:t xml:space="preserve"> </w:t>
      </w:r>
      <w:r w:rsidR="00FD4102">
        <w:rPr>
          <w:i/>
        </w:rPr>
        <w:t>tomas.chmelir@gmail.com</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897F6B" w:rsidRPr="00775C7A">
        <w:t xml:space="preserve">Petr Janata, sales manažer, tel.: +420 277 007 701, </w:t>
      </w:r>
      <w:hyperlink r:id="rId8" w:history="1">
        <w:r w:rsidR="00897F6B" w:rsidRPr="00775C7A">
          <w:t>petr.janata@xanadu.cz</w:t>
        </w:r>
      </w:hyperlink>
      <w:r w:rsidR="00897F6B">
        <w:t xml:space="preserve"> </w:t>
      </w:r>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334C0D">
        <w:rPr>
          <w:i/>
        </w:rPr>
        <w:t>statutární zástupce kupujícího</w:t>
      </w:r>
      <w:r w:rsidR="004B033C">
        <w:rPr>
          <w:i/>
        </w:rPr>
        <w:t>.</w:t>
      </w:r>
      <w:r w:rsidR="00334C0D">
        <w:rPr>
          <w:i/>
        </w:rPr>
        <w:t xml:space="preserve"> </w:t>
      </w:r>
      <w:r w:rsidR="004B033C">
        <w:t>K</w:t>
      </w:r>
      <w:r w:rsidR="00334C0D" w:rsidRPr="00334C0D">
        <w:t>e změně smlouvy nebo</w:t>
      </w:r>
      <w:r w:rsidRPr="005C0F87">
        <w:t xml:space="preserve"> ukončení Smlouvy je oprávněn za Prodávajícího sám Prodávající (pokud je fyzickou osobou – podnikatelem) nebo statutární orgán Prodávajícího, a to dle způsobu jednání </w:t>
      </w:r>
      <w:r w:rsidR="00F1163C" w:rsidRPr="005C0F87">
        <w:t>uvedené</w:t>
      </w:r>
      <w:r w:rsidR="00F1163C">
        <w:t>ho</w:t>
      </w:r>
      <w:r w:rsidR="00F1163C" w:rsidRPr="005C0F87">
        <w:t xml:space="preserve"> </w:t>
      </w:r>
      <w:r w:rsidRPr="005C0F87">
        <w:t>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w:t>
      </w:r>
      <w:proofErr w:type="spellStart"/>
      <w:r w:rsidRPr="005C0F87">
        <w:t>právněna</w:t>
      </w:r>
      <w:proofErr w:type="spellEnd"/>
      <w:r w:rsidRPr="005C0F87">
        <w:t xml:space="preserve">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F1163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F1163C" w:rsidRPr="00F1163C" w:rsidRDefault="00F1163C" w:rsidP="00A3219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F1163C">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w:t>
      </w:r>
      <w:r w:rsidR="00334C0D">
        <w:t>h stran obdrží po 1 vyhotovení.</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lastRenderedPageBreak/>
        <w:t xml:space="preserve">Nedílnou součástí této Smlouvy </w:t>
      </w:r>
      <w:proofErr w:type="gramStart"/>
      <w:r w:rsidR="008A593E">
        <w:t xml:space="preserve">jsou </w:t>
      </w:r>
      <w:r w:rsidRPr="005C0F87">
        <w:t xml:space="preserve"> příloh</w:t>
      </w:r>
      <w:r w:rsidR="008A593E">
        <w:t>y</w:t>
      </w:r>
      <w:proofErr w:type="gramEnd"/>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D15FE8" w:rsidP="0086374F">
            <w:pPr>
              <w:jc w:val="center"/>
            </w:pPr>
            <w:r>
              <w:t xml:space="preserve">Mgr. Zuzana </w:t>
            </w:r>
            <w:proofErr w:type="spellStart"/>
            <w:r>
              <w:t>Chmelířová</w:t>
            </w:r>
            <w:proofErr w:type="spellEnd"/>
            <w:r>
              <w:t xml:space="preserve"> </w:t>
            </w:r>
            <w:proofErr w:type="spellStart"/>
            <w:r>
              <w:t>Vučková</w:t>
            </w:r>
            <w:proofErr w:type="spellEnd"/>
          </w:p>
          <w:p w:rsidR="006135FA" w:rsidRPr="005C0F87" w:rsidRDefault="0064524C" w:rsidP="00D15FE8">
            <w:pPr>
              <w:jc w:val="center"/>
            </w:pPr>
            <w:r w:rsidRPr="00BE7107" w:rsidDel="0064524C">
              <w:rPr>
                <w:b/>
              </w:rPr>
              <w:t xml:space="preserve"> </w:t>
            </w:r>
            <w:r w:rsidR="00B22894">
              <w:t>Ř</w:t>
            </w:r>
            <w:r w:rsidR="00D15FE8">
              <w:t>editelka</w:t>
            </w:r>
            <w:r w:rsidR="00B22894">
              <w:t xml:space="preserve"> ZDC</w:t>
            </w:r>
          </w:p>
        </w:tc>
        <w:tc>
          <w:tcPr>
            <w:tcW w:w="4606" w:type="dxa"/>
          </w:tcPr>
          <w:p w:rsidR="006135FA" w:rsidRPr="005C0F87" w:rsidRDefault="006135FA" w:rsidP="0086374F">
            <w:pPr>
              <w:jc w:val="center"/>
            </w:pPr>
            <w:r w:rsidRPr="005C0F87">
              <w:t>Prodávající</w:t>
            </w:r>
          </w:p>
          <w:p w:rsidR="006135FA" w:rsidRDefault="00897F6B" w:rsidP="0086374F">
            <w:pPr>
              <w:jc w:val="center"/>
            </w:pPr>
            <w:r>
              <w:t xml:space="preserve">Ing. </w:t>
            </w:r>
            <w:r w:rsidR="005074BC">
              <w:t>Tomáš</w:t>
            </w:r>
            <w:r>
              <w:t xml:space="preserve"> Ne</w:t>
            </w:r>
            <w:r w:rsidR="005074BC">
              <w:t>tolický</w:t>
            </w:r>
          </w:p>
          <w:p w:rsidR="006135FA" w:rsidRPr="00C15D8A" w:rsidRDefault="005074BC" w:rsidP="0086374F">
            <w:pPr>
              <w:jc w:val="center"/>
            </w:pPr>
            <w:r>
              <w:t>člen</w:t>
            </w:r>
            <w:r w:rsidR="00897F6B">
              <w:t xml:space="preserve"> představenstva</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01FA"/>
    <w:rsid w:val="000119A9"/>
    <w:rsid w:val="00013333"/>
    <w:rsid w:val="000139C5"/>
    <w:rsid w:val="00016D07"/>
    <w:rsid w:val="000219BB"/>
    <w:rsid w:val="00024969"/>
    <w:rsid w:val="000310CE"/>
    <w:rsid w:val="000333A1"/>
    <w:rsid w:val="00040CA1"/>
    <w:rsid w:val="00041207"/>
    <w:rsid w:val="000431A9"/>
    <w:rsid w:val="0004360A"/>
    <w:rsid w:val="00043B51"/>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A4C0F"/>
    <w:rsid w:val="000B09D5"/>
    <w:rsid w:val="000B5234"/>
    <w:rsid w:val="000B7AC8"/>
    <w:rsid w:val="000C3D1E"/>
    <w:rsid w:val="000C4A81"/>
    <w:rsid w:val="000C599F"/>
    <w:rsid w:val="000C6641"/>
    <w:rsid w:val="000D1736"/>
    <w:rsid w:val="000E210E"/>
    <w:rsid w:val="000E3330"/>
    <w:rsid w:val="000E5680"/>
    <w:rsid w:val="000F052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928"/>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D66BE"/>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C0A73"/>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07B6"/>
    <w:rsid w:val="00331982"/>
    <w:rsid w:val="00332B9F"/>
    <w:rsid w:val="00332E8A"/>
    <w:rsid w:val="00334C0D"/>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33ED1"/>
    <w:rsid w:val="00434C9A"/>
    <w:rsid w:val="00436E43"/>
    <w:rsid w:val="00445C46"/>
    <w:rsid w:val="004478C8"/>
    <w:rsid w:val="00452069"/>
    <w:rsid w:val="0045300F"/>
    <w:rsid w:val="00453CAD"/>
    <w:rsid w:val="004572FD"/>
    <w:rsid w:val="0046075F"/>
    <w:rsid w:val="00462076"/>
    <w:rsid w:val="004767DE"/>
    <w:rsid w:val="004877F9"/>
    <w:rsid w:val="00491D73"/>
    <w:rsid w:val="0049396A"/>
    <w:rsid w:val="0049676F"/>
    <w:rsid w:val="00497828"/>
    <w:rsid w:val="004B033C"/>
    <w:rsid w:val="004B5285"/>
    <w:rsid w:val="004B6EB9"/>
    <w:rsid w:val="004C173B"/>
    <w:rsid w:val="004C23BC"/>
    <w:rsid w:val="004D09D6"/>
    <w:rsid w:val="004D48A5"/>
    <w:rsid w:val="004E00C7"/>
    <w:rsid w:val="004E16E9"/>
    <w:rsid w:val="004F027F"/>
    <w:rsid w:val="004F23CA"/>
    <w:rsid w:val="004F36C9"/>
    <w:rsid w:val="004F3DB6"/>
    <w:rsid w:val="00500501"/>
    <w:rsid w:val="005006C7"/>
    <w:rsid w:val="00501F78"/>
    <w:rsid w:val="00505425"/>
    <w:rsid w:val="005074BC"/>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4EFF"/>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1F"/>
    <w:rsid w:val="00616B2D"/>
    <w:rsid w:val="00617840"/>
    <w:rsid w:val="00621139"/>
    <w:rsid w:val="006218A6"/>
    <w:rsid w:val="0062299B"/>
    <w:rsid w:val="00623DBD"/>
    <w:rsid w:val="00625E93"/>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5535"/>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97F6B"/>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AF3"/>
    <w:rsid w:val="008F4300"/>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418E"/>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2196"/>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2894"/>
    <w:rsid w:val="00B24F8C"/>
    <w:rsid w:val="00B25495"/>
    <w:rsid w:val="00B32DF1"/>
    <w:rsid w:val="00B332F0"/>
    <w:rsid w:val="00B355C6"/>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5FE8"/>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771CE"/>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115E"/>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163C"/>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D4102"/>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B00869"/>
  <w15:docId w15:val="{E3B2753C-95F5-4CE8-802F-3E8D63A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D77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janata@xanadu.cz" TargetMode="External"/><Relationship Id="rId3" Type="http://schemas.openxmlformats.org/officeDocument/2006/relationships/styles" Target="styles.xml"/><Relationship Id="rId7" Type="http://schemas.openxmlformats.org/officeDocument/2006/relationships/hyperlink" Target="mailto:servis@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58F8-82CC-427D-95F2-66AF06D0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53</TotalTime>
  <Pages>1</Pages>
  <Words>3779</Words>
  <Characters>22302</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Dagmar Kotková</cp:lastModifiedBy>
  <cp:revision>12</cp:revision>
  <cp:lastPrinted>2019-03-26T10:05:00Z</cp:lastPrinted>
  <dcterms:created xsi:type="dcterms:W3CDTF">2019-03-11T09:41:00Z</dcterms:created>
  <dcterms:modified xsi:type="dcterms:W3CDTF">2019-03-26T10:06:00Z</dcterms:modified>
</cp:coreProperties>
</file>