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77" w:rsidRDefault="00FD4277" w:rsidP="00FD4277">
      <w:pPr>
        <w:rPr>
          <w:color w:val="1F497D"/>
        </w:rPr>
      </w:pPr>
      <w:r>
        <w:rPr>
          <w:color w:val="1F497D"/>
        </w:rPr>
        <w:t>Dobrý den paní Báňarová,</w:t>
      </w:r>
    </w:p>
    <w:p w:rsidR="00FD4277" w:rsidRDefault="00FD4277" w:rsidP="00FD4277">
      <w:pPr>
        <w:rPr>
          <w:color w:val="1F497D"/>
        </w:rPr>
      </w:pPr>
    </w:p>
    <w:p w:rsidR="00FD4277" w:rsidRDefault="00FD4277" w:rsidP="00FD4277">
      <w:pPr>
        <w:rPr>
          <w:color w:val="1F497D"/>
        </w:rPr>
      </w:pPr>
      <w:r>
        <w:rPr>
          <w:color w:val="1F497D"/>
        </w:rPr>
        <w:t>Děkujeme za Vaši objednávku.</w:t>
      </w:r>
    </w:p>
    <w:p w:rsidR="00FD4277" w:rsidRDefault="00FD4277" w:rsidP="00FD4277">
      <w:pPr>
        <w:rPr>
          <w:color w:val="1F497D"/>
        </w:rPr>
      </w:pPr>
    </w:p>
    <w:p w:rsidR="00FD4277" w:rsidRDefault="00FD4277" w:rsidP="00FD4277">
      <w:pPr>
        <w:rPr>
          <w:color w:val="1F497D"/>
        </w:rPr>
      </w:pPr>
    </w:p>
    <w:p w:rsidR="00FD4277" w:rsidRDefault="00FD4277" w:rsidP="00FD4277">
      <w:pPr>
        <w:rPr>
          <w:color w:val="1F497D"/>
        </w:rPr>
      </w:pPr>
      <w:r>
        <w:rPr>
          <w:color w:val="1F497D"/>
        </w:rPr>
        <w:t>S pozdravem</w:t>
      </w:r>
    </w:p>
    <w:p w:rsidR="00FD4277" w:rsidRDefault="00FD4277" w:rsidP="00FD4277">
      <w:pPr>
        <w:rPr>
          <w:color w:val="1F497D"/>
        </w:rPr>
      </w:pPr>
    </w:p>
    <w:p w:rsidR="00FD4277" w:rsidRDefault="00FD4277" w:rsidP="00FD4277">
      <w:pPr>
        <w:rPr>
          <w:color w:val="1F497D"/>
        </w:rPr>
      </w:pPr>
    </w:p>
    <w:p w:rsidR="00FD4277" w:rsidRDefault="00FD4277" w:rsidP="00FD4277">
      <w:pPr>
        <w:rPr>
          <w:rFonts w:ascii="Myriad Pro" w:hAnsi="Myriad Pro"/>
          <w:b/>
          <w:bCs/>
          <w:color w:val="1F497D"/>
          <w:lang w:eastAsia="cs-CZ"/>
        </w:rPr>
      </w:pPr>
      <w:r>
        <w:rPr>
          <w:rFonts w:ascii="Myriad Pro" w:hAnsi="Myriad Pro"/>
          <w:b/>
          <w:bCs/>
          <w:color w:val="0070C0"/>
          <w:lang w:eastAsia="cs-CZ"/>
        </w:rPr>
        <w:t xml:space="preserve">Monika </w:t>
      </w:r>
      <w:r>
        <w:rPr>
          <w:rFonts w:ascii="Myriad Pro" w:hAnsi="Myriad Pro"/>
          <w:b/>
          <w:bCs/>
          <w:color w:val="000000"/>
          <w:lang w:eastAsia="cs-CZ"/>
        </w:rPr>
        <w:t>Navrátilová</w:t>
      </w:r>
    </w:p>
    <w:p w:rsidR="00FD4277" w:rsidRDefault="00FD4277" w:rsidP="00FD4277">
      <w:pPr>
        <w:rPr>
          <w:rFonts w:ascii="Myriad Pro" w:hAnsi="Myriad Pro"/>
          <w:color w:val="1F497D"/>
          <w:lang w:eastAsia="cs-CZ"/>
        </w:rPr>
      </w:pPr>
      <w:r>
        <w:rPr>
          <w:rFonts w:ascii="Myriad Pro" w:hAnsi="Myriad Pro"/>
          <w:color w:val="1F497D"/>
          <w:lang w:eastAsia="cs-CZ"/>
        </w:rPr>
        <w:t>účetní</w:t>
      </w:r>
    </w:p>
    <w:p w:rsidR="00FD4277" w:rsidRDefault="00FD4277" w:rsidP="00FD4277">
      <w:pPr>
        <w:rPr>
          <w:rFonts w:ascii="Myriad Pro" w:hAnsi="Myriad Pro"/>
          <w:color w:val="1F497D"/>
          <w:lang w:eastAsia="cs-CZ"/>
        </w:rPr>
      </w:pPr>
    </w:p>
    <w:p w:rsidR="00FD4277" w:rsidRDefault="00FD4277" w:rsidP="00FD4277">
      <w:pPr>
        <w:rPr>
          <w:rFonts w:ascii="Myriad Pro" w:hAnsi="Myriad Pro"/>
          <w:color w:val="1F497D"/>
          <w:lang w:eastAsia="cs-CZ"/>
        </w:rPr>
      </w:pPr>
      <w:r>
        <w:rPr>
          <w:rFonts w:ascii="Myriad Pro" w:hAnsi="Myriad Pro"/>
          <w:noProof/>
          <w:color w:val="1F497D"/>
          <w:lang w:eastAsia="cs-CZ"/>
        </w:rPr>
        <w:drawing>
          <wp:inline distT="0" distB="0" distL="0" distR="0">
            <wp:extent cx="2562225" cy="895350"/>
            <wp:effectExtent l="0" t="0" r="9525" b="0"/>
            <wp:docPr id="1" name="Obrázek 1" descr="podpis email cz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dpis email czn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277" w:rsidRDefault="00FD4277" w:rsidP="00FD4277">
      <w:pPr>
        <w:rPr>
          <w:rFonts w:ascii="Myriad Pro" w:hAnsi="Myriad Pro"/>
          <w:color w:val="1F497D"/>
          <w:lang w:eastAsia="cs-CZ"/>
        </w:rPr>
      </w:pPr>
    </w:p>
    <w:p w:rsidR="00FD4277" w:rsidRDefault="00FD4277" w:rsidP="00FD4277">
      <w:pPr>
        <w:rPr>
          <w:rFonts w:ascii="Myriad Pro" w:hAnsi="Myriad Pro"/>
          <w:b/>
          <w:bCs/>
          <w:color w:val="0070C0"/>
          <w:lang w:eastAsia="cs-CZ"/>
        </w:rPr>
      </w:pPr>
      <w:r>
        <w:rPr>
          <w:rFonts w:ascii="Myriad Pro" w:hAnsi="Myriad Pro"/>
          <w:b/>
          <w:bCs/>
          <w:color w:val="0070C0"/>
          <w:lang w:eastAsia="cs-CZ"/>
        </w:rPr>
        <w:t>GRYF HB, spol. s r. o.</w:t>
      </w:r>
    </w:p>
    <w:p w:rsidR="00FD4277" w:rsidRDefault="00FD4277" w:rsidP="00FD4277">
      <w:pPr>
        <w:rPr>
          <w:rFonts w:ascii="Myriad Pro" w:hAnsi="Myriad Pro"/>
          <w:color w:val="1F497D"/>
          <w:lang w:eastAsia="cs-CZ"/>
        </w:rPr>
      </w:pPr>
      <w:r>
        <w:rPr>
          <w:rFonts w:ascii="Myriad Pro" w:hAnsi="Myriad Pro"/>
          <w:color w:val="1F497D"/>
          <w:lang w:eastAsia="cs-CZ"/>
        </w:rPr>
        <w:t>Čechova 314</w:t>
      </w:r>
    </w:p>
    <w:p w:rsidR="00FD4277" w:rsidRDefault="00FD4277" w:rsidP="00FD4277">
      <w:pPr>
        <w:rPr>
          <w:rFonts w:ascii="Myriad Pro" w:hAnsi="Myriad Pro"/>
          <w:color w:val="1F497D"/>
          <w:lang w:eastAsia="cs-CZ"/>
        </w:rPr>
      </w:pPr>
      <w:r>
        <w:rPr>
          <w:rFonts w:ascii="Myriad Pro" w:hAnsi="Myriad Pro"/>
          <w:color w:val="1F497D"/>
          <w:lang w:eastAsia="cs-CZ"/>
        </w:rPr>
        <w:t>58001 Havlíčkův Brod</w:t>
      </w:r>
    </w:p>
    <w:p w:rsidR="00FD4277" w:rsidRDefault="00FD4277" w:rsidP="00FD4277">
      <w:pPr>
        <w:rPr>
          <w:rFonts w:ascii="Myriad Pro" w:hAnsi="Myriad Pro"/>
          <w:color w:val="1F497D"/>
          <w:lang w:eastAsia="cs-CZ"/>
        </w:rPr>
      </w:pPr>
      <w:r>
        <w:rPr>
          <w:rFonts w:ascii="Myriad Pro" w:hAnsi="Myriad Pro"/>
          <w:color w:val="1F497D"/>
          <w:lang w:eastAsia="cs-CZ"/>
        </w:rPr>
        <w:t>Česká republika</w:t>
      </w:r>
    </w:p>
    <w:p w:rsidR="00FD4277" w:rsidRDefault="00FD4277" w:rsidP="00FD4277">
      <w:pPr>
        <w:rPr>
          <w:rFonts w:ascii="Myriad Pro" w:hAnsi="Myriad Pro"/>
          <w:color w:val="1F497D"/>
          <w:lang w:eastAsia="cs-CZ"/>
        </w:rPr>
      </w:pPr>
    </w:p>
    <w:p w:rsidR="00FD4277" w:rsidRDefault="00FD4277" w:rsidP="00FD4277">
      <w:pPr>
        <w:rPr>
          <w:rFonts w:ascii="Myriad Pro" w:hAnsi="Myriad Pro"/>
          <w:color w:val="1F497D"/>
          <w:lang w:eastAsia="cs-CZ"/>
        </w:rPr>
      </w:pPr>
      <w:r>
        <w:rPr>
          <w:rFonts w:ascii="Myriad Pro" w:hAnsi="Myriad Pro"/>
          <w:color w:val="1F497D"/>
          <w:lang w:eastAsia="cs-CZ"/>
        </w:rPr>
        <w:t xml:space="preserve">tel.:        00420 </w:t>
      </w:r>
      <w:r>
        <w:rPr>
          <w:rFonts w:ascii="Myriad Pro" w:hAnsi="Myriad Pro"/>
          <w:b/>
          <w:bCs/>
          <w:color w:val="1F497D"/>
          <w:lang w:eastAsia="cs-CZ"/>
        </w:rPr>
        <w:t>569 425 024</w:t>
      </w:r>
    </w:p>
    <w:p w:rsidR="00FD4277" w:rsidRDefault="00FD4277" w:rsidP="00FD4277">
      <w:pPr>
        <w:rPr>
          <w:rFonts w:ascii="Myriad Pro" w:hAnsi="Myriad Pro"/>
          <w:color w:val="1F497D"/>
          <w:lang w:eastAsia="cs-CZ"/>
        </w:rPr>
      </w:pPr>
      <w:r>
        <w:rPr>
          <w:rFonts w:ascii="Myriad Pro" w:hAnsi="Myriad Pro"/>
          <w:color w:val="1F497D"/>
          <w:lang w:eastAsia="cs-CZ"/>
        </w:rPr>
        <w:t xml:space="preserve">email:   </w:t>
      </w:r>
      <w:hyperlink r:id="rId6" w:history="1">
        <w:r>
          <w:rPr>
            <w:rStyle w:val="Hypertextovodkaz"/>
            <w:rFonts w:ascii="Myriad Pro" w:hAnsi="Myriad Pro"/>
            <w:color w:val="0000FF"/>
            <w:lang w:eastAsia="cs-CZ"/>
          </w:rPr>
          <w:t>accounts@gryf.cz</w:t>
        </w:r>
      </w:hyperlink>
      <w:r>
        <w:rPr>
          <w:rFonts w:ascii="Myriad Pro" w:hAnsi="Myriad Pro"/>
          <w:color w:val="1F497D"/>
          <w:lang w:eastAsia="cs-CZ"/>
        </w:rPr>
        <w:t xml:space="preserve"> </w:t>
      </w:r>
    </w:p>
    <w:p w:rsidR="00FD4277" w:rsidRDefault="00FD4277" w:rsidP="00FD4277">
      <w:pPr>
        <w:rPr>
          <w:rFonts w:ascii="Myriad Pro" w:hAnsi="Myriad Pro"/>
          <w:color w:val="1F497D"/>
          <w:lang w:eastAsia="cs-CZ"/>
        </w:rPr>
      </w:pPr>
      <w:r>
        <w:rPr>
          <w:rFonts w:ascii="Myriad Pro" w:hAnsi="Myriad Pro"/>
          <w:color w:val="1F497D"/>
          <w:lang w:eastAsia="cs-CZ"/>
        </w:rPr>
        <w:t xml:space="preserve">web:     </w:t>
      </w:r>
      <w:hyperlink r:id="rId7" w:history="1">
        <w:r>
          <w:rPr>
            <w:rStyle w:val="Hypertextovodkaz"/>
            <w:rFonts w:ascii="Myriad Pro" w:hAnsi="Myriad Pro"/>
            <w:b/>
            <w:bCs/>
            <w:color w:val="0000FF"/>
            <w:lang w:eastAsia="cs-CZ"/>
          </w:rPr>
          <w:t>www.gryf.cz</w:t>
        </w:r>
      </w:hyperlink>
    </w:p>
    <w:p w:rsidR="002504F6" w:rsidRPr="00FD4277" w:rsidRDefault="002504F6" w:rsidP="00FD4277">
      <w:bookmarkStart w:id="0" w:name="_GoBack"/>
      <w:bookmarkEnd w:id="0"/>
    </w:p>
    <w:sectPr w:rsidR="002504F6" w:rsidRPr="00FD4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77"/>
    <w:rsid w:val="000D4861"/>
    <w:rsid w:val="002504F6"/>
    <w:rsid w:val="00F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59131-6DB1-436B-81DC-B5E1569C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427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42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ryf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ounts@gryf.cz" TargetMode="External"/><Relationship Id="rId5" Type="http://schemas.openxmlformats.org/officeDocument/2006/relationships/image" Target="cid:image001.jpg@01D4EAF0.A3B5856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Báňarová</dc:creator>
  <cp:keywords/>
  <dc:description/>
  <cp:lastModifiedBy>Ing. Michaela Báňarová</cp:lastModifiedBy>
  <cp:revision>1</cp:revision>
  <dcterms:created xsi:type="dcterms:W3CDTF">2019-04-08T10:28:00Z</dcterms:created>
  <dcterms:modified xsi:type="dcterms:W3CDTF">2019-04-08T10:48:00Z</dcterms:modified>
</cp:coreProperties>
</file>