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20" w:rsidRDefault="007E1675" w:rsidP="00806394">
      <w:pPr>
        <w:spacing w:after="0" w:line="240" w:lineRule="auto"/>
        <w:jc w:val="center"/>
        <w:rPr>
          <w:rFonts w:cs="Calibri"/>
          <w:b/>
          <w:sz w:val="28"/>
          <w:szCs w:val="24"/>
          <w:lang w:eastAsia="cs-CZ"/>
        </w:rPr>
      </w:pPr>
      <w:bookmarkStart w:id="0" w:name="_GoBack"/>
      <w:bookmarkEnd w:id="0"/>
      <w:r>
        <w:rPr>
          <w:rFonts w:cs="Calibri"/>
          <w:b/>
          <w:sz w:val="28"/>
          <w:szCs w:val="24"/>
          <w:lang w:eastAsia="cs-CZ"/>
        </w:rPr>
        <w:t>Kupní smlouva</w:t>
      </w:r>
    </w:p>
    <w:p w:rsidR="00487628" w:rsidRDefault="00487628" w:rsidP="00806394">
      <w:pPr>
        <w:spacing w:after="0" w:line="240" w:lineRule="auto"/>
        <w:jc w:val="center"/>
        <w:rPr>
          <w:rFonts w:cs="Calibri"/>
          <w:b/>
          <w:sz w:val="28"/>
          <w:szCs w:val="24"/>
          <w:lang w:eastAsia="cs-CZ"/>
        </w:rPr>
      </w:pP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403"/>
      </w:tblGrid>
      <w:tr w:rsidR="00487628" w:rsidTr="00487628">
        <w:tc>
          <w:tcPr>
            <w:tcW w:w="3117" w:type="dxa"/>
          </w:tcPr>
          <w:p w:rsidR="00487628" w:rsidRDefault="00962357" w:rsidP="00962357">
            <w:pPr>
              <w:spacing w:after="0"/>
              <w:rPr>
                <w:rFonts w:cs="Calibri"/>
                <w:bCs/>
                <w:sz w:val="28"/>
                <w:szCs w:val="24"/>
                <w:lang w:eastAsia="cs-CZ"/>
              </w:rPr>
            </w:pPr>
            <w:r>
              <w:rPr>
                <w:rFonts w:asciiTheme="minorHAnsi" w:hAnsiTheme="minorHAnsi"/>
              </w:rPr>
              <w:t xml:space="preserve"> evidenční </w:t>
            </w:r>
            <w:r w:rsidR="00487628" w:rsidRPr="00806394">
              <w:rPr>
                <w:rFonts w:asciiTheme="minorHAnsi" w:hAnsiTheme="minorHAnsi"/>
              </w:rPr>
              <w:t xml:space="preserve">číslo smlouvy </w:t>
            </w:r>
            <w:r>
              <w:rPr>
                <w:rFonts w:asciiTheme="minorHAnsi" w:hAnsiTheme="minorHAnsi"/>
              </w:rPr>
              <w:t xml:space="preserve"> u k</w:t>
            </w:r>
            <w:r w:rsidR="00487628" w:rsidRPr="00806394">
              <w:rPr>
                <w:rFonts w:asciiTheme="minorHAnsi" w:hAnsiTheme="minorHAnsi"/>
              </w:rPr>
              <w:t>upujícího</w:t>
            </w:r>
            <w:r w:rsidR="00487628">
              <w:rPr>
                <w:rFonts w:asciiTheme="minorHAnsi" w:hAnsiTheme="minorHAnsi"/>
              </w:rPr>
              <w:t>:</w:t>
            </w:r>
            <w:r>
              <w:rPr>
                <w:rFonts w:asciiTheme="minorHAnsi" w:hAnsiTheme="minorHAnsi"/>
              </w:rPr>
              <w:t xml:space="preserve">                  6155/13/2019</w:t>
            </w:r>
          </w:p>
        </w:tc>
        <w:tc>
          <w:tcPr>
            <w:tcW w:w="3403" w:type="dxa"/>
          </w:tcPr>
          <w:p w:rsidR="00487628" w:rsidRDefault="00487628" w:rsidP="00806394">
            <w:pPr>
              <w:spacing w:after="0"/>
              <w:jc w:val="center"/>
              <w:rPr>
                <w:rFonts w:cs="Calibri"/>
                <w:bCs/>
                <w:sz w:val="28"/>
                <w:szCs w:val="24"/>
                <w:lang w:eastAsia="cs-CZ"/>
              </w:rPr>
            </w:pPr>
          </w:p>
        </w:tc>
      </w:tr>
      <w:tr w:rsidR="00487628" w:rsidTr="00487628">
        <w:tc>
          <w:tcPr>
            <w:tcW w:w="3117" w:type="dxa"/>
          </w:tcPr>
          <w:p w:rsidR="00487628" w:rsidRDefault="00487628" w:rsidP="00962357">
            <w:pPr>
              <w:spacing w:after="0"/>
              <w:rPr>
                <w:rFonts w:cs="Calibri"/>
                <w:bCs/>
                <w:sz w:val="28"/>
                <w:szCs w:val="24"/>
                <w:lang w:eastAsia="cs-CZ"/>
              </w:rPr>
            </w:pPr>
            <w:r w:rsidRPr="00806394">
              <w:rPr>
                <w:rFonts w:asciiTheme="minorHAnsi" w:hAnsiTheme="minorHAnsi"/>
              </w:rPr>
              <w:t>číslo smlouvy Prodávajícího</w:t>
            </w:r>
            <w:r>
              <w:rPr>
                <w:rFonts w:asciiTheme="minorHAnsi" w:hAnsiTheme="minorHAnsi"/>
              </w:rPr>
              <w:t>:</w:t>
            </w:r>
          </w:p>
        </w:tc>
        <w:tc>
          <w:tcPr>
            <w:tcW w:w="3403" w:type="dxa"/>
          </w:tcPr>
          <w:p w:rsidR="00487628" w:rsidRDefault="00277052" w:rsidP="00806394">
            <w:pPr>
              <w:spacing w:after="0"/>
              <w:jc w:val="center"/>
              <w:rPr>
                <w:rFonts w:cs="Calibri"/>
                <w:bCs/>
                <w:sz w:val="28"/>
                <w:szCs w:val="24"/>
                <w:lang w:eastAsia="cs-CZ"/>
              </w:rPr>
            </w:pPr>
            <w:r>
              <w:rPr>
                <w:rFonts w:asciiTheme="minorHAnsi" w:hAnsiTheme="minorHAnsi"/>
                <w:i/>
                <w:szCs w:val="24"/>
                <w:lang w:eastAsia="cs-CZ"/>
              </w:rPr>
              <w:t>OP190790</w:t>
            </w:r>
          </w:p>
        </w:tc>
      </w:tr>
    </w:tbl>
    <w:p w:rsidR="00487628" w:rsidRPr="00F7389A" w:rsidRDefault="00487628" w:rsidP="00806394">
      <w:pPr>
        <w:spacing w:after="0" w:line="240" w:lineRule="auto"/>
        <w:jc w:val="center"/>
        <w:rPr>
          <w:rFonts w:cs="Calibri"/>
          <w:bCs/>
          <w:sz w:val="28"/>
          <w:szCs w:val="24"/>
          <w:lang w:eastAsia="cs-CZ"/>
        </w:rPr>
      </w:pPr>
    </w:p>
    <w:p w:rsidR="00D17820" w:rsidRPr="009B6576" w:rsidRDefault="00D17820" w:rsidP="00487628">
      <w:pPr>
        <w:spacing w:after="0" w:line="240" w:lineRule="auto"/>
        <w:rPr>
          <w:rFonts w:asciiTheme="minorHAnsi" w:hAnsiTheme="minorHAnsi" w:cs="Calibri"/>
          <w:b/>
          <w:szCs w:val="24"/>
          <w:lang w:eastAsia="cs-CZ"/>
        </w:rPr>
      </w:pPr>
    </w:p>
    <w:p w:rsidR="00806394" w:rsidRPr="00806394" w:rsidRDefault="00806394" w:rsidP="006D37D2">
      <w:pPr>
        <w:tabs>
          <w:tab w:val="left" w:pos="2700"/>
        </w:tabs>
        <w:spacing w:after="0" w:line="240" w:lineRule="auto"/>
        <w:jc w:val="center"/>
        <w:rPr>
          <w:rFonts w:cs="Calibri"/>
          <w:b/>
          <w:sz w:val="28"/>
          <w:szCs w:val="28"/>
          <w:u w:val="single"/>
        </w:rPr>
      </w:pPr>
      <w:r w:rsidRPr="00806394">
        <w:rPr>
          <w:b/>
          <w:u w:val="single"/>
        </w:rPr>
        <w:t>„</w:t>
      </w:r>
      <w:r w:rsidR="006D37D2">
        <w:rPr>
          <w:b/>
          <w:u w:val="single"/>
        </w:rPr>
        <w:t xml:space="preserve">Dodávka </w:t>
      </w:r>
      <w:r w:rsidR="00746F83" w:rsidRPr="004C5710">
        <w:rPr>
          <w:b/>
          <w:u w:val="single"/>
        </w:rPr>
        <w:t>čerpadla na čištění šachet</w:t>
      </w:r>
      <w:r w:rsidR="006D37D2">
        <w:rPr>
          <w:b/>
          <w:u w:val="single"/>
        </w:rPr>
        <w:t>“</w:t>
      </w:r>
    </w:p>
    <w:p w:rsidR="00023FC1" w:rsidRDefault="00023FC1">
      <w:pPr>
        <w:rPr>
          <w:rFonts w:asciiTheme="minorHAnsi" w:hAnsiTheme="minorHAnsi"/>
          <w:szCs w:val="24"/>
        </w:rPr>
      </w:pPr>
    </w:p>
    <w:p w:rsidR="00806394" w:rsidRPr="00487628" w:rsidRDefault="00806394" w:rsidP="00806394">
      <w:pPr>
        <w:spacing w:after="0" w:line="240" w:lineRule="auto"/>
        <w:jc w:val="center"/>
        <w:rPr>
          <w:rFonts w:asciiTheme="minorHAnsi" w:hAnsiTheme="minorHAnsi"/>
          <w:b/>
          <w:szCs w:val="24"/>
          <w:lang w:eastAsia="cs-CZ"/>
        </w:rPr>
      </w:pPr>
      <w:r w:rsidRPr="00487628">
        <w:rPr>
          <w:rFonts w:asciiTheme="minorHAnsi" w:hAnsiTheme="minorHAnsi"/>
          <w:b/>
          <w:szCs w:val="24"/>
          <w:lang w:eastAsia="cs-CZ"/>
        </w:rPr>
        <w:t>I.</w:t>
      </w:r>
    </w:p>
    <w:p w:rsidR="00201A16" w:rsidRPr="00487628" w:rsidRDefault="00806394" w:rsidP="00487628">
      <w:pPr>
        <w:tabs>
          <w:tab w:val="left" w:pos="-284"/>
          <w:tab w:val="left" w:pos="426"/>
        </w:tabs>
        <w:spacing w:after="0" w:line="240" w:lineRule="auto"/>
        <w:jc w:val="center"/>
        <w:outlineLvl w:val="1"/>
        <w:rPr>
          <w:rFonts w:asciiTheme="minorHAnsi" w:hAnsiTheme="minorHAnsi"/>
          <w:b/>
          <w:bCs/>
          <w:szCs w:val="24"/>
          <w:lang w:eastAsia="cs-CZ"/>
        </w:rPr>
      </w:pPr>
      <w:r w:rsidRPr="00487628">
        <w:rPr>
          <w:rFonts w:asciiTheme="minorHAnsi" w:hAnsiTheme="minorHAnsi"/>
          <w:b/>
          <w:bCs/>
          <w:szCs w:val="24"/>
          <w:lang w:eastAsia="cs-CZ"/>
        </w:rPr>
        <w:t>Smluvní strany</w:t>
      </w:r>
    </w:p>
    <w:p w:rsidR="00201A16" w:rsidRDefault="00201A16" w:rsidP="00806394">
      <w:pPr>
        <w:spacing w:after="0" w:line="240" w:lineRule="auto"/>
        <w:jc w:val="left"/>
        <w:rPr>
          <w:rFonts w:ascii="Times New Roman" w:hAnsi="Times New Roman"/>
          <w:b/>
          <w:szCs w:val="24"/>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201A16" w:rsidRPr="00487628" w:rsidTr="00201A16">
        <w:tc>
          <w:tcPr>
            <w:tcW w:w="3823" w:type="dxa"/>
          </w:tcPr>
          <w:p w:rsidR="00201A16" w:rsidRPr="00487628" w:rsidRDefault="00201A16" w:rsidP="00201A16">
            <w:pPr>
              <w:spacing w:after="0"/>
              <w:jc w:val="left"/>
              <w:rPr>
                <w:rFonts w:asciiTheme="minorHAnsi" w:hAnsiTheme="minorHAnsi"/>
                <w:b/>
                <w:szCs w:val="24"/>
                <w:lang w:eastAsia="cs-CZ"/>
              </w:rPr>
            </w:pPr>
            <w:r w:rsidRPr="00487628">
              <w:rPr>
                <w:rFonts w:asciiTheme="minorHAnsi" w:hAnsiTheme="minorHAnsi"/>
                <w:b/>
                <w:szCs w:val="24"/>
                <w:lang w:eastAsia="cs-CZ"/>
              </w:rPr>
              <w:t xml:space="preserve">Český hydrometeorologický ústav </w:t>
            </w:r>
          </w:p>
          <w:p w:rsidR="00201A16" w:rsidRPr="00487628" w:rsidRDefault="00201A16" w:rsidP="00806394">
            <w:pPr>
              <w:spacing w:after="0"/>
              <w:jc w:val="left"/>
              <w:rPr>
                <w:rFonts w:asciiTheme="minorHAnsi" w:hAnsiTheme="minorHAnsi"/>
                <w:b/>
                <w:szCs w:val="24"/>
                <w:lang w:eastAsia="cs-CZ"/>
              </w:rPr>
            </w:pPr>
          </w:p>
        </w:tc>
        <w:tc>
          <w:tcPr>
            <w:tcW w:w="5237" w:type="dxa"/>
          </w:tcPr>
          <w:p w:rsidR="00201A16" w:rsidRPr="00487628" w:rsidRDefault="00201A16" w:rsidP="00806394">
            <w:pPr>
              <w:spacing w:after="0"/>
              <w:jc w:val="left"/>
              <w:rPr>
                <w:rFonts w:asciiTheme="minorHAnsi" w:hAnsiTheme="minorHAnsi"/>
                <w:b/>
                <w:szCs w:val="24"/>
                <w:lang w:eastAsia="cs-CZ"/>
              </w:rPr>
            </w:pPr>
          </w:p>
        </w:tc>
      </w:tr>
      <w:tr w:rsidR="00201A16" w:rsidRPr="00487628" w:rsidTr="00201A16">
        <w:tc>
          <w:tcPr>
            <w:tcW w:w="3823" w:type="dxa"/>
          </w:tcPr>
          <w:p w:rsidR="00201A16" w:rsidRPr="00487628" w:rsidRDefault="00201A16" w:rsidP="00806394">
            <w:pPr>
              <w:spacing w:after="0"/>
              <w:jc w:val="left"/>
              <w:rPr>
                <w:rFonts w:asciiTheme="minorHAnsi" w:hAnsiTheme="minorHAnsi"/>
                <w:b/>
                <w:szCs w:val="24"/>
                <w:lang w:eastAsia="cs-CZ"/>
              </w:rPr>
            </w:pPr>
            <w:r w:rsidRPr="00487628">
              <w:rPr>
                <w:rFonts w:asciiTheme="minorHAnsi" w:hAnsiTheme="minorHAnsi"/>
                <w:szCs w:val="24"/>
                <w:lang w:eastAsia="cs-CZ"/>
              </w:rPr>
              <w:t>se sídlem:</w:t>
            </w:r>
          </w:p>
        </w:tc>
        <w:tc>
          <w:tcPr>
            <w:tcW w:w="5237" w:type="dxa"/>
          </w:tcPr>
          <w:p w:rsidR="00201A16" w:rsidRPr="00487628" w:rsidRDefault="00201A16" w:rsidP="00806394">
            <w:pPr>
              <w:spacing w:after="0"/>
              <w:jc w:val="left"/>
              <w:rPr>
                <w:rFonts w:asciiTheme="minorHAnsi" w:hAnsiTheme="minorHAnsi"/>
                <w:szCs w:val="24"/>
                <w:lang w:eastAsia="cs-CZ"/>
              </w:rPr>
            </w:pPr>
            <w:r w:rsidRPr="00487628">
              <w:rPr>
                <w:rFonts w:asciiTheme="minorHAnsi" w:hAnsiTheme="minorHAnsi"/>
                <w:szCs w:val="24"/>
                <w:lang w:eastAsia="cs-CZ"/>
              </w:rPr>
              <w:t>Na Šabatce 2050/17, 143 06 Praha 412 - Komořany</w:t>
            </w:r>
          </w:p>
        </w:tc>
      </w:tr>
      <w:tr w:rsidR="00201A16" w:rsidRPr="00487628" w:rsidTr="00201A16">
        <w:tc>
          <w:tcPr>
            <w:tcW w:w="3823" w:type="dxa"/>
          </w:tcPr>
          <w:p w:rsidR="00201A16" w:rsidRPr="00487628" w:rsidRDefault="00201A16" w:rsidP="00806394">
            <w:pPr>
              <w:spacing w:after="0"/>
              <w:jc w:val="left"/>
              <w:rPr>
                <w:rFonts w:asciiTheme="minorHAnsi" w:hAnsiTheme="minorHAnsi"/>
                <w:b/>
                <w:szCs w:val="24"/>
                <w:lang w:eastAsia="cs-CZ"/>
              </w:rPr>
            </w:pPr>
            <w:r w:rsidRPr="00487628">
              <w:rPr>
                <w:rFonts w:asciiTheme="minorHAnsi" w:hAnsiTheme="minorHAnsi"/>
                <w:szCs w:val="24"/>
                <w:lang w:eastAsia="cs-CZ"/>
              </w:rPr>
              <w:t>Statutární orgán:</w:t>
            </w:r>
          </w:p>
        </w:tc>
        <w:tc>
          <w:tcPr>
            <w:tcW w:w="5237" w:type="dxa"/>
          </w:tcPr>
          <w:p w:rsidR="00201A16" w:rsidRPr="00487628" w:rsidRDefault="00C91685" w:rsidP="00201A16">
            <w:pPr>
              <w:spacing w:after="0"/>
              <w:ind w:left="3540" w:hanging="3540"/>
              <w:jc w:val="left"/>
              <w:rPr>
                <w:rFonts w:asciiTheme="minorHAnsi" w:hAnsiTheme="minorHAnsi"/>
                <w:szCs w:val="24"/>
                <w:lang w:eastAsia="cs-CZ"/>
              </w:rPr>
            </w:pPr>
            <w:r>
              <w:rPr>
                <w:rFonts w:asciiTheme="minorHAnsi" w:hAnsiTheme="minorHAnsi"/>
                <w:szCs w:val="24"/>
                <w:lang w:eastAsia="cs-CZ"/>
              </w:rPr>
              <w:t>xxxx</w:t>
            </w:r>
          </w:p>
        </w:tc>
      </w:tr>
      <w:tr w:rsidR="00201A16" w:rsidRPr="00487628" w:rsidTr="00201A16">
        <w:tc>
          <w:tcPr>
            <w:tcW w:w="3823" w:type="dxa"/>
          </w:tcPr>
          <w:p w:rsidR="00201A16" w:rsidRPr="00487628" w:rsidRDefault="00201A16" w:rsidP="00806394">
            <w:pPr>
              <w:spacing w:after="0"/>
              <w:jc w:val="left"/>
              <w:rPr>
                <w:rFonts w:asciiTheme="minorHAnsi" w:hAnsiTheme="minorHAnsi"/>
                <w:b/>
                <w:szCs w:val="24"/>
                <w:lang w:eastAsia="cs-CZ"/>
              </w:rPr>
            </w:pPr>
            <w:r w:rsidRPr="00487628">
              <w:rPr>
                <w:rFonts w:asciiTheme="minorHAnsi" w:hAnsiTheme="minorHAnsi"/>
                <w:szCs w:val="24"/>
                <w:lang w:eastAsia="cs-CZ"/>
              </w:rPr>
              <w:t>IČO:</w:t>
            </w:r>
            <w:r w:rsidRPr="00487628">
              <w:rPr>
                <w:rFonts w:asciiTheme="minorHAnsi" w:hAnsiTheme="minorHAnsi"/>
                <w:szCs w:val="24"/>
                <w:lang w:eastAsia="cs-CZ"/>
              </w:rPr>
              <w:tab/>
            </w:r>
          </w:p>
        </w:tc>
        <w:tc>
          <w:tcPr>
            <w:tcW w:w="5237" w:type="dxa"/>
          </w:tcPr>
          <w:p w:rsidR="00201A16" w:rsidRPr="00487628" w:rsidRDefault="00201A16" w:rsidP="00201A16">
            <w:pPr>
              <w:autoSpaceDN w:val="0"/>
              <w:spacing w:after="0"/>
              <w:jc w:val="left"/>
              <w:textAlignment w:val="baseline"/>
              <w:rPr>
                <w:rFonts w:asciiTheme="minorHAnsi" w:hAnsiTheme="minorHAnsi"/>
                <w:szCs w:val="24"/>
                <w:lang w:eastAsia="cs-CZ"/>
              </w:rPr>
            </w:pPr>
            <w:r w:rsidRPr="00487628">
              <w:rPr>
                <w:rFonts w:asciiTheme="minorHAnsi" w:hAnsiTheme="minorHAnsi"/>
                <w:szCs w:val="24"/>
                <w:lang w:eastAsia="cs-CZ"/>
              </w:rPr>
              <w:t>00020699</w:t>
            </w:r>
          </w:p>
        </w:tc>
      </w:tr>
      <w:tr w:rsidR="00201A16" w:rsidRPr="00487628" w:rsidTr="00201A16">
        <w:tc>
          <w:tcPr>
            <w:tcW w:w="3823" w:type="dxa"/>
          </w:tcPr>
          <w:p w:rsidR="00201A16" w:rsidRPr="00487628" w:rsidRDefault="00201A16" w:rsidP="00806394">
            <w:pPr>
              <w:spacing w:after="0"/>
              <w:jc w:val="left"/>
              <w:rPr>
                <w:rFonts w:asciiTheme="minorHAnsi" w:hAnsiTheme="minorHAnsi"/>
                <w:b/>
                <w:szCs w:val="24"/>
                <w:lang w:eastAsia="cs-CZ"/>
              </w:rPr>
            </w:pPr>
            <w:r w:rsidRPr="00487628">
              <w:rPr>
                <w:rFonts w:asciiTheme="minorHAnsi" w:hAnsiTheme="minorHAnsi"/>
                <w:szCs w:val="24"/>
                <w:lang w:eastAsia="cs-CZ"/>
              </w:rPr>
              <w:t>DIČ:</w:t>
            </w:r>
          </w:p>
        </w:tc>
        <w:tc>
          <w:tcPr>
            <w:tcW w:w="5237" w:type="dxa"/>
          </w:tcPr>
          <w:p w:rsidR="00201A16" w:rsidRPr="00487628" w:rsidRDefault="00201A16" w:rsidP="00201A16">
            <w:pPr>
              <w:autoSpaceDN w:val="0"/>
              <w:spacing w:after="0"/>
              <w:jc w:val="left"/>
              <w:textAlignment w:val="baseline"/>
              <w:rPr>
                <w:rFonts w:asciiTheme="minorHAnsi" w:hAnsiTheme="minorHAnsi"/>
                <w:szCs w:val="24"/>
                <w:lang w:eastAsia="cs-CZ"/>
              </w:rPr>
            </w:pPr>
            <w:r w:rsidRPr="00487628">
              <w:rPr>
                <w:rFonts w:asciiTheme="minorHAnsi" w:hAnsiTheme="minorHAnsi"/>
                <w:szCs w:val="24"/>
                <w:lang w:eastAsia="cs-CZ"/>
              </w:rPr>
              <w:t>CZ00020699</w:t>
            </w:r>
          </w:p>
        </w:tc>
      </w:tr>
      <w:tr w:rsidR="00201A16" w:rsidRPr="00487628" w:rsidTr="00201A16">
        <w:tc>
          <w:tcPr>
            <w:tcW w:w="3823" w:type="dxa"/>
          </w:tcPr>
          <w:p w:rsidR="00201A16" w:rsidRPr="00487628" w:rsidRDefault="00201A16" w:rsidP="00806394">
            <w:pPr>
              <w:spacing w:after="0"/>
              <w:jc w:val="left"/>
              <w:rPr>
                <w:rFonts w:asciiTheme="minorHAnsi" w:hAnsiTheme="minorHAnsi"/>
                <w:b/>
                <w:szCs w:val="24"/>
                <w:lang w:eastAsia="cs-CZ"/>
              </w:rPr>
            </w:pPr>
            <w:r w:rsidRPr="00487628">
              <w:rPr>
                <w:rFonts w:asciiTheme="minorHAnsi" w:hAnsiTheme="minorHAnsi"/>
                <w:szCs w:val="24"/>
                <w:lang w:eastAsia="cs-CZ"/>
              </w:rPr>
              <w:t>zástupce pro věcná jednání:</w:t>
            </w:r>
            <w:r w:rsidRPr="00487628">
              <w:rPr>
                <w:rFonts w:asciiTheme="minorHAnsi" w:hAnsiTheme="minorHAnsi"/>
                <w:szCs w:val="24"/>
                <w:lang w:eastAsia="cs-CZ"/>
              </w:rPr>
              <w:tab/>
            </w:r>
          </w:p>
        </w:tc>
        <w:tc>
          <w:tcPr>
            <w:tcW w:w="5237" w:type="dxa"/>
          </w:tcPr>
          <w:p w:rsidR="00201A16" w:rsidRPr="00487628" w:rsidRDefault="00C91685" w:rsidP="00806394">
            <w:pPr>
              <w:spacing w:after="0"/>
              <w:jc w:val="left"/>
              <w:rPr>
                <w:rFonts w:asciiTheme="minorHAnsi" w:hAnsiTheme="minorHAnsi"/>
                <w:szCs w:val="24"/>
                <w:lang w:eastAsia="cs-CZ"/>
              </w:rPr>
            </w:pPr>
            <w:r>
              <w:rPr>
                <w:rFonts w:asciiTheme="minorHAnsi" w:hAnsiTheme="minorHAnsi"/>
                <w:szCs w:val="24"/>
                <w:lang w:eastAsia="cs-CZ"/>
              </w:rPr>
              <w:t>xxx</w:t>
            </w:r>
          </w:p>
          <w:p w:rsidR="00201A16" w:rsidRPr="00487628" w:rsidRDefault="00C91685">
            <w:pPr>
              <w:autoSpaceDN w:val="0"/>
              <w:spacing w:after="0"/>
              <w:jc w:val="left"/>
              <w:textAlignment w:val="baseline"/>
              <w:rPr>
                <w:rFonts w:asciiTheme="minorHAnsi" w:hAnsiTheme="minorHAnsi"/>
                <w:szCs w:val="24"/>
                <w:lang w:eastAsia="cs-CZ"/>
              </w:rPr>
            </w:pPr>
            <w:r>
              <w:rPr>
                <w:rFonts w:asciiTheme="minorHAnsi" w:hAnsiTheme="minorHAnsi"/>
                <w:szCs w:val="24"/>
                <w:lang w:eastAsia="cs-CZ"/>
              </w:rPr>
              <w:t>xxx</w:t>
            </w:r>
          </w:p>
        </w:tc>
      </w:tr>
    </w:tbl>
    <w:p w:rsidR="00201A16" w:rsidRPr="00487628" w:rsidRDefault="00201A16" w:rsidP="00806394">
      <w:pPr>
        <w:autoSpaceDN w:val="0"/>
        <w:spacing w:after="0" w:line="240" w:lineRule="auto"/>
        <w:jc w:val="left"/>
        <w:textAlignment w:val="baseline"/>
        <w:rPr>
          <w:rFonts w:asciiTheme="minorHAnsi" w:hAnsiTheme="minorHAnsi"/>
          <w:szCs w:val="24"/>
          <w:lang w:eastAsia="cs-CZ"/>
        </w:rPr>
      </w:pPr>
    </w:p>
    <w:p w:rsidR="00806394" w:rsidRPr="00487628" w:rsidRDefault="00806394" w:rsidP="00806394">
      <w:pPr>
        <w:spacing w:after="0" w:line="240" w:lineRule="auto"/>
        <w:rPr>
          <w:rFonts w:asciiTheme="minorHAnsi" w:hAnsiTheme="minorHAnsi"/>
          <w:szCs w:val="24"/>
          <w:lang w:eastAsia="cs-CZ"/>
        </w:rPr>
      </w:pPr>
      <w:r w:rsidRPr="00487628">
        <w:rPr>
          <w:rFonts w:asciiTheme="minorHAnsi" w:eastAsia="Arial Unicode MS" w:hAnsiTheme="minorHAnsi"/>
          <w:szCs w:val="24"/>
          <w:lang w:eastAsia="cs-CZ"/>
        </w:rPr>
        <w:t>dále jen „</w:t>
      </w:r>
      <w:r w:rsidRPr="00487628">
        <w:rPr>
          <w:rFonts w:asciiTheme="minorHAnsi" w:eastAsia="Arial Unicode MS" w:hAnsiTheme="minorHAnsi"/>
          <w:b/>
          <w:szCs w:val="24"/>
          <w:lang w:eastAsia="cs-CZ"/>
        </w:rPr>
        <w:t>Kupující</w:t>
      </w:r>
      <w:r w:rsidRPr="00487628">
        <w:rPr>
          <w:rFonts w:asciiTheme="minorHAnsi" w:eastAsia="Arial Unicode MS" w:hAnsiTheme="minorHAnsi"/>
          <w:szCs w:val="24"/>
          <w:lang w:eastAsia="cs-CZ"/>
        </w:rPr>
        <w:t>“ na straně jedné</w:t>
      </w:r>
      <w:r w:rsidRPr="00487628">
        <w:rPr>
          <w:rFonts w:asciiTheme="minorHAnsi" w:hAnsiTheme="minorHAnsi"/>
          <w:szCs w:val="24"/>
          <w:lang w:eastAsia="cs-CZ"/>
        </w:rPr>
        <w:t xml:space="preserve"> </w:t>
      </w:r>
    </w:p>
    <w:p w:rsidR="00806394" w:rsidRPr="00487628" w:rsidRDefault="00806394" w:rsidP="00806394">
      <w:pPr>
        <w:spacing w:after="0" w:line="240" w:lineRule="auto"/>
        <w:rPr>
          <w:rFonts w:asciiTheme="minorHAnsi" w:hAnsiTheme="minorHAnsi"/>
          <w:szCs w:val="24"/>
          <w:lang w:eastAsia="cs-CZ"/>
        </w:rPr>
      </w:pPr>
    </w:p>
    <w:p w:rsidR="00806394" w:rsidRPr="00487628" w:rsidRDefault="00806394" w:rsidP="00806394">
      <w:pPr>
        <w:tabs>
          <w:tab w:val="left" w:pos="-720"/>
          <w:tab w:val="left" w:pos="-360"/>
          <w:tab w:val="left" w:pos="-180"/>
          <w:tab w:val="left" w:pos="360"/>
        </w:tabs>
        <w:spacing w:before="120" w:line="240" w:lineRule="auto"/>
        <w:jc w:val="left"/>
        <w:rPr>
          <w:rFonts w:asciiTheme="minorHAnsi" w:hAnsiTheme="minorHAnsi"/>
          <w:szCs w:val="24"/>
          <w:lang w:eastAsia="cs-CZ"/>
        </w:rPr>
      </w:pPr>
      <w:r w:rsidRPr="00487628">
        <w:rPr>
          <w:rFonts w:asciiTheme="minorHAnsi" w:hAnsiTheme="minorHAnsi"/>
          <w:szCs w:val="24"/>
          <w:lang w:eastAsia="cs-CZ"/>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201A16" w:rsidRPr="00487628" w:rsidTr="00667AFB">
        <w:tc>
          <w:tcPr>
            <w:tcW w:w="3823" w:type="dxa"/>
          </w:tcPr>
          <w:p w:rsidR="00201A16" w:rsidRPr="00277052" w:rsidRDefault="00277052" w:rsidP="00667AFB">
            <w:pPr>
              <w:spacing w:after="0"/>
              <w:jc w:val="left"/>
              <w:rPr>
                <w:rFonts w:asciiTheme="minorHAnsi" w:hAnsiTheme="minorHAnsi"/>
                <w:b/>
                <w:i/>
                <w:szCs w:val="24"/>
                <w:lang w:eastAsia="cs-CZ"/>
              </w:rPr>
            </w:pPr>
            <w:r w:rsidRPr="00277052">
              <w:rPr>
                <w:rFonts w:asciiTheme="minorHAnsi" w:hAnsiTheme="minorHAnsi"/>
                <w:b/>
                <w:i/>
                <w:szCs w:val="24"/>
                <w:lang w:eastAsia="cs-CZ"/>
              </w:rPr>
              <w:t>K+H čerpací technika s.r.o.</w:t>
            </w:r>
          </w:p>
        </w:tc>
        <w:tc>
          <w:tcPr>
            <w:tcW w:w="5237" w:type="dxa"/>
          </w:tcPr>
          <w:p w:rsidR="00201A16" w:rsidRPr="00487628" w:rsidRDefault="00201A16" w:rsidP="00667AFB">
            <w:pPr>
              <w:spacing w:after="0"/>
              <w:jc w:val="left"/>
              <w:rPr>
                <w:rFonts w:asciiTheme="minorHAnsi" w:hAnsiTheme="minorHAnsi"/>
                <w:b/>
                <w:szCs w:val="24"/>
                <w:lang w:eastAsia="cs-CZ"/>
              </w:rPr>
            </w:pPr>
          </w:p>
        </w:tc>
      </w:tr>
      <w:tr w:rsidR="00201A16" w:rsidRPr="00487628" w:rsidTr="00667AFB">
        <w:tc>
          <w:tcPr>
            <w:tcW w:w="3823" w:type="dxa"/>
          </w:tcPr>
          <w:p w:rsidR="00201A16" w:rsidRPr="00487628" w:rsidRDefault="00201A16" w:rsidP="00667AFB">
            <w:pPr>
              <w:spacing w:after="0"/>
              <w:jc w:val="left"/>
              <w:rPr>
                <w:rFonts w:asciiTheme="minorHAnsi" w:hAnsiTheme="minorHAnsi"/>
                <w:b/>
                <w:szCs w:val="24"/>
                <w:lang w:eastAsia="cs-CZ"/>
              </w:rPr>
            </w:pPr>
            <w:r w:rsidRPr="00487628">
              <w:rPr>
                <w:rFonts w:asciiTheme="minorHAnsi" w:hAnsiTheme="minorHAnsi"/>
                <w:szCs w:val="24"/>
                <w:lang w:eastAsia="cs-CZ"/>
              </w:rPr>
              <w:t>se sídlem:</w:t>
            </w:r>
          </w:p>
        </w:tc>
        <w:tc>
          <w:tcPr>
            <w:tcW w:w="5237" w:type="dxa"/>
          </w:tcPr>
          <w:p w:rsidR="00201A16" w:rsidRPr="00487628" w:rsidRDefault="00277052" w:rsidP="00667AFB">
            <w:pPr>
              <w:spacing w:after="0"/>
              <w:jc w:val="left"/>
              <w:rPr>
                <w:rFonts w:asciiTheme="minorHAnsi" w:hAnsiTheme="minorHAnsi"/>
                <w:szCs w:val="24"/>
                <w:lang w:eastAsia="cs-CZ"/>
              </w:rPr>
            </w:pPr>
            <w:r w:rsidRPr="00F04664">
              <w:rPr>
                <w:rFonts w:asciiTheme="minorHAnsi" w:hAnsiTheme="minorHAnsi"/>
                <w:szCs w:val="24"/>
                <w:lang w:eastAsia="cs-CZ"/>
              </w:rPr>
              <w:t>Dolní novosadská 55/66, 779 00  Olomouc</w:t>
            </w:r>
          </w:p>
        </w:tc>
      </w:tr>
      <w:tr w:rsidR="00201A16" w:rsidRPr="00487628" w:rsidTr="00667AFB">
        <w:tc>
          <w:tcPr>
            <w:tcW w:w="3823" w:type="dxa"/>
          </w:tcPr>
          <w:p w:rsidR="00201A16" w:rsidRPr="00487628" w:rsidRDefault="00487628" w:rsidP="00667AFB">
            <w:pPr>
              <w:spacing w:after="0"/>
              <w:jc w:val="left"/>
              <w:rPr>
                <w:rFonts w:asciiTheme="minorHAnsi" w:hAnsiTheme="minorHAnsi"/>
                <w:b/>
                <w:szCs w:val="24"/>
                <w:lang w:eastAsia="cs-CZ"/>
              </w:rPr>
            </w:pPr>
            <w:r w:rsidRPr="00487628">
              <w:rPr>
                <w:rFonts w:asciiTheme="minorHAnsi" w:hAnsiTheme="minorHAnsi"/>
                <w:szCs w:val="24"/>
                <w:lang w:eastAsia="cs-CZ"/>
              </w:rPr>
              <w:t>Zastoupená</w:t>
            </w:r>
            <w:r w:rsidR="00201A16" w:rsidRPr="00487628">
              <w:rPr>
                <w:rFonts w:asciiTheme="minorHAnsi" w:hAnsiTheme="minorHAnsi"/>
                <w:szCs w:val="24"/>
                <w:lang w:eastAsia="cs-CZ"/>
              </w:rPr>
              <w:t>:</w:t>
            </w:r>
          </w:p>
        </w:tc>
        <w:tc>
          <w:tcPr>
            <w:tcW w:w="5237" w:type="dxa"/>
          </w:tcPr>
          <w:p w:rsidR="00201A16" w:rsidRPr="00487628" w:rsidRDefault="00C91685" w:rsidP="00C91685">
            <w:pPr>
              <w:spacing w:after="0"/>
              <w:jc w:val="left"/>
              <w:rPr>
                <w:rFonts w:asciiTheme="minorHAnsi" w:hAnsiTheme="minorHAnsi"/>
                <w:szCs w:val="24"/>
                <w:lang w:eastAsia="cs-CZ"/>
              </w:rPr>
            </w:pPr>
            <w:r>
              <w:rPr>
                <w:rFonts w:asciiTheme="minorHAnsi" w:hAnsiTheme="minorHAnsi"/>
                <w:szCs w:val="24"/>
                <w:lang w:eastAsia="cs-CZ"/>
              </w:rPr>
              <w:t>xxx</w:t>
            </w:r>
          </w:p>
        </w:tc>
      </w:tr>
      <w:tr w:rsidR="00487628" w:rsidRPr="00487628" w:rsidTr="00667AFB">
        <w:tc>
          <w:tcPr>
            <w:tcW w:w="3823" w:type="dxa"/>
          </w:tcPr>
          <w:p w:rsidR="00487628" w:rsidRPr="00487628" w:rsidRDefault="00487628" w:rsidP="00667AFB">
            <w:pPr>
              <w:spacing w:after="0"/>
              <w:jc w:val="left"/>
              <w:rPr>
                <w:rFonts w:asciiTheme="minorHAnsi" w:hAnsiTheme="minorHAnsi"/>
                <w:szCs w:val="24"/>
                <w:lang w:eastAsia="cs-CZ"/>
              </w:rPr>
            </w:pPr>
            <w:r w:rsidRPr="00487628">
              <w:rPr>
                <w:rFonts w:asciiTheme="minorHAnsi" w:hAnsiTheme="minorHAnsi"/>
                <w:szCs w:val="24"/>
                <w:lang w:eastAsia="cs-CZ"/>
              </w:rPr>
              <w:t>Zástupce pro věcná jednání:</w:t>
            </w:r>
          </w:p>
          <w:p w:rsidR="00487628" w:rsidRPr="00487628" w:rsidRDefault="00487628" w:rsidP="00667AFB">
            <w:pPr>
              <w:spacing w:after="0"/>
              <w:jc w:val="left"/>
              <w:rPr>
                <w:rFonts w:asciiTheme="minorHAnsi" w:hAnsiTheme="minorHAnsi"/>
                <w:szCs w:val="24"/>
                <w:lang w:eastAsia="cs-CZ"/>
              </w:rPr>
            </w:pPr>
            <w:r w:rsidRPr="00487628">
              <w:rPr>
                <w:rFonts w:asciiTheme="minorHAnsi" w:hAnsiTheme="minorHAnsi"/>
                <w:szCs w:val="24"/>
                <w:lang w:eastAsia="cs-CZ"/>
              </w:rPr>
              <w:t>(tel.číslo,e-mail)</w:t>
            </w:r>
          </w:p>
        </w:tc>
        <w:tc>
          <w:tcPr>
            <w:tcW w:w="5237" w:type="dxa"/>
          </w:tcPr>
          <w:p w:rsidR="00C91685" w:rsidRDefault="00C91685" w:rsidP="00487628">
            <w:pPr>
              <w:spacing w:after="0"/>
              <w:jc w:val="left"/>
              <w:rPr>
                <w:rFonts w:asciiTheme="minorHAnsi" w:hAnsiTheme="minorHAnsi"/>
                <w:szCs w:val="24"/>
                <w:lang w:eastAsia="cs-CZ"/>
              </w:rPr>
            </w:pPr>
            <w:r>
              <w:rPr>
                <w:rFonts w:asciiTheme="minorHAnsi" w:hAnsiTheme="minorHAnsi"/>
                <w:szCs w:val="24"/>
                <w:lang w:eastAsia="cs-CZ"/>
              </w:rPr>
              <w:t>xxx</w:t>
            </w:r>
          </w:p>
          <w:p w:rsidR="00277052" w:rsidRPr="00487628" w:rsidRDefault="00C91685" w:rsidP="00487628">
            <w:pPr>
              <w:spacing w:after="0"/>
              <w:jc w:val="left"/>
              <w:rPr>
                <w:rFonts w:asciiTheme="minorHAnsi" w:hAnsiTheme="minorHAnsi"/>
                <w:szCs w:val="24"/>
                <w:lang w:eastAsia="cs-CZ"/>
              </w:rPr>
            </w:pPr>
            <w:r>
              <w:rPr>
                <w:rFonts w:asciiTheme="minorHAnsi" w:hAnsiTheme="minorHAnsi"/>
                <w:szCs w:val="24"/>
                <w:lang w:eastAsia="cs-CZ"/>
              </w:rPr>
              <w:t>xxx</w:t>
            </w:r>
          </w:p>
        </w:tc>
      </w:tr>
      <w:tr w:rsidR="00201A16" w:rsidRPr="00487628" w:rsidTr="007E19F6">
        <w:tc>
          <w:tcPr>
            <w:tcW w:w="3823" w:type="dxa"/>
          </w:tcPr>
          <w:p w:rsidR="00201A16" w:rsidRPr="007E19F6" w:rsidRDefault="00201A16" w:rsidP="00667AFB">
            <w:pPr>
              <w:spacing w:after="0"/>
              <w:jc w:val="left"/>
              <w:rPr>
                <w:rFonts w:asciiTheme="minorHAnsi" w:hAnsiTheme="minorHAnsi"/>
                <w:b/>
                <w:szCs w:val="24"/>
                <w:lang w:eastAsia="cs-CZ"/>
              </w:rPr>
            </w:pPr>
            <w:r w:rsidRPr="007E19F6">
              <w:rPr>
                <w:rFonts w:asciiTheme="minorHAnsi" w:hAnsiTheme="minorHAnsi"/>
                <w:szCs w:val="24"/>
                <w:lang w:eastAsia="cs-CZ"/>
              </w:rPr>
              <w:t>IČO:</w:t>
            </w:r>
            <w:r w:rsidRPr="007E19F6">
              <w:rPr>
                <w:rFonts w:asciiTheme="minorHAnsi" w:hAnsiTheme="minorHAnsi"/>
                <w:szCs w:val="24"/>
                <w:lang w:eastAsia="cs-CZ"/>
              </w:rPr>
              <w:tab/>
            </w:r>
          </w:p>
        </w:tc>
        <w:tc>
          <w:tcPr>
            <w:tcW w:w="5237" w:type="dxa"/>
            <w:shd w:val="clear" w:color="auto" w:fill="FFFFFF" w:themeFill="background1"/>
          </w:tcPr>
          <w:p w:rsidR="00201A16" w:rsidRPr="007E19F6" w:rsidRDefault="00A01A38" w:rsidP="00F04664">
            <w:pPr>
              <w:spacing w:after="0"/>
              <w:jc w:val="left"/>
              <w:rPr>
                <w:rFonts w:asciiTheme="minorHAnsi" w:hAnsiTheme="minorHAnsi"/>
                <w:szCs w:val="24"/>
                <w:lang w:eastAsia="cs-CZ"/>
              </w:rPr>
            </w:pPr>
            <w:r w:rsidRPr="00F04664">
              <w:rPr>
                <w:rFonts w:asciiTheme="minorHAnsi" w:hAnsiTheme="minorHAnsi"/>
                <w:szCs w:val="24"/>
                <w:lang w:eastAsia="cs-CZ"/>
              </w:rPr>
              <w:t>25356933</w:t>
            </w:r>
          </w:p>
        </w:tc>
      </w:tr>
      <w:tr w:rsidR="00201A16" w:rsidRPr="00487628" w:rsidTr="00667AFB">
        <w:tc>
          <w:tcPr>
            <w:tcW w:w="3823" w:type="dxa"/>
          </w:tcPr>
          <w:p w:rsidR="00201A16" w:rsidRPr="00487628" w:rsidRDefault="00201A16" w:rsidP="00667AFB">
            <w:pPr>
              <w:spacing w:after="0"/>
              <w:jc w:val="left"/>
              <w:rPr>
                <w:rFonts w:asciiTheme="minorHAnsi" w:hAnsiTheme="minorHAnsi"/>
                <w:b/>
                <w:szCs w:val="24"/>
                <w:lang w:eastAsia="cs-CZ"/>
              </w:rPr>
            </w:pPr>
            <w:r w:rsidRPr="00487628">
              <w:rPr>
                <w:rFonts w:asciiTheme="minorHAnsi" w:hAnsiTheme="minorHAnsi"/>
                <w:szCs w:val="24"/>
                <w:lang w:eastAsia="cs-CZ"/>
              </w:rPr>
              <w:t>DIČ:</w:t>
            </w:r>
          </w:p>
        </w:tc>
        <w:tc>
          <w:tcPr>
            <w:tcW w:w="5237" w:type="dxa"/>
          </w:tcPr>
          <w:p w:rsidR="00201A16" w:rsidRPr="00487628" w:rsidRDefault="00277052" w:rsidP="00F04664">
            <w:pPr>
              <w:spacing w:after="0"/>
              <w:jc w:val="left"/>
              <w:rPr>
                <w:rFonts w:asciiTheme="minorHAnsi" w:hAnsiTheme="minorHAnsi"/>
                <w:szCs w:val="24"/>
                <w:lang w:eastAsia="cs-CZ"/>
              </w:rPr>
            </w:pPr>
            <w:r w:rsidRPr="00F04664">
              <w:rPr>
                <w:rFonts w:asciiTheme="minorHAnsi" w:hAnsiTheme="minorHAnsi"/>
                <w:szCs w:val="24"/>
                <w:lang w:eastAsia="cs-CZ"/>
              </w:rPr>
              <w:t>CZ25356933</w:t>
            </w:r>
          </w:p>
        </w:tc>
      </w:tr>
      <w:tr w:rsidR="00201A16" w:rsidRPr="00487628" w:rsidTr="00667AFB">
        <w:tc>
          <w:tcPr>
            <w:tcW w:w="3823" w:type="dxa"/>
          </w:tcPr>
          <w:p w:rsidR="00201A16" w:rsidRPr="00487628" w:rsidRDefault="00487628" w:rsidP="00667AFB">
            <w:pPr>
              <w:spacing w:after="0"/>
              <w:jc w:val="left"/>
              <w:rPr>
                <w:rFonts w:asciiTheme="minorHAnsi" w:hAnsiTheme="minorHAnsi"/>
                <w:szCs w:val="24"/>
                <w:lang w:eastAsia="cs-CZ"/>
              </w:rPr>
            </w:pPr>
            <w:r w:rsidRPr="00487628">
              <w:rPr>
                <w:rFonts w:asciiTheme="minorHAnsi" w:hAnsiTheme="minorHAnsi"/>
                <w:szCs w:val="24"/>
                <w:lang w:eastAsia="cs-CZ"/>
              </w:rPr>
              <w:t>číslo bankovního účtu:</w:t>
            </w:r>
          </w:p>
        </w:tc>
        <w:tc>
          <w:tcPr>
            <w:tcW w:w="5237" w:type="dxa"/>
          </w:tcPr>
          <w:p w:rsidR="00201A16" w:rsidRPr="00487628" w:rsidRDefault="00C91685" w:rsidP="00F04664">
            <w:pPr>
              <w:spacing w:after="0"/>
              <w:jc w:val="left"/>
              <w:rPr>
                <w:rFonts w:asciiTheme="minorHAnsi" w:hAnsiTheme="minorHAnsi"/>
                <w:szCs w:val="24"/>
                <w:lang w:eastAsia="cs-CZ"/>
              </w:rPr>
            </w:pPr>
            <w:r>
              <w:rPr>
                <w:rFonts w:asciiTheme="minorHAnsi" w:hAnsiTheme="minorHAnsi"/>
                <w:szCs w:val="24"/>
                <w:lang w:eastAsia="cs-CZ"/>
              </w:rPr>
              <w:t>xxx</w:t>
            </w:r>
          </w:p>
        </w:tc>
      </w:tr>
    </w:tbl>
    <w:p w:rsidR="00487628" w:rsidRPr="00487628" w:rsidRDefault="00487628" w:rsidP="00487628">
      <w:pPr>
        <w:spacing w:after="0" w:line="240" w:lineRule="auto"/>
        <w:jc w:val="left"/>
        <w:rPr>
          <w:rFonts w:asciiTheme="minorHAnsi" w:hAnsiTheme="minorHAnsi"/>
          <w:szCs w:val="24"/>
          <w:lang w:eastAsia="cs-CZ"/>
        </w:rPr>
      </w:pPr>
    </w:p>
    <w:p w:rsidR="00487628" w:rsidRPr="00487628" w:rsidRDefault="00487628" w:rsidP="00487628">
      <w:pPr>
        <w:spacing w:after="0" w:line="240" w:lineRule="auto"/>
        <w:jc w:val="left"/>
        <w:rPr>
          <w:rFonts w:asciiTheme="minorHAnsi" w:hAnsiTheme="minorHAnsi"/>
          <w:szCs w:val="24"/>
          <w:lang w:eastAsia="cs-CZ"/>
        </w:rPr>
      </w:pPr>
      <w:r w:rsidRPr="00487628">
        <w:rPr>
          <w:rFonts w:asciiTheme="minorHAnsi" w:hAnsiTheme="minorHAnsi"/>
          <w:szCs w:val="24"/>
          <w:lang w:eastAsia="cs-CZ"/>
        </w:rPr>
        <w:t xml:space="preserve">dále jen </w:t>
      </w:r>
      <w:r w:rsidRPr="00487628">
        <w:rPr>
          <w:rFonts w:asciiTheme="minorHAnsi" w:hAnsiTheme="minorHAnsi"/>
          <w:bCs/>
          <w:szCs w:val="24"/>
          <w:lang w:eastAsia="cs-CZ"/>
        </w:rPr>
        <w:t>„</w:t>
      </w:r>
      <w:r w:rsidRPr="00487628">
        <w:rPr>
          <w:rFonts w:asciiTheme="minorHAnsi" w:hAnsiTheme="minorHAnsi"/>
          <w:b/>
          <w:bCs/>
          <w:szCs w:val="24"/>
          <w:lang w:eastAsia="cs-CZ"/>
        </w:rPr>
        <w:t>Prodávající“</w:t>
      </w:r>
      <w:r w:rsidRPr="00487628">
        <w:rPr>
          <w:rFonts w:asciiTheme="minorHAnsi" w:hAnsiTheme="minorHAnsi"/>
          <w:b/>
          <w:szCs w:val="24"/>
          <w:lang w:eastAsia="cs-CZ"/>
        </w:rPr>
        <w:t xml:space="preserve"> </w:t>
      </w:r>
      <w:r w:rsidRPr="00487628">
        <w:rPr>
          <w:rFonts w:asciiTheme="minorHAnsi" w:hAnsiTheme="minorHAnsi"/>
          <w:szCs w:val="24"/>
          <w:lang w:eastAsia="cs-CZ"/>
        </w:rPr>
        <w:t>na straně druhé</w:t>
      </w:r>
    </w:p>
    <w:p w:rsidR="00806394" w:rsidRPr="00487628" w:rsidRDefault="00806394" w:rsidP="00806394">
      <w:pPr>
        <w:spacing w:after="0" w:line="240" w:lineRule="auto"/>
        <w:rPr>
          <w:rFonts w:asciiTheme="minorHAnsi" w:hAnsiTheme="minorHAnsi"/>
          <w:szCs w:val="24"/>
          <w:lang w:eastAsia="cs-CZ"/>
        </w:rPr>
      </w:pPr>
    </w:p>
    <w:p w:rsidR="00806394" w:rsidRPr="00487628" w:rsidRDefault="00806394" w:rsidP="00806394">
      <w:pPr>
        <w:spacing w:after="0" w:line="240" w:lineRule="auto"/>
        <w:rPr>
          <w:rFonts w:asciiTheme="minorHAnsi" w:hAnsiTheme="minorHAnsi"/>
          <w:szCs w:val="24"/>
          <w:lang w:eastAsia="cs-CZ"/>
        </w:rPr>
      </w:pPr>
      <w:r w:rsidRPr="00487628">
        <w:rPr>
          <w:rFonts w:asciiTheme="minorHAnsi" w:hAnsiTheme="minorHAnsi"/>
          <w:szCs w:val="24"/>
          <w:lang w:eastAsia="cs-CZ"/>
        </w:rPr>
        <w:t xml:space="preserve">uzavírají v souladu s ust. §  2079 a násl. zákona č. 89/2012 Sb., občanský zákoník, </w:t>
      </w:r>
    </w:p>
    <w:p w:rsidR="00806394" w:rsidRPr="00487628" w:rsidRDefault="00806394" w:rsidP="00806394">
      <w:pPr>
        <w:spacing w:after="0" w:line="240" w:lineRule="auto"/>
        <w:rPr>
          <w:rFonts w:asciiTheme="minorHAnsi" w:hAnsiTheme="minorHAnsi"/>
          <w:szCs w:val="24"/>
          <w:lang w:eastAsia="cs-CZ"/>
        </w:rPr>
      </w:pPr>
      <w:r w:rsidRPr="00487628">
        <w:rPr>
          <w:rFonts w:asciiTheme="minorHAnsi" w:hAnsiTheme="minorHAnsi"/>
          <w:szCs w:val="24"/>
          <w:lang w:eastAsia="cs-CZ"/>
        </w:rPr>
        <w:t>tuto kupní smlouvu (dále jen „</w:t>
      </w:r>
      <w:r w:rsidRPr="00487628">
        <w:rPr>
          <w:rFonts w:asciiTheme="minorHAnsi" w:hAnsiTheme="minorHAnsi"/>
          <w:b/>
          <w:szCs w:val="24"/>
          <w:lang w:eastAsia="cs-CZ"/>
        </w:rPr>
        <w:t>Smlouva</w:t>
      </w:r>
      <w:r w:rsidRPr="00487628">
        <w:rPr>
          <w:rFonts w:asciiTheme="minorHAnsi" w:hAnsiTheme="minorHAnsi"/>
          <w:szCs w:val="24"/>
          <w:lang w:eastAsia="cs-CZ"/>
        </w:rPr>
        <w:t>“).</w:t>
      </w:r>
    </w:p>
    <w:p w:rsidR="00023FC1" w:rsidRPr="00487628" w:rsidRDefault="00023FC1">
      <w:pPr>
        <w:rPr>
          <w:rFonts w:asciiTheme="minorHAnsi" w:hAnsiTheme="minorHAnsi"/>
          <w:szCs w:val="24"/>
        </w:rPr>
      </w:pPr>
    </w:p>
    <w:p w:rsidR="00951ECD" w:rsidRPr="009B6576" w:rsidRDefault="00951ECD" w:rsidP="00C31ABF">
      <w:pPr>
        <w:spacing w:after="0"/>
        <w:ind w:right="-24"/>
        <w:jc w:val="center"/>
        <w:rPr>
          <w:rFonts w:asciiTheme="minorHAnsi" w:hAnsiTheme="minorHAnsi" w:cs="Arial"/>
          <w:b/>
          <w:szCs w:val="24"/>
        </w:rPr>
      </w:pPr>
      <w:r w:rsidRPr="009B6576">
        <w:rPr>
          <w:rFonts w:asciiTheme="minorHAnsi" w:hAnsiTheme="minorHAnsi" w:cs="Arial"/>
          <w:b/>
          <w:szCs w:val="24"/>
        </w:rPr>
        <w:t>Článek I</w:t>
      </w:r>
      <w:r w:rsidR="004228C1">
        <w:rPr>
          <w:rFonts w:asciiTheme="minorHAnsi" w:hAnsiTheme="minorHAnsi" w:cs="Arial"/>
          <w:b/>
          <w:szCs w:val="24"/>
        </w:rPr>
        <w:t>I</w:t>
      </w:r>
      <w:r w:rsidRPr="009B6576">
        <w:rPr>
          <w:rFonts w:asciiTheme="minorHAnsi" w:hAnsiTheme="minorHAnsi" w:cs="Arial"/>
          <w:b/>
          <w:szCs w:val="24"/>
        </w:rPr>
        <w:t>.</w:t>
      </w:r>
    </w:p>
    <w:p w:rsidR="00951ECD" w:rsidRPr="009B6576" w:rsidRDefault="007465AE" w:rsidP="00C31ABF">
      <w:pPr>
        <w:pStyle w:val="Nadpis2"/>
        <w:spacing w:before="0"/>
        <w:ind w:left="142"/>
        <w:jc w:val="center"/>
        <w:rPr>
          <w:rFonts w:asciiTheme="minorHAnsi" w:hAnsiTheme="minorHAnsi"/>
          <w:szCs w:val="24"/>
        </w:rPr>
      </w:pPr>
      <w:r>
        <w:rPr>
          <w:rFonts w:asciiTheme="minorHAnsi" w:hAnsiTheme="minorHAnsi"/>
          <w:szCs w:val="24"/>
        </w:rPr>
        <w:t>Předmět smlouvy</w:t>
      </w:r>
    </w:p>
    <w:p w:rsidR="007465AE" w:rsidRPr="00D35180" w:rsidRDefault="004C5710" w:rsidP="00D35180">
      <w:pPr>
        <w:numPr>
          <w:ilvl w:val="0"/>
          <w:numId w:val="16"/>
        </w:numPr>
        <w:tabs>
          <w:tab w:val="clear" w:pos="360"/>
        </w:tabs>
        <w:spacing w:after="0" w:line="240" w:lineRule="auto"/>
        <w:ind w:left="357" w:hanging="357"/>
        <w:jc w:val="left"/>
        <w:rPr>
          <w:rFonts w:ascii="Times New Roman" w:hAnsi="Times New Roman"/>
          <w:szCs w:val="24"/>
        </w:rPr>
      </w:pPr>
      <w:bookmarkStart w:id="1" w:name="_Ref374724298"/>
      <w:r w:rsidRPr="004C5710">
        <w:rPr>
          <w:rFonts w:ascii="Times New Roman" w:hAnsi="Times New Roman"/>
          <w:szCs w:val="24"/>
        </w:rPr>
        <w:t xml:space="preserve">Prodávající se zavazuje na základě této Smlouvy s </w:t>
      </w:r>
      <w:r w:rsidR="007465AE" w:rsidRPr="004C5710">
        <w:rPr>
          <w:szCs w:val="24"/>
        </w:rPr>
        <w:t xml:space="preserve">názvem </w:t>
      </w:r>
      <w:r w:rsidR="007465AE" w:rsidRPr="004C5710">
        <w:rPr>
          <w:b/>
          <w:szCs w:val="24"/>
          <w:u w:val="single"/>
        </w:rPr>
        <w:t>„</w:t>
      </w:r>
      <w:r w:rsidR="00902E54" w:rsidRPr="004C5710">
        <w:rPr>
          <w:b/>
          <w:u w:val="single"/>
        </w:rPr>
        <w:t>Dodávka čerpadla na čištění šachet</w:t>
      </w:r>
      <w:r w:rsidR="001A3AFE" w:rsidRPr="004C5710">
        <w:rPr>
          <w:b/>
          <w:u w:val="single"/>
        </w:rPr>
        <w:t>“</w:t>
      </w:r>
      <w:r w:rsidR="007465AE" w:rsidRPr="00D35180">
        <w:rPr>
          <w:rFonts w:ascii="Times New Roman" w:hAnsi="Times New Roman"/>
          <w:szCs w:val="24"/>
        </w:rPr>
        <w:t>,</w:t>
      </w:r>
      <w:r w:rsidRPr="00D35180">
        <w:rPr>
          <w:rFonts w:ascii="Times New Roman" w:hAnsi="Times New Roman"/>
          <w:szCs w:val="24"/>
        </w:rPr>
        <w:t xml:space="preserve"> že dodá přístroje dle technické specifikace za podmínek a v rozsahu této smlouvy.</w:t>
      </w:r>
    </w:p>
    <w:p w:rsidR="007465AE" w:rsidRPr="007465AE" w:rsidRDefault="007465AE" w:rsidP="00D35180">
      <w:pPr>
        <w:tabs>
          <w:tab w:val="left" w:pos="1134"/>
        </w:tabs>
        <w:suppressAutoHyphens/>
        <w:spacing w:after="0" w:line="240" w:lineRule="auto"/>
        <w:ind w:left="357"/>
        <w:jc w:val="left"/>
        <w:rPr>
          <w:szCs w:val="24"/>
        </w:rPr>
      </w:pPr>
      <w:r w:rsidRPr="007465AE">
        <w:rPr>
          <w:szCs w:val="24"/>
        </w:rPr>
        <w:lastRenderedPageBreak/>
        <w:t>Prodávající tímto výslovně potvrzuje, že se v plném rozsahu seznámil s rozsahem a povahou dodávky týkající se předmětu výše uvedené zakázky, že jsou mu známy veškeré technické, kvalitativní a jiné podmínky a že disponuje takovými kapacitami a odbornými znalostmi, které jsou k plnění nezbytné</w:t>
      </w:r>
      <w:r w:rsidR="00902E54">
        <w:rPr>
          <w:szCs w:val="24"/>
        </w:rPr>
        <w:t>.</w:t>
      </w:r>
    </w:p>
    <w:p w:rsidR="007465AE" w:rsidRPr="007465AE" w:rsidRDefault="007465AE" w:rsidP="00451D06">
      <w:pPr>
        <w:tabs>
          <w:tab w:val="left" w:pos="1134"/>
        </w:tabs>
        <w:suppressAutoHyphens/>
        <w:jc w:val="left"/>
        <w:rPr>
          <w:szCs w:val="24"/>
        </w:rPr>
      </w:pPr>
    </w:p>
    <w:p w:rsidR="007465AE" w:rsidRPr="007465AE" w:rsidRDefault="007465AE" w:rsidP="00451D06">
      <w:pPr>
        <w:tabs>
          <w:tab w:val="left" w:pos="1134"/>
        </w:tabs>
        <w:suppressAutoHyphens/>
        <w:jc w:val="left"/>
        <w:rPr>
          <w:szCs w:val="24"/>
        </w:rPr>
      </w:pPr>
      <w:r w:rsidRPr="007465AE">
        <w:rPr>
          <w:rFonts w:cs="Arial"/>
          <w:b/>
          <w:szCs w:val="24"/>
        </w:rPr>
        <w:t>uzavírají smluvní strany v důsledku těchto skutečností tuto Smlouvu,</w:t>
      </w:r>
      <w:r w:rsidRPr="007465AE">
        <w:rPr>
          <w:rFonts w:cs="Arial"/>
          <w:szCs w:val="24"/>
        </w:rPr>
        <w:t xml:space="preserve"> kde</w:t>
      </w:r>
      <w:r w:rsidRPr="007465AE">
        <w:rPr>
          <w:rFonts w:cs="Arial"/>
          <w:b/>
          <w:szCs w:val="24"/>
        </w:rPr>
        <w:t xml:space="preserve"> </w:t>
      </w:r>
      <w:r w:rsidRPr="007465AE">
        <w:rPr>
          <w:szCs w:val="24"/>
        </w:rPr>
        <w:t xml:space="preserve">předmětem Smlouvy je závazek Prodávající odevzdat věc straně Kupující, která je předmětem koupě a umožnit jí k ní nabýt vlastnické právo, a Kupující se zavazuje, že věc převezme a zaplatí Prodávající kupní cenu za stanovenou touto Smlouvou. </w:t>
      </w:r>
    </w:p>
    <w:p w:rsidR="007465AE" w:rsidRDefault="007465AE" w:rsidP="00451D06">
      <w:pPr>
        <w:ind w:left="357"/>
        <w:jc w:val="left"/>
      </w:pPr>
    </w:p>
    <w:p w:rsidR="00DE7A58" w:rsidRPr="003971B9" w:rsidRDefault="007465AE" w:rsidP="001A3AFE">
      <w:pPr>
        <w:numPr>
          <w:ilvl w:val="0"/>
          <w:numId w:val="16"/>
        </w:numPr>
        <w:spacing w:after="0" w:line="240" w:lineRule="auto"/>
        <w:rPr>
          <w:rFonts w:asciiTheme="minorHAnsi" w:hAnsiTheme="minorHAnsi" w:cs="Garamond"/>
          <w:color w:val="000000"/>
          <w:szCs w:val="24"/>
        </w:rPr>
      </w:pPr>
      <w:r>
        <w:t>Předmětem koupě dle této Smlouvy jsou dodávky Zboží – tj.</w:t>
      </w:r>
      <w:r w:rsidR="001A3AFE">
        <w:rPr>
          <w:b/>
        </w:rPr>
        <w:t xml:space="preserve"> </w:t>
      </w:r>
      <w:r w:rsidR="00B31EE2">
        <w:rPr>
          <w:b/>
        </w:rPr>
        <w:t>2</w:t>
      </w:r>
      <w:r w:rsidR="00B31EE2" w:rsidRPr="001A3AFE">
        <w:rPr>
          <w:b/>
        </w:rPr>
        <w:t xml:space="preserve"> </w:t>
      </w:r>
      <w:r w:rsidRPr="001A3AFE">
        <w:rPr>
          <w:b/>
        </w:rPr>
        <w:t xml:space="preserve">ks </w:t>
      </w:r>
      <w:r w:rsidR="00902E54">
        <w:rPr>
          <w:b/>
          <w:szCs w:val="24"/>
        </w:rPr>
        <w:t>kalových čerpadel včetně příslušenství</w:t>
      </w:r>
      <w:r w:rsidRPr="00B31EE2">
        <w:rPr>
          <w:b/>
        </w:rPr>
        <w:t xml:space="preserve"> </w:t>
      </w:r>
      <w:r w:rsidR="009570DB" w:rsidRPr="00FE00FB">
        <w:t>pro</w:t>
      </w:r>
      <w:r w:rsidR="009570DB">
        <w:t xml:space="preserve"> Český hydrometeorologický ústav</w:t>
      </w:r>
      <w:r w:rsidR="00DE7A58">
        <w:t xml:space="preserve">, jejíž </w:t>
      </w:r>
      <w:r w:rsidR="00DE7A58">
        <w:rPr>
          <w:rFonts w:asciiTheme="minorHAnsi" w:hAnsiTheme="minorHAnsi" w:cs="Garamond"/>
          <w:color w:val="000000"/>
          <w:szCs w:val="24"/>
        </w:rPr>
        <w:t>p</w:t>
      </w:r>
      <w:r w:rsidRPr="009570DB">
        <w:rPr>
          <w:rFonts w:asciiTheme="minorHAnsi" w:hAnsiTheme="minorHAnsi" w:cs="Garamond"/>
          <w:color w:val="000000"/>
          <w:szCs w:val="24"/>
        </w:rPr>
        <w:t xml:space="preserve">řesná specifikace Dodávky, k jejímuž dodání se Prodávající ve prospěch Kupujícího zavázal, </w:t>
      </w:r>
      <w:r w:rsidRPr="009570DB">
        <w:rPr>
          <w:rFonts w:asciiTheme="minorHAnsi" w:hAnsiTheme="minorHAnsi"/>
          <w:szCs w:val="24"/>
        </w:rPr>
        <w:t xml:space="preserve">je uvedena </w:t>
      </w:r>
      <w:r w:rsidRPr="003971B9">
        <w:rPr>
          <w:rFonts w:asciiTheme="minorHAnsi" w:hAnsiTheme="minorHAnsi" w:cs="Garamond"/>
          <w:color w:val="000000"/>
          <w:szCs w:val="24"/>
        </w:rPr>
        <w:t>v</w:t>
      </w:r>
      <w:r w:rsidR="009570DB" w:rsidRPr="003971B9">
        <w:rPr>
          <w:rFonts w:asciiTheme="minorHAnsi" w:hAnsiTheme="minorHAnsi" w:cs="Garamond"/>
          <w:color w:val="000000"/>
          <w:szCs w:val="24"/>
        </w:rPr>
        <w:t> </w:t>
      </w:r>
      <w:r w:rsidRPr="003971B9">
        <w:rPr>
          <w:rFonts w:asciiTheme="minorHAnsi" w:hAnsiTheme="minorHAnsi" w:cs="Garamond"/>
          <w:color w:val="000000"/>
          <w:szCs w:val="24"/>
        </w:rPr>
        <w:t>Příloze</w:t>
      </w:r>
      <w:r w:rsidR="00360F7C" w:rsidRPr="003971B9">
        <w:rPr>
          <w:rFonts w:asciiTheme="minorHAnsi" w:hAnsiTheme="minorHAnsi" w:cs="Garamond"/>
          <w:color w:val="000000"/>
          <w:szCs w:val="24"/>
        </w:rPr>
        <w:t xml:space="preserve"> č. </w:t>
      </w:r>
      <w:r w:rsidR="007E19F6" w:rsidRPr="003971B9">
        <w:rPr>
          <w:rFonts w:asciiTheme="minorHAnsi" w:hAnsiTheme="minorHAnsi" w:cs="Garamond"/>
          <w:color w:val="000000"/>
          <w:szCs w:val="24"/>
        </w:rPr>
        <w:t>1,</w:t>
      </w:r>
      <w:r w:rsidR="00360F7C" w:rsidRPr="003971B9">
        <w:rPr>
          <w:rFonts w:asciiTheme="minorHAnsi" w:hAnsiTheme="minorHAnsi" w:cs="Garamond"/>
          <w:color w:val="000000"/>
          <w:szCs w:val="24"/>
        </w:rPr>
        <w:t>2</w:t>
      </w:r>
      <w:r w:rsidR="009570DB" w:rsidRPr="003971B9">
        <w:rPr>
          <w:rFonts w:asciiTheme="minorHAnsi" w:hAnsiTheme="minorHAnsi" w:cs="Garamond"/>
          <w:color w:val="000000"/>
          <w:szCs w:val="24"/>
        </w:rPr>
        <w:t xml:space="preserve"> Smlouvy</w:t>
      </w:r>
      <w:r w:rsidRPr="003971B9">
        <w:rPr>
          <w:rFonts w:asciiTheme="minorHAnsi" w:hAnsiTheme="minorHAnsi" w:cs="Garamond"/>
          <w:color w:val="000000"/>
          <w:szCs w:val="24"/>
        </w:rPr>
        <w:t xml:space="preserve">, která tvoří její nedílnou součást. </w:t>
      </w:r>
    </w:p>
    <w:p w:rsidR="00DE7A58" w:rsidRPr="00401380" w:rsidRDefault="00DE7A58" w:rsidP="00401380">
      <w:pPr>
        <w:spacing w:after="0" w:line="240" w:lineRule="auto"/>
        <w:ind w:left="360"/>
      </w:pPr>
    </w:p>
    <w:p w:rsidR="00DE7A58" w:rsidRPr="003971B9" w:rsidRDefault="009570DB" w:rsidP="00A83000">
      <w:pPr>
        <w:numPr>
          <w:ilvl w:val="0"/>
          <w:numId w:val="16"/>
        </w:numPr>
        <w:spacing w:after="0" w:line="240" w:lineRule="auto"/>
        <w:rPr>
          <w:rFonts w:asciiTheme="minorHAnsi" w:hAnsiTheme="minorHAnsi" w:cs="Garamond"/>
          <w:color w:val="000000"/>
          <w:szCs w:val="24"/>
        </w:rPr>
      </w:pPr>
      <w:r w:rsidRPr="003971B9">
        <w:rPr>
          <w:rFonts w:asciiTheme="minorHAnsi" w:hAnsiTheme="minorHAnsi" w:cs="Garamond"/>
          <w:color w:val="000000"/>
          <w:szCs w:val="24"/>
        </w:rPr>
        <w:t>Součástí Dodávky do místa plnění</w:t>
      </w:r>
      <w:r w:rsidR="00DE7A58" w:rsidRPr="003971B9">
        <w:rPr>
          <w:rFonts w:asciiTheme="minorHAnsi" w:hAnsiTheme="minorHAnsi" w:cs="Garamond"/>
          <w:color w:val="000000"/>
          <w:szCs w:val="24"/>
        </w:rPr>
        <w:t xml:space="preserve"> </w:t>
      </w:r>
      <w:r w:rsidRPr="003971B9">
        <w:rPr>
          <w:rFonts w:asciiTheme="minorHAnsi" w:hAnsiTheme="minorHAnsi" w:cs="Garamond"/>
          <w:color w:val="000000"/>
          <w:szCs w:val="24"/>
        </w:rPr>
        <w:t>je</w:t>
      </w:r>
      <w:r w:rsidR="00DE7A58" w:rsidRPr="003971B9">
        <w:rPr>
          <w:rFonts w:asciiTheme="minorHAnsi" w:hAnsiTheme="minorHAnsi" w:cs="Garamond"/>
          <w:color w:val="000000"/>
          <w:szCs w:val="24"/>
        </w:rPr>
        <w:t xml:space="preserve"> </w:t>
      </w:r>
      <w:r w:rsidR="007E19F6" w:rsidRPr="003971B9">
        <w:rPr>
          <w:rFonts w:asciiTheme="minorHAnsi" w:hAnsiTheme="minorHAnsi" w:cs="Garamond"/>
          <w:color w:val="000000"/>
          <w:szCs w:val="24"/>
        </w:rPr>
        <w:t xml:space="preserve">i </w:t>
      </w:r>
      <w:r w:rsidR="00DE7A58" w:rsidRPr="003971B9">
        <w:rPr>
          <w:rFonts w:asciiTheme="minorHAnsi" w:hAnsiTheme="minorHAnsi" w:cs="Garamond"/>
          <w:color w:val="000000"/>
          <w:szCs w:val="24"/>
        </w:rPr>
        <w:t xml:space="preserve">dodání </w:t>
      </w:r>
      <w:r w:rsidRPr="003971B9">
        <w:rPr>
          <w:rFonts w:asciiTheme="minorHAnsi" w:hAnsiTheme="minorHAnsi" w:cs="Garamond"/>
          <w:color w:val="000000"/>
          <w:szCs w:val="24"/>
        </w:rPr>
        <w:t>veškerých technických dokumentací a uživatelských příruček Kupujícímu</w:t>
      </w:r>
      <w:r w:rsidRPr="007E19F6">
        <w:rPr>
          <w:rFonts w:asciiTheme="minorHAnsi" w:hAnsiTheme="minorHAnsi" w:cs="Garamond"/>
          <w:color w:val="000000"/>
          <w:szCs w:val="24"/>
        </w:rPr>
        <w:t xml:space="preserve"> </w:t>
      </w:r>
    </w:p>
    <w:p w:rsidR="007E19F6" w:rsidRDefault="007E19F6" w:rsidP="007E19F6">
      <w:pPr>
        <w:pStyle w:val="Odstavecseseznamem"/>
      </w:pPr>
    </w:p>
    <w:bookmarkEnd w:id="1"/>
    <w:p w:rsidR="006575DA" w:rsidRDefault="006575DA" w:rsidP="009570DB">
      <w:pPr>
        <w:spacing w:after="0"/>
        <w:ind w:right="-24"/>
        <w:rPr>
          <w:rFonts w:asciiTheme="minorHAnsi" w:hAnsiTheme="minorHAnsi" w:cs="Arial"/>
          <w:b/>
          <w:szCs w:val="24"/>
        </w:rPr>
      </w:pPr>
    </w:p>
    <w:p w:rsidR="00CE3349" w:rsidRPr="00E575EA" w:rsidRDefault="00CE3349" w:rsidP="00C31ABF">
      <w:pPr>
        <w:spacing w:after="0"/>
        <w:ind w:right="-24"/>
        <w:jc w:val="center"/>
        <w:rPr>
          <w:rFonts w:asciiTheme="minorHAnsi" w:hAnsiTheme="minorHAnsi" w:cs="Arial"/>
          <w:b/>
          <w:szCs w:val="24"/>
        </w:rPr>
      </w:pPr>
      <w:r w:rsidRPr="00E575EA">
        <w:rPr>
          <w:rFonts w:asciiTheme="minorHAnsi" w:hAnsiTheme="minorHAnsi" w:cs="Arial"/>
          <w:b/>
          <w:szCs w:val="24"/>
        </w:rPr>
        <w:t>Článek II</w:t>
      </w:r>
      <w:r w:rsidR="005B0E79">
        <w:rPr>
          <w:rFonts w:asciiTheme="minorHAnsi" w:hAnsiTheme="minorHAnsi" w:cs="Arial"/>
          <w:b/>
          <w:szCs w:val="24"/>
        </w:rPr>
        <w:t>I</w:t>
      </w:r>
      <w:r w:rsidRPr="00E575EA">
        <w:rPr>
          <w:rFonts w:asciiTheme="minorHAnsi" w:hAnsiTheme="minorHAnsi" w:cs="Arial"/>
          <w:b/>
          <w:szCs w:val="24"/>
        </w:rPr>
        <w:t>.</w:t>
      </w:r>
    </w:p>
    <w:p w:rsidR="00682F9F" w:rsidRPr="00E575EA" w:rsidRDefault="00AF0FC7" w:rsidP="00CE3349">
      <w:pPr>
        <w:spacing w:after="0"/>
        <w:ind w:right="-24"/>
        <w:jc w:val="center"/>
        <w:rPr>
          <w:rFonts w:asciiTheme="minorHAnsi" w:hAnsiTheme="minorHAnsi"/>
          <w:b/>
          <w:szCs w:val="24"/>
        </w:rPr>
      </w:pPr>
      <w:r w:rsidRPr="00E575EA">
        <w:rPr>
          <w:rFonts w:asciiTheme="minorHAnsi" w:hAnsiTheme="minorHAnsi"/>
          <w:szCs w:val="24"/>
        </w:rPr>
        <w:t xml:space="preserve"> </w:t>
      </w:r>
      <w:r w:rsidR="00DB51B0" w:rsidRPr="00E575EA">
        <w:rPr>
          <w:rFonts w:asciiTheme="minorHAnsi" w:hAnsiTheme="minorHAnsi"/>
          <w:b/>
          <w:szCs w:val="24"/>
        </w:rPr>
        <w:t>Místo a doba plnění</w:t>
      </w:r>
    </w:p>
    <w:p w:rsidR="00682F9F" w:rsidRPr="00E575EA" w:rsidRDefault="00682F9F" w:rsidP="00F31382">
      <w:pPr>
        <w:pStyle w:val="Odstavecseseznamem"/>
        <w:numPr>
          <w:ilvl w:val="0"/>
          <w:numId w:val="11"/>
        </w:numPr>
        <w:tabs>
          <w:tab w:val="left" w:pos="142"/>
        </w:tabs>
        <w:spacing w:line="240" w:lineRule="auto"/>
        <w:ind w:left="284" w:hanging="284"/>
        <w:jc w:val="left"/>
        <w:rPr>
          <w:rFonts w:asciiTheme="minorHAnsi" w:hAnsiTheme="minorHAnsi"/>
          <w:szCs w:val="24"/>
        </w:rPr>
      </w:pPr>
      <w:r w:rsidRPr="00E575EA">
        <w:rPr>
          <w:rFonts w:asciiTheme="minorHAnsi" w:hAnsiTheme="minorHAnsi" w:cs="Arial"/>
          <w:szCs w:val="24"/>
        </w:rPr>
        <w:t xml:space="preserve">Místo plnění: </w:t>
      </w:r>
      <w:r w:rsidR="00E575EA">
        <w:rPr>
          <w:rFonts w:asciiTheme="minorHAnsi" w:hAnsiTheme="minorHAnsi" w:cs="Arial"/>
          <w:szCs w:val="24"/>
        </w:rPr>
        <w:t xml:space="preserve">Český hydrometeorologický ústav, </w:t>
      </w:r>
      <w:r w:rsidR="002C03C9" w:rsidRPr="00E575EA">
        <w:rPr>
          <w:rFonts w:asciiTheme="minorHAnsi" w:hAnsiTheme="minorHAnsi" w:cs="Arial"/>
          <w:szCs w:val="24"/>
        </w:rPr>
        <w:t xml:space="preserve">Na Šabatce </w:t>
      </w:r>
      <w:r w:rsidR="00E575EA">
        <w:rPr>
          <w:rFonts w:asciiTheme="minorHAnsi" w:hAnsiTheme="minorHAnsi" w:cs="Arial"/>
          <w:szCs w:val="24"/>
        </w:rPr>
        <w:t>2050/</w:t>
      </w:r>
      <w:r w:rsidR="002C03C9" w:rsidRPr="00E575EA">
        <w:rPr>
          <w:rFonts w:asciiTheme="minorHAnsi" w:hAnsiTheme="minorHAnsi" w:cs="Arial"/>
          <w:szCs w:val="24"/>
        </w:rPr>
        <w:t>17, 143 06 Praha 4</w:t>
      </w:r>
      <w:r w:rsidR="00E575EA">
        <w:rPr>
          <w:rFonts w:asciiTheme="minorHAnsi" w:hAnsiTheme="minorHAnsi" w:cs="Arial"/>
          <w:szCs w:val="24"/>
        </w:rPr>
        <w:t>12</w:t>
      </w:r>
      <w:r w:rsidR="002C03C9" w:rsidRPr="00E575EA">
        <w:rPr>
          <w:rFonts w:asciiTheme="minorHAnsi" w:hAnsiTheme="minorHAnsi" w:cs="Arial"/>
          <w:szCs w:val="24"/>
        </w:rPr>
        <w:t xml:space="preserve"> -  Komořany</w:t>
      </w:r>
      <w:r w:rsidR="00CE3349" w:rsidRPr="00E575EA">
        <w:rPr>
          <w:rFonts w:asciiTheme="minorHAnsi" w:hAnsiTheme="minorHAnsi" w:cs="Arial"/>
          <w:szCs w:val="24"/>
        </w:rPr>
        <w:t xml:space="preserve">. </w:t>
      </w:r>
    </w:p>
    <w:p w:rsidR="00DB51B0" w:rsidRPr="00E575EA" w:rsidRDefault="002310E3" w:rsidP="00F31382">
      <w:pPr>
        <w:pStyle w:val="Odstavecseseznamem"/>
        <w:numPr>
          <w:ilvl w:val="0"/>
          <w:numId w:val="11"/>
        </w:numPr>
        <w:tabs>
          <w:tab w:val="left" w:pos="4035"/>
        </w:tabs>
        <w:spacing w:line="240" w:lineRule="auto"/>
        <w:ind w:left="284" w:hanging="284"/>
        <w:rPr>
          <w:rFonts w:asciiTheme="minorHAnsi" w:hAnsiTheme="minorHAnsi" w:cs="Arial"/>
          <w:szCs w:val="24"/>
        </w:rPr>
      </w:pPr>
      <w:r w:rsidRPr="00E575EA">
        <w:rPr>
          <w:rFonts w:asciiTheme="minorHAnsi" w:hAnsiTheme="minorHAnsi" w:cs="Arial"/>
          <w:szCs w:val="24"/>
        </w:rPr>
        <w:t>Doba plnění</w:t>
      </w:r>
      <w:r w:rsidR="00D77C00" w:rsidRPr="00E575EA">
        <w:rPr>
          <w:rFonts w:asciiTheme="minorHAnsi" w:hAnsiTheme="minorHAnsi" w:cs="Arial"/>
          <w:szCs w:val="24"/>
        </w:rPr>
        <w:t>:</w:t>
      </w:r>
      <w:r w:rsidR="00DB51B0" w:rsidRPr="00E575EA">
        <w:rPr>
          <w:rFonts w:asciiTheme="minorHAnsi" w:hAnsiTheme="minorHAnsi" w:cs="Arial"/>
          <w:szCs w:val="24"/>
        </w:rPr>
        <w:t xml:space="preserve"> </w:t>
      </w:r>
      <w:r w:rsidR="00176BCB" w:rsidRPr="00E575EA">
        <w:rPr>
          <w:rFonts w:asciiTheme="minorHAnsi" w:hAnsiTheme="minorHAnsi" w:cs="Arial"/>
          <w:szCs w:val="24"/>
        </w:rPr>
        <w:t xml:space="preserve">zahájení </w:t>
      </w:r>
      <w:r w:rsidR="00605109" w:rsidRPr="00E575EA">
        <w:rPr>
          <w:rFonts w:asciiTheme="minorHAnsi" w:hAnsiTheme="minorHAnsi" w:cs="Arial"/>
          <w:szCs w:val="24"/>
        </w:rPr>
        <w:t>plnění</w:t>
      </w:r>
      <w:r w:rsidR="00176BCB" w:rsidRPr="00E575EA">
        <w:rPr>
          <w:rFonts w:asciiTheme="minorHAnsi" w:hAnsiTheme="minorHAnsi" w:cs="Arial"/>
          <w:szCs w:val="24"/>
        </w:rPr>
        <w:t xml:space="preserve"> </w:t>
      </w:r>
      <w:r w:rsidR="001A3AFE">
        <w:rPr>
          <w:rFonts w:asciiTheme="minorHAnsi" w:hAnsiTheme="minorHAnsi" w:cs="Arial"/>
          <w:szCs w:val="24"/>
        </w:rPr>
        <w:t xml:space="preserve">od </w:t>
      </w:r>
      <w:r w:rsidR="000A532B">
        <w:rPr>
          <w:rFonts w:asciiTheme="minorHAnsi" w:hAnsiTheme="minorHAnsi" w:cs="Arial"/>
          <w:szCs w:val="24"/>
        </w:rPr>
        <w:t>července</w:t>
      </w:r>
      <w:r w:rsidR="001A3AFE">
        <w:rPr>
          <w:rFonts w:asciiTheme="minorHAnsi" w:hAnsiTheme="minorHAnsi" w:cs="Arial"/>
          <w:szCs w:val="24"/>
        </w:rPr>
        <w:t xml:space="preserve"> 2019</w:t>
      </w:r>
      <w:r w:rsidR="00176BCB" w:rsidRPr="00E575EA">
        <w:rPr>
          <w:rFonts w:asciiTheme="minorHAnsi" w:hAnsiTheme="minorHAnsi" w:cs="Arial"/>
          <w:szCs w:val="24"/>
        </w:rPr>
        <w:t xml:space="preserve">, </w:t>
      </w:r>
      <w:r w:rsidR="00463487">
        <w:rPr>
          <w:rFonts w:asciiTheme="minorHAnsi" w:hAnsiTheme="minorHAnsi" w:cs="Arial"/>
          <w:szCs w:val="24"/>
        </w:rPr>
        <w:t xml:space="preserve">předpokládané </w:t>
      </w:r>
      <w:r w:rsidR="00176BCB" w:rsidRPr="00E575EA">
        <w:rPr>
          <w:rFonts w:asciiTheme="minorHAnsi" w:hAnsiTheme="minorHAnsi" w:cs="Arial"/>
          <w:szCs w:val="24"/>
        </w:rPr>
        <w:t xml:space="preserve">ukončení </w:t>
      </w:r>
      <w:r w:rsidR="00605109" w:rsidRPr="00E575EA">
        <w:rPr>
          <w:rFonts w:asciiTheme="minorHAnsi" w:hAnsiTheme="minorHAnsi" w:cs="Arial"/>
          <w:szCs w:val="24"/>
        </w:rPr>
        <w:t>plnění</w:t>
      </w:r>
      <w:r w:rsidR="00B81B22" w:rsidRPr="00E575EA">
        <w:rPr>
          <w:rFonts w:asciiTheme="minorHAnsi" w:hAnsiTheme="minorHAnsi" w:cs="Arial"/>
          <w:szCs w:val="24"/>
        </w:rPr>
        <w:t xml:space="preserve"> </w:t>
      </w:r>
      <w:r w:rsidR="00623CE3" w:rsidRPr="00E575EA">
        <w:rPr>
          <w:rFonts w:asciiTheme="minorHAnsi" w:hAnsiTheme="minorHAnsi" w:cs="Arial"/>
          <w:bCs/>
          <w:szCs w:val="24"/>
        </w:rPr>
        <w:t>do</w:t>
      </w:r>
      <w:r w:rsidR="00463487">
        <w:rPr>
          <w:rFonts w:asciiTheme="minorHAnsi" w:hAnsiTheme="minorHAnsi" w:cs="Arial"/>
          <w:bCs/>
          <w:szCs w:val="24"/>
        </w:rPr>
        <w:t xml:space="preserve"> konce</w:t>
      </w:r>
      <w:r w:rsidR="00623CE3" w:rsidRPr="00E575EA">
        <w:rPr>
          <w:rFonts w:asciiTheme="minorHAnsi" w:hAnsiTheme="minorHAnsi" w:cs="Arial"/>
          <w:bCs/>
          <w:szCs w:val="24"/>
        </w:rPr>
        <w:t xml:space="preserve"> </w:t>
      </w:r>
      <w:r w:rsidR="00605109" w:rsidRPr="00E575EA">
        <w:rPr>
          <w:rFonts w:asciiTheme="minorHAnsi" w:hAnsiTheme="minorHAnsi" w:cs="Arial"/>
          <w:bCs/>
          <w:szCs w:val="24"/>
        </w:rPr>
        <w:t>října</w:t>
      </w:r>
      <w:r w:rsidR="00623CE3" w:rsidRPr="00E575EA">
        <w:rPr>
          <w:rFonts w:asciiTheme="minorHAnsi" w:hAnsiTheme="minorHAnsi" w:cs="Arial"/>
          <w:bCs/>
          <w:szCs w:val="24"/>
        </w:rPr>
        <w:t xml:space="preserve"> 201</w:t>
      </w:r>
      <w:r w:rsidR="00463487">
        <w:rPr>
          <w:rFonts w:asciiTheme="minorHAnsi" w:hAnsiTheme="minorHAnsi" w:cs="Arial"/>
          <w:bCs/>
          <w:szCs w:val="24"/>
        </w:rPr>
        <w:t>9</w:t>
      </w:r>
      <w:r w:rsidR="00605109" w:rsidRPr="00E575EA">
        <w:rPr>
          <w:rFonts w:asciiTheme="minorHAnsi" w:hAnsiTheme="minorHAnsi" w:cs="Arial"/>
          <w:bCs/>
          <w:szCs w:val="24"/>
        </w:rPr>
        <w:t>.</w:t>
      </w:r>
      <w:r w:rsidR="00D42968" w:rsidRPr="00E575EA">
        <w:rPr>
          <w:rFonts w:asciiTheme="minorHAnsi" w:hAnsiTheme="minorHAnsi" w:cs="Arial"/>
          <w:szCs w:val="24"/>
        </w:rPr>
        <w:t xml:space="preserve"> </w:t>
      </w:r>
    </w:p>
    <w:p w:rsidR="001A76FC" w:rsidRPr="00E575EA" w:rsidRDefault="001A76FC" w:rsidP="00F31382">
      <w:pPr>
        <w:pStyle w:val="Odstavecseseznamem"/>
        <w:numPr>
          <w:ilvl w:val="0"/>
          <w:numId w:val="11"/>
        </w:numPr>
        <w:autoSpaceDE w:val="0"/>
        <w:autoSpaceDN w:val="0"/>
        <w:adjustRightInd w:val="0"/>
        <w:spacing w:before="120" w:after="0" w:line="240" w:lineRule="auto"/>
        <w:ind w:left="284" w:hanging="284"/>
        <w:rPr>
          <w:rFonts w:asciiTheme="minorHAnsi" w:hAnsiTheme="minorHAnsi" w:cs="Garamond"/>
          <w:color w:val="000000"/>
          <w:szCs w:val="24"/>
        </w:rPr>
      </w:pPr>
      <w:r w:rsidRPr="00E575EA">
        <w:rPr>
          <w:rFonts w:asciiTheme="minorHAnsi" w:hAnsiTheme="minorHAnsi" w:cs="Garamond"/>
          <w:color w:val="000000"/>
          <w:szCs w:val="24"/>
        </w:rPr>
        <w:t>Po splnění předmětu Smlouvy, bude mezi smluvními stranami sepsán Předávací protokol</w:t>
      </w:r>
      <w:r w:rsidR="007E19F6">
        <w:rPr>
          <w:rFonts w:asciiTheme="minorHAnsi" w:hAnsiTheme="minorHAnsi" w:cs="Garamond"/>
          <w:color w:val="000000"/>
          <w:szCs w:val="24"/>
        </w:rPr>
        <w:t xml:space="preserve"> </w:t>
      </w:r>
      <w:r w:rsidR="007E19F6" w:rsidRPr="003971B9">
        <w:rPr>
          <w:rFonts w:asciiTheme="minorHAnsi" w:hAnsiTheme="minorHAnsi" w:cs="Arial"/>
          <w:szCs w:val="24"/>
        </w:rPr>
        <w:t>(dodací list)</w:t>
      </w:r>
      <w:r w:rsidRPr="003971B9">
        <w:rPr>
          <w:rFonts w:asciiTheme="minorHAnsi" w:hAnsiTheme="minorHAnsi" w:cs="Arial"/>
          <w:szCs w:val="24"/>
        </w:rPr>
        <w:t>,</w:t>
      </w:r>
      <w:r w:rsidRPr="00E575EA">
        <w:rPr>
          <w:rFonts w:asciiTheme="minorHAnsi" w:hAnsiTheme="minorHAnsi" w:cs="Garamond"/>
          <w:color w:val="000000"/>
          <w:szCs w:val="24"/>
        </w:rPr>
        <w:t xml:space="preserve"> který bude podepsán oběma smluvními stranami. Kupující je oprávněn odepřít převzetí plnění v případě, že plnění nebo předmět koupě vykazují vady nebo není-li splněna některá z povinností Kupujícím vyžadována podle této Smlouvy.</w:t>
      </w:r>
    </w:p>
    <w:p w:rsidR="001A76FC" w:rsidRPr="00E575EA" w:rsidRDefault="001A76FC" w:rsidP="00F31382">
      <w:pPr>
        <w:pStyle w:val="Odstavecseseznamem"/>
        <w:numPr>
          <w:ilvl w:val="0"/>
          <w:numId w:val="11"/>
        </w:numPr>
        <w:autoSpaceDE w:val="0"/>
        <w:autoSpaceDN w:val="0"/>
        <w:adjustRightInd w:val="0"/>
        <w:spacing w:before="120" w:after="0" w:line="240" w:lineRule="auto"/>
        <w:ind w:left="284" w:hanging="284"/>
        <w:rPr>
          <w:rFonts w:asciiTheme="minorHAnsi" w:hAnsiTheme="minorHAnsi" w:cs="Garamond"/>
          <w:color w:val="000000"/>
          <w:szCs w:val="24"/>
        </w:rPr>
      </w:pPr>
      <w:r w:rsidRPr="00E575EA">
        <w:rPr>
          <w:rFonts w:asciiTheme="minorHAnsi" w:hAnsiTheme="minorHAnsi" w:cs="Garamond"/>
          <w:color w:val="000000"/>
          <w:szCs w:val="24"/>
        </w:rPr>
        <w:t xml:space="preserve">Dnem podpisu Protokolu o předání a převzetí Dodávky dle Smlouvy smluvními stranami přechází z Prodávajícího na Kupujícího vlastnické právo k Dodávce předmětu koupě. Nebezpečí škody na Dodávce nese až do přechodu vlastnického práva na Kupujícího Prodávající. </w:t>
      </w:r>
    </w:p>
    <w:p w:rsidR="00C31ABF" w:rsidRDefault="00C31ABF" w:rsidP="00C31ABF">
      <w:pPr>
        <w:spacing w:after="0" w:line="240" w:lineRule="auto"/>
        <w:ind w:right="-24"/>
        <w:rPr>
          <w:rFonts w:asciiTheme="minorHAnsi" w:hAnsiTheme="minorHAnsi" w:cs="Arial"/>
          <w:szCs w:val="24"/>
        </w:rPr>
      </w:pPr>
    </w:p>
    <w:p w:rsidR="00F04664" w:rsidRDefault="00F04664" w:rsidP="00C31ABF">
      <w:pPr>
        <w:spacing w:after="0" w:line="240" w:lineRule="auto"/>
        <w:ind w:right="-24"/>
        <w:rPr>
          <w:rFonts w:asciiTheme="minorHAnsi" w:hAnsiTheme="minorHAnsi" w:cs="Arial"/>
          <w:szCs w:val="24"/>
        </w:rPr>
      </w:pPr>
    </w:p>
    <w:p w:rsidR="00F04664" w:rsidRDefault="00F04664" w:rsidP="00C31ABF">
      <w:pPr>
        <w:spacing w:after="0" w:line="240" w:lineRule="auto"/>
        <w:ind w:right="-24"/>
        <w:rPr>
          <w:rFonts w:asciiTheme="minorHAnsi" w:hAnsiTheme="minorHAnsi" w:cs="Arial"/>
          <w:szCs w:val="24"/>
        </w:rPr>
      </w:pPr>
    </w:p>
    <w:p w:rsidR="00DE7A58" w:rsidRPr="00463487" w:rsidRDefault="00DE7A58" w:rsidP="00C31ABF">
      <w:pPr>
        <w:spacing w:after="0" w:line="240" w:lineRule="auto"/>
        <w:ind w:right="-24"/>
        <w:rPr>
          <w:rFonts w:asciiTheme="minorHAnsi" w:hAnsiTheme="minorHAnsi" w:cs="Arial"/>
          <w:szCs w:val="24"/>
        </w:rPr>
      </w:pPr>
    </w:p>
    <w:p w:rsidR="0085305A" w:rsidRPr="00463487" w:rsidRDefault="0085305A" w:rsidP="0063638D">
      <w:pPr>
        <w:spacing w:after="0"/>
        <w:ind w:right="-24"/>
        <w:jc w:val="center"/>
        <w:rPr>
          <w:rFonts w:asciiTheme="minorHAnsi" w:hAnsiTheme="minorHAnsi" w:cs="Arial"/>
          <w:b/>
          <w:szCs w:val="24"/>
        </w:rPr>
      </w:pPr>
      <w:r w:rsidRPr="00463487">
        <w:rPr>
          <w:rFonts w:asciiTheme="minorHAnsi" w:hAnsiTheme="minorHAnsi" w:cs="Arial"/>
          <w:b/>
          <w:szCs w:val="24"/>
        </w:rPr>
        <w:t xml:space="preserve">Článek </w:t>
      </w:r>
      <w:r w:rsidR="008E038A" w:rsidRPr="00463487">
        <w:rPr>
          <w:rFonts w:asciiTheme="minorHAnsi" w:hAnsiTheme="minorHAnsi" w:cs="Arial"/>
          <w:b/>
          <w:szCs w:val="24"/>
        </w:rPr>
        <w:t>I</w:t>
      </w:r>
      <w:r w:rsidR="005B0E79">
        <w:rPr>
          <w:rFonts w:asciiTheme="minorHAnsi" w:hAnsiTheme="minorHAnsi" w:cs="Arial"/>
          <w:b/>
          <w:szCs w:val="24"/>
        </w:rPr>
        <w:t>V</w:t>
      </w:r>
      <w:r w:rsidRPr="00463487">
        <w:rPr>
          <w:rFonts w:asciiTheme="minorHAnsi" w:hAnsiTheme="minorHAnsi" w:cs="Arial"/>
          <w:b/>
          <w:szCs w:val="24"/>
        </w:rPr>
        <w:t>.</w:t>
      </w:r>
    </w:p>
    <w:p w:rsidR="008E038A" w:rsidRDefault="005B0E79" w:rsidP="008E038A">
      <w:pPr>
        <w:autoSpaceDE w:val="0"/>
        <w:autoSpaceDN w:val="0"/>
        <w:adjustRightInd w:val="0"/>
        <w:spacing w:after="0" w:line="240" w:lineRule="auto"/>
        <w:jc w:val="center"/>
        <w:rPr>
          <w:rFonts w:cs="Garamond"/>
          <w:b/>
          <w:bCs/>
          <w:color w:val="000000"/>
          <w:szCs w:val="24"/>
        </w:rPr>
      </w:pPr>
      <w:r>
        <w:rPr>
          <w:rFonts w:cs="Garamond"/>
          <w:b/>
          <w:bCs/>
          <w:color w:val="000000"/>
          <w:szCs w:val="24"/>
        </w:rPr>
        <w:t xml:space="preserve">Kupní cena </w:t>
      </w:r>
    </w:p>
    <w:p w:rsidR="00217C13" w:rsidRDefault="00217C13" w:rsidP="00451D06">
      <w:pPr>
        <w:numPr>
          <w:ilvl w:val="0"/>
          <w:numId w:val="18"/>
        </w:numPr>
        <w:spacing w:line="240" w:lineRule="auto"/>
      </w:pPr>
      <w:r>
        <w:t>Kupní c</w:t>
      </w:r>
      <w:r w:rsidRPr="007309E3">
        <w:t>ena je sjednána dohodou smluvních stran v souladu s ustanoveními zákona č. 526/1990 Sb., o cenách, ve znění pozdějších předpisů</w:t>
      </w:r>
      <w:r>
        <w:t>.</w:t>
      </w:r>
      <w:r w:rsidRPr="007309E3">
        <w:t xml:space="preserve"> </w:t>
      </w:r>
    </w:p>
    <w:p w:rsidR="00217C13" w:rsidRPr="00463487" w:rsidRDefault="00217C13" w:rsidP="00451D06">
      <w:pPr>
        <w:pStyle w:val="Odstavecseseznamem"/>
        <w:numPr>
          <w:ilvl w:val="0"/>
          <w:numId w:val="20"/>
        </w:numPr>
        <w:tabs>
          <w:tab w:val="left" w:pos="0"/>
        </w:tabs>
        <w:spacing w:after="0" w:line="240" w:lineRule="auto"/>
        <w:ind w:left="284" w:right="-23" w:hanging="284"/>
        <w:rPr>
          <w:rFonts w:asciiTheme="minorHAnsi" w:hAnsiTheme="minorHAnsi" w:cs="Arial"/>
          <w:szCs w:val="24"/>
        </w:rPr>
      </w:pPr>
      <w:r w:rsidRPr="00463487">
        <w:rPr>
          <w:rFonts w:asciiTheme="minorHAnsi" w:hAnsiTheme="minorHAnsi" w:cs="Arial"/>
          <w:szCs w:val="24"/>
        </w:rPr>
        <w:t>Cena, kterou je Kupující povinen zaplatit Prodávajícímu za funkční Dodávku</w:t>
      </w:r>
      <w:r>
        <w:rPr>
          <w:rFonts w:asciiTheme="minorHAnsi" w:hAnsiTheme="minorHAnsi" w:cs="Arial"/>
          <w:szCs w:val="24"/>
        </w:rPr>
        <w:t xml:space="preserve"> dle článku 1 této S</w:t>
      </w:r>
      <w:r w:rsidRPr="00463487">
        <w:rPr>
          <w:rFonts w:asciiTheme="minorHAnsi" w:hAnsiTheme="minorHAnsi" w:cs="Arial"/>
          <w:szCs w:val="24"/>
        </w:rPr>
        <w:t xml:space="preserve">mlouvy, činí dle dohody smluvních stran </w:t>
      </w:r>
      <w:r w:rsidRPr="00463487">
        <w:rPr>
          <w:rFonts w:asciiTheme="minorHAnsi" w:hAnsiTheme="minorHAnsi" w:cs="Arial"/>
          <w:b/>
          <w:szCs w:val="24"/>
        </w:rPr>
        <w:t>celkem:</w:t>
      </w:r>
    </w:p>
    <w:p w:rsidR="00217C13" w:rsidRDefault="00217C13" w:rsidP="00451D06">
      <w:pPr>
        <w:spacing w:line="240" w:lineRule="auto"/>
        <w:ind w:left="360"/>
      </w:pPr>
    </w:p>
    <w:p w:rsidR="00217C13" w:rsidRPr="00217C13" w:rsidRDefault="00217C13" w:rsidP="00451D06">
      <w:pPr>
        <w:spacing w:before="120"/>
      </w:pPr>
      <w:r>
        <w:t xml:space="preserve">     </w:t>
      </w:r>
      <w:r w:rsidRPr="00217C13">
        <w:t>Celková kupní  cena  z</w:t>
      </w:r>
      <w:r>
        <w:t>a  dodané  plnění bez  DPH  je </w:t>
      </w:r>
      <w:r w:rsidR="00277052">
        <w:rPr>
          <w:rFonts w:asciiTheme="minorHAnsi" w:hAnsiTheme="minorHAnsi"/>
          <w:i/>
          <w:szCs w:val="24"/>
          <w:lang w:eastAsia="cs-CZ"/>
        </w:rPr>
        <w:t xml:space="preserve"> 83 700,- </w:t>
      </w:r>
      <w:r w:rsidRPr="00217C13">
        <w:t>Kč,</w:t>
      </w:r>
    </w:p>
    <w:p w:rsidR="00217C13" w:rsidRPr="00217C13" w:rsidRDefault="00217C13" w:rsidP="00451D06">
      <w:pPr>
        <w:spacing w:before="120"/>
        <w:ind w:left="360"/>
      </w:pPr>
      <w:r>
        <w:t>(slovy)</w:t>
      </w:r>
      <w:r w:rsidR="00277052">
        <w:t xml:space="preserve"> </w:t>
      </w:r>
      <w:r w:rsidR="00277052">
        <w:rPr>
          <w:rFonts w:asciiTheme="minorHAnsi" w:hAnsiTheme="minorHAnsi"/>
          <w:i/>
          <w:szCs w:val="24"/>
          <w:lang w:eastAsia="cs-CZ"/>
        </w:rPr>
        <w:t xml:space="preserve">osmdesát tři tisíc sedm set </w:t>
      </w:r>
      <w:r w:rsidRPr="00217C13">
        <w:t>korun českých</w:t>
      </w:r>
    </w:p>
    <w:p w:rsidR="00217C13" w:rsidRPr="00217C13" w:rsidRDefault="00217C13" w:rsidP="00451D06">
      <w:pPr>
        <w:spacing w:before="120"/>
        <w:ind w:left="360"/>
      </w:pPr>
      <w:r w:rsidRPr="00217C13">
        <w:t xml:space="preserve">DPH činí </w:t>
      </w:r>
      <w:r w:rsidR="00277052">
        <w:rPr>
          <w:rFonts w:asciiTheme="minorHAnsi" w:hAnsiTheme="minorHAnsi"/>
          <w:i/>
          <w:szCs w:val="24"/>
          <w:lang w:eastAsia="cs-CZ"/>
        </w:rPr>
        <w:t>17 577,-</w:t>
      </w:r>
      <w:r w:rsidRPr="00217C13">
        <w:t>Kč, cena včetně DPH je</w:t>
      </w:r>
      <w:r w:rsidR="00277052">
        <w:t xml:space="preserve"> </w:t>
      </w:r>
      <w:r w:rsidR="00277052">
        <w:rPr>
          <w:rFonts w:asciiTheme="minorHAnsi" w:hAnsiTheme="minorHAnsi"/>
          <w:i/>
          <w:szCs w:val="24"/>
          <w:lang w:eastAsia="cs-CZ"/>
        </w:rPr>
        <w:t>101 277,-</w:t>
      </w:r>
      <w:r w:rsidRPr="00217C13">
        <w:t xml:space="preserve"> </w:t>
      </w:r>
      <w:r w:rsidR="00451D06">
        <w:t xml:space="preserve"> Kč,</w:t>
      </w:r>
    </w:p>
    <w:p w:rsidR="00217C13" w:rsidRPr="00217C13" w:rsidRDefault="00217C13" w:rsidP="00451D06">
      <w:pPr>
        <w:spacing w:before="120"/>
        <w:ind w:left="360"/>
      </w:pPr>
      <w:r w:rsidRPr="00217C13">
        <w:t xml:space="preserve">(slovy) </w:t>
      </w:r>
      <w:r w:rsidR="00277052">
        <w:t>Sto jedna tisíc dvě stě sedmdesát sedm</w:t>
      </w:r>
      <w:r w:rsidRPr="00217C13">
        <w:t xml:space="preserve"> korun českých</w:t>
      </w:r>
      <w:r w:rsidR="00277052">
        <w:t>.</w:t>
      </w:r>
    </w:p>
    <w:p w:rsidR="00217C13" w:rsidRPr="00A37149" w:rsidRDefault="00217C13" w:rsidP="00451D06">
      <w:pPr>
        <w:numPr>
          <w:ilvl w:val="0"/>
          <w:numId w:val="20"/>
        </w:numPr>
        <w:spacing w:before="120" w:after="0" w:line="240" w:lineRule="auto"/>
        <w:jc w:val="left"/>
      </w:pPr>
      <w:r w:rsidRPr="00A37149">
        <w:t>Kup</w:t>
      </w:r>
      <w:r>
        <w:t xml:space="preserve">ní cena dle tohoto článku Smlouvy je cenou konečnou a nejvýše přípustnou a není ji možno překročit vyjma změny právních </w:t>
      </w:r>
      <w:r w:rsidRPr="00A37149">
        <w:t>předpisů, například změny sazby DPH u tuzemského účastníka.</w:t>
      </w:r>
    </w:p>
    <w:p w:rsidR="00167770" w:rsidRPr="00167770" w:rsidRDefault="00217C13" w:rsidP="00167770">
      <w:pPr>
        <w:numPr>
          <w:ilvl w:val="0"/>
          <w:numId w:val="20"/>
        </w:numPr>
        <w:tabs>
          <w:tab w:val="num" w:pos="360"/>
        </w:tabs>
        <w:spacing w:after="0" w:line="240" w:lineRule="auto"/>
        <w:jc w:val="left"/>
      </w:pPr>
      <w:r>
        <w:rPr>
          <w:bCs/>
        </w:rPr>
        <w:t>C</w:t>
      </w:r>
      <w:r w:rsidRPr="00F76179">
        <w:rPr>
          <w:bCs/>
        </w:rPr>
        <w:t>ena</w:t>
      </w:r>
      <w:r>
        <w:rPr>
          <w:bCs/>
        </w:rPr>
        <w:t xml:space="preserve"> </w:t>
      </w:r>
      <w:r w:rsidRPr="00F76179">
        <w:rPr>
          <w:bCs/>
        </w:rPr>
        <w:t>zahrnu</w:t>
      </w:r>
      <w:r>
        <w:rPr>
          <w:bCs/>
        </w:rPr>
        <w:t>je</w:t>
      </w:r>
      <w:r w:rsidRPr="00F76179">
        <w:rPr>
          <w:bCs/>
        </w:rPr>
        <w:t xml:space="preserve"> veškeré</w:t>
      </w:r>
      <w:r w:rsidRPr="00F76179">
        <w:t xml:space="preserve"> náklady</w:t>
      </w:r>
      <w:r>
        <w:t xml:space="preserve"> Prodávajícího</w:t>
      </w:r>
      <w:r w:rsidRPr="00F76179">
        <w:t xml:space="preserve"> </w:t>
      </w:r>
      <w:r>
        <w:t xml:space="preserve">za dodávku Zboží </w:t>
      </w:r>
      <w:r w:rsidR="00451D06">
        <w:t>spojené s</w:t>
      </w:r>
      <w:r w:rsidR="00167770">
        <w:t> </w:t>
      </w:r>
      <w:r w:rsidR="00451D06">
        <w:t>plněním</w:t>
      </w:r>
      <w:r w:rsidR="00167770">
        <w:t xml:space="preserve"> popsaného</w:t>
      </w:r>
      <w:r w:rsidR="00451D06">
        <w:t xml:space="preserve"> </w:t>
      </w:r>
      <w:r w:rsidR="00167770" w:rsidRPr="00167770">
        <w:t>v čl. I. této Smlouvy.</w:t>
      </w:r>
    </w:p>
    <w:p w:rsidR="00217C13" w:rsidRDefault="00217C13" w:rsidP="00451D06">
      <w:pPr>
        <w:numPr>
          <w:ilvl w:val="0"/>
          <w:numId w:val="20"/>
        </w:numPr>
        <w:tabs>
          <w:tab w:val="num" w:pos="360"/>
        </w:tabs>
        <w:spacing w:after="0" w:line="240" w:lineRule="auto"/>
      </w:pPr>
      <w:r>
        <w:t>Výše sazby DPH, výše DPH a celková cena včetně DPH sjednaná v této S</w:t>
      </w:r>
      <w:r w:rsidRPr="00A37149">
        <w:t xml:space="preserve">mlouvě bude u tuzemského účastníka upravena v případě změny sazby DPH u zdanitelného plnění nebo přijaté úplaty v souladu s aktuální změnou zákona o dani z přidané hodnoty </w:t>
      </w:r>
      <w:r>
        <w:t>v platném znění.</w:t>
      </w:r>
    </w:p>
    <w:p w:rsidR="00217C13" w:rsidRDefault="00217C13" w:rsidP="00451D06">
      <w:pPr>
        <w:numPr>
          <w:ilvl w:val="0"/>
          <w:numId w:val="20"/>
        </w:numPr>
        <w:tabs>
          <w:tab w:val="num" w:pos="360"/>
        </w:tabs>
        <w:spacing w:after="0" w:line="240" w:lineRule="auto"/>
      </w:pPr>
      <w:r w:rsidRPr="00FC24CB">
        <w:t>Cena nebude měněna v souvislosti s hodnotou kurzu české koruny vůči zahraničním měnám či jinými faktory s vlivem na měnový kurz.</w:t>
      </w:r>
    </w:p>
    <w:p w:rsidR="00217C13" w:rsidRPr="00FC24CB" w:rsidRDefault="00217C13" w:rsidP="00451D06">
      <w:pPr>
        <w:numPr>
          <w:ilvl w:val="0"/>
          <w:numId w:val="20"/>
        </w:numPr>
        <w:tabs>
          <w:tab w:val="num" w:pos="360"/>
        </w:tabs>
        <w:spacing w:after="0" w:line="240" w:lineRule="auto"/>
      </w:pPr>
      <w:r w:rsidRPr="00FC24CB">
        <w:t xml:space="preserve">Žádná položka bez uvedené ceny nebude dodatečně proplacena a </w:t>
      </w:r>
      <w:r>
        <w:t>Kupující</w:t>
      </w:r>
      <w:r w:rsidRPr="00FC24CB">
        <w:t xml:space="preserve"> o ní bude předpokládat, že je zahrnuta do jiné položky.</w:t>
      </w:r>
    </w:p>
    <w:p w:rsidR="0063638D" w:rsidRPr="005B0E79" w:rsidRDefault="00217C13" w:rsidP="00E51CFC">
      <w:pPr>
        <w:numPr>
          <w:ilvl w:val="0"/>
          <w:numId w:val="20"/>
        </w:numPr>
        <w:tabs>
          <w:tab w:val="num" w:pos="360"/>
        </w:tabs>
        <w:spacing w:after="0" w:line="240" w:lineRule="auto"/>
      </w:pPr>
      <w:r w:rsidRPr="005B0E79">
        <w:rPr>
          <w:bCs/>
          <w:iCs/>
          <w:szCs w:val="28"/>
        </w:rPr>
        <w:t>Při výkonu této činnosti není ČHMÚ osobou povinnou k dani podle § 5 odst. 3, zákona č.  235/2004 Sb., o dani z přidané hodnoty.</w:t>
      </w:r>
    </w:p>
    <w:p w:rsidR="00CF67CB" w:rsidRPr="00463487" w:rsidRDefault="00CF67CB" w:rsidP="008945E1">
      <w:pPr>
        <w:pStyle w:val="Zkladntext"/>
        <w:suppressAutoHyphens/>
        <w:spacing w:after="0"/>
        <w:ind w:left="284"/>
        <w:jc w:val="left"/>
        <w:rPr>
          <w:rFonts w:asciiTheme="minorHAnsi" w:hAnsiTheme="minorHAnsi" w:cs="Arial"/>
          <w:lang w:val="cs-CZ"/>
        </w:rPr>
      </w:pPr>
    </w:p>
    <w:p w:rsidR="00667AFB" w:rsidRPr="00667AFB" w:rsidRDefault="00667AFB" w:rsidP="00667AFB">
      <w:pPr>
        <w:pStyle w:val="Nadpis2"/>
        <w:jc w:val="center"/>
        <w:rPr>
          <w:rFonts w:asciiTheme="minorHAnsi" w:hAnsiTheme="minorHAnsi"/>
        </w:rPr>
      </w:pPr>
      <w:r w:rsidRPr="00667AFB">
        <w:rPr>
          <w:rFonts w:asciiTheme="minorHAnsi" w:hAnsiTheme="minorHAnsi"/>
        </w:rPr>
        <w:t>Článek V</w:t>
      </w:r>
      <w:r>
        <w:rPr>
          <w:rFonts w:asciiTheme="minorHAnsi" w:hAnsiTheme="minorHAnsi"/>
        </w:rPr>
        <w:t>.</w:t>
      </w:r>
    </w:p>
    <w:p w:rsidR="00667AFB" w:rsidRDefault="00667AFB" w:rsidP="00667AFB">
      <w:pPr>
        <w:jc w:val="center"/>
        <w:rPr>
          <w:b/>
        </w:rPr>
      </w:pPr>
      <w:r>
        <w:rPr>
          <w:b/>
        </w:rPr>
        <w:t>Předání a převzetí zboží</w:t>
      </w:r>
    </w:p>
    <w:p w:rsidR="00667AFB" w:rsidRPr="00856034" w:rsidRDefault="00667AFB" w:rsidP="00667AFB">
      <w:pPr>
        <w:pStyle w:val="Zkladntext"/>
        <w:numPr>
          <w:ilvl w:val="0"/>
          <w:numId w:val="26"/>
        </w:numPr>
        <w:tabs>
          <w:tab w:val="clear" w:pos="720"/>
          <w:tab w:val="num" w:pos="360"/>
        </w:tabs>
        <w:spacing w:after="0" w:line="240" w:lineRule="auto"/>
        <w:ind w:left="357" w:hanging="357"/>
        <w:rPr>
          <w:rFonts w:asciiTheme="minorHAnsi" w:hAnsiTheme="minorHAnsi"/>
          <w:lang w:val="cs-CZ"/>
        </w:rPr>
      </w:pPr>
      <w:r w:rsidRPr="00856034">
        <w:rPr>
          <w:rFonts w:asciiTheme="minorHAnsi" w:hAnsiTheme="minorHAnsi"/>
          <w:bCs/>
          <w:lang w:val="cs-CZ"/>
        </w:rPr>
        <w:t>Prodávající je povinen předat každou kompletně dokončenou (funkční) dodávku Zboží v místě plnění zástupci Kupujícího, kterého předem na dotaz Prodávajícího určí Kupující.</w:t>
      </w:r>
    </w:p>
    <w:p w:rsidR="00667AFB" w:rsidRPr="00856034" w:rsidRDefault="00667AFB" w:rsidP="00667AFB">
      <w:pPr>
        <w:pStyle w:val="Zkladntext"/>
        <w:numPr>
          <w:ilvl w:val="0"/>
          <w:numId w:val="26"/>
        </w:numPr>
        <w:tabs>
          <w:tab w:val="clear" w:pos="720"/>
          <w:tab w:val="num" w:pos="360"/>
        </w:tabs>
        <w:spacing w:after="0" w:line="240" w:lineRule="auto"/>
        <w:ind w:left="357" w:hanging="357"/>
        <w:rPr>
          <w:rFonts w:asciiTheme="minorHAnsi" w:hAnsiTheme="minorHAnsi"/>
          <w:bCs/>
          <w:lang w:val="cs-CZ"/>
        </w:rPr>
      </w:pPr>
      <w:r w:rsidRPr="00856034">
        <w:rPr>
          <w:rFonts w:asciiTheme="minorHAnsi" w:hAnsiTheme="minorHAnsi"/>
          <w:bCs/>
          <w:lang w:val="cs-CZ"/>
        </w:rPr>
        <w:t xml:space="preserve">Poslední přejímka Zboží bude možná pouze do </w:t>
      </w:r>
      <w:r w:rsidR="00856034" w:rsidRPr="00816B71">
        <w:rPr>
          <w:rFonts w:asciiTheme="minorHAnsi" w:hAnsiTheme="minorHAnsi"/>
          <w:b/>
          <w:bCs/>
          <w:lang w:val="cs-CZ"/>
        </w:rPr>
        <w:t>31.10.2019</w:t>
      </w:r>
      <w:r w:rsidRPr="00816B71">
        <w:rPr>
          <w:rFonts w:asciiTheme="minorHAnsi" w:hAnsiTheme="minorHAnsi"/>
          <w:bCs/>
          <w:lang w:val="cs-CZ"/>
        </w:rPr>
        <w:t>.</w:t>
      </w:r>
      <w:r w:rsidRPr="00856034">
        <w:rPr>
          <w:rFonts w:asciiTheme="minorHAnsi" w:hAnsiTheme="minorHAnsi"/>
          <w:bCs/>
          <w:lang w:val="cs-CZ"/>
        </w:rPr>
        <w:t xml:space="preserve"> </w:t>
      </w:r>
    </w:p>
    <w:p w:rsidR="00667AFB" w:rsidRPr="00856034" w:rsidRDefault="00667AFB" w:rsidP="00667AFB">
      <w:pPr>
        <w:pStyle w:val="Zkladntext"/>
        <w:numPr>
          <w:ilvl w:val="0"/>
          <w:numId w:val="26"/>
        </w:numPr>
        <w:tabs>
          <w:tab w:val="clear" w:pos="720"/>
          <w:tab w:val="num" w:pos="360"/>
        </w:tabs>
        <w:spacing w:after="0" w:line="240" w:lineRule="auto"/>
        <w:ind w:left="357" w:hanging="357"/>
        <w:rPr>
          <w:rFonts w:asciiTheme="minorHAnsi" w:hAnsiTheme="minorHAnsi"/>
          <w:lang w:val="cs-CZ"/>
        </w:rPr>
      </w:pPr>
      <w:r w:rsidRPr="00856034">
        <w:rPr>
          <w:rFonts w:asciiTheme="minorHAnsi" w:hAnsiTheme="minorHAnsi"/>
          <w:bCs/>
          <w:lang w:val="cs-CZ"/>
        </w:rPr>
        <w:t xml:space="preserve">Prodávající je povinen oznámit zástupci Kupujícího přesný termín dodávky </w:t>
      </w:r>
      <w:r w:rsidRPr="00856034">
        <w:rPr>
          <w:rFonts w:asciiTheme="minorHAnsi" w:hAnsiTheme="minorHAnsi"/>
          <w:lang w:val="cs-CZ"/>
        </w:rPr>
        <w:t>Zboží, a to nejméně 5 pracovních dnů před</w:t>
      </w:r>
      <w:r w:rsidR="00DE7A58">
        <w:rPr>
          <w:rFonts w:asciiTheme="minorHAnsi" w:hAnsiTheme="minorHAnsi"/>
          <w:lang w:val="cs-CZ"/>
        </w:rPr>
        <w:t xml:space="preserve"> jeho dodáním.</w:t>
      </w:r>
    </w:p>
    <w:p w:rsidR="00667AFB" w:rsidRPr="00856034" w:rsidRDefault="00667AFB" w:rsidP="00667AFB">
      <w:pPr>
        <w:pStyle w:val="Zkladntext"/>
        <w:numPr>
          <w:ilvl w:val="0"/>
          <w:numId w:val="26"/>
        </w:numPr>
        <w:tabs>
          <w:tab w:val="clear" w:pos="720"/>
          <w:tab w:val="num" w:pos="360"/>
        </w:tabs>
        <w:spacing w:after="0" w:line="240" w:lineRule="auto"/>
        <w:ind w:left="357" w:hanging="357"/>
        <w:rPr>
          <w:rFonts w:asciiTheme="minorHAnsi" w:hAnsiTheme="minorHAnsi"/>
          <w:lang w:val="cs-CZ"/>
        </w:rPr>
      </w:pPr>
      <w:r w:rsidRPr="00856034">
        <w:rPr>
          <w:rFonts w:asciiTheme="minorHAnsi" w:hAnsiTheme="minorHAnsi"/>
          <w:lang w:val="cs-CZ"/>
        </w:rPr>
        <w:t>Prodávající je povinen k dodávce Zboží vyhotovit ve dvou výtiscích předávací protokol</w:t>
      </w:r>
      <w:r w:rsidR="007E19F6">
        <w:rPr>
          <w:rFonts w:asciiTheme="minorHAnsi" w:hAnsiTheme="minorHAnsi"/>
          <w:lang w:val="cs-CZ"/>
        </w:rPr>
        <w:t xml:space="preserve"> </w:t>
      </w:r>
      <w:r w:rsidR="007E19F6" w:rsidRPr="003971B9">
        <w:rPr>
          <w:rFonts w:asciiTheme="minorHAnsi" w:hAnsiTheme="minorHAnsi"/>
          <w:lang w:val="cs-CZ"/>
        </w:rPr>
        <w:t>(dodací list)</w:t>
      </w:r>
      <w:r w:rsidRPr="00856034">
        <w:rPr>
          <w:rFonts w:asciiTheme="minorHAnsi" w:hAnsiTheme="minorHAnsi"/>
          <w:lang w:val="cs-CZ"/>
        </w:rPr>
        <w:t xml:space="preserve"> a specifikovat v něm dodané Zboží. V případě řádného splnění dodávky Zboží Prodávajícím a po splnění všech jeho závazků souvisejících s dodávkou Zboží převezme zástupce Kupujícího zboží a následně podepíše předávací protokol</w:t>
      </w:r>
      <w:r w:rsidR="00137D43">
        <w:rPr>
          <w:rFonts w:asciiTheme="minorHAnsi" w:hAnsiTheme="minorHAnsi"/>
          <w:lang w:val="cs-CZ"/>
        </w:rPr>
        <w:t xml:space="preserve"> </w:t>
      </w:r>
      <w:r w:rsidR="00137D43" w:rsidRPr="003971B9">
        <w:rPr>
          <w:rFonts w:asciiTheme="minorHAnsi" w:hAnsiTheme="minorHAnsi"/>
          <w:lang w:val="cs-CZ"/>
        </w:rPr>
        <w:t>(dodací list)</w:t>
      </w:r>
      <w:r w:rsidRPr="003971B9">
        <w:rPr>
          <w:rFonts w:asciiTheme="minorHAnsi" w:hAnsiTheme="minorHAnsi"/>
          <w:lang w:val="cs-CZ"/>
        </w:rPr>
        <w:t>.</w:t>
      </w:r>
    </w:p>
    <w:p w:rsidR="00667AFB" w:rsidRPr="00856034" w:rsidRDefault="00667AFB" w:rsidP="00E76493">
      <w:pPr>
        <w:pStyle w:val="Zkladntext"/>
        <w:rPr>
          <w:lang w:val="cs-CZ"/>
        </w:rPr>
      </w:pPr>
    </w:p>
    <w:p w:rsidR="00667AFB" w:rsidRPr="00667AFB" w:rsidRDefault="00667AFB" w:rsidP="00667AFB">
      <w:pPr>
        <w:pStyle w:val="Nadpis2"/>
        <w:ind w:left="357"/>
        <w:jc w:val="center"/>
        <w:rPr>
          <w:rFonts w:asciiTheme="minorHAnsi" w:hAnsiTheme="minorHAnsi"/>
        </w:rPr>
      </w:pPr>
      <w:r>
        <w:rPr>
          <w:rFonts w:asciiTheme="minorHAnsi" w:hAnsiTheme="minorHAnsi"/>
        </w:rPr>
        <w:t>Článek VI.</w:t>
      </w:r>
    </w:p>
    <w:p w:rsidR="00667AFB" w:rsidRDefault="00667AFB" w:rsidP="00667AFB">
      <w:pPr>
        <w:pStyle w:val="Zpat"/>
        <w:tabs>
          <w:tab w:val="left" w:pos="540"/>
          <w:tab w:val="left" w:pos="1260"/>
          <w:tab w:val="left" w:pos="1980"/>
          <w:tab w:val="left" w:pos="3960"/>
        </w:tabs>
        <w:jc w:val="center"/>
        <w:rPr>
          <w:b/>
          <w:bCs/>
        </w:rPr>
      </w:pPr>
      <w:r w:rsidRPr="00B93FF6">
        <w:rPr>
          <w:b/>
          <w:bCs/>
        </w:rPr>
        <w:t>Platební a fakturační podmínky</w:t>
      </w:r>
    </w:p>
    <w:p w:rsidR="00E51CFC" w:rsidRPr="00B93FF6" w:rsidRDefault="00E51CFC" w:rsidP="00E76493">
      <w:pPr>
        <w:pStyle w:val="Zpat"/>
        <w:tabs>
          <w:tab w:val="left" w:pos="540"/>
          <w:tab w:val="left" w:pos="1260"/>
          <w:tab w:val="left" w:pos="1980"/>
          <w:tab w:val="left" w:pos="3960"/>
        </w:tabs>
        <w:rPr>
          <w:b/>
          <w:bCs/>
        </w:rPr>
      </w:pPr>
    </w:p>
    <w:p w:rsidR="00E51CFC" w:rsidRPr="00C625CF" w:rsidRDefault="00E51CFC" w:rsidP="00E51CFC">
      <w:pPr>
        <w:pStyle w:val="Odstavecseseznamem"/>
        <w:numPr>
          <w:ilvl w:val="0"/>
          <w:numId w:val="23"/>
        </w:numPr>
        <w:spacing w:after="0" w:line="240" w:lineRule="auto"/>
        <w:ind w:left="284" w:hanging="284"/>
      </w:pPr>
      <w:r w:rsidRPr="00C625CF">
        <w:t xml:space="preserve">Daňový doklad (dále jen „faktura“) bude vystaven </w:t>
      </w:r>
      <w:r>
        <w:t xml:space="preserve">Prodávajícím </w:t>
      </w:r>
      <w:r w:rsidRPr="00C625CF">
        <w:t xml:space="preserve">do 14 kalendářních dnů po </w:t>
      </w:r>
      <w:r>
        <w:t>dodání a převzetí zařízení v sídle zadavatele.</w:t>
      </w:r>
      <w:r w:rsidRPr="00C625CF">
        <w:t xml:space="preserve"> </w:t>
      </w:r>
    </w:p>
    <w:p w:rsidR="00F3419C" w:rsidRDefault="00E51CFC" w:rsidP="003316CE">
      <w:pPr>
        <w:ind w:left="284"/>
      </w:pPr>
      <w:r w:rsidRPr="00C625CF">
        <w:t>Faktur</w:t>
      </w:r>
      <w:r w:rsidR="00816B71">
        <w:t>a</w:t>
      </w:r>
      <w:r w:rsidRPr="00C625CF">
        <w:t xml:space="preserve"> bud</w:t>
      </w:r>
      <w:r w:rsidR="00816B71">
        <w:t>e</w:t>
      </w:r>
      <w:r w:rsidRPr="00C625CF">
        <w:t xml:space="preserve"> vystaven</w:t>
      </w:r>
      <w:r w:rsidR="007E19F6">
        <w:t>a</w:t>
      </w:r>
      <w:r>
        <w:t xml:space="preserve"> </w:t>
      </w:r>
      <w:r w:rsidRPr="00816B71">
        <w:t xml:space="preserve">na </w:t>
      </w:r>
      <w:r w:rsidR="00816B71">
        <w:t>celou dodávku</w:t>
      </w:r>
      <w:r>
        <w:t>.</w:t>
      </w:r>
      <w:r w:rsidRPr="00C625CF">
        <w:t xml:space="preserve"> </w:t>
      </w:r>
      <w:r w:rsidRPr="003971B9">
        <w:t>Součástí faktury bud</w:t>
      </w:r>
      <w:r w:rsidR="00B014A1" w:rsidRPr="003971B9">
        <w:t>e dodací list</w:t>
      </w:r>
      <w:r w:rsidRPr="003971B9">
        <w:t xml:space="preserve">. </w:t>
      </w:r>
      <w:r w:rsidR="00B014A1" w:rsidRPr="003971B9">
        <w:t xml:space="preserve"> Faktura bude zaslána poštou doporučeně na adresu Kupujícího.</w:t>
      </w:r>
    </w:p>
    <w:p w:rsidR="00E51CFC" w:rsidRPr="00F3419C" w:rsidRDefault="00E51CFC" w:rsidP="00F3419C">
      <w:pPr>
        <w:ind w:left="284"/>
      </w:pPr>
      <w:r w:rsidRPr="00F3419C">
        <w:lastRenderedPageBreak/>
        <w:t xml:space="preserve">Vystavení faktury za plnění předmětu smlouvy – dodávky zboží v roce 2019 je možné nejpozději do 31. října 2019. </w:t>
      </w:r>
    </w:p>
    <w:p w:rsidR="00E51CFC" w:rsidRPr="00C92284" w:rsidRDefault="00E51CFC" w:rsidP="00E51CFC">
      <w:pPr>
        <w:ind w:left="284"/>
      </w:pPr>
      <w:r w:rsidRPr="006A05AC">
        <w:t xml:space="preserve">Platby budou prováděny výhradně bezhotovostní formou v Kč na bankovní účet </w:t>
      </w:r>
      <w:r>
        <w:t>Prodávajícího</w:t>
      </w:r>
      <w:r w:rsidRPr="006A05AC">
        <w:t xml:space="preserve">. </w:t>
      </w:r>
      <w:r w:rsidRPr="005D11A5">
        <w:t xml:space="preserve">Tuzemský Prodávající musí </w:t>
      </w:r>
      <w:r w:rsidRPr="006A05AC">
        <w:t xml:space="preserve">mít bankovní účet výlučně vedený v ČR, který byl ve smyslu § 98 zákona č. 235/2004 Sb., o dani z přidané hodnoty zveřejněn správcem daně způsobem umožňujícím dálkový přístup. </w:t>
      </w:r>
      <w:r>
        <w:t>Kupující</w:t>
      </w:r>
      <w:r w:rsidRPr="006A05AC">
        <w:t xml:space="preserve"> zaplatí cenu na základě faktury, veškeré bankovní poplatky transakce nese </w:t>
      </w:r>
      <w:r>
        <w:t>Prodávající</w:t>
      </w:r>
      <w:r w:rsidRPr="00271A7E">
        <w:t xml:space="preserve">. </w:t>
      </w:r>
      <w:r>
        <w:t>Kupující</w:t>
      </w:r>
      <w:r w:rsidRPr="00C92284">
        <w:t xml:space="preserve"> rozdělí cenu na základě faktury na 85% a 15% této částky a uhradí ze dvou samostatných bankovních účtů. </w:t>
      </w:r>
    </w:p>
    <w:p w:rsidR="00E51CFC" w:rsidRDefault="00E51CFC" w:rsidP="00E51CFC">
      <w:pPr>
        <w:ind w:left="284"/>
      </w:pPr>
      <w:r w:rsidRPr="00C625CF">
        <w:t xml:space="preserve">Doba splatnosti daňových dokladů je stanovena na </w:t>
      </w:r>
      <w:r w:rsidRPr="00863F7C">
        <w:t xml:space="preserve">30 </w:t>
      </w:r>
      <w:r w:rsidRPr="00C625CF">
        <w:t>kalendářních dnů ode dne doruče</w:t>
      </w:r>
      <w:r w:rsidR="00667AFB">
        <w:t>ní daňového dokladu zadavateli.</w:t>
      </w:r>
    </w:p>
    <w:p w:rsidR="00667AFB" w:rsidRPr="00401380" w:rsidRDefault="00667AFB" w:rsidP="00E51CFC">
      <w:pPr>
        <w:ind w:left="284"/>
      </w:pPr>
      <w:r w:rsidRPr="00401380">
        <w:t xml:space="preserve">Splatnost faktury vystavené v období od 1. </w:t>
      </w:r>
      <w:r w:rsidR="00816B71" w:rsidRPr="00401380">
        <w:t>4</w:t>
      </w:r>
      <w:r w:rsidRPr="00401380">
        <w:t>. daného roku do 31. 10. daného roku je 30dnů ode dne jejího doručení kupujícímu. Splatnost faktury vystavené v období od 1. 11. daného roku do 31. 1. daného roku je 60</w:t>
      </w:r>
      <w:r w:rsidR="002B52E5" w:rsidRPr="00401380">
        <w:t xml:space="preserve"> </w:t>
      </w:r>
      <w:r w:rsidRPr="00401380">
        <w:t xml:space="preserve">dnů ode dne jejího doručení </w:t>
      </w:r>
      <w:r w:rsidR="002B52E5" w:rsidRPr="00401380">
        <w:t>k</w:t>
      </w:r>
      <w:r w:rsidRPr="00401380">
        <w:t>upujícímu.  Fakturace proběhne po předání plnění na základě podpisu předávacího protokolu prodávajícím, který musí být součástí vydané faktury.</w:t>
      </w:r>
    </w:p>
    <w:p w:rsidR="00E51CFC" w:rsidRPr="00687F74" w:rsidRDefault="00E51CFC" w:rsidP="00F3419C">
      <w:pPr>
        <w:ind w:left="284"/>
      </w:pPr>
      <w:r w:rsidRPr="00687F74">
        <w:t>Kupující nebude poskytovat zálohy.</w:t>
      </w:r>
    </w:p>
    <w:p w:rsidR="00E51CFC" w:rsidRDefault="00E51CFC" w:rsidP="00863F7C">
      <w:pPr>
        <w:ind w:left="284"/>
      </w:pPr>
      <w:r w:rsidRPr="009E31D6">
        <w:t>Faktura se považuje za uhrazenou okamžikem odepsání fakturované částky z účtu Kupujícího.</w:t>
      </w:r>
    </w:p>
    <w:p w:rsidR="00E51CFC" w:rsidRDefault="00E51CFC" w:rsidP="00E51CFC">
      <w:pPr>
        <w:pStyle w:val="Odstavecseseznamem"/>
        <w:numPr>
          <w:ilvl w:val="0"/>
          <w:numId w:val="22"/>
        </w:numPr>
        <w:tabs>
          <w:tab w:val="clear" w:pos="1440"/>
          <w:tab w:val="num" w:pos="284"/>
        </w:tabs>
        <w:spacing w:after="0" w:line="240" w:lineRule="auto"/>
        <w:ind w:left="284" w:hanging="284"/>
        <w:rPr>
          <w:color w:val="000000"/>
        </w:rPr>
      </w:pPr>
      <w:r>
        <w:t>C</w:t>
      </w:r>
      <w:r w:rsidRPr="007115ED">
        <w:t>ena musí vycházet z</w:t>
      </w:r>
      <w:r>
        <w:t xml:space="preserve"> </w:t>
      </w:r>
      <w:r w:rsidRPr="007115ED">
        <w:t xml:space="preserve">určeného a požadovaného </w:t>
      </w:r>
      <w:r w:rsidRPr="00C97C65">
        <w:rPr>
          <w:color w:val="000000"/>
        </w:rPr>
        <w:t xml:space="preserve">předmětu plnění </w:t>
      </w:r>
      <w:r>
        <w:rPr>
          <w:color w:val="000000"/>
        </w:rPr>
        <w:t>dodávky Zboží</w:t>
      </w:r>
      <w:r w:rsidRPr="00C97C65">
        <w:rPr>
          <w:color w:val="000000"/>
        </w:rPr>
        <w:t xml:space="preserve"> a musí obsahovat veškeré náklady spojené s</w:t>
      </w:r>
      <w:r>
        <w:rPr>
          <w:color w:val="000000"/>
        </w:rPr>
        <w:t> </w:t>
      </w:r>
      <w:r w:rsidRPr="00C97C65">
        <w:rPr>
          <w:color w:val="000000"/>
        </w:rPr>
        <w:t>plněním</w:t>
      </w:r>
      <w:r>
        <w:rPr>
          <w:color w:val="000000"/>
        </w:rPr>
        <w:t xml:space="preserve"> této Smlouvy</w:t>
      </w:r>
      <w:r w:rsidRPr="00C97C65">
        <w:rPr>
          <w:color w:val="000000"/>
        </w:rPr>
        <w:t xml:space="preserve">.  </w:t>
      </w:r>
      <w:r w:rsidRPr="00C102A4">
        <w:rPr>
          <w:color w:val="000000"/>
        </w:rPr>
        <w:t xml:space="preserve">Součástí faktury musí </w:t>
      </w:r>
      <w:r w:rsidRPr="005D11A5">
        <w:t xml:space="preserve">být vždy i </w:t>
      </w:r>
      <w:r w:rsidRPr="00C102A4">
        <w:rPr>
          <w:color w:val="000000"/>
        </w:rPr>
        <w:t>položkový rozpočet, tj. c</w:t>
      </w:r>
      <w:r w:rsidRPr="00C102A4">
        <w:t>ena za j</w:t>
      </w:r>
      <w:r w:rsidR="00F3419C">
        <w:t xml:space="preserve">ednotlivé </w:t>
      </w:r>
      <w:r w:rsidRPr="00C102A4">
        <w:rPr>
          <w:color w:val="000000"/>
        </w:rPr>
        <w:t>přístroje, s uvede</w:t>
      </w:r>
      <w:r w:rsidR="00F3419C">
        <w:rPr>
          <w:color w:val="000000"/>
        </w:rPr>
        <w:t>ním ceny za kus u každé položky.</w:t>
      </w:r>
    </w:p>
    <w:p w:rsidR="00E51CFC" w:rsidRPr="00ED2FCD" w:rsidRDefault="00E51CFC" w:rsidP="00F3419C"/>
    <w:p w:rsidR="00E51CFC" w:rsidRDefault="00E51CFC" w:rsidP="00E51CFC">
      <w:pPr>
        <w:ind w:left="360" w:hanging="360"/>
      </w:pPr>
      <w:r>
        <w:t>3.</w:t>
      </w:r>
      <w:r>
        <w:tab/>
        <w:t>Faktura musí obsahovat</w:t>
      </w:r>
      <w:r w:rsidRPr="00291EE5">
        <w:t xml:space="preserve"> </w:t>
      </w:r>
      <w:r>
        <w:t>náležitosti řádného a účetního dokladu ve smyslu příslušných právních předpisů, zejména zákona č. 235/2004 Sb., o dani z přidané hodnoty, ve znění pozdějších předpisů. Faktura musí obsahovat tyto údaje a náležitosti:</w:t>
      </w:r>
    </w:p>
    <w:p w:rsidR="00E51CFC" w:rsidRPr="00E56B8D" w:rsidRDefault="00E51CFC" w:rsidP="00E51CFC">
      <w:pPr>
        <w:numPr>
          <w:ilvl w:val="0"/>
          <w:numId w:val="21"/>
        </w:numPr>
        <w:spacing w:after="0" w:line="240" w:lineRule="auto"/>
      </w:pPr>
      <w:r>
        <w:t>název a sídlo Kupujícího a Prodávajícího, jejich IČO</w:t>
      </w:r>
      <w:r w:rsidRPr="00E56B8D">
        <w:t>, DIČ</w:t>
      </w:r>
    </w:p>
    <w:p w:rsidR="00E51CFC" w:rsidRPr="00E56B8D" w:rsidRDefault="00E51CFC" w:rsidP="00856034">
      <w:pPr>
        <w:numPr>
          <w:ilvl w:val="0"/>
          <w:numId w:val="21"/>
        </w:numPr>
        <w:spacing w:after="0" w:line="240" w:lineRule="auto"/>
      </w:pPr>
      <w:r w:rsidRPr="00E56B8D">
        <w:t>číslo a název daného projektu</w:t>
      </w:r>
      <w:r w:rsidR="00856034" w:rsidRPr="00E56B8D">
        <w:t xml:space="preserve"> (CZ.05.1.24/0.0/0.0/18_096/0008286, Obnova a doplnění přístrojové techniky PV, Pořízení </w:t>
      </w:r>
      <w:r w:rsidR="00902E54">
        <w:t>čerpadla na čištění šachet</w:t>
      </w:r>
      <w:r w:rsidR="00902E54" w:rsidRPr="00E56B8D">
        <w:t xml:space="preserve"> </w:t>
      </w:r>
      <w:r w:rsidR="00E56B8D" w:rsidRPr="00E56B8D">
        <w:t>s příslušenstvím</w:t>
      </w:r>
      <w:r w:rsidR="00856034" w:rsidRPr="00E56B8D">
        <w:t>)</w:t>
      </w:r>
    </w:p>
    <w:p w:rsidR="00E51CFC" w:rsidRPr="00E56B8D" w:rsidRDefault="00E51CFC" w:rsidP="00E51CFC">
      <w:pPr>
        <w:numPr>
          <w:ilvl w:val="0"/>
          <w:numId w:val="21"/>
        </w:numPr>
        <w:tabs>
          <w:tab w:val="left" w:pos="1080"/>
        </w:tabs>
        <w:spacing w:after="0" w:line="240" w:lineRule="auto"/>
      </w:pPr>
      <w:r w:rsidRPr="00E56B8D">
        <w:t>evidenční číslo daňového dokladu,</w:t>
      </w:r>
    </w:p>
    <w:p w:rsidR="00E51CFC" w:rsidRPr="00E56B8D" w:rsidRDefault="00E51CFC" w:rsidP="00E51CFC">
      <w:pPr>
        <w:numPr>
          <w:ilvl w:val="0"/>
          <w:numId w:val="21"/>
        </w:numPr>
        <w:spacing w:after="0" w:line="240" w:lineRule="auto"/>
      </w:pPr>
      <w:r w:rsidRPr="00E56B8D">
        <w:t>číslo smlouvy Kupujícího, název zakázky</w:t>
      </w:r>
    </w:p>
    <w:p w:rsidR="00E51CFC" w:rsidRDefault="00E51CFC" w:rsidP="00E51CFC">
      <w:pPr>
        <w:numPr>
          <w:ilvl w:val="0"/>
          <w:numId w:val="21"/>
        </w:numPr>
        <w:spacing w:after="0" w:line="240" w:lineRule="auto"/>
      </w:pPr>
      <w:r>
        <w:t>název zboží a místo dodání zboží,</w:t>
      </w:r>
    </w:p>
    <w:p w:rsidR="00E51CFC" w:rsidRDefault="00E51CFC" w:rsidP="00E51CFC">
      <w:pPr>
        <w:numPr>
          <w:ilvl w:val="0"/>
          <w:numId w:val="21"/>
        </w:numPr>
        <w:spacing w:after="0" w:line="240" w:lineRule="auto"/>
      </w:pPr>
      <w:r>
        <w:t>datum dodání zboží,</w:t>
      </w:r>
    </w:p>
    <w:p w:rsidR="00E51CFC" w:rsidRDefault="00E51CFC" w:rsidP="00E51CFC">
      <w:pPr>
        <w:numPr>
          <w:ilvl w:val="0"/>
          <w:numId w:val="21"/>
        </w:numPr>
        <w:spacing w:after="0" w:line="240" w:lineRule="auto"/>
      </w:pPr>
      <w:r>
        <w:t>cena za zboží,</w:t>
      </w:r>
    </w:p>
    <w:p w:rsidR="00E51CFC" w:rsidRDefault="00E51CFC" w:rsidP="00E51CFC">
      <w:pPr>
        <w:numPr>
          <w:ilvl w:val="0"/>
          <w:numId w:val="21"/>
        </w:numPr>
        <w:spacing w:after="0" w:line="240" w:lineRule="auto"/>
      </w:pPr>
      <w:r>
        <w:t>sazba DPH,</w:t>
      </w:r>
    </w:p>
    <w:p w:rsidR="00E51CFC" w:rsidRDefault="00E51CFC" w:rsidP="00E51CFC">
      <w:pPr>
        <w:numPr>
          <w:ilvl w:val="0"/>
          <w:numId w:val="21"/>
        </w:numPr>
        <w:spacing w:after="0" w:line="240" w:lineRule="auto"/>
      </w:pPr>
      <w:r>
        <w:t>datum vystavení faktury</w:t>
      </w:r>
    </w:p>
    <w:p w:rsidR="00E51CFC" w:rsidRDefault="00E51CFC" w:rsidP="00E51CFC">
      <w:pPr>
        <w:numPr>
          <w:ilvl w:val="0"/>
          <w:numId w:val="21"/>
        </w:numPr>
        <w:spacing w:after="0" w:line="240" w:lineRule="auto"/>
      </w:pPr>
      <w:r>
        <w:t>den uskutečnění plnění</w:t>
      </w:r>
    </w:p>
    <w:p w:rsidR="00E51CFC" w:rsidRDefault="00E51CFC" w:rsidP="00E51CFC">
      <w:pPr>
        <w:numPr>
          <w:ilvl w:val="0"/>
          <w:numId w:val="21"/>
        </w:numPr>
        <w:spacing w:after="0" w:line="240" w:lineRule="auto"/>
      </w:pPr>
      <w:r>
        <w:t>den splatnosti</w:t>
      </w:r>
    </w:p>
    <w:p w:rsidR="00E51CFC" w:rsidRDefault="00E51CFC" w:rsidP="00E51CFC">
      <w:pPr>
        <w:pStyle w:val="Zkladntextodsazen"/>
        <w:numPr>
          <w:ilvl w:val="0"/>
          <w:numId w:val="21"/>
        </w:numPr>
        <w:spacing w:after="0" w:line="240" w:lineRule="auto"/>
      </w:pPr>
      <w:r>
        <w:lastRenderedPageBreak/>
        <w:t>počet příloh, razítko Prodávajícího a podpis osoby oprávněné podepisovat za Prodávajícího faktury,</w:t>
      </w:r>
    </w:p>
    <w:p w:rsidR="00E51CFC" w:rsidRDefault="00E51CFC" w:rsidP="00E51CFC">
      <w:pPr>
        <w:pStyle w:val="Zkladntextodsazen"/>
        <w:numPr>
          <w:ilvl w:val="0"/>
          <w:numId w:val="21"/>
        </w:numPr>
        <w:spacing w:after="0" w:line="240" w:lineRule="auto"/>
        <w:jc w:val="left"/>
      </w:pPr>
      <w:r>
        <w:t>číslo bankovního účtu Prodávajícího, měna.</w:t>
      </w:r>
    </w:p>
    <w:p w:rsidR="00E51CFC" w:rsidRDefault="00E51CFC" w:rsidP="00E51CFC">
      <w:pPr>
        <w:pStyle w:val="Zkladntextodsazen"/>
        <w:ind w:left="1040"/>
      </w:pPr>
    </w:p>
    <w:p w:rsidR="00E51CFC" w:rsidRPr="00863F7C" w:rsidRDefault="00E51CFC" w:rsidP="00E51CFC">
      <w:pPr>
        <w:pStyle w:val="Prosttext"/>
        <w:ind w:left="680"/>
        <w:rPr>
          <w:rFonts w:asciiTheme="minorHAnsi" w:hAnsiTheme="minorHAnsi" w:cs="Times New Roman"/>
          <w:sz w:val="24"/>
          <w:szCs w:val="24"/>
        </w:rPr>
      </w:pPr>
      <w:r w:rsidRPr="00863F7C">
        <w:rPr>
          <w:rFonts w:asciiTheme="minorHAnsi" w:hAnsiTheme="minorHAnsi" w:cs="Times New Roman"/>
          <w:sz w:val="24"/>
          <w:szCs w:val="24"/>
        </w:rPr>
        <w:t xml:space="preserve">Číslo investičního účtu kupujícího pro evropskou dotaci (85%) je: </w:t>
      </w:r>
    </w:p>
    <w:p w:rsidR="00E51CFC" w:rsidRPr="00863F7C" w:rsidRDefault="00C91685" w:rsidP="00E51CFC">
      <w:pPr>
        <w:pStyle w:val="Prosttext"/>
        <w:ind w:left="680"/>
        <w:rPr>
          <w:rFonts w:asciiTheme="minorHAnsi" w:hAnsiTheme="minorHAnsi" w:cs="Times New Roman"/>
          <w:sz w:val="24"/>
          <w:szCs w:val="24"/>
        </w:rPr>
      </w:pPr>
      <w:r>
        <w:rPr>
          <w:rFonts w:asciiTheme="minorHAnsi" w:hAnsiTheme="minorHAnsi" w:cs="Times New Roman"/>
          <w:sz w:val="24"/>
          <w:szCs w:val="24"/>
        </w:rPr>
        <w:t>xxx</w:t>
      </w:r>
    </w:p>
    <w:p w:rsidR="00E51CFC" w:rsidRPr="00863F7C" w:rsidRDefault="00E51CFC" w:rsidP="00E51CFC">
      <w:pPr>
        <w:pStyle w:val="Prosttext"/>
        <w:ind w:left="680"/>
        <w:rPr>
          <w:rFonts w:asciiTheme="minorHAnsi" w:hAnsiTheme="minorHAnsi" w:cs="Times New Roman"/>
          <w:sz w:val="24"/>
          <w:szCs w:val="24"/>
        </w:rPr>
      </w:pPr>
      <w:r w:rsidRPr="00863F7C">
        <w:rPr>
          <w:rFonts w:asciiTheme="minorHAnsi" w:hAnsiTheme="minorHAnsi" w:cs="Times New Roman"/>
          <w:sz w:val="24"/>
          <w:szCs w:val="24"/>
        </w:rPr>
        <w:t>Číslo investičního účtu kupujícího pro dotaci ve výši 15% je:</w:t>
      </w:r>
    </w:p>
    <w:p w:rsidR="00E51CFC" w:rsidRDefault="00C91685" w:rsidP="00E51CFC">
      <w:pPr>
        <w:pStyle w:val="Zkladntextodsazen"/>
        <w:ind w:left="0"/>
      </w:pPr>
      <w:r>
        <w:tab/>
        <w:t>xxx</w:t>
      </w:r>
    </w:p>
    <w:p w:rsidR="00E51CFC" w:rsidRDefault="00E51CFC" w:rsidP="00E51CFC">
      <w:pPr>
        <w:ind w:left="360" w:hanging="360"/>
      </w:pPr>
      <w:r>
        <w:t>4.</w:t>
      </w:r>
      <w:r>
        <w:tab/>
        <w:t xml:space="preserve">Kupující je oprávněn před uplynutím lhůty splatnosti vrátit Prodávajícímu fakturu, </w:t>
      </w:r>
      <w:r>
        <w:br/>
        <w:t>která neobsahuje požadované náležitosti, není doložena požadovanými nebo úplnými doklady nebo obsahuje nesprávné údaje. Faktura je považována za vrácenou ve lhůtě splatnosti, pokud byla v této lhůtě odeslána Prodávajícímu na jeho adresu. Ve vrácené faktuře musí Kupující vyznačit důvod vrácení faktury. Prodávající je povinen vystavit novou fakturu s tím, že vrácením faktury Prodávajícímu přestává běžet původní lhůta splatnosti faktury a běží nová lhůta.</w:t>
      </w:r>
    </w:p>
    <w:p w:rsidR="00E51CFC" w:rsidRPr="00863F7C" w:rsidRDefault="00E51CFC" w:rsidP="00E51CFC">
      <w:pPr>
        <w:pStyle w:val="KAI8"/>
        <w:overflowPunct/>
        <w:autoSpaceDE/>
        <w:autoSpaceDN/>
        <w:adjustRightInd/>
        <w:spacing w:before="0"/>
        <w:ind w:left="360" w:hanging="360"/>
        <w:textAlignment w:val="auto"/>
        <w:rPr>
          <w:rFonts w:asciiTheme="minorHAnsi" w:hAnsiTheme="minorHAnsi"/>
          <w:szCs w:val="24"/>
        </w:rPr>
      </w:pPr>
      <w:r w:rsidRPr="00166978">
        <w:rPr>
          <w:rFonts w:asciiTheme="minorHAnsi" w:hAnsiTheme="minorHAnsi"/>
        </w:rPr>
        <w:t>5</w:t>
      </w:r>
      <w:r>
        <w:t>.</w:t>
      </w:r>
      <w:r>
        <w:tab/>
      </w:r>
      <w:r w:rsidRPr="00863F7C">
        <w:rPr>
          <w:rFonts w:asciiTheme="minorHAnsi" w:hAnsiTheme="minorHAnsi"/>
        </w:rPr>
        <w:t>Platby budou provedeny bezhotovostní formou v Kč na bankovní účet Prodávajícího.</w:t>
      </w:r>
    </w:p>
    <w:p w:rsidR="00667AFB" w:rsidRPr="00863F7C" w:rsidRDefault="00667AFB" w:rsidP="00E76493">
      <w:pPr>
        <w:pStyle w:val="Zkladntext"/>
        <w:suppressAutoHyphens/>
        <w:spacing w:after="0"/>
        <w:rPr>
          <w:rFonts w:asciiTheme="minorHAnsi" w:hAnsiTheme="minorHAnsi" w:cs="Arial"/>
          <w:b/>
          <w:lang w:val="cs-CZ"/>
        </w:rPr>
      </w:pPr>
    </w:p>
    <w:p w:rsidR="00166978" w:rsidRPr="00166978" w:rsidRDefault="00166978" w:rsidP="00166978">
      <w:pPr>
        <w:pStyle w:val="Nadpis2"/>
        <w:jc w:val="center"/>
        <w:rPr>
          <w:rFonts w:asciiTheme="minorHAnsi" w:hAnsiTheme="minorHAnsi"/>
        </w:rPr>
      </w:pPr>
      <w:r>
        <w:rPr>
          <w:rFonts w:asciiTheme="minorHAnsi" w:hAnsiTheme="minorHAnsi"/>
        </w:rPr>
        <w:t>Článek V</w:t>
      </w:r>
      <w:r w:rsidR="00DE7A58">
        <w:rPr>
          <w:rFonts w:asciiTheme="minorHAnsi" w:hAnsiTheme="minorHAnsi"/>
        </w:rPr>
        <w:t>II</w:t>
      </w:r>
      <w:r>
        <w:rPr>
          <w:rFonts w:asciiTheme="minorHAnsi" w:hAnsiTheme="minorHAnsi"/>
        </w:rPr>
        <w:t>.</w:t>
      </w:r>
    </w:p>
    <w:p w:rsidR="00166978" w:rsidRPr="00166978" w:rsidRDefault="00166978" w:rsidP="00166978">
      <w:pPr>
        <w:jc w:val="center"/>
        <w:rPr>
          <w:rFonts w:asciiTheme="minorHAnsi" w:hAnsiTheme="minorHAnsi"/>
          <w:b/>
        </w:rPr>
      </w:pPr>
      <w:r w:rsidRPr="00166978">
        <w:rPr>
          <w:rFonts w:asciiTheme="minorHAnsi" w:hAnsiTheme="minorHAnsi"/>
          <w:b/>
        </w:rPr>
        <w:t>Vlastnické právo a nebezpečí škody</w:t>
      </w:r>
    </w:p>
    <w:p w:rsidR="00166978" w:rsidRPr="00166978" w:rsidRDefault="00166978" w:rsidP="00166978">
      <w:pPr>
        <w:pStyle w:val="Odstavecseseznamem"/>
        <w:numPr>
          <w:ilvl w:val="0"/>
          <w:numId w:val="24"/>
        </w:numPr>
        <w:spacing w:before="120"/>
        <w:ind w:left="426"/>
        <w:rPr>
          <w:rFonts w:asciiTheme="minorHAnsi" w:hAnsiTheme="minorHAnsi"/>
          <w:szCs w:val="20"/>
          <w:lang w:eastAsia="cs-CZ"/>
        </w:rPr>
      </w:pPr>
      <w:r w:rsidRPr="00166978">
        <w:rPr>
          <w:rFonts w:asciiTheme="minorHAnsi" w:hAnsiTheme="minorHAnsi"/>
          <w:szCs w:val="20"/>
          <w:lang w:eastAsia="cs-CZ"/>
        </w:rPr>
        <w:t xml:space="preserve">Zboží se stane součástí vlastnictví Kupujícího </w:t>
      </w:r>
      <w:r w:rsidR="00856034">
        <w:rPr>
          <w:rFonts w:asciiTheme="minorHAnsi" w:hAnsiTheme="minorHAnsi"/>
          <w:szCs w:val="20"/>
          <w:lang w:eastAsia="cs-CZ"/>
        </w:rPr>
        <w:t>po podpisu předávacího protokolu</w:t>
      </w:r>
      <w:r w:rsidR="007E19F6">
        <w:rPr>
          <w:rFonts w:asciiTheme="minorHAnsi" w:hAnsiTheme="minorHAnsi"/>
          <w:szCs w:val="20"/>
          <w:lang w:eastAsia="cs-CZ"/>
        </w:rPr>
        <w:t xml:space="preserve"> (dodacího listu)</w:t>
      </w:r>
      <w:r w:rsidRPr="00166978">
        <w:rPr>
          <w:rFonts w:asciiTheme="minorHAnsi" w:hAnsiTheme="minorHAnsi"/>
          <w:szCs w:val="20"/>
          <w:lang w:eastAsia="cs-CZ"/>
        </w:rPr>
        <w:t xml:space="preserve">. </w:t>
      </w:r>
    </w:p>
    <w:p w:rsidR="00166978" w:rsidRPr="00166978" w:rsidRDefault="00166978" w:rsidP="00166978">
      <w:pPr>
        <w:pStyle w:val="Odstavecseseznamem"/>
        <w:numPr>
          <w:ilvl w:val="0"/>
          <w:numId w:val="24"/>
        </w:numPr>
        <w:spacing w:before="120"/>
        <w:ind w:left="426"/>
        <w:rPr>
          <w:rFonts w:asciiTheme="minorHAnsi" w:hAnsiTheme="minorHAnsi"/>
          <w:szCs w:val="20"/>
          <w:lang w:eastAsia="cs-CZ"/>
        </w:rPr>
      </w:pPr>
      <w:r w:rsidRPr="00166978">
        <w:rPr>
          <w:rFonts w:asciiTheme="minorHAnsi" w:hAnsiTheme="minorHAnsi"/>
          <w:szCs w:val="20"/>
          <w:lang w:eastAsia="cs-CZ"/>
        </w:rPr>
        <w:t>Nebezpečí škody na Zboží přechází na Kupujícího až od doby, kdy k němu nabyde vlastnické právo.</w:t>
      </w:r>
    </w:p>
    <w:p w:rsidR="00166978" w:rsidRDefault="00166978" w:rsidP="008945E1">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uppressAutoHyphens/>
        <w:spacing w:before="0" w:after="0" w:line="276" w:lineRule="auto"/>
        <w:jc w:val="center"/>
        <w:rPr>
          <w:rFonts w:asciiTheme="minorHAnsi" w:hAnsiTheme="minorHAnsi" w:cs="Arial"/>
          <w:szCs w:val="24"/>
        </w:rPr>
      </w:pPr>
    </w:p>
    <w:p w:rsidR="00166978" w:rsidRPr="00166978" w:rsidRDefault="00166978" w:rsidP="00166978">
      <w:pPr>
        <w:pStyle w:val="Nadpis2"/>
        <w:jc w:val="center"/>
        <w:rPr>
          <w:rFonts w:asciiTheme="minorHAnsi" w:hAnsiTheme="minorHAnsi"/>
        </w:rPr>
      </w:pPr>
      <w:r>
        <w:rPr>
          <w:rFonts w:asciiTheme="minorHAnsi" w:hAnsiTheme="minorHAnsi"/>
        </w:rPr>
        <w:t>Článek VI</w:t>
      </w:r>
      <w:r w:rsidR="00DE7A58">
        <w:rPr>
          <w:rFonts w:asciiTheme="minorHAnsi" w:hAnsiTheme="minorHAnsi"/>
        </w:rPr>
        <w:t>II.</w:t>
      </w:r>
    </w:p>
    <w:p w:rsidR="00166978" w:rsidRDefault="00166978" w:rsidP="00166978">
      <w:pPr>
        <w:jc w:val="center"/>
        <w:rPr>
          <w:b/>
        </w:rPr>
      </w:pPr>
      <w:r w:rsidRPr="00B93FF6">
        <w:rPr>
          <w:b/>
        </w:rPr>
        <w:t>Záruční a reklamační podmínky</w:t>
      </w:r>
    </w:p>
    <w:p w:rsidR="00166978" w:rsidRDefault="00166978" w:rsidP="003A0204">
      <w:pPr>
        <w:pStyle w:val="Odstavecseseznamem"/>
        <w:numPr>
          <w:ilvl w:val="0"/>
          <w:numId w:val="39"/>
        </w:numPr>
        <w:spacing w:after="0" w:line="240" w:lineRule="auto"/>
      </w:pPr>
      <w:r w:rsidRPr="00FF69D4">
        <w:t>Prodávající poskytuje Kupujícímu na dodané Zboží záruku za jakost zboží v délce</w:t>
      </w:r>
      <w:r w:rsidR="00B41EFD">
        <w:t xml:space="preserve"> </w:t>
      </w:r>
      <w:r w:rsidR="001A3AFE" w:rsidRPr="003971B9">
        <w:t>2</w:t>
      </w:r>
      <w:r w:rsidR="001C2EF8" w:rsidRPr="003971B9">
        <w:t>4</w:t>
      </w:r>
      <w:r w:rsidR="001C2EF8">
        <w:t xml:space="preserve"> </w:t>
      </w:r>
      <w:r w:rsidR="001C2EF8" w:rsidRPr="003971B9">
        <w:t>měsíců</w:t>
      </w:r>
      <w:r w:rsidRPr="003316CE">
        <w:t>,</w:t>
      </w:r>
      <w:r>
        <w:t xml:space="preserve"> která </w:t>
      </w:r>
      <w:r w:rsidR="00B41EFD">
        <w:t>běží od</w:t>
      </w:r>
      <w:r w:rsidRPr="00FF69D4">
        <w:t> okamžiku oboustranného podpisu předávacího protokolu</w:t>
      </w:r>
      <w:r w:rsidR="001C2EF8">
        <w:t xml:space="preserve"> </w:t>
      </w:r>
      <w:r w:rsidR="001C2EF8" w:rsidRPr="003971B9">
        <w:t>(dodacího listu)</w:t>
      </w:r>
      <w:r w:rsidRPr="00FF69D4">
        <w:t xml:space="preserve"> příslušné dodávky Zboží, pokud</w:t>
      </w:r>
      <w:r>
        <w:t xml:space="preserve"> není stanovené jinak.</w:t>
      </w:r>
      <w:r w:rsidR="007E19F6">
        <w:t xml:space="preserve"> </w:t>
      </w:r>
      <w:r w:rsidR="007E19F6" w:rsidRPr="003971B9">
        <w:t>Záruka se nevztahuje na běžné opotřebení.</w:t>
      </w:r>
      <w:r w:rsidRPr="00C86887">
        <w:t xml:space="preserve"> </w:t>
      </w:r>
      <w:r>
        <w:t>Běh z</w:t>
      </w:r>
      <w:r w:rsidRPr="00860209">
        <w:t>áruční dob</w:t>
      </w:r>
      <w:r>
        <w:t>y</w:t>
      </w:r>
      <w:r w:rsidRPr="00860209">
        <w:t xml:space="preserve"> </w:t>
      </w:r>
      <w:r>
        <w:t xml:space="preserve">reklamovaného zboží je přerušené </w:t>
      </w:r>
      <w:r w:rsidRPr="00860209">
        <w:t>po dobu odstraňování reklamované závady</w:t>
      </w:r>
      <w:r w:rsidRPr="00C86887">
        <w:t xml:space="preserve">. </w:t>
      </w:r>
      <w:r>
        <w:t>O</w:t>
      </w:r>
      <w:r w:rsidRPr="00CC40C3">
        <w:t> provedení záruční opravy vyhotoví Prodávající písemný protokol</w:t>
      </w:r>
      <w:r w:rsidR="002C3A09">
        <w:t>.</w:t>
      </w:r>
    </w:p>
    <w:p w:rsidR="00300DED" w:rsidRPr="001A3AFE" w:rsidRDefault="00300DED" w:rsidP="00300DED">
      <w:pPr>
        <w:pStyle w:val="Odstavecseseznamem"/>
        <w:numPr>
          <w:ilvl w:val="0"/>
          <w:numId w:val="39"/>
        </w:numPr>
        <w:autoSpaceDE w:val="0"/>
        <w:autoSpaceDN w:val="0"/>
        <w:adjustRightInd w:val="0"/>
        <w:spacing w:line="240" w:lineRule="auto"/>
        <w:rPr>
          <w:rFonts w:cs="Garamond"/>
          <w:color w:val="000000"/>
          <w:szCs w:val="24"/>
        </w:rPr>
      </w:pPr>
      <w:r>
        <w:rPr>
          <w:rFonts w:cs="Garamond"/>
          <w:color w:val="000000"/>
          <w:szCs w:val="24"/>
        </w:rPr>
        <w:t>V případě vady zjištěné v záruční lhůtě se prodávající zavazuje bezplatně provést opravu ve lhůtě, kterou s Kupujícím písem</w:t>
      </w:r>
      <w:r w:rsidR="007E19F6">
        <w:rPr>
          <w:rFonts w:cs="Garamond"/>
          <w:color w:val="000000"/>
          <w:szCs w:val="24"/>
        </w:rPr>
        <w:t>n</w:t>
      </w:r>
      <w:r>
        <w:rPr>
          <w:rFonts w:cs="Garamond"/>
          <w:color w:val="000000"/>
          <w:szCs w:val="24"/>
        </w:rPr>
        <w:t xml:space="preserve">ě sjednal </w:t>
      </w:r>
      <w:r w:rsidRPr="001A3AFE">
        <w:rPr>
          <w:rFonts w:cs="Garamond"/>
          <w:color w:val="000000"/>
          <w:szCs w:val="24"/>
        </w:rPr>
        <w:t xml:space="preserve">(odpověď </w:t>
      </w:r>
      <w:r>
        <w:rPr>
          <w:rFonts w:cs="Garamond"/>
          <w:color w:val="000000"/>
          <w:szCs w:val="24"/>
        </w:rPr>
        <w:t xml:space="preserve"> na oznámení závady </w:t>
      </w:r>
      <w:r w:rsidRPr="001A3AFE">
        <w:rPr>
          <w:rFonts w:cs="Garamond"/>
          <w:color w:val="000000"/>
          <w:szCs w:val="24"/>
        </w:rPr>
        <w:t xml:space="preserve">v pracovní dny nejpozději do </w:t>
      </w:r>
      <w:r w:rsidR="007E19F6" w:rsidRPr="003971B9">
        <w:rPr>
          <w:rFonts w:cs="Garamond"/>
          <w:color w:val="000000"/>
          <w:szCs w:val="24"/>
        </w:rPr>
        <w:t>48</w:t>
      </w:r>
      <w:r w:rsidRPr="001A3AFE">
        <w:rPr>
          <w:rFonts w:cs="Garamond"/>
          <w:color w:val="000000"/>
          <w:szCs w:val="24"/>
        </w:rPr>
        <w:t xml:space="preserve"> hodin)</w:t>
      </w:r>
      <w:r>
        <w:rPr>
          <w:rFonts w:cs="Garamond"/>
          <w:color w:val="000000"/>
          <w:szCs w:val="24"/>
        </w:rPr>
        <w:t>.</w:t>
      </w:r>
    </w:p>
    <w:p w:rsidR="00166978" w:rsidRPr="003A0204" w:rsidRDefault="00166978" w:rsidP="001A3AFE">
      <w:pPr>
        <w:pStyle w:val="Zkladntext"/>
        <w:numPr>
          <w:ilvl w:val="0"/>
          <w:numId w:val="39"/>
        </w:numPr>
        <w:spacing w:after="0" w:line="240" w:lineRule="auto"/>
        <w:rPr>
          <w:rFonts w:ascii="Calibri" w:eastAsia="Times New Roman" w:hAnsi="Calibri" w:cs="Garamond"/>
          <w:color w:val="000000"/>
          <w:lang w:val="cs-CZ"/>
        </w:rPr>
      </w:pPr>
      <w:r w:rsidRPr="003A0204">
        <w:rPr>
          <w:rFonts w:ascii="Calibri" w:eastAsia="Times New Roman" w:hAnsi="Calibri" w:cs="Garamond"/>
          <w:color w:val="000000"/>
          <w:lang w:val="cs-CZ"/>
        </w:rPr>
        <w:t>Závady na Zboží v záruce uplatňuje zástupce Kupujícího u Prodávajícího bezodkladně po zjištění vady na Zboží a to písemnou formou na e-mail</w:t>
      </w:r>
      <w:r w:rsidRPr="007E19F6">
        <w:rPr>
          <w:rFonts w:ascii="Calibri" w:eastAsia="Times New Roman" w:hAnsi="Calibri" w:cs="Garamond"/>
          <w:color w:val="000000"/>
          <w:lang w:val="cs-CZ"/>
        </w:rPr>
        <w:t xml:space="preserve">: </w:t>
      </w:r>
      <w:r w:rsidR="00C91685">
        <w:rPr>
          <w:rFonts w:ascii="Calibri" w:eastAsia="Times New Roman" w:hAnsi="Calibri" w:cs="Garamond"/>
          <w:color w:val="000000"/>
          <w:lang w:val="cs-CZ"/>
        </w:rPr>
        <w:t>xxx</w:t>
      </w:r>
      <w:r w:rsidR="00B41EFD" w:rsidRPr="007E19F6">
        <w:rPr>
          <w:rFonts w:ascii="Calibri" w:eastAsia="Times New Roman" w:hAnsi="Calibri" w:cs="Garamond"/>
          <w:color w:val="000000"/>
          <w:lang w:val="cs-CZ"/>
        </w:rPr>
        <w:t xml:space="preserve"> </w:t>
      </w:r>
      <w:r w:rsidRPr="003A0204">
        <w:rPr>
          <w:rFonts w:ascii="Calibri" w:eastAsia="Times New Roman" w:hAnsi="Calibri" w:cs="Garamond"/>
          <w:color w:val="000000"/>
          <w:lang w:val="cs-CZ"/>
        </w:rPr>
        <w:t xml:space="preserve">Prodávajícího. </w:t>
      </w:r>
    </w:p>
    <w:p w:rsidR="00166978" w:rsidRPr="003A0204" w:rsidRDefault="00166978" w:rsidP="001A3AFE">
      <w:pPr>
        <w:pStyle w:val="Zkladntext"/>
        <w:numPr>
          <w:ilvl w:val="0"/>
          <w:numId w:val="39"/>
        </w:numPr>
        <w:spacing w:after="0" w:line="240" w:lineRule="auto"/>
        <w:rPr>
          <w:rFonts w:ascii="Calibri" w:eastAsia="Times New Roman" w:hAnsi="Calibri" w:cs="Garamond"/>
          <w:color w:val="000000"/>
          <w:lang w:val="cs-CZ"/>
        </w:rPr>
      </w:pPr>
      <w:r w:rsidRPr="003A0204">
        <w:rPr>
          <w:rFonts w:ascii="Calibri" w:eastAsia="Times New Roman" w:hAnsi="Calibri" w:cs="Garamond"/>
          <w:color w:val="000000"/>
          <w:lang w:val="cs-CZ"/>
        </w:rPr>
        <w:t xml:space="preserve">Vady Zboží v záruce za jakost budou odstraněny Prodávajícím maximálně do </w:t>
      </w:r>
      <w:r w:rsidR="003A0204" w:rsidRPr="003A0204">
        <w:rPr>
          <w:rFonts w:ascii="Calibri" w:eastAsia="Times New Roman" w:hAnsi="Calibri" w:cs="Garamond"/>
          <w:b/>
          <w:color w:val="000000"/>
          <w:lang w:val="cs-CZ"/>
        </w:rPr>
        <w:t>3</w:t>
      </w:r>
      <w:r w:rsidRPr="003A0204">
        <w:rPr>
          <w:rFonts w:ascii="Calibri" w:eastAsia="Times New Roman" w:hAnsi="Calibri" w:cs="Garamond"/>
          <w:b/>
          <w:color w:val="000000"/>
          <w:lang w:val="cs-CZ"/>
        </w:rPr>
        <w:t>0 kalendářních dnů</w:t>
      </w:r>
      <w:r w:rsidRPr="003A0204">
        <w:rPr>
          <w:rFonts w:ascii="Calibri" w:eastAsia="Times New Roman" w:hAnsi="Calibri" w:cs="Garamond"/>
          <w:color w:val="000000"/>
          <w:lang w:val="cs-CZ"/>
        </w:rPr>
        <w:t xml:space="preserve"> od uplatnění vad Kupujícím. </w:t>
      </w:r>
    </w:p>
    <w:p w:rsidR="00166978" w:rsidRPr="003A0204" w:rsidRDefault="00166978" w:rsidP="003A0204">
      <w:pPr>
        <w:pStyle w:val="Zkladntext"/>
        <w:numPr>
          <w:ilvl w:val="0"/>
          <w:numId w:val="39"/>
        </w:numPr>
        <w:spacing w:after="0" w:line="240" w:lineRule="auto"/>
        <w:rPr>
          <w:rFonts w:ascii="Calibri" w:eastAsia="Times New Roman" w:hAnsi="Calibri" w:cs="Garamond"/>
          <w:color w:val="000000"/>
          <w:lang w:val="cs-CZ"/>
        </w:rPr>
      </w:pPr>
      <w:r w:rsidRPr="003A0204">
        <w:rPr>
          <w:rFonts w:ascii="Calibri" w:eastAsia="Times New Roman" w:hAnsi="Calibri" w:cs="Garamond"/>
          <w:color w:val="000000"/>
          <w:lang w:val="cs-CZ"/>
        </w:rPr>
        <w:lastRenderedPageBreak/>
        <w:t>Záruka za vady platí, pokud nedojde k porušení pravidel o provozu Kupujícím nebo obsluhou. V případě poškození Zboží nebo jeho části ze strany Kupujícího, nese Kupující veškeré náklady spojené s reklamací a opravou v době záruky. Jako závada se neuznává poškození vzniklé zanedbanou povinnou údržbou.</w:t>
      </w:r>
    </w:p>
    <w:p w:rsidR="00BF695D" w:rsidRDefault="00BF695D" w:rsidP="003A0204">
      <w:pPr>
        <w:pStyle w:val="Odstavecseseznamem"/>
        <w:spacing w:line="240" w:lineRule="auto"/>
        <w:rPr>
          <w:sz w:val="22"/>
        </w:rPr>
      </w:pPr>
    </w:p>
    <w:p w:rsidR="0004436A" w:rsidRDefault="0004436A" w:rsidP="003A0204">
      <w:pPr>
        <w:pStyle w:val="Odstavecseseznamem"/>
        <w:spacing w:line="240" w:lineRule="auto"/>
        <w:rPr>
          <w:sz w:val="22"/>
        </w:rPr>
      </w:pPr>
    </w:p>
    <w:p w:rsidR="00667AFB" w:rsidRPr="00B41EFD" w:rsidRDefault="00667AFB" w:rsidP="00B41EFD">
      <w:pPr>
        <w:pStyle w:val="Nadpis2"/>
        <w:jc w:val="center"/>
        <w:rPr>
          <w:rFonts w:asciiTheme="minorHAnsi" w:hAnsiTheme="minorHAnsi"/>
        </w:rPr>
      </w:pPr>
      <w:r w:rsidRPr="00B41EFD">
        <w:rPr>
          <w:rFonts w:asciiTheme="minorHAnsi" w:hAnsiTheme="minorHAnsi"/>
        </w:rPr>
        <w:t>Článek IX</w:t>
      </w:r>
      <w:r w:rsidR="00DE7A58">
        <w:rPr>
          <w:rFonts w:asciiTheme="minorHAnsi" w:hAnsiTheme="minorHAnsi"/>
        </w:rPr>
        <w:t>.</w:t>
      </w:r>
    </w:p>
    <w:p w:rsidR="00667AFB" w:rsidRPr="00B41EFD" w:rsidRDefault="00667AFB" w:rsidP="00B41EFD">
      <w:pPr>
        <w:jc w:val="center"/>
        <w:rPr>
          <w:rFonts w:asciiTheme="minorHAnsi" w:hAnsiTheme="minorHAnsi"/>
          <w:b/>
        </w:rPr>
      </w:pPr>
      <w:r w:rsidRPr="00B41EFD">
        <w:rPr>
          <w:rFonts w:asciiTheme="minorHAnsi" w:hAnsiTheme="minorHAnsi"/>
          <w:b/>
        </w:rPr>
        <w:t>Vady Zboží a nároky z vad Zboží</w:t>
      </w:r>
    </w:p>
    <w:p w:rsidR="00667AFB" w:rsidRPr="00B41EFD" w:rsidRDefault="00667AFB" w:rsidP="00667AFB">
      <w:pPr>
        <w:pStyle w:val="Zkladntext21"/>
        <w:numPr>
          <w:ilvl w:val="0"/>
          <w:numId w:val="27"/>
        </w:numPr>
        <w:tabs>
          <w:tab w:val="clear" w:pos="720"/>
          <w:tab w:val="num" w:pos="360"/>
        </w:tabs>
        <w:ind w:left="357" w:hanging="357"/>
        <w:rPr>
          <w:rFonts w:asciiTheme="minorHAnsi" w:hAnsiTheme="minorHAnsi"/>
        </w:rPr>
      </w:pPr>
      <w:r w:rsidRPr="00B41EFD">
        <w:rPr>
          <w:rFonts w:asciiTheme="minorHAnsi" w:hAnsiTheme="minorHAnsi"/>
        </w:rPr>
        <w:t xml:space="preserve">Nároky z vad předmětu koupě se řídí ustanovením § 2099 a násl. OZ. </w:t>
      </w:r>
    </w:p>
    <w:p w:rsidR="00667AFB" w:rsidRPr="00B41EFD" w:rsidRDefault="00667AFB" w:rsidP="00667AFB">
      <w:pPr>
        <w:pStyle w:val="Zkladntext21"/>
        <w:numPr>
          <w:ilvl w:val="0"/>
          <w:numId w:val="27"/>
        </w:numPr>
        <w:tabs>
          <w:tab w:val="clear" w:pos="720"/>
          <w:tab w:val="num" w:pos="360"/>
        </w:tabs>
        <w:ind w:left="357" w:hanging="357"/>
        <w:jc w:val="both"/>
        <w:rPr>
          <w:rFonts w:asciiTheme="minorHAnsi" w:hAnsiTheme="minorHAnsi"/>
        </w:rPr>
      </w:pPr>
      <w:bookmarkStart w:id="2" w:name="_Ref379206489"/>
      <w:r w:rsidRPr="00B41EFD">
        <w:rPr>
          <w:rFonts w:asciiTheme="minorHAnsi" w:hAnsiTheme="minorHAnsi"/>
          <w:iCs/>
          <w:color w:val="000000" w:themeColor="text1"/>
        </w:rPr>
        <w:t xml:space="preserve">Není-li možné vady Zboží odstranit, je Prodávající povinen dodat Kupujícímu bezodkladně náhradní plnění (náhradní Zboží), a to bez jakýchkoli vad a za stávajících technických podmínek. </w:t>
      </w:r>
      <w:bookmarkEnd w:id="2"/>
    </w:p>
    <w:p w:rsidR="00667AFB" w:rsidRPr="00B41EFD" w:rsidRDefault="00667AFB" w:rsidP="00667AFB">
      <w:pPr>
        <w:pStyle w:val="Zkladntext21"/>
        <w:numPr>
          <w:ilvl w:val="0"/>
          <w:numId w:val="27"/>
        </w:numPr>
        <w:tabs>
          <w:tab w:val="clear" w:pos="720"/>
          <w:tab w:val="num" w:pos="360"/>
        </w:tabs>
        <w:ind w:left="357" w:hanging="357"/>
        <w:jc w:val="both"/>
        <w:rPr>
          <w:rFonts w:asciiTheme="minorHAnsi" w:hAnsiTheme="minorHAnsi"/>
          <w:iCs/>
          <w:color w:val="000000" w:themeColor="text1"/>
        </w:rPr>
      </w:pPr>
      <w:r w:rsidRPr="00B41EFD">
        <w:rPr>
          <w:rFonts w:asciiTheme="minorHAnsi" w:hAnsiTheme="minorHAnsi"/>
          <w:iCs/>
          <w:color w:val="000000" w:themeColor="text1"/>
        </w:rPr>
        <w:t xml:space="preserve">V případě, že Prodávající neprovede odstranění vad Zboží z odpovědnosti za vady ve výše uvedené lhůtě; nebo pokud vada Zboží z odpovědnosti za vady nebude odstraněna v termínu a způsobem určeným v souladu se Smlouvou po uplynutí maximálně </w:t>
      </w:r>
      <w:r w:rsidR="001C2EF8" w:rsidRPr="003971B9">
        <w:rPr>
          <w:rFonts w:asciiTheme="minorHAnsi" w:hAnsiTheme="minorHAnsi"/>
          <w:iCs/>
          <w:color w:val="000000" w:themeColor="text1"/>
        </w:rPr>
        <w:t>30</w:t>
      </w:r>
      <w:r w:rsidRPr="00B41EFD">
        <w:rPr>
          <w:rFonts w:asciiTheme="minorHAnsi" w:hAnsiTheme="minorHAnsi"/>
          <w:iCs/>
          <w:color w:val="000000" w:themeColor="text1"/>
        </w:rPr>
        <w:t xml:space="preserve"> kalendářních dní, má Kupující právo zajistit odstranění takové vady Zboží jinou osobou, a to na náklady Prodávajícího, které uhradí Prodáv</w:t>
      </w:r>
      <w:r w:rsidR="00DB3B7F">
        <w:rPr>
          <w:rFonts w:asciiTheme="minorHAnsi" w:hAnsiTheme="minorHAnsi"/>
          <w:iCs/>
          <w:color w:val="000000" w:themeColor="text1"/>
        </w:rPr>
        <w:t>ající Kupujícímu do třiceti</w:t>
      </w:r>
      <w:r w:rsidRPr="00B41EFD">
        <w:rPr>
          <w:rFonts w:asciiTheme="minorHAnsi" w:hAnsiTheme="minorHAnsi"/>
          <w:iCs/>
          <w:color w:val="000000" w:themeColor="text1"/>
        </w:rPr>
        <w:t xml:space="preserve"> </w:t>
      </w:r>
      <w:r w:rsidRPr="003971B9">
        <w:rPr>
          <w:rFonts w:asciiTheme="minorHAnsi" w:hAnsiTheme="minorHAnsi"/>
          <w:iCs/>
          <w:color w:val="000000" w:themeColor="text1"/>
        </w:rPr>
        <w:t>(</w:t>
      </w:r>
      <w:r w:rsidR="00DB3B7F">
        <w:rPr>
          <w:rFonts w:asciiTheme="minorHAnsi" w:hAnsiTheme="minorHAnsi"/>
          <w:iCs/>
          <w:color w:val="000000" w:themeColor="text1"/>
        </w:rPr>
        <w:t>30</w:t>
      </w:r>
      <w:r w:rsidRPr="003971B9">
        <w:rPr>
          <w:rFonts w:asciiTheme="minorHAnsi" w:hAnsiTheme="minorHAnsi"/>
          <w:iCs/>
          <w:color w:val="000000" w:themeColor="text1"/>
        </w:rPr>
        <w:t>)</w:t>
      </w:r>
      <w:r w:rsidRPr="00B41EFD">
        <w:rPr>
          <w:rFonts w:asciiTheme="minorHAnsi" w:hAnsiTheme="minorHAnsi"/>
          <w:iCs/>
          <w:color w:val="000000" w:themeColor="text1"/>
        </w:rPr>
        <w:t xml:space="preserve"> dnů po předložení dokladu o jejich vynaložení. Kupující má současně nárok na úhradu účelně vynaložených výdajů, vzniklých v souvislosti s výskytem vad a jejich odstraněním.    </w:t>
      </w:r>
    </w:p>
    <w:p w:rsidR="00667AFB" w:rsidRPr="00E63E58" w:rsidRDefault="00667AFB" w:rsidP="00667AFB">
      <w:pPr>
        <w:pStyle w:val="Zkladntext21"/>
        <w:ind w:left="357"/>
        <w:jc w:val="both"/>
        <w:rPr>
          <w:iCs/>
          <w:color w:val="000000" w:themeColor="text1"/>
        </w:rPr>
      </w:pPr>
    </w:p>
    <w:p w:rsidR="00667AFB" w:rsidRPr="00B41EFD" w:rsidRDefault="00667AFB" w:rsidP="00B41EFD">
      <w:pPr>
        <w:pStyle w:val="Nadpis2"/>
        <w:jc w:val="center"/>
        <w:rPr>
          <w:rFonts w:asciiTheme="minorHAnsi" w:hAnsiTheme="minorHAnsi"/>
        </w:rPr>
      </w:pPr>
      <w:r w:rsidRPr="00B41EFD">
        <w:rPr>
          <w:rFonts w:asciiTheme="minorHAnsi" w:hAnsiTheme="minorHAnsi"/>
        </w:rPr>
        <w:t>Článek X</w:t>
      </w:r>
      <w:r w:rsidR="00DE7A58">
        <w:rPr>
          <w:rFonts w:asciiTheme="minorHAnsi" w:hAnsiTheme="minorHAnsi"/>
        </w:rPr>
        <w:t>.</w:t>
      </w:r>
    </w:p>
    <w:p w:rsidR="00667AFB" w:rsidRPr="00B41EFD" w:rsidRDefault="00667AFB" w:rsidP="00B41EFD">
      <w:pPr>
        <w:jc w:val="center"/>
        <w:rPr>
          <w:rFonts w:asciiTheme="minorHAnsi" w:hAnsiTheme="minorHAnsi"/>
          <w:b/>
        </w:rPr>
      </w:pPr>
      <w:r w:rsidRPr="00B41EFD">
        <w:rPr>
          <w:rFonts w:asciiTheme="minorHAnsi" w:hAnsiTheme="minorHAnsi"/>
          <w:b/>
        </w:rPr>
        <w:t>Sankce</w:t>
      </w:r>
    </w:p>
    <w:p w:rsidR="00667AFB" w:rsidRPr="00B41EFD" w:rsidRDefault="00667AFB" w:rsidP="00667AFB">
      <w:pPr>
        <w:numPr>
          <w:ilvl w:val="1"/>
          <w:numId w:val="28"/>
        </w:numPr>
        <w:tabs>
          <w:tab w:val="clear" w:pos="1860"/>
        </w:tabs>
        <w:spacing w:after="0" w:line="240" w:lineRule="auto"/>
        <w:ind w:left="374" w:hanging="374"/>
        <w:rPr>
          <w:rFonts w:asciiTheme="minorHAnsi" w:hAnsiTheme="minorHAnsi"/>
          <w:color w:val="000000" w:themeColor="text1"/>
        </w:rPr>
      </w:pPr>
      <w:r w:rsidRPr="00B41EFD">
        <w:rPr>
          <w:rFonts w:asciiTheme="minorHAnsi" w:hAnsiTheme="minorHAnsi"/>
          <w:color w:val="000000" w:themeColor="text1"/>
        </w:rPr>
        <w:t xml:space="preserve">V případě prodlení Prodávajícího s plněním dodávky Zboží je Prodávající povinen zaplatit Kupujícímu smluvní pokutu ve výši 0,2 % z ceny nedodaného Zboží včetně DPH </w:t>
      </w:r>
      <w:r w:rsidRPr="00B41EFD">
        <w:rPr>
          <w:rFonts w:asciiTheme="minorHAnsi" w:hAnsiTheme="minorHAnsi"/>
        </w:rPr>
        <w:t xml:space="preserve">(u tuzemského Prodávajícího) </w:t>
      </w:r>
      <w:r w:rsidRPr="00B41EFD">
        <w:rPr>
          <w:rFonts w:asciiTheme="minorHAnsi" w:hAnsiTheme="minorHAnsi"/>
          <w:color w:val="000000" w:themeColor="text1"/>
        </w:rPr>
        <w:t>za každý i započatý den prodlení.</w:t>
      </w:r>
    </w:p>
    <w:p w:rsidR="00667AFB" w:rsidRPr="00B41EFD" w:rsidRDefault="00667AFB" w:rsidP="00667AFB">
      <w:pPr>
        <w:pStyle w:val="KAI7"/>
        <w:numPr>
          <w:ilvl w:val="2"/>
          <w:numId w:val="28"/>
        </w:numPr>
        <w:tabs>
          <w:tab w:val="clear" w:pos="2580"/>
          <w:tab w:val="num" w:pos="360"/>
          <w:tab w:val="num" w:pos="1980"/>
        </w:tabs>
        <w:spacing w:before="0"/>
        <w:ind w:left="357" w:hanging="357"/>
        <w:rPr>
          <w:rFonts w:asciiTheme="minorHAnsi" w:hAnsiTheme="minorHAnsi"/>
          <w:color w:val="000000" w:themeColor="text1"/>
        </w:rPr>
      </w:pPr>
      <w:r w:rsidRPr="00B41EFD">
        <w:rPr>
          <w:rFonts w:asciiTheme="minorHAnsi" w:hAnsiTheme="minorHAnsi"/>
          <w:color w:val="000000" w:themeColor="text1"/>
        </w:rPr>
        <w:t>Kupující je oprávněn účtovat Prodávajícímu smluvní pokutu ve výši 0,2 % z ceny daného zařízení, které je postiženo vadou, za každý i započatý den prodlení s odstraněním nahlášené vady.</w:t>
      </w:r>
    </w:p>
    <w:p w:rsidR="00667AFB" w:rsidRPr="00B41EFD" w:rsidRDefault="00667AFB" w:rsidP="00401380">
      <w:pPr>
        <w:pStyle w:val="KAI7"/>
        <w:numPr>
          <w:ilvl w:val="2"/>
          <w:numId w:val="28"/>
        </w:numPr>
        <w:tabs>
          <w:tab w:val="clear" w:pos="2580"/>
          <w:tab w:val="num" w:pos="360"/>
        </w:tabs>
        <w:spacing w:before="0"/>
        <w:ind w:left="357" w:hanging="357"/>
        <w:rPr>
          <w:rFonts w:asciiTheme="minorHAnsi" w:hAnsiTheme="minorHAnsi"/>
        </w:rPr>
      </w:pPr>
      <w:r w:rsidRPr="00B41EFD">
        <w:rPr>
          <w:rFonts w:asciiTheme="minorHAnsi" w:hAnsiTheme="minorHAnsi"/>
        </w:rPr>
        <w:t xml:space="preserve">V případě prodlení Kupujícího s úhradou faktury zaplatí Kupující smluvní pokutu ve výši 0,05 % z dlužné částky za každý den prodlení. </w:t>
      </w:r>
    </w:p>
    <w:p w:rsidR="00667AFB" w:rsidRPr="00B41EFD" w:rsidRDefault="00667AFB" w:rsidP="00667AFB">
      <w:pPr>
        <w:pStyle w:val="KAI7"/>
        <w:numPr>
          <w:ilvl w:val="2"/>
          <w:numId w:val="28"/>
        </w:numPr>
        <w:tabs>
          <w:tab w:val="clear" w:pos="2580"/>
          <w:tab w:val="num" w:pos="360"/>
          <w:tab w:val="num" w:pos="1980"/>
        </w:tabs>
        <w:spacing w:before="0"/>
        <w:ind w:left="357" w:hanging="357"/>
        <w:rPr>
          <w:rFonts w:asciiTheme="minorHAnsi" w:hAnsiTheme="minorHAnsi"/>
          <w:color w:val="000000" w:themeColor="text1"/>
        </w:rPr>
      </w:pPr>
      <w:r w:rsidRPr="00B41EFD">
        <w:rPr>
          <w:rFonts w:asciiTheme="minorHAnsi" w:hAnsiTheme="minorHAnsi"/>
          <w:color w:val="000000" w:themeColor="text1"/>
        </w:rPr>
        <w:t xml:space="preserve"> Úhrada smluvní pokuty a její výše nemá vliv na vznik nároku na náhrady škody. Vylučuje se tímto aplikace ustanovení § 2050 zákona č. 89/2012 Sb., občanský zákoník.</w:t>
      </w:r>
    </w:p>
    <w:p w:rsidR="00667AFB" w:rsidRDefault="00667AFB" w:rsidP="00667AFB"/>
    <w:p w:rsidR="00DE7A58" w:rsidRPr="00A66009" w:rsidRDefault="00DE7A58" w:rsidP="00667AFB"/>
    <w:p w:rsidR="00667AFB" w:rsidRPr="00B41EFD" w:rsidRDefault="00667AFB" w:rsidP="00B41EFD">
      <w:pPr>
        <w:pStyle w:val="Nadpis2"/>
        <w:jc w:val="center"/>
        <w:rPr>
          <w:rFonts w:asciiTheme="minorHAnsi" w:hAnsiTheme="minorHAnsi"/>
        </w:rPr>
      </w:pPr>
      <w:r w:rsidRPr="00B41EFD">
        <w:rPr>
          <w:rFonts w:asciiTheme="minorHAnsi" w:hAnsiTheme="minorHAnsi"/>
        </w:rPr>
        <w:t>Článek XI</w:t>
      </w:r>
      <w:r w:rsidR="00DE7A58">
        <w:rPr>
          <w:rFonts w:asciiTheme="minorHAnsi" w:hAnsiTheme="minorHAnsi"/>
        </w:rPr>
        <w:t>.</w:t>
      </w:r>
    </w:p>
    <w:p w:rsidR="00667AFB" w:rsidRPr="00B41EFD" w:rsidRDefault="00667AFB" w:rsidP="00B41EFD">
      <w:pPr>
        <w:jc w:val="center"/>
        <w:rPr>
          <w:rFonts w:asciiTheme="minorHAnsi" w:hAnsiTheme="minorHAnsi"/>
          <w:b/>
        </w:rPr>
      </w:pPr>
      <w:r w:rsidRPr="00B41EFD">
        <w:rPr>
          <w:rFonts w:asciiTheme="minorHAnsi" w:hAnsiTheme="minorHAnsi"/>
          <w:b/>
        </w:rPr>
        <w:t>Zvláštní ujednání</w:t>
      </w:r>
    </w:p>
    <w:p w:rsidR="00667AFB" w:rsidRDefault="00667AFB" w:rsidP="00667AFB">
      <w:pPr>
        <w:pStyle w:val="Zkladntextodsazen"/>
        <w:numPr>
          <w:ilvl w:val="0"/>
          <w:numId w:val="29"/>
        </w:numPr>
        <w:spacing w:before="120" w:after="0" w:line="240" w:lineRule="auto"/>
        <w:rPr>
          <w:szCs w:val="20"/>
        </w:rPr>
      </w:pPr>
      <w:r>
        <w:rPr>
          <w:szCs w:val="20"/>
        </w:rPr>
        <w:t>Prodávající prohlašuje, že dodané Zboží není zatíženo žádnými právy třetích osob. Prodávající</w:t>
      </w:r>
      <w:r>
        <w:rPr>
          <w:iCs/>
        </w:rPr>
        <w:t xml:space="preserve"> odpovídá za případné porušení práv z průmyslového nebo jiného duševního vlastnictví třetích osob.</w:t>
      </w:r>
    </w:p>
    <w:p w:rsidR="00667AFB" w:rsidRPr="00A3252B" w:rsidRDefault="00667AFB" w:rsidP="00667AFB">
      <w:pPr>
        <w:pStyle w:val="Zkladntextodsazen"/>
        <w:numPr>
          <w:ilvl w:val="0"/>
          <w:numId w:val="29"/>
        </w:numPr>
        <w:spacing w:after="0" w:line="240" w:lineRule="auto"/>
        <w:ind w:left="357" w:hanging="357"/>
        <w:rPr>
          <w:szCs w:val="20"/>
        </w:rPr>
      </w:pPr>
      <w:r>
        <w:t xml:space="preserve">Jednacím jazykem při jakémkoliv ústním jednání či písemném styku, souvisejícím s plněním této smlouvy, je </w:t>
      </w:r>
      <w:r w:rsidRPr="00D44D72">
        <w:rPr>
          <w:b/>
        </w:rPr>
        <w:t>český jazyk</w:t>
      </w:r>
      <w:r>
        <w:t>.</w:t>
      </w:r>
    </w:p>
    <w:p w:rsidR="00667AFB" w:rsidRPr="00291A5D" w:rsidRDefault="00667AFB" w:rsidP="00667AFB">
      <w:pPr>
        <w:numPr>
          <w:ilvl w:val="0"/>
          <w:numId w:val="29"/>
        </w:numPr>
        <w:spacing w:after="0" w:line="240" w:lineRule="auto"/>
      </w:pPr>
      <w:r>
        <w:lastRenderedPageBreak/>
        <w:t xml:space="preserve">Prodávající </w:t>
      </w:r>
      <w:r w:rsidRPr="00291A5D">
        <w:t>bezvýhradně souhlasí se zveřejněním plného znění smlouvy v souladu se zákonem</w:t>
      </w:r>
      <w:r>
        <w:t xml:space="preserve"> o zadávání veřejných zakázek</w:t>
      </w:r>
      <w:r w:rsidRPr="00291A5D">
        <w:t xml:space="preserve"> a souvisejícími právními předpisy. Zveřejnění obsahu smlouvy nemůže být považováno za porušení povinnosti mlčenlivosti.</w:t>
      </w:r>
    </w:p>
    <w:p w:rsidR="00667AFB" w:rsidRPr="00291A5D" w:rsidRDefault="00667AFB" w:rsidP="00667AFB">
      <w:pPr>
        <w:numPr>
          <w:ilvl w:val="0"/>
          <w:numId w:val="29"/>
        </w:numPr>
        <w:spacing w:after="0" w:line="240" w:lineRule="auto"/>
      </w:pPr>
      <w:r>
        <w:t xml:space="preserve">Kupující </w:t>
      </w:r>
      <w:r w:rsidRPr="00291A5D">
        <w:t xml:space="preserve">je oprávněn odstoupit od </w:t>
      </w:r>
      <w:r>
        <w:t>S</w:t>
      </w:r>
      <w:r w:rsidRPr="00291A5D">
        <w:t>mlouvy, jestliže zjistí, že</w:t>
      </w:r>
      <w:r>
        <w:t xml:space="preserve"> Prodávající</w:t>
      </w:r>
      <w:r w:rsidRPr="00291A5D">
        <w:t>:</w:t>
      </w:r>
    </w:p>
    <w:p w:rsidR="00667AFB" w:rsidRPr="00856034" w:rsidRDefault="00667AFB" w:rsidP="00667AFB">
      <w:pPr>
        <w:pStyle w:val="Zkladntext"/>
        <w:widowControl w:val="0"/>
        <w:numPr>
          <w:ilvl w:val="1"/>
          <w:numId w:val="29"/>
        </w:numPr>
        <w:tabs>
          <w:tab w:val="clear" w:pos="1440"/>
        </w:tabs>
        <w:overflowPunct w:val="0"/>
        <w:autoSpaceDE w:val="0"/>
        <w:autoSpaceDN w:val="0"/>
        <w:adjustRightInd w:val="0"/>
        <w:spacing w:after="0" w:line="260" w:lineRule="exact"/>
        <w:ind w:left="993"/>
        <w:textAlignment w:val="baseline"/>
        <w:rPr>
          <w:rFonts w:asciiTheme="minorHAnsi" w:hAnsiTheme="minorHAnsi"/>
          <w:lang w:val="cs-CZ"/>
        </w:rPr>
      </w:pPr>
      <w:r w:rsidRPr="00856034">
        <w:rPr>
          <w:rFonts w:asciiTheme="minorHAnsi" w:hAnsiTheme="minorHAnsi"/>
          <w:lang w:val="cs-CZ"/>
        </w:rPr>
        <w:t xml:space="preserve">nabízel, dával, přijímal nebo zprostředkovával nějaké hodnoty s cílem ovlivnit chování nebo jednání kohokoliv, ať již státního úředníka nebo někoho jiného, přímo nebo nepřímo, v zadávacím řízení nebo při provádění smlouvy; nebo </w:t>
      </w:r>
    </w:p>
    <w:p w:rsidR="00667AFB" w:rsidRDefault="00667AFB" w:rsidP="00B41EFD">
      <w:pPr>
        <w:numPr>
          <w:ilvl w:val="1"/>
          <w:numId w:val="29"/>
        </w:numPr>
        <w:tabs>
          <w:tab w:val="clear" w:pos="1440"/>
        </w:tabs>
        <w:spacing w:after="0" w:line="240" w:lineRule="auto"/>
        <w:ind w:left="993"/>
      </w:pPr>
      <w:r w:rsidRPr="00291A5D">
        <w:t xml:space="preserve">zkresloval skutečnosti za účelem ovlivnění zadávacího řízení nebo provádění smlouvy ke škodě </w:t>
      </w:r>
      <w:r>
        <w:t>Kupujícího</w:t>
      </w:r>
      <w:r w:rsidRPr="00291A5D">
        <w:t>, včetně užití podvodných praktik k potlačení a snížení výhod volné a otevřené soutěže.</w:t>
      </w:r>
    </w:p>
    <w:p w:rsidR="00667AFB" w:rsidRPr="00B93FF6" w:rsidRDefault="00667AFB" w:rsidP="00401380">
      <w:pPr>
        <w:spacing w:after="0" w:line="240" w:lineRule="auto"/>
        <w:ind w:left="360"/>
        <w:rPr>
          <w:szCs w:val="20"/>
        </w:rPr>
      </w:pPr>
    </w:p>
    <w:p w:rsidR="00667AFB" w:rsidRPr="00E76493" w:rsidRDefault="00667AFB" w:rsidP="00E76493">
      <w:pPr>
        <w:pStyle w:val="Nadpis2"/>
        <w:jc w:val="center"/>
        <w:rPr>
          <w:rFonts w:asciiTheme="minorHAnsi" w:hAnsiTheme="minorHAnsi"/>
        </w:rPr>
      </w:pPr>
      <w:r w:rsidRPr="00E76493">
        <w:rPr>
          <w:rFonts w:asciiTheme="minorHAnsi" w:hAnsiTheme="minorHAnsi"/>
        </w:rPr>
        <w:t>Článek XII</w:t>
      </w:r>
      <w:r w:rsidR="00DE7A58">
        <w:rPr>
          <w:rFonts w:asciiTheme="minorHAnsi" w:hAnsiTheme="minorHAnsi"/>
        </w:rPr>
        <w:t>.</w:t>
      </w:r>
    </w:p>
    <w:p w:rsidR="00667AFB" w:rsidRDefault="00667AFB" w:rsidP="00667AFB">
      <w:pPr>
        <w:jc w:val="center"/>
        <w:rPr>
          <w:b/>
        </w:rPr>
      </w:pPr>
      <w:r w:rsidRPr="00B93FF6">
        <w:rPr>
          <w:b/>
        </w:rPr>
        <w:t>Zánik</w:t>
      </w:r>
      <w:r w:rsidR="00DE7A58">
        <w:rPr>
          <w:b/>
        </w:rPr>
        <w:t xml:space="preserve"> a ukončení </w:t>
      </w:r>
      <w:r w:rsidRPr="00B93FF6">
        <w:rPr>
          <w:b/>
        </w:rPr>
        <w:t xml:space="preserve"> smlouvy</w:t>
      </w:r>
    </w:p>
    <w:p w:rsidR="00667AFB" w:rsidRPr="00856034" w:rsidRDefault="00667AFB" w:rsidP="00667AFB">
      <w:pPr>
        <w:pStyle w:val="Zkladntext"/>
        <w:spacing w:before="120" w:after="120" w:line="260" w:lineRule="exact"/>
        <w:rPr>
          <w:rFonts w:asciiTheme="minorHAnsi" w:hAnsiTheme="minorHAnsi"/>
          <w:lang w:val="cs-CZ"/>
        </w:rPr>
      </w:pPr>
      <w:r w:rsidRPr="00856034">
        <w:rPr>
          <w:rFonts w:asciiTheme="minorHAnsi" w:hAnsiTheme="minorHAnsi"/>
          <w:lang w:val="cs-CZ"/>
        </w:rPr>
        <w:t>Smluvní vztah mezi smluvními stranami zaniká</w:t>
      </w:r>
      <w:r w:rsidR="00DE7A58">
        <w:rPr>
          <w:rFonts w:asciiTheme="minorHAnsi" w:hAnsiTheme="minorHAnsi"/>
          <w:lang w:val="cs-CZ"/>
        </w:rPr>
        <w:t xml:space="preserve"> níže uvedeným</w:t>
      </w:r>
      <w:r w:rsidRPr="00856034">
        <w:rPr>
          <w:rFonts w:asciiTheme="minorHAnsi" w:hAnsiTheme="minorHAnsi"/>
          <w:lang w:val="cs-CZ"/>
        </w:rPr>
        <w:t xml:space="preserve"> způsobem: </w:t>
      </w:r>
    </w:p>
    <w:p w:rsidR="00667AFB" w:rsidRPr="00B41EFD" w:rsidRDefault="00667AFB" w:rsidP="00667AFB">
      <w:pPr>
        <w:pStyle w:val="Zkladntext"/>
        <w:tabs>
          <w:tab w:val="left" w:pos="1134"/>
        </w:tabs>
        <w:spacing w:before="120" w:line="260" w:lineRule="exact"/>
        <w:ind w:left="714" w:hanging="357"/>
        <w:rPr>
          <w:rFonts w:asciiTheme="minorHAnsi" w:hAnsiTheme="minorHAnsi"/>
        </w:rPr>
      </w:pPr>
      <w:r w:rsidRPr="00B41EFD">
        <w:rPr>
          <w:rFonts w:asciiTheme="minorHAnsi" w:hAnsiTheme="minorHAnsi"/>
        </w:rPr>
        <w:t xml:space="preserve">a) písemnou dohodou smluvních stran spojenou se vzájemným vypořádáním účelně </w:t>
      </w:r>
      <w:r w:rsidRPr="00B41EFD">
        <w:rPr>
          <w:rFonts w:asciiTheme="minorHAnsi" w:hAnsiTheme="minorHAnsi"/>
        </w:rPr>
        <w:br/>
        <w:t>a prokazatelně vynaložených nákladů,</w:t>
      </w:r>
    </w:p>
    <w:p w:rsidR="00667AFB" w:rsidRPr="00B41EFD" w:rsidRDefault="00667AFB" w:rsidP="00667AFB">
      <w:pPr>
        <w:pStyle w:val="Zkladntext"/>
        <w:spacing w:before="60" w:line="260" w:lineRule="exact"/>
        <w:ind w:left="714" w:hanging="357"/>
        <w:rPr>
          <w:rFonts w:asciiTheme="minorHAnsi" w:hAnsiTheme="minorHAnsi"/>
        </w:rPr>
      </w:pPr>
      <w:r w:rsidRPr="00B41EFD">
        <w:rPr>
          <w:rFonts w:asciiTheme="minorHAnsi" w:hAnsiTheme="minorHAnsi"/>
        </w:rPr>
        <w:t>b) jednostranným odstoupením Kupujícího od Smlouvy pro její podstatné porušení Prodávajícím s tím, že podstatným porušením smlouvy se rozumí zejména:</w:t>
      </w:r>
    </w:p>
    <w:p w:rsidR="00667AFB" w:rsidRDefault="00667AFB" w:rsidP="00667AFB">
      <w:pPr>
        <w:numPr>
          <w:ilvl w:val="0"/>
          <w:numId w:val="30"/>
        </w:numPr>
        <w:spacing w:before="120" w:after="0" w:line="240" w:lineRule="auto"/>
        <w:ind w:left="1083" w:hanging="357"/>
      </w:pPr>
      <w:r>
        <w:t>neposkytnutí řádného plnění předmětu smlouvy</w:t>
      </w:r>
      <w:r w:rsidRPr="000262C4">
        <w:t xml:space="preserve"> </w:t>
      </w:r>
      <w:r>
        <w:t xml:space="preserve">s prodlením delším než </w:t>
      </w:r>
      <w:r>
        <w:br/>
        <w:t xml:space="preserve"> 30 kalendářních dnů,</w:t>
      </w:r>
      <w:r w:rsidR="00DE7A58">
        <w:t xml:space="preserve"> neboť o opožděné plnění nemá zájem Kupující, </w:t>
      </w:r>
    </w:p>
    <w:p w:rsidR="00667AFB" w:rsidRDefault="00667AFB" w:rsidP="00667AFB">
      <w:pPr>
        <w:numPr>
          <w:ilvl w:val="0"/>
          <w:numId w:val="30"/>
        </w:numPr>
        <w:spacing w:before="120" w:after="0" w:line="240" w:lineRule="auto"/>
        <w:ind w:left="1083" w:hanging="357"/>
      </w:pPr>
      <w:r>
        <w:t>závažným porušení smlouvy nebo z důvodů pravomocného rozhodnutí o úpadku Prodávajícího.</w:t>
      </w:r>
    </w:p>
    <w:p w:rsidR="00667AFB" w:rsidRDefault="00667AFB" w:rsidP="00401380">
      <w:pPr>
        <w:spacing w:after="0"/>
      </w:pPr>
    </w:p>
    <w:p w:rsidR="00DE7A58" w:rsidRDefault="00DE7A58" w:rsidP="00401380">
      <w:pPr>
        <w:spacing w:after="0"/>
      </w:pPr>
    </w:p>
    <w:p w:rsidR="00667AFB" w:rsidRDefault="00667AFB" w:rsidP="00401380">
      <w:pPr>
        <w:pStyle w:val="Nadpis2"/>
        <w:spacing w:before="0"/>
        <w:jc w:val="center"/>
        <w:rPr>
          <w:rFonts w:ascii="Times New Roman" w:hAnsi="Times New Roman"/>
        </w:rPr>
      </w:pPr>
      <w:r w:rsidRPr="00B93FF6">
        <w:rPr>
          <w:rFonts w:ascii="Times New Roman" w:hAnsi="Times New Roman"/>
        </w:rPr>
        <w:t>Článe</w:t>
      </w:r>
      <w:r w:rsidR="00DE7A58">
        <w:rPr>
          <w:rFonts w:ascii="Times New Roman" w:hAnsi="Times New Roman"/>
        </w:rPr>
        <w:t>k XIII.</w:t>
      </w:r>
    </w:p>
    <w:p w:rsidR="00667AFB" w:rsidRDefault="00667AFB" w:rsidP="00401380">
      <w:pPr>
        <w:pStyle w:val="Nadpis2"/>
        <w:spacing w:before="0"/>
        <w:jc w:val="center"/>
        <w:rPr>
          <w:rFonts w:ascii="Times New Roman" w:hAnsi="Times New Roman"/>
        </w:rPr>
      </w:pPr>
      <w:r w:rsidRPr="00B93FF6">
        <w:rPr>
          <w:rFonts w:ascii="Times New Roman" w:hAnsi="Times New Roman"/>
        </w:rPr>
        <w:t>Závěrečná ustanovení</w:t>
      </w:r>
    </w:p>
    <w:p w:rsidR="00DE7A58" w:rsidRPr="00401380" w:rsidRDefault="00DE7A58" w:rsidP="00401380"/>
    <w:p w:rsidR="00667AFB" w:rsidRDefault="00667AFB" w:rsidP="00667AFB">
      <w:pPr>
        <w:numPr>
          <w:ilvl w:val="0"/>
          <w:numId w:val="31"/>
        </w:numPr>
        <w:spacing w:after="0" w:line="240" w:lineRule="auto"/>
      </w:pPr>
      <w:r>
        <w:t>Tato Smlouva je vyhotovena ve dvou stejnopisech s platností originálu s tím, že každá ze smluvních stra</w:t>
      </w:r>
      <w:r w:rsidR="00B41EFD">
        <w:t>n obdrží po jednom stejnopise.</w:t>
      </w:r>
    </w:p>
    <w:p w:rsidR="00667AFB" w:rsidRDefault="00667AFB" w:rsidP="00667AFB">
      <w:pPr>
        <w:numPr>
          <w:ilvl w:val="0"/>
          <w:numId w:val="31"/>
        </w:numPr>
        <w:spacing w:after="0" w:line="240" w:lineRule="auto"/>
      </w:pPr>
      <w:r>
        <w:t>Veškerá korespondence bude mezi smluvními stranami dosílána na adresy uvedené v záhlaví smlouvy, pokud není uvedené jinak.</w:t>
      </w:r>
    </w:p>
    <w:p w:rsidR="00667AFB" w:rsidRDefault="00667AFB" w:rsidP="00667AFB">
      <w:pPr>
        <w:numPr>
          <w:ilvl w:val="0"/>
          <w:numId w:val="31"/>
        </w:numPr>
        <w:spacing w:after="0" w:line="240" w:lineRule="auto"/>
      </w:pPr>
      <w:r>
        <w:t>Doplňování nebo změnu této Smlouvy je možno provádět jen se souhlasem obou smluvních stran, a to pouze formou písemných, vzestupně číslovaných dodatků, není-li ve Smlouvě výslovně stanoveno jinak. Všechny změny či dodatky smlouvy musí být zároveň v souladu se zákonem o veřejných zakázkách ZZVZ.</w:t>
      </w:r>
    </w:p>
    <w:p w:rsidR="00667AFB" w:rsidRDefault="00667AFB" w:rsidP="00667AFB">
      <w:pPr>
        <w:numPr>
          <w:ilvl w:val="0"/>
          <w:numId w:val="31"/>
        </w:numPr>
        <w:spacing w:after="0" w:line="240" w:lineRule="atLeast"/>
      </w:pPr>
      <w:r w:rsidRPr="00C978C7">
        <w:t>Tato smlouva nabývá platnosti dnem podpisu smluvních stran a účinnosti uveřejněním v registru smluv na základě zákona č. 340/2015 sb., zákon o zvláštních podmínkách účinnosti některých smluv a o registru smluv (zákon o registru smluv) způsobem dle ustanovení § 5 zákona o registru smluv.</w:t>
      </w:r>
    </w:p>
    <w:p w:rsidR="00667AFB" w:rsidRDefault="00667AFB" w:rsidP="00667AFB">
      <w:pPr>
        <w:numPr>
          <w:ilvl w:val="0"/>
          <w:numId w:val="31"/>
        </w:numPr>
        <w:spacing w:after="0" w:line="240" w:lineRule="atLeast"/>
      </w:pPr>
      <w:r w:rsidRPr="003465C3">
        <w:t xml:space="preserve">ČHMÚ osobní údaje subjektů údajů zpracovává v souladu se zákonem č. 101/2000 Sb., o ochraně osobních údajů, ve znění pozdějších předpisů, a s Nařízením Evropského parlamentu a Rady (EU) 2016/679 ze dne 27. dubna 2016 o ochraně fyzických osob v souvislosti se zpracováním osobních údajů a o volném pohybu </w:t>
      </w:r>
      <w:r w:rsidRPr="003465C3">
        <w:lastRenderedPageBreak/>
        <w:t xml:space="preserve">těchto údajů a o zrušení směrnice 95/46/ES (obecné nařízení o ochraně osobních údajů). Bližší informace týkající se zpracování osobních údajů naleznete </w:t>
      </w:r>
      <w:r w:rsidR="00B41EFD" w:rsidRPr="003465C3">
        <w:t>na stránkách</w:t>
      </w:r>
      <w:r w:rsidRPr="003465C3">
        <w:t xml:space="preserve"> správce: </w:t>
      </w:r>
      <w:hyperlink r:id="rId9" w:history="1">
        <w:r w:rsidRPr="003465C3">
          <w:rPr>
            <w:rStyle w:val="Hypertextovodkaz"/>
          </w:rPr>
          <w:t>http://portal.chmi.cz/o-nas/ochrana-osobnich-udaju</w:t>
        </w:r>
      </w:hyperlink>
      <w:r w:rsidRPr="003465C3">
        <w:t xml:space="preserve"> nebo Vám je správce na požádání poskytne.</w:t>
      </w:r>
    </w:p>
    <w:p w:rsidR="00667AFB" w:rsidRDefault="00667AFB" w:rsidP="00667AFB">
      <w:pPr>
        <w:numPr>
          <w:ilvl w:val="0"/>
          <w:numId w:val="31"/>
        </w:numPr>
        <w:spacing w:after="0" w:line="240" w:lineRule="auto"/>
      </w:pPr>
      <w:r>
        <w:t>V případech touto Smlouvou výslovně neupravených se práva a povinnosti smluvních stran přiměřeně řídí příslušnými ustanoveními OZ.</w:t>
      </w:r>
    </w:p>
    <w:p w:rsidR="00667AFB" w:rsidRDefault="00667AFB" w:rsidP="00667AFB">
      <w:pPr>
        <w:numPr>
          <w:ilvl w:val="0"/>
          <w:numId w:val="31"/>
        </w:numPr>
        <w:spacing w:after="0" w:line="240" w:lineRule="auto"/>
      </w:pPr>
      <w:r>
        <w:t>Smluvní strany prohlašují, že si Smlouvu řádně přečetly, s jejím obsahem souhlasí a na důkaz toho připojují své podpisy.</w:t>
      </w:r>
    </w:p>
    <w:p w:rsidR="00667AFB" w:rsidRDefault="00667AFB" w:rsidP="00667AFB">
      <w:pPr>
        <w:tabs>
          <w:tab w:val="left" w:pos="1650"/>
        </w:tabs>
        <w:spacing w:line="240" w:lineRule="atLeast"/>
      </w:pPr>
      <w:r>
        <w:tab/>
      </w:r>
    </w:p>
    <w:p w:rsidR="00667AFB" w:rsidRDefault="00667AFB" w:rsidP="00667AFB">
      <w:r>
        <w:t>Nedílnou součástí této Smlouvy jsou přílohy:</w:t>
      </w:r>
      <w:r>
        <w:tab/>
      </w:r>
    </w:p>
    <w:p w:rsidR="00667AFB" w:rsidRPr="00B93FF6" w:rsidRDefault="00667AFB" w:rsidP="00667AFB"/>
    <w:p w:rsidR="00667AFB" w:rsidRDefault="00667AFB" w:rsidP="00667AFB">
      <w:pPr>
        <w:spacing w:line="240" w:lineRule="atLeast"/>
      </w:pPr>
      <w:r>
        <w:t>P</w:t>
      </w:r>
      <w:r w:rsidRPr="00B93FF6">
        <w:t xml:space="preserve">říloha č. </w:t>
      </w:r>
      <w:r>
        <w:t>1</w:t>
      </w:r>
      <w:r w:rsidRPr="00B93FF6">
        <w:t xml:space="preserve"> </w:t>
      </w:r>
      <w:r>
        <w:t>–</w:t>
      </w:r>
      <w:r w:rsidR="00535DD3">
        <w:t xml:space="preserve"> P</w:t>
      </w:r>
      <w:r w:rsidR="000068EF">
        <w:t xml:space="preserve">otvrzení objednávky </w:t>
      </w:r>
      <w:r w:rsidR="001C2EF8">
        <w:t>č</w:t>
      </w:r>
      <w:r w:rsidR="000068EF">
        <w:t>. OP190790.</w:t>
      </w:r>
    </w:p>
    <w:p w:rsidR="00360F7C" w:rsidRDefault="00360F7C" w:rsidP="00360F7C">
      <w:pPr>
        <w:spacing w:line="240" w:lineRule="atLeast"/>
      </w:pPr>
      <w:r>
        <w:t>P</w:t>
      </w:r>
      <w:r w:rsidRPr="00B93FF6">
        <w:t xml:space="preserve">říloha č. </w:t>
      </w:r>
      <w:r>
        <w:t>2</w:t>
      </w:r>
      <w:r w:rsidRPr="00B93FF6">
        <w:t xml:space="preserve"> </w:t>
      </w:r>
      <w:r>
        <w:t>–</w:t>
      </w:r>
      <w:r w:rsidRPr="00B93FF6">
        <w:t xml:space="preserve"> </w:t>
      </w:r>
      <w:r>
        <w:t>Technická specifikace dodávky</w:t>
      </w:r>
    </w:p>
    <w:p w:rsidR="00667AFB" w:rsidRPr="00B93FF6" w:rsidRDefault="00667AFB" w:rsidP="00667AFB">
      <w:pPr>
        <w:tabs>
          <w:tab w:val="left" w:pos="360"/>
        </w:tabs>
        <w:spacing w:line="240" w:lineRule="atLeast"/>
      </w:pPr>
      <w:r>
        <w:tab/>
      </w:r>
      <w:r>
        <w:tab/>
      </w:r>
      <w:r>
        <w:tab/>
      </w:r>
      <w:r w:rsidRPr="00B93FF6">
        <w:tab/>
      </w:r>
      <w:r w:rsidRPr="00B93FF6">
        <w:tab/>
      </w:r>
    </w:p>
    <w:p w:rsidR="00667AFB" w:rsidRPr="00B93FF6" w:rsidRDefault="00667AFB" w:rsidP="00667AFB">
      <w:r w:rsidRPr="00B93FF6">
        <w:t>V Praze dne</w:t>
      </w:r>
      <w:r w:rsidR="00D637B5">
        <w:t>:</w:t>
      </w:r>
      <w:r w:rsidR="000A532B">
        <w:t xml:space="preserve"> xx.xx.2019</w:t>
      </w:r>
      <w:r>
        <w:tab/>
      </w:r>
      <w:r>
        <w:tab/>
      </w:r>
      <w:r w:rsidR="00D637B5">
        <w:t xml:space="preserve">                                        </w:t>
      </w:r>
      <w:r>
        <w:t>V </w:t>
      </w:r>
      <w:r w:rsidR="000068EF">
        <w:t xml:space="preserve"> Olomouci</w:t>
      </w:r>
      <w:r>
        <w:t xml:space="preserve"> dne:</w:t>
      </w:r>
      <w:r w:rsidR="000A532B">
        <w:t xml:space="preserve"> xx.xx</w:t>
      </w:r>
      <w:r w:rsidR="000068EF">
        <w:t>.2019</w:t>
      </w:r>
      <w:r w:rsidRPr="00B93FF6">
        <w:tab/>
      </w:r>
      <w:r>
        <w:t xml:space="preserve">     </w:t>
      </w:r>
    </w:p>
    <w:p w:rsidR="00667AFB" w:rsidRDefault="00667AFB" w:rsidP="00667AFB">
      <w:pPr>
        <w:tabs>
          <w:tab w:val="left" w:pos="284"/>
          <w:tab w:val="left" w:pos="426"/>
        </w:tabs>
        <w:ind w:left="284" w:hanging="284"/>
      </w:pPr>
      <w:r w:rsidRPr="00B93FF6">
        <w:tab/>
      </w:r>
      <w:r w:rsidRPr="00B93FF6">
        <w:tab/>
      </w:r>
    </w:p>
    <w:p w:rsidR="000A532B" w:rsidRDefault="000A532B" w:rsidP="00667AFB">
      <w:pPr>
        <w:tabs>
          <w:tab w:val="left" w:pos="284"/>
          <w:tab w:val="left" w:pos="426"/>
        </w:tabs>
        <w:ind w:left="284" w:hanging="284"/>
      </w:pPr>
    </w:p>
    <w:p w:rsidR="000A532B" w:rsidRDefault="000A532B" w:rsidP="00667AFB">
      <w:pPr>
        <w:tabs>
          <w:tab w:val="left" w:pos="284"/>
          <w:tab w:val="left" w:pos="426"/>
        </w:tabs>
        <w:ind w:left="284" w:hanging="284"/>
      </w:pPr>
    </w:p>
    <w:p w:rsidR="00667AFB" w:rsidRDefault="00667AFB" w:rsidP="00667AFB">
      <w:pPr>
        <w:tabs>
          <w:tab w:val="left" w:pos="284"/>
          <w:tab w:val="left" w:pos="426"/>
        </w:tabs>
        <w:ind w:left="284" w:hanging="284"/>
      </w:pPr>
      <w:r>
        <w:t>…………………………………….</w:t>
      </w:r>
      <w:r>
        <w:tab/>
      </w:r>
      <w:r>
        <w:tab/>
      </w:r>
      <w:r>
        <w:tab/>
      </w:r>
      <w:r>
        <w:tab/>
      </w:r>
      <w:r w:rsidR="000A532B">
        <w:tab/>
      </w:r>
      <w:r>
        <w:t>………………………………….</w:t>
      </w:r>
    </w:p>
    <w:p w:rsidR="00667AFB" w:rsidRPr="00E60D41" w:rsidRDefault="00667AFB" w:rsidP="000A532B">
      <w:pPr>
        <w:tabs>
          <w:tab w:val="left" w:pos="284"/>
          <w:tab w:val="left" w:pos="426"/>
        </w:tabs>
        <w:ind w:left="284" w:hanging="284"/>
      </w:pPr>
      <w:r w:rsidRPr="00B93FF6">
        <w:tab/>
      </w:r>
      <w:r w:rsidR="000A532B">
        <w:tab/>
      </w:r>
      <w:r w:rsidR="00D637B5">
        <w:t>za Kupujícího</w:t>
      </w:r>
      <w:r w:rsidR="00D637B5">
        <w:tab/>
      </w:r>
      <w:r w:rsidR="00D637B5">
        <w:tab/>
      </w:r>
      <w:r w:rsidR="00D637B5">
        <w:tab/>
      </w:r>
      <w:r w:rsidR="00D637B5">
        <w:tab/>
        <w:t xml:space="preserve">           </w:t>
      </w:r>
      <w:r w:rsidR="000A532B">
        <w:tab/>
        <w:t xml:space="preserve">                 </w:t>
      </w:r>
      <w:r w:rsidRPr="00E60D41">
        <w:t xml:space="preserve">za </w:t>
      </w:r>
      <w:r w:rsidR="00D637B5">
        <w:t>Prodávají</w:t>
      </w:r>
      <w:r w:rsidR="00D637B5" w:rsidRPr="00E60D41">
        <w:t>cího</w:t>
      </w:r>
      <w:r w:rsidRPr="00E60D41">
        <w:tab/>
      </w:r>
    </w:p>
    <w:p w:rsidR="00667AFB" w:rsidRPr="00E60D41" w:rsidRDefault="00667AFB" w:rsidP="00667AFB">
      <w:pPr>
        <w:rPr>
          <w:color w:val="FFFF00"/>
        </w:rPr>
      </w:pPr>
      <w:r>
        <w:t xml:space="preserve">    </w:t>
      </w:r>
      <w:r w:rsidR="00C91685">
        <w:t>xxx</w:t>
      </w:r>
      <w:r w:rsidRPr="00E60D41">
        <w:tab/>
      </w:r>
      <w:r w:rsidR="00D637B5">
        <w:tab/>
      </w:r>
      <w:r w:rsidR="00D637B5">
        <w:tab/>
        <w:t xml:space="preserve">         </w:t>
      </w:r>
      <w:r w:rsidR="000A532B">
        <w:t xml:space="preserve">                  </w:t>
      </w:r>
      <w:r w:rsidR="00C91685">
        <w:tab/>
      </w:r>
      <w:r w:rsidR="00C91685">
        <w:tab/>
      </w:r>
      <w:r w:rsidR="00C91685">
        <w:tab/>
        <w:t>xxx</w:t>
      </w:r>
    </w:p>
    <w:p w:rsidR="00667AFB" w:rsidRDefault="000A532B" w:rsidP="000A532B">
      <w:r>
        <w:t xml:space="preserve">      </w:t>
      </w:r>
      <w:r w:rsidR="00667AFB">
        <w:t>ředitel ČHMÚ</w:t>
      </w:r>
      <w:r w:rsidR="00667AFB" w:rsidRPr="00E60D41">
        <w:tab/>
        <w:t xml:space="preserve">                     </w:t>
      </w:r>
      <w:r w:rsidR="00D637B5">
        <w:t xml:space="preserve">                        </w:t>
      </w:r>
      <w:r>
        <w:t xml:space="preserve">               </w:t>
      </w:r>
      <w:r w:rsidR="00D637B5">
        <w:t xml:space="preserve"> </w:t>
      </w:r>
      <w:r w:rsidR="000068EF">
        <w:t>jednatel společnosti</w:t>
      </w:r>
      <w:r w:rsidR="00667AFB">
        <w:t xml:space="preserve">  </w:t>
      </w:r>
    </w:p>
    <w:p w:rsidR="000A532B" w:rsidRDefault="000A532B" w:rsidP="000A532B"/>
    <w:p w:rsidR="000A532B" w:rsidRDefault="000A532B" w:rsidP="000A532B"/>
    <w:p w:rsidR="000A532B" w:rsidRDefault="000A532B" w:rsidP="000A532B"/>
    <w:p w:rsidR="000A532B" w:rsidRDefault="000A532B" w:rsidP="000A532B"/>
    <w:p w:rsidR="000A532B" w:rsidRDefault="000A532B" w:rsidP="000A532B"/>
    <w:p w:rsidR="000A532B" w:rsidRDefault="000A532B" w:rsidP="000A532B"/>
    <w:p w:rsidR="00667AFB" w:rsidRPr="000A532B" w:rsidRDefault="00667AFB" w:rsidP="00121A67">
      <w:pPr>
        <w:jc w:val="right"/>
        <w:rPr>
          <w:rFonts w:asciiTheme="minorHAnsi" w:hAnsiTheme="minorHAnsi"/>
        </w:rPr>
      </w:pPr>
      <w:r w:rsidRPr="000A532B">
        <w:rPr>
          <w:rFonts w:asciiTheme="minorHAnsi" w:hAnsiTheme="minorHAnsi"/>
        </w:rPr>
        <w:t>Příloha č. 1</w:t>
      </w:r>
      <w:r w:rsidR="00360F7C" w:rsidRPr="000A532B">
        <w:rPr>
          <w:rFonts w:asciiTheme="minorHAnsi" w:hAnsiTheme="minorHAnsi"/>
        </w:rPr>
        <w:t xml:space="preserve"> </w:t>
      </w:r>
    </w:p>
    <w:p w:rsidR="00667AFB" w:rsidRDefault="00C91685" w:rsidP="000A532B">
      <w:pPr>
        <w:jc w:val="left"/>
        <w:rPr>
          <w:rFonts w:cs="Calibri"/>
          <w:i/>
          <w:sz w:val="22"/>
        </w:rPr>
      </w:pPr>
      <w:r>
        <w:rPr>
          <w:rFonts w:asciiTheme="minorHAnsi" w:hAnsiTheme="minorHAnsi"/>
          <w:b/>
          <w:noProof/>
          <w:sz w:val="28"/>
          <w:szCs w:val="28"/>
          <w:u w:val="single"/>
          <w:lang w:eastAsia="cs-CZ"/>
        </w:rPr>
        <w:lastRenderedPageBreak/>
        <mc:AlternateContent>
          <mc:Choice Requires="wps">
            <w:drawing>
              <wp:anchor distT="0" distB="0" distL="114300" distR="114300" simplePos="0" relativeHeight="251659264" behindDoc="0" locked="0" layoutInCell="1" allowOverlap="1">
                <wp:simplePos x="0" y="0"/>
                <wp:positionH relativeFrom="column">
                  <wp:posOffset>2052320</wp:posOffset>
                </wp:positionH>
                <wp:positionV relativeFrom="paragraph">
                  <wp:posOffset>739140</wp:posOffset>
                </wp:positionV>
                <wp:extent cx="2066925" cy="209550"/>
                <wp:effectExtent l="9525" t="9525"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1.6pt;margin-top:58.2pt;width:162.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00HwIAADwEAAAOAAAAZHJzL2Uyb0RvYy54bWysU9uO0zAQfUfiHyy/06ShLduo6WrVpQhp&#10;gRULHzB1nMTCsc3Ybbp8PWOnW8pFPCD8YHk84+MzZ2ZW18des4NEr6yp+HSScyaNsLUybcU/f9q+&#10;uOLMBzA1aGtkxR+l59fr589WgytlYTura4mMQIwvB1fxLgRXZpkXnezBT6yThpyNxR4CmdhmNcJA&#10;6L3OijxfZIPF2qEV0nu6vR2dfJ3wm0aK8KFpvAxMV5y4hbRj2ndxz9YrKFsE1ylxogH/wKIHZejT&#10;M9QtBGB7VL9B9Uqg9bYJE2H7zDaNEjLlQNlM81+yeejAyZQLiePdWSb//2DF+8M9MlVXfMaZgZ5K&#10;9JFEA9NqyV5GeQbnS4p6cPcYE/Tuzoovnhm76ShK3iDaoZNQE6lpjM9+ehANT0/Zbnhna0KHfbBJ&#10;qWODfQQkDdgxFeTxXBB5DEzQZZEvFstizpkgX5Ev5/NUsQzKp9cOfXgjbc/ioeJI3BM6HO58iGyg&#10;fApJ7K1W9VZpnQxsdxuN7ADUHNu0UgKU5GWYNmyo+HJOPP4Okaf1J4heBepyrfqKX52DoIyyvTZ1&#10;6sEASo9noqzNScco3ViCna0fSUa0YwvTyNGhs/iNs4Hat+L+6x5QcqbfGirFcjqbxX5Pxmz+qiAD&#10;Lz27Sw8YQVAVD5yNx00YZ2TvULUd/TRNuRt7Q+VrVFI2lnZkdSJLLZoEP41TnIFLO0X9GPr1dwAA&#10;AP//AwBQSwMEFAAGAAgAAAAhAOE6MHffAAAACwEAAA8AAABkcnMvZG93bnJldi54bWxMj8FOg0AQ&#10;hu8mvsNmTLzZpUCwRZbGaGrisaUXbwM7AsruEnZp0ad3POlx5v/yzzfFbjGDONPke2cVrFcRCLKN&#10;071tFZyq/d0GhA9oNQ7OkoIv8rArr68KzLW72AOdj6EVXGJ9jgq6EMZcSt90ZNCv3EiWs3c3GQw8&#10;Tq3UE1643AwyjqJMGuwtX+hwpKeOms/jbBTUfXzC70P1EpntPgmvS/Uxvz0rdXuzPD6ACLSEPxh+&#10;9VkdSnaq3Wy1F4OCJE5iRjlYZykIJrJ0cw+i5k26TUGWhfz/Q/kDAAD//wMAUEsBAi0AFAAGAAgA&#10;AAAhALaDOJL+AAAA4QEAABMAAAAAAAAAAAAAAAAAAAAAAFtDb250ZW50X1R5cGVzXS54bWxQSwEC&#10;LQAUAAYACAAAACEAOP0h/9YAAACUAQAACwAAAAAAAAAAAAAAAAAvAQAAX3JlbHMvLnJlbHNQSwEC&#10;LQAUAAYACAAAACEA6vH9NB8CAAA8BAAADgAAAAAAAAAAAAAAAAAuAgAAZHJzL2Uyb0RvYy54bWxQ&#10;SwECLQAUAAYACAAAACEA4Towd98AAAALAQAADwAAAAAAAAAAAAAAAAB5BAAAZHJzL2Rvd25yZXYu&#10;eG1sUEsFBgAAAAAEAAQA8wAAAIUFAAAAAA==&#10;"/>
            </w:pict>
          </mc:Fallback>
        </mc:AlternateContent>
      </w:r>
      <w:r>
        <w:rPr>
          <w:rFonts w:asciiTheme="minorHAnsi" w:hAnsiTheme="minorHAnsi"/>
          <w:b/>
          <w:noProof/>
          <w:sz w:val="28"/>
          <w:szCs w:val="28"/>
          <w:u w:val="single"/>
          <w:lang w:eastAsia="cs-CZ"/>
        </w:rPr>
        <mc:AlternateContent>
          <mc:Choice Requires="wps">
            <w:drawing>
              <wp:anchor distT="0" distB="0" distL="114300" distR="114300" simplePos="0" relativeHeight="251658240" behindDoc="0" locked="0" layoutInCell="1" allowOverlap="1">
                <wp:simplePos x="0" y="0"/>
                <wp:positionH relativeFrom="column">
                  <wp:posOffset>299720</wp:posOffset>
                </wp:positionH>
                <wp:positionV relativeFrom="paragraph">
                  <wp:posOffset>1110615</wp:posOffset>
                </wp:positionV>
                <wp:extent cx="2809875" cy="6096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6pt;margin-top:87.45pt;width:221.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oBIgIAADwEAAAOAAAAZHJzL2Uyb0RvYy54bWysU1Fv0zAQfkfiP1h+p0lD27VR02nqKEIa&#10;MDH4Aa7jNBaOz5zdpuPX7+x0pQOeEH6wfL7z5+++u1teHzvDDgq9Blvx8SjnTFkJtba7in/7unkz&#10;58wHYWthwKqKPyrPr1evXy17V6oCWjC1QkYg1pe9q3gbgiuzzMtWdcKPwClLzgawE4FM3GU1ip7Q&#10;O5MVeT7LesDaIUjlPd3eDk6+SvhNo2T43DReBWYqTtxC2jHt27hnq6Uodyhcq+WJhvgHFp3Qlj49&#10;Q92KINge9R9QnZYIHpowktBl0DRaqpQDZTPOf8vmoRVOpVxIHO/OMvn/Bys/He6R6bribzmzoqMS&#10;fSHRhN0ZxYooT+98SVEP7h5jgt7dgfzumYV1S1HqBhH6VomaSI1jfPbiQTQ8PWXb/iPUhC72AZJS&#10;xwa7CEgasGMqyOO5IOoYmKTLYp4v5ldTziT5ZvlilqeKZaJ8fu3Qh/cKOhYPFUfintDF4c6HyEaU&#10;zyGJPRhdb7QxycDddm2QHQQ1xyatlAAleRlmLOsrvpgW04T8wucvIfK0/gbR6UBdbnRX8fk5SJRR&#10;tne2Tj0YhDbDmSgbe9IxSjeUYAv1I8mIMLQwjRwdWsCfnPXUvhX3P/YCFWfmg6VSLMaTSez3ZEym&#10;VwUZeOnZXnqElQRV8cDZcFyHYUb2DvWupZ/GKXcLN1S+RidlY2kHViey1KJJ8NM4xRm4tFPUr6Ff&#10;PQEAAP//AwBQSwMEFAAGAAgAAAAhAM8yE4ffAAAACgEAAA8AAABkcnMvZG93bnJldi54bWxMj8FO&#10;g0AQhu8mvsNmTLzZXZFIoSyN0dTEY0sv3hYYgcrOEnZp0ad3POlxZr788/35drGDOOPke0ca7lcK&#10;BFLtmp5aDcdyd7cG4YOhxgyOUMMXetgW11e5yRp3oT2eD6EVHEI+Mxq6EMZMSl93aI1fuRGJbx9u&#10;sibwOLWymcyFw+0gI6UepTU98YfOjPjcYf15mK2Gqo+O5ntfviqb7h7C21Ke5vcXrW9vlqcNiIBL&#10;+IPhV5/VoWCnys3UeDFoiJOISd4ncQqCgXidJiAqDVGiUpBFLv9XKH4AAAD//wMAUEsBAi0AFAAG&#10;AAgAAAAhALaDOJL+AAAA4QEAABMAAAAAAAAAAAAAAAAAAAAAAFtDb250ZW50X1R5cGVzXS54bWxQ&#10;SwECLQAUAAYACAAAACEAOP0h/9YAAACUAQAACwAAAAAAAAAAAAAAAAAvAQAAX3JlbHMvLnJlbHNQ&#10;SwECLQAUAAYACAAAACEAr4eqASICAAA8BAAADgAAAAAAAAAAAAAAAAAuAgAAZHJzL2Uyb0RvYy54&#10;bWxQSwECLQAUAAYACAAAACEAzzITh98AAAAKAQAADwAAAAAAAAAAAAAAAAB8BAAAZHJzL2Rvd25y&#10;ZXYueG1sUEsFBgAAAAAEAAQA8wAAAIgFAAAAAA==&#10;"/>
            </w:pict>
          </mc:Fallback>
        </mc:AlternateContent>
      </w:r>
      <w:r w:rsidR="000A532B" w:rsidRPr="000A532B">
        <w:rPr>
          <w:rFonts w:asciiTheme="minorHAnsi" w:hAnsiTheme="minorHAnsi"/>
          <w:b/>
          <w:sz w:val="28"/>
          <w:szCs w:val="28"/>
          <w:u w:val="single"/>
        </w:rPr>
        <w:t>Potvrzení objednávky č. OP190790</w:t>
      </w:r>
      <w:r w:rsidR="000A532B">
        <w:rPr>
          <w:i/>
        </w:rPr>
        <w:t xml:space="preserve"> </w:t>
      </w:r>
      <w:r w:rsidR="000A532B" w:rsidRPr="002D13B8">
        <w:rPr>
          <w:noProof/>
          <w:lang w:eastAsia="cs-CZ"/>
        </w:rPr>
        <w:drawing>
          <wp:inline distT="0" distB="0" distL="0" distR="0" wp14:anchorId="4BB13761" wp14:editId="68A651A3">
            <wp:extent cx="5791199" cy="40100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1161"/>
                    <a:stretch/>
                  </pic:blipFill>
                  <pic:spPr bwMode="auto">
                    <a:xfrm>
                      <a:off x="0" y="0"/>
                      <a:ext cx="5794338" cy="4012199"/>
                    </a:xfrm>
                    <a:prstGeom prst="rect">
                      <a:avLst/>
                    </a:prstGeom>
                    <a:noFill/>
                    <a:ln>
                      <a:noFill/>
                    </a:ln>
                    <a:extLst>
                      <a:ext uri="{53640926-AAD7-44D8-BBD7-CCE9431645EC}">
                        <a14:shadowObscured xmlns:a14="http://schemas.microsoft.com/office/drawing/2010/main"/>
                      </a:ext>
                    </a:extLst>
                  </pic:spPr>
                </pic:pic>
              </a:graphicData>
            </a:graphic>
          </wp:inline>
        </w:drawing>
      </w:r>
    </w:p>
    <w:p w:rsidR="004D1865" w:rsidRDefault="004D1865" w:rsidP="00121A67">
      <w:pPr>
        <w:jc w:val="right"/>
      </w:pPr>
    </w:p>
    <w:p w:rsidR="004D1865" w:rsidRDefault="004D1865" w:rsidP="00121A67">
      <w:pPr>
        <w:jc w:val="right"/>
      </w:pPr>
    </w:p>
    <w:p w:rsidR="004D1865" w:rsidRDefault="004D1865" w:rsidP="00121A67">
      <w:pPr>
        <w:jc w:val="right"/>
      </w:pPr>
    </w:p>
    <w:p w:rsidR="00C93A5E" w:rsidRDefault="00C93A5E" w:rsidP="00121A67">
      <w:pPr>
        <w:jc w:val="right"/>
      </w:pPr>
    </w:p>
    <w:p w:rsidR="00C93A5E" w:rsidRDefault="00C93A5E" w:rsidP="00121A67">
      <w:pPr>
        <w:jc w:val="right"/>
      </w:pPr>
    </w:p>
    <w:p w:rsidR="00C93A5E" w:rsidRDefault="00C93A5E" w:rsidP="00121A67">
      <w:pPr>
        <w:jc w:val="right"/>
      </w:pPr>
    </w:p>
    <w:p w:rsidR="00C93A5E" w:rsidRDefault="00C93A5E" w:rsidP="00121A67">
      <w:pPr>
        <w:jc w:val="right"/>
      </w:pPr>
    </w:p>
    <w:p w:rsidR="004D1865" w:rsidRDefault="004D1865" w:rsidP="00121A67">
      <w:pPr>
        <w:jc w:val="right"/>
      </w:pPr>
    </w:p>
    <w:p w:rsidR="004D1865" w:rsidRDefault="004D1865" w:rsidP="00121A67">
      <w:pPr>
        <w:jc w:val="right"/>
      </w:pPr>
    </w:p>
    <w:p w:rsidR="004D1865" w:rsidRDefault="004D1865" w:rsidP="00121A67">
      <w:pPr>
        <w:jc w:val="right"/>
      </w:pPr>
    </w:p>
    <w:p w:rsidR="004D1865" w:rsidRDefault="004D1865" w:rsidP="00121A67">
      <w:pPr>
        <w:jc w:val="right"/>
      </w:pPr>
    </w:p>
    <w:p w:rsidR="004D1865" w:rsidRDefault="004D1865" w:rsidP="00121A67">
      <w:pPr>
        <w:jc w:val="right"/>
      </w:pPr>
    </w:p>
    <w:p w:rsidR="004D1865" w:rsidRDefault="004D1865" w:rsidP="00121A67">
      <w:pPr>
        <w:jc w:val="right"/>
      </w:pPr>
    </w:p>
    <w:p w:rsidR="004D1865" w:rsidRDefault="004D1865" w:rsidP="00121A67">
      <w:pPr>
        <w:jc w:val="right"/>
      </w:pPr>
    </w:p>
    <w:p w:rsidR="00667AFB" w:rsidRDefault="00121A67" w:rsidP="00121A67">
      <w:pPr>
        <w:jc w:val="right"/>
      </w:pPr>
      <w:r>
        <w:t>Příloha č. 2</w:t>
      </w:r>
    </w:p>
    <w:p w:rsidR="00667AFB" w:rsidRDefault="00667AFB" w:rsidP="00667AFB">
      <w:pPr>
        <w:ind w:left="7080" w:firstLine="708"/>
      </w:pPr>
    </w:p>
    <w:p w:rsidR="00121A67" w:rsidRDefault="00121A67" w:rsidP="003A0204">
      <w:pPr>
        <w:tabs>
          <w:tab w:val="left" w:pos="7710"/>
        </w:tabs>
        <w:rPr>
          <w:rFonts w:cs="Calibri"/>
          <w:b/>
          <w:sz w:val="28"/>
          <w:szCs w:val="28"/>
          <w:u w:val="single"/>
          <w:lang w:eastAsia="cs-CZ"/>
        </w:rPr>
      </w:pPr>
      <w:r w:rsidRPr="00433F2C">
        <w:rPr>
          <w:rFonts w:cs="Calibri"/>
          <w:b/>
          <w:sz w:val="28"/>
          <w:szCs w:val="28"/>
          <w:u w:val="single"/>
          <w:lang w:eastAsia="cs-CZ"/>
        </w:rPr>
        <w:t xml:space="preserve">Technické požadavky </w:t>
      </w:r>
      <w:r w:rsidR="003A0204">
        <w:rPr>
          <w:rFonts w:cs="Calibri"/>
          <w:b/>
          <w:sz w:val="28"/>
          <w:szCs w:val="28"/>
          <w:u w:val="single"/>
          <w:lang w:eastAsia="cs-CZ"/>
        </w:rPr>
        <w:t xml:space="preserve">na </w:t>
      </w:r>
      <w:r w:rsidR="007C3616">
        <w:rPr>
          <w:rFonts w:cs="Calibri"/>
          <w:b/>
          <w:sz w:val="28"/>
          <w:szCs w:val="28"/>
          <w:u w:val="single"/>
          <w:lang w:eastAsia="cs-CZ"/>
        </w:rPr>
        <w:t xml:space="preserve">podpůrné </w:t>
      </w:r>
      <w:r w:rsidR="003A0204">
        <w:rPr>
          <w:rFonts w:cs="Calibri"/>
          <w:b/>
          <w:sz w:val="28"/>
          <w:szCs w:val="28"/>
          <w:u w:val="single"/>
          <w:lang w:eastAsia="cs-CZ"/>
        </w:rPr>
        <w:t xml:space="preserve"> přístroje</w:t>
      </w:r>
      <w:r w:rsidR="007C3616">
        <w:rPr>
          <w:rFonts w:cs="Calibri"/>
          <w:b/>
          <w:sz w:val="28"/>
          <w:szCs w:val="28"/>
          <w:u w:val="single"/>
          <w:lang w:eastAsia="cs-CZ"/>
        </w:rPr>
        <w:t xml:space="preserve"> (</w:t>
      </w:r>
      <w:r w:rsidR="009974D4">
        <w:t>čerpadla na čištění šachet</w:t>
      </w:r>
      <w:r w:rsidR="009974D4" w:rsidRPr="00E56B8D">
        <w:t xml:space="preserve"> s příslušenstvím</w:t>
      </w:r>
      <w:r w:rsidR="007C3616">
        <w:rPr>
          <w:rFonts w:cs="Calibri"/>
          <w:b/>
          <w:sz w:val="28"/>
          <w:szCs w:val="28"/>
          <w:u w:val="single"/>
          <w:lang w:eastAsia="cs-CZ"/>
        </w:rPr>
        <w:t>)</w:t>
      </w:r>
    </w:p>
    <w:p w:rsidR="00B31EE2" w:rsidRDefault="00B31EE2" w:rsidP="00B31EE2">
      <w:pPr>
        <w:pStyle w:val="Default"/>
        <w:rPr>
          <w:sz w:val="22"/>
          <w:szCs w:val="22"/>
        </w:rPr>
      </w:pPr>
      <w:r>
        <w:rPr>
          <w:b/>
          <w:bCs/>
          <w:sz w:val="22"/>
          <w:szCs w:val="22"/>
        </w:rPr>
        <w:t>2ks</w:t>
      </w:r>
      <w:r>
        <w:rPr>
          <w:b/>
          <w:bCs/>
          <w:sz w:val="22"/>
          <w:szCs w:val="22"/>
        </w:rPr>
        <w:tab/>
      </w:r>
      <w:r w:rsidR="009974D4">
        <w:rPr>
          <w:b/>
          <w:bCs/>
          <w:sz w:val="22"/>
          <w:szCs w:val="22"/>
        </w:rPr>
        <w:t>Technické parametry čerpadla</w:t>
      </w:r>
      <w:r w:rsidR="000068EF">
        <w:rPr>
          <w:b/>
          <w:bCs/>
          <w:sz w:val="22"/>
          <w:szCs w:val="22"/>
        </w:rPr>
        <w:t xml:space="preserve">  </w:t>
      </w:r>
      <w:r w:rsidR="000068EF" w:rsidRPr="003971B9">
        <w:rPr>
          <w:b/>
          <w:bCs/>
          <w:sz w:val="22"/>
          <w:szCs w:val="22"/>
        </w:rPr>
        <w:t>80AGN23.7 400V 15m</w:t>
      </w:r>
    </w:p>
    <w:p w:rsidR="009974D4" w:rsidRDefault="009974D4" w:rsidP="009974D4">
      <w:pPr>
        <w:pStyle w:val="Default"/>
      </w:pPr>
    </w:p>
    <w:p w:rsidR="009974D4" w:rsidRDefault="009974D4" w:rsidP="009974D4">
      <w:pPr>
        <w:pStyle w:val="Default"/>
        <w:spacing w:after="15"/>
        <w:rPr>
          <w:sz w:val="22"/>
          <w:szCs w:val="22"/>
        </w:rPr>
      </w:pPr>
      <w:r>
        <w:rPr>
          <w:sz w:val="22"/>
          <w:szCs w:val="22"/>
        </w:rPr>
        <w:t xml:space="preserve">- čerpané médium - voda s příměsí písku a bahna </w:t>
      </w:r>
    </w:p>
    <w:p w:rsidR="009974D4" w:rsidRDefault="009974D4" w:rsidP="009974D4">
      <w:pPr>
        <w:pStyle w:val="Default"/>
        <w:spacing w:after="15"/>
        <w:rPr>
          <w:sz w:val="22"/>
          <w:szCs w:val="22"/>
        </w:rPr>
      </w:pPr>
      <w:r>
        <w:rPr>
          <w:sz w:val="22"/>
          <w:szCs w:val="22"/>
        </w:rPr>
        <w:t xml:space="preserve">- velikost zrn v čerpaném médiu do 10 mm </w:t>
      </w:r>
    </w:p>
    <w:p w:rsidR="009974D4" w:rsidRDefault="009974D4" w:rsidP="009974D4">
      <w:pPr>
        <w:pStyle w:val="Default"/>
        <w:spacing w:after="15"/>
        <w:rPr>
          <w:sz w:val="22"/>
          <w:szCs w:val="22"/>
        </w:rPr>
      </w:pPr>
      <w:r>
        <w:rPr>
          <w:sz w:val="22"/>
          <w:szCs w:val="22"/>
        </w:rPr>
        <w:t xml:space="preserve">- teplota čerpaného média do 40°C </w:t>
      </w:r>
    </w:p>
    <w:p w:rsidR="009974D4" w:rsidRDefault="009974D4" w:rsidP="009974D4">
      <w:pPr>
        <w:pStyle w:val="Default"/>
        <w:spacing w:after="15"/>
        <w:rPr>
          <w:sz w:val="22"/>
          <w:szCs w:val="22"/>
        </w:rPr>
      </w:pPr>
      <w:r>
        <w:rPr>
          <w:sz w:val="22"/>
          <w:szCs w:val="22"/>
        </w:rPr>
        <w:t xml:space="preserve">- pH čerpaného média 6 - 9 </w:t>
      </w:r>
    </w:p>
    <w:p w:rsidR="009974D4" w:rsidRDefault="009974D4" w:rsidP="009974D4">
      <w:pPr>
        <w:pStyle w:val="Default"/>
        <w:spacing w:after="15"/>
        <w:rPr>
          <w:sz w:val="22"/>
          <w:szCs w:val="22"/>
        </w:rPr>
      </w:pPr>
      <w:r>
        <w:rPr>
          <w:sz w:val="22"/>
          <w:szCs w:val="22"/>
        </w:rPr>
        <w:t xml:space="preserve">- hustota čerpaného média do 1100 kg/m3 </w:t>
      </w:r>
    </w:p>
    <w:p w:rsidR="009974D4" w:rsidRDefault="009974D4" w:rsidP="009974D4">
      <w:pPr>
        <w:pStyle w:val="Default"/>
        <w:spacing w:after="15"/>
        <w:rPr>
          <w:sz w:val="22"/>
          <w:szCs w:val="22"/>
        </w:rPr>
      </w:pPr>
      <w:r>
        <w:rPr>
          <w:sz w:val="22"/>
          <w:szCs w:val="22"/>
        </w:rPr>
        <w:t xml:space="preserve">- oběžné kolo - uzavřené s velkou účinností </w:t>
      </w:r>
    </w:p>
    <w:p w:rsidR="009974D4" w:rsidRDefault="009974D4" w:rsidP="009974D4">
      <w:pPr>
        <w:pStyle w:val="Default"/>
        <w:spacing w:after="15"/>
        <w:rPr>
          <w:sz w:val="22"/>
          <w:szCs w:val="22"/>
        </w:rPr>
      </w:pPr>
      <w:r>
        <w:rPr>
          <w:sz w:val="22"/>
          <w:szCs w:val="22"/>
        </w:rPr>
        <w:t>- čerpadlo s vrtulovým v</w:t>
      </w:r>
      <w:r w:rsidR="003971B9">
        <w:rPr>
          <w:sz w:val="22"/>
          <w:szCs w:val="22"/>
        </w:rPr>
        <w:t>í</w:t>
      </w:r>
      <w:r>
        <w:rPr>
          <w:sz w:val="22"/>
          <w:szCs w:val="22"/>
        </w:rPr>
        <w:t xml:space="preserve">řičem pro účinnější odsátí nečistot </w:t>
      </w:r>
    </w:p>
    <w:p w:rsidR="009974D4" w:rsidRDefault="009974D4" w:rsidP="009974D4">
      <w:pPr>
        <w:pStyle w:val="Default"/>
        <w:spacing w:after="15"/>
        <w:rPr>
          <w:sz w:val="22"/>
          <w:szCs w:val="22"/>
        </w:rPr>
      </w:pPr>
      <w:r>
        <w:rPr>
          <w:sz w:val="22"/>
          <w:szCs w:val="22"/>
        </w:rPr>
        <w:t xml:space="preserve">- napětí 3F/400 V </w:t>
      </w:r>
    </w:p>
    <w:p w:rsidR="009974D4" w:rsidRDefault="009974D4" w:rsidP="009974D4">
      <w:pPr>
        <w:pStyle w:val="Default"/>
        <w:spacing w:after="15"/>
        <w:rPr>
          <w:sz w:val="22"/>
          <w:szCs w:val="22"/>
        </w:rPr>
      </w:pPr>
      <w:r>
        <w:rPr>
          <w:sz w:val="22"/>
          <w:szCs w:val="22"/>
        </w:rPr>
        <w:t xml:space="preserve">- jmenovitý proud 8,3 A </w:t>
      </w:r>
    </w:p>
    <w:p w:rsidR="009974D4" w:rsidRDefault="009974D4" w:rsidP="009974D4">
      <w:pPr>
        <w:pStyle w:val="Default"/>
        <w:spacing w:after="15"/>
        <w:rPr>
          <w:sz w:val="22"/>
          <w:szCs w:val="22"/>
        </w:rPr>
      </w:pPr>
      <w:r>
        <w:rPr>
          <w:sz w:val="22"/>
          <w:szCs w:val="22"/>
        </w:rPr>
        <w:t xml:space="preserve">- výkon 3,70 kW </w:t>
      </w:r>
    </w:p>
    <w:p w:rsidR="009974D4" w:rsidRDefault="009974D4" w:rsidP="009974D4">
      <w:pPr>
        <w:pStyle w:val="Default"/>
        <w:spacing w:after="15"/>
        <w:rPr>
          <w:sz w:val="22"/>
          <w:szCs w:val="22"/>
        </w:rPr>
      </w:pPr>
      <w:r>
        <w:rPr>
          <w:sz w:val="22"/>
          <w:szCs w:val="22"/>
        </w:rPr>
        <w:t xml:space="preserve">- příkon 4,70 kW </w:t>
      </w:r>
    </w:p>
    <w:p w:rsidR="009974D4" w:rsidRDefault="009974D4" w:rsidP="009974D4">
      <w:pPr>
        <w:pStyle w:val="Default"/>
        <w:spacing w:after="15"/>
        <w:rPr>
          <w:sz w:val="22"/>
          <w:szCs w:val="22"/>
        </w:rPr>
      </w:pPr>
      <w:r>
        <w:rPr>
          <w:sz w:val="22"/>
          <w:szCs w:val="22"/>
        </w:rPr>
        <w:t xml:space="preserve">- frekvence 50 Hz </w:t>
      </w:r>
    </w:p>
    <w:p w:rsidR="009974D4" w:rsidRDefault="009974D4" w:rsidP="009974D4">
      <w:pPr>
        <w:pStyle w:val="Default"/>
        <w:spacing w:after="15"/>
        <w:rPr>
          <w:sz w:val="22"/>
          <w:szCs w:val="22"/>
        </w:rPr>
      </w:pPr>
      <w:r>
        <w:rPr>
          <w:sz w:val="22"/>
          <w:szCs w:val="22"/>
        </w:rPr>
        <w:t xml:space="preserve">- hmotnost do 45 kg </w:t>
      </w:r>
    </w:p>
    <w:p w:rsidR="009974D4" w:rsidRDefault="009974D4" w:rsidP="009974D4">
      <w:pPr>
        <w:pStyle w:val="Default"/>
        <w:spacing w:after="15"/>
        <w:rPr>
          <w:sz w:val="22"/>
          <w:szCs w:val="22"/>
        </w:rPr>
      </w:pPr>
      <w:r>
        <w:rPr>
          <w:sz w:val="22"/>
          <w:szCs w:val="22"/>
        </w:rPr>
        <w:t xml:space="preserve">- minimální průtok 55 m3/hod při výtlačné výšce 10m </w:t>
      </w:r>
    </w:p>
    <w:p w:rsidR="009974D4" w:rsidRDefault="009974D4" w:rsidP="009974D4">
      <w:pPr>
        <w:pStyle w:val="Default"/>
        <w:rPr>
          <w:sz w:val="22"/>
          <w:szCs w:val="22"/>
        </w:rPr>
      </w:pPr>
      <w:r>
        <w:rPr>
          <w:sz w:val="22"/>
          <w:szCs w:val="22"/>
        </w:rPr>
        <w:t xml:space="preserve">- výtlačná výška 10 - 25 m </w:t>
      </w:r>
    </w:p>
    <w:p w:rsidR="00B31EE2" w:rsidRDefault="009974D4" w:rsidP="00B31EE2">
      <w:pPr>
        <w:pStyle w:val="Default"/>
        <w:rPr>
          <w:sz w:val="22"/>
          <w:szCs w:val="22"/>
        </w:rPr>
      </w:pPr>
      <w:r w:rsidDel="009974D4">
        <w:rPr>
          <w:rFonts w:ascii="Times New Roman" w:hAnsi="Times New Roman" w:cs="Times New Roman"/>
          <w:sz w:val="22"/>
          <w:szCs w:val="22"/>
        </w:rPr>
        <w:t xml:space="preserve"> </w:t>
      </w:r>
    </w:p>
    <w:p w:rsidR="00B31EE2" w:rsidRDefault="00B31EE2" w:rsidP="00B31EE2">
      <w:pPr>
        <w:pStyle w:val="Default"/>
        <w:rPr>
          <w:sz w:val="22"/>
          <w:szCs w:val="22"/>
        </w:rPr>
      </w:pPr>
      <w:r>
        <w:rPr>
          <w:sz w:val="22"/>
          <w:szCs w:val="22"/>
        </w:rPr>
        <w:t xml:space="preserve"> </w:t>
      </w:r>
    </w:p>
    <w:p w:rsidR="00B31EE2" w:rsidRPr="00424948" w:rsidRDefault="00B31EE2" w:rsidP="00B31EE2"/>
    <w:p w:rsidR="00BC610E" w:rsidRDefault="00BC610E" w:rsidP="00121A67">
      <w:pPr>
        <w:tabs>
          <w:tab w:val="left" w:pos="7710"/>
        </w:tabs>
        <w:rPr>
          <w:rFonts w:cs="Calibri"/>
          <w:b/>
          <w:szCs w:val="24"/>
          <w:lang w:eastAsia="cs-CZ"/>
        </w:rPr>
      </w:pPr>
    </w:p>
    <w:p w:rsidR="00BC610E" w:rsidRDefault="00BC610E" w:rsidP="00121A67">
      <w:pPr>
        <w:tabs>
          <w:tab w:val="left" w:pos="7710"/>
        </w:tabs>
        <w:rPr>
          <w:rFonts w:cs="Calibri"/>
          <w:b/>
          <w:szCs w:val="24"/>
          <w:lang w:eastAsia="cs-CZ"/>
        </w:rPr>
      </w:pPr>
    </w:p>
    <w:p w:rsidR="00BC610E" w:rsidRDefault="00BC610E" w:rsidP="00121A67">
      <w:pPr>
        <w:tabs>
          <w:tab w:val="left" w:pos="7710"/>
        </w:tabs>
        <w:rPr>
          <w:rFonts w:cs="Calibri"/>
          <w:b/>
          <w:szCs w:val="24"/>
          <w:lang w:eastAsia="cs-CZ"/>
        </w:rPr>
      </w:pPr>
    </w:p>
    <w:p w:rsidR="00BC610E" w:rsidRDefault="00BC610E" w:rsidP="00121A67">
      <w:pPr>
        <w:tabs>
          <w:tab w:val="left" w:pos="7710"/>
        </w:tabs>
        <w:rPr>
          <w:rFonts w:cs="Calibri"/>
          <w:b/>
          <w:szCs w:val="24"/>
          <w:lang w:eastAsia="cs-CZ"/>
        </w:rPr>
      </w:pPr>
    </w:p>
    <w:p w:rsidR="00B31EE2" w:rsidRDefault="00B31EE2" w:rsidP="00121A67">
      <w:pPr>
        <w:tabs>
          <w:tab w:val="left" w:pos="7710"/>
        </w:tabs>
        <w:rPr>
          <w:rFonts w:cs="Calibri"/>
          <w:b/>
          <w:szCs w:val="24"/>
          <w:lang w:eastAsia="cs-CZ"/>
        </w:rPr>
      </w:pPr>
    </w:p>
    <w:p w:rsidR="00B31EE2" w:rsidRDefault="00B31EE2" w:rsidP="00121A67">
      <w:pPr>
        <w:tabs>
          <w:tab w:val="left" w:pos="7710"/>
        </w:tabs>
        <w:rPr>
          <w:rFonts w:cs="Calibri"/>
          <w:b/>
          <w:szCs w:val="24"/>
          <w:lang w:eastAsia="cs-CZ"/>
        </w:rPr>
      </w:pPr>
    </w:p>
    <w:p w:rsidR="00B31EE2" w:rsidRDefault="00B31EE2" w:rsidP="00121A67">
      <w:pPr>
        <w:tabs>
          <w:tab w:val="left" w:pos="7710"/>
        </w:tabs>
        <w:rPr>
          <w:rFonts w:cs="Calibri"/>
          <w:b/>
          <w:szCs w:val="24"/>
          <w:lang w:eastAsia="cs-CZ"/>
        </w:rPr>
      </w:pPr>
    </w:p>
    <w:p w:rsidR="00B31EE2" w:rsidRDefault="00B31EE2" w:rsidP="00121A67">
      <w:pPr>
        <w:tabs>
          <w:tab w:val="left" w:pos="7710"/>
        </w:tabs>
        <w:rPr>
          <w:rFonts w:cs="Calibri"/>
          <w:b/>
          <w:szCs w:val="24"/>
          <w:lang w:eastAsia="cs-CZ"/>
        </w:rPr>
      </w:pPr>
    </w:p>
    <w:p w:rsidR="00B31EE2" w:rsidRDefault="00B31EE2" w:rsidP="00121A67">
      <w:pPr>
        <w:tabs>
          <w:tab w:val="left" w:pos="7710"/>
        </w:tabs>
        <w:rPr>
          <w:rFonts w:cs="Calibri"/>
          <w:b/>
          <w:szCs w:val="24"/>
          <w:lang w:eastAsia="cs-CZ"/>
        </w:rPr>
      </w:pPr>
    </w:p>
    <w:p w:rsidR="00BC610E" w:rsidRDefault="00BC610E" w:rsidP="00121A67">
      <w:pPr>
        <w:tabs>
          <w:tab w:val="left" w:pos="7710"/>
        </w:tabs>
        <w:rPr>
          <w:rFonts w:cs="Calibri"/>
          <w:b/>
          <w:szCs w:val="24"/>
          <w:lang w:eastAsia="cs-CZ"/>
        </w:rPr>
      </w:pPr>
    </w:p>
    <w:p w:rsidR="00121A67" w:rsidRDefault="00121A67" w:rsidP="00121A67">
      <w:pPr>
        <w:tabs>
          <w:tab w:val="left" w:pos="7455"/>
        </w:tabs>
        <w:jc w:val="right"/>
        <w:rPr>
          <w:lang w:eastAsia="cs-CZ"/>
        </w:rPr>
      </w:pPr>
    </w:p>
    <w:p w:rsidR="00121A67" w:rsidRDefault="00121A67" w:rsidP="00121A67">
      <w:pPr>
        <w:rPr>
          <w:lang w:eastAsia="cs-CZ"/>
        </w:rPr>
      </w:pPr>
    </w:p>
    <w:p w:rsidR="00121A67" w:rsidRDefault="00121A67" w:rsidP="00121A67">
      <w:pPr>
        <w:spacing w:after="0" w:line="240" w:lineRule="auto"/>
        <w:ind w:firstLine="576"/>
        <w:rPr>
          <w:rFonts w:cs="Calibri"/>
          <w:szCs w:val="24"/>
        </w:rPr>
      </w:pPr>
    </w:p>
    <w:p w:rsidR="00667AFB" w:rsidRPr="00121A67" w:rsidRDefault="00667AFB" w:rsidP="00121A67">
      <w:pPr>
        <w:rPr>
          <w:sz w:val="28"/>
          <w:szCs w:val="28"/>
          <w:lang w:eastAsia="cs-CZ"/>
        </w:rPr>
      </w:pPr>
    </w:p>
    <w:sectPr w:rsidR="00667AFB" w:rsidRPr="00121A67" w:rsidSect="00806394">
      <w:headerReference w:type="default" r:id="rId11"/>
      <w:footerReference w:type="default" r:id="rId12"/>
      <w:pgSz w:w="11906" w:h="16838"/>
      <w:pgMar w:top="1701" w:right="1418" w:bottom="1276" w:left="1418"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E0" w:rsidRDefault="00D051E0" w:rsidP="00214D24">
      <w:pPr>
        <w:spacing w:after="0" w:line="240" w:lineRule="auto"/>
      </w:pPr>
      <w:r>
        <w:separator/>
      </w:r>
    </w:p>
  </w:endnote>
  <w:endnote w:type="continuationSeparator" w:id="0">
    <w:p w:rsidR="00D051E0" w:rsidRDefault="00D051E0" w:rsidP="0021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87384"/>
      <w:docPartObj>
        <w:docPartGallery w:val="Page Numbers (Bottom of Page)"/>
        <w:docPartUnique/>
      </w:docPartObj>
    </w:sdtPr>
    <w:sdtEndPr/>
    <w:sdtContent>
      <w:p w:rsidR="00667AFB" w:rsidRDefault="003628CD">
        <w:pPr>
          <w:pStyle w:val="Zpat"/>
          <w:jc w:val="right"/>
        </w:pPr>
        <w:r>
          <w:fldChar w:fldCharType="begin"/>
        </w:r>
        <w:r w:rsidR="00667AFB">
          <w:instrText>PAGE   \* MERGEFORMAT</w:instrText>
        </w:r>
        <w:r>
          <w:fldChar w:fldCharType="separate"/>
        </w:r>
        <w:r w:rsidR="0077661B">
          <w:rPr>
            <w:noProof/>
          </w:rPr>
          <w:t>2</w:t>
        </w:r>
        <w:r>
          <w:fldChar w:fldCharType="end"/>
        </w:r>
      </w:p>
    </w:sdtContent>
  </w:sdt>
  <w:p w:rsidR="00667AFB" w:rsidRDefault="00667A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E0" w:rsidRDefault="00D051E0" w:rsidP="00214D24">
      <w:pPr>
        <w:spacing w:after="0" w:line="240" w:lineRule="auto"/>
      </w:pPr>
      <w:r>
        <w:separator/>
      </w:r>
    </w:p>
  </w:footnote>
  <w:footnote w:type="continuationSeparator" w:id="0">
    <w:p w:rsidR="00D051E0" w:rsidRDefault="00D051E0" w:rsidP="00214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AFB" w:rsidRDefault="00667AFB">
    <w:pPr>
      <w:pStyle w:val="Zhlav"/>
    </w:pPr>
    <w:r w:rsidRPr="00B44A54">
      <w:rPr>
        <w:noProof/>
        <w:lang w:eastAsia="cs-CZ"/>
      </w:rPr>
      <w:drawing>
        <wp:inline distT="0" distB="0" distL="0" distR="0">
          <wp:extent cx="2667000" cy="6178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l="6161" t="19710" r="5687" b="18127"/>
                  <a:stretch>
                    <a:fillRect/>
                  </a:stretch>
                </pic:blipFill>
                <pic:spPr bwMode="auto">
                  <a:xfrm>
                    <a:off x="0" y="0"/>
                    <a:ext cx="2703030" cy="626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1D6"/>
    <w:multiLevelType w:val="hybridMultilevel"/>
    <w:tmpl w:val="00BA20A0"/>
    <w:lvl w:ilvl="0" w:tplc="63B0D68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D713EB"/>
    <w:multiLevelType w:val="hybridMultilevel"/>
    <w:tmpl w:val="2FDE9F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52507F"/>
    <w:multiLevelType w:val="hybridMultilevel"/>
    <w:tmpl w:val="826AC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03591E"/>
    <w:multiLevelType w:val="hybridMultilevel"/>
    <w:tmpl w:val="2E608A32"/>
    <w:lvl w:ilvl="0" w:tplc="73EC88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312D79"/>
    <w:multiLevelType w:val="hybridMultilevel"/>
    <w:tmpl w:val="56DCA524"/>
    <w:lvl w:ilvl="0" w:tplc="A26228F0">
      <w:start w:val="1"/>
      <w:numFmt w:val="bullet"/>
      <w:lvlText w:val="-"/>
      <w:lvlJc w:val="left"/>
      <w:pPr>
        <w:tabs>
          <w:tab w:val="num" w:pos="1086"/>
        </w:tabs>
        <w:ind w:left="1086" w:hanging="360"/>
      </w:pPr>
      <w:rPr>
        <w:rFonts w:hint="default"/>
      </w:rPr>
    </w:lvl>
    <w:lvl w:ilvl="1" w:tplc="331887B2">
      <w:start w:val="3"/>
      <w:numFmt w:val="lowerLetter"/>
      <w:lvlText w:val="%2)"/>
      <w:lvlJc w:val="left"/>
      <w:pPr>
        <w:tabs>
          <w:tab w:val="num" w:pos="2166"/>
        </w:tabs>
        <w:ind w:left="2166" w:hanging="360"/>
      </w:pPr>
      <w:rPr>
        <w:rFonts w:hint="default"/>
      </w:rPr>
    </w:lvl>
    <w:lvl w:ilvl="2" w:tplc="04050005" w:tentative="1">
      <w:start w:val="1"/>
      <w:numFmt w:val="bullet"/>
      <w:lvlText w:val=""/>
      <w:lvlJc w:val="left"/>
      <w:pPr>
        <w:tabs>
          <w:tab w:val="num" w:pos="2886"/>
        </w:tabs>
        <w:ind w:left="2886" w:hanging="360"/>
      </w:pPr>
      <w:rPr>
        <w:rFonts w:ascii="Wingdings" w:hAnsi="Wingdings" w:hint="default"/>
      </w:rPr>
    </w:lvl>
    <w:lvl w:ilvl="3" w:tplc="04050001" w:tentative="1">
      <w:start w:val="1"/>
      <w:numFmt w:val="bullet"/>
      <w:lvlText w:val=""/>
      <w:lvlJc w:val="left"/>
      <w:pPr>
        <w:tabs>
          <w:tab w:val="num" w:pos="3606"/>
        </w:tabs>
        <w:ind w:left="3606" w:hanging="360"/>
      </w:pPr>
      <w:rPr>
        <w:rFonts w:ascii="Symbol" w:hAnsi="Symbol" w:hint="default"/>
      </w:rPr>
    </w:lvl>
    <w:lvl w:ilvl="4" w:tplc="04050003" w:tentative="1">
      <w:start w:val="1"/>
      <w:numFmt w:val="bullet"/>
      <w:lvlText w:val="o"/>
      <w:lvlJc w:val="left"/>
      <w:pPr>
        <w:tabs>
          <w:tab w:val="num" w:pos="4326"/>
        </w:tabs>
        <w:ind w:left="4326" w:hanging="360"/>
      </w:pPr>
      <w:rPr>
        <w:rFonts w:ascii="Courier New" w:hAnsi="Courier New" w:hint="default"/>
      </w:rPr>
    </w:lvl>
    <w:lvl w:ilvl="5" w:tplc="04050005" w:tentative="1">
      <w:start w:val="1"/>
      <w:numFmt w:val="bullet"/>
      <w:lvlText w:val=""/>
      <w:lvlJc w:val="left"/>
      <w:pPr>
        <w:tabs>
          <w:tab w:val="num" w:pos="5046"/>
        </w:tabs>
        <w:ind w:left="5046" w:hanging="360"/>
      </w:pPr>
      <w:rPr>
        <w:rFonts w:ascii="Wingdings" w:hAnsi="Wingdings" w:hint="default"/>
      </w:rPr>
    </w:lvl>
    <w:lvl w:ilvl="6" w:tplc="04050001" w:tentative="1">
      <w:start w:val="1"/>
      <w:numFmt w:val="bullet"/>
      <w:lvlText w:val=""/>
      <w:lvlJc w:val="left"/>
      <w:pPr>
        <w:tabs>
          <w:tab w:val="num" w:pos="5766"/>
        </w:tabs>
        <w:ind w:left="5766" w:hanging="360"/>
      </w:pPr>
      <w:rPr>
        <w:rFonts w:ascii="Symbol" w:hAnsi="Symbol" w:hint="default"/>
      </w:rPr>
    </w:lvl>
    <w:lvl w:ilvl="7" w:tplc="04050003" w:tentative="1">
      <w:start w:val="1"/>
      <w:numFmt w:val="bullet"/>
      <w:lvlText w:val="o"/>
      <w:lvlJc w:val="left"/>
      <w:pPr>
        <w:tabs>
          <w:tab w:val="num" w:pos="6486"/>
        </w:tabs>
        <w:ind w:left="6486" w:hanging="360"/>
      </w:pPr>
      <w:rPr>
        <w:rFonts w:ascii="Courier New" w:hAnsi="Courier New" w:hint="default"/>
      </w:rPr>
    </w:lvl>
    <w:lvl w:ilvl="8" w:tplc="04050005" w:tentative="1">
      <w:start w:val="1"/>
      <w:numFmt w:val="bullet"/>
      <w:lvlText w:val=""/>
      <w:lvlJc w:val="left"/>
      <w:pPr>
        <w:tabs>
          <w:tab w:val="num" w:pos="7206"/>
        </w:tabs>
        <w:ind w:left="7206" w:hanging="360"/>
      </w:pPr>
      <w:rPr>
        <w:rFonts w:ascii="Wingdings" w:hAnsi="Wingdings" w:hint="default"/>
      </w:rPr>
    </w:lvl>
  </w:abstractNum>
  <w:abstractNum w:abstractNumId="5">
    <w:nsid w:val="14960518"/>
    <w:multiLevelType w:val="hybridMultilevel"/>
    <w:tmpl w:val="E4AA11B0"/>
    <w:lvl w:ilvl="0" w:tplc="0080A46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20524"/>
    <w:multiLevelType w:val="hybridMultilevel"/>
    <w:tmpl w:val="BAEC692E"/>
    <w:lvl w:ilvl="0" w:tplc="8A7E6826">
      <w:start w:val="1"/>
      <w:numFmt w:val="decimal"/>
      <w:lvlText w:val="%1."/>
      <w:lvlJc w:val="left"/>
      <w:pPr>
        <w:tabs>
          <w:tab w:val="num" w:pos="360"/>
        </w:tabs>
        <w:ind w:left="360" w:hanging="360"/>
      </w:pPr>
    </w:lvl>
    <w:lvl w:ilvl="1" w:tplc="08B8B45E">
      <w:numFmt w:val="none"/>
      <w:lvlText w:val=""/>
      <w:lvlJc w:val="left"/>
      <w:pPr>
        <w:tabs>
          <w:tab w:val="num" w:pos="0"/>
        </w:tabs>
      </w:pPr>
    </w:lvl>
    <w:lvl w:ilvl="2" w:tplc="26DC0C0A">
      <w:numFmt w:val="none"/>
      <w:lvlText w:val=""/>
      <w:lvlJc w:val="left"/>
      <w:pPr>
        <w:tabs>
          <w:tab w:val="num" w:pos="0"/>
        </w:tabs>
      </w:pPr>
    </w:lvl>
    <w:lvl w:ilvl="3" w:tplc="16DAEF32">
      <w:numFmt w:val="none"/>
      <w:lvlText w:val=""/>
      <w:lvlJc w:val="left"/>
      <w:pPr>
        <w:tabs>
          <w:tab w:val="num" w:pos="0"/>
        </w:tabs>
      </w:pPr>
    </w:lvl>
    <w:lvl w:ilvl="4" w:tplc="EF123878">
      <w:numFmt w:val="none"/>
      <w:lvlText w:val=""/>
      <w:lvlJc w:val="left"/>
      <w:pPr>
        <w:tabs>
          <w:tab w:val="num" w:pos="0"/>
        </w:tabs>
      </w:pPr>
    </w:lvl>
    <w:lvl w:ilvl="5" w:tplc="CD32AB30">
      <w:numFmt w:val="none"/>
      <w:lvlText w:val=""/>
      <w:lvlJc w:val="left"/>
      <w:pPr>
        <w:tabs>
          <w:tab w:val="num" w:pos="0"/>
        </w:tabs>
      </w:pPr>
    </w:lvl>
    <w:lvl w:ilvl="6" w:tplc="E11A53E8">
      <w:numFmt w:val="none"/>
      <w:lvlText w:val=""/>
      <w:lvlJc w:val="left"/>
      <w:pPr>
        <w:tabs>
          <w:tab w:val="num" w:pos="0"/>
        </w:tabs>
      </w:pPr>
    </w:lvl>
    <w:lvl w:ilvl="7" w:tplc="6298E83C">
      <w:numFmt w:val="none"/>
      <w:lvlText w:val=""/>
      <w:lvlJc w:val="left"/>
      <w:pPr>
        <w:tabs>
          <w:tab w:val="num" w:pos="0"/>
        </w:tabs>
      </w:pPr>
    </w:lvl>
    <w:lvl w:ilvl="8" w:tplc="E80A579E">
      <w:numFmt w:val="none"/>
      <w:lvlText w:val=""/>
      <w:lvlJc w:val="left"/>
      <w:pPr>
        <w:tabs>
          <w:tab w:val="num" w:pos="0"/>
        </w:tabs>
      </w:pPr>
    </w:lvl>
  </w:abstractNum>
  <w:abstractNum w:abstractNumId="7">
    <w:nsid w:val="189538FB"/>
    <w:multiLevelType w:val="hybridMultilevel"/>
    <w:tmpl w:val="47725014"/>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nsid w:val="1A0F7841"/>
    <w:multiLevelType w:val="hybridMultilevel"/>
    <w:tmpl w:val="22489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EF302E"/>
    <w:multiLevelType w:val="hybridMultilevel"/>
    <w:tmpl w:val="22489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DDE0E45"/>
    <w:multiLevelType w:val="hybridMultilevel"/>
    <w:tmpl w:val="2F8C6D0A"/>
    <w:lvl w:ilvl="0" w:tplc="63B0D68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4D0565"/>
    <w:multiLevelType w:val="hybridMultilevel"/>
    <w:tmpl w:val="32229FEC"/>
    <w:lvl w:ilvl="0" w:tplc="E27C66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30315E"/>
    <w:multiLevelType w:val="hybridMultilevel"/>
    <w:tmpl w:val="051C4B2C"/>
    <w:lvl w:ilvl="0" w:tplc="B178BBFC">
      <w:start w:val="1"/>
      <w:numFmt w:val="bullet"/>
      <w:lvlText w:val=""/>
      <w:legacy w:legacy="1" w:legacySpace="0" w:legacyIndent="283"/>
      <w:lvlJc w:val="left"/>
      <w:pPr>
        <w:ind w:left="1440" w:hanging="283"/>
      </w:pPr>
      <w:rPr>
        <w:rFonts w:ascii="Symbol" w:hAnsi="Symbol" w:hint="default"/>
      </w:rPr>
    </w:lvl>
    <w:lvl w:ilvl="1" w:tplc="0405000F">
      <w:start w:val="1"/>
      <w:numFmt w:val="decimal"/>
      <w:lvlText w:val="%2."/>
      <w:lvlJc w:val="left"/>
      <w:pPr>
        <w:tabs>
          <w:tab w:val="num" w:pos="1860"/>
        </w:tabs>
        <w:ind w:left="1860" w:hanging="360"/>
      </w:pPr>
    </w:lvl>
    <w:lvl w:ilvl="2" w:tplc="96C45158">
      <w:start w:val="2"/>
      <w:numFmt w:val="decimal"/>
      <w:lvlText w:val="%3."/>
      <w:lvlJc w:val="left"/>
      <w:pPr>
        <w:tabs>
          <w:tab w:val="num" w:pos="2580"/>
        </w:tabs>
        <w:ind w:left="2580" w:hanging="360"/>
      </w:pPr>
      <w:rPr>
        <w:rFonts w:hint="default"/>
      </w:rPr>
    </w:lvl>
    <w:lvl w:ilvl="3" w:tplc="0405000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3">
    <w:nsid w:val="27F76151"/>
    <w:multiLevelType w:val="hybridMultilevel"/>
    <w:tmpl w:val="3530E55C"/>
    <w:lvl w:ilvl="0" w:tplc="0405000F">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B190F7F"/>
    <w:multiLevelType w:val="hybridMultilevel"/>
    <w:tmpl w:val="BF0807A8"/>
    <w:lvl w:ilvl="0" w:tplc="0080A46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C1C6B82"/>
    <w:multiLevelType w:val="hybridMultilevel"/>
    <w:tmpl w:val="27A2DA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21173B"/>
    <w:multiLevelType w:val="hybridMultilevel"/>
    <w:tmpl w:val="EFC28438"/>
    <w:lvl w:ilvl="0" w:tplc="16423B56">
      <w:start w:val="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2A5FC7"/>
    <w:multiLevelType w:val="hybridMultilevel"/>
    <w:tmpl w:val="50ECFEF2"/>
    <w:lvl w:ilvl="0" w:tplc="46E8B77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5E96E6E"/>
    <w:multiLevelType w:val="hybridMultilevel"/>
    <w:tmpl w:val="1BA284EA"/>
    <w:lvl w:ilvl="0" w:tplc="16423B56">
      <w:start w:val="2"/>
      <w:numFmt w:val="bullet"/>
      <w:lvlText w:val="-"/>
      <w:lvlJc w:val="left"/>
      <w:pPr>
        <w:ind w:left="1065" w:hanging="360"/>
      </w:pPr>
      <w:rPr>
        <w:rFonts w:ascii="Calibri" w:eastAsia="Times New Roman" w:hAnsi="Calibri"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nsid w:val="36087C35"/>
    <w:multiLevelType w:val="hybridMultilevel"/>
    <w:tmpl w:val="C23C300A"/>
    <w:lvl w:ilvl="0" w:tplc="7974B64E">
      <w:start w:val="3"/>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D22B31"/>
    <w:multiLevelType w:val="hybridMultilevel"/>
    <w:tmpl w:val="B97EC2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A8123B8"/>
    <w:multiLevelType w:val="hybridMultilevel"/>
    <w:tmpl w:val="E8E2B34C"/>
    <w:lvl w:ilvl="0" w:tplc="73EC88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8F4781"/>
    <w:multiLevelType w:val="hybridMultilevel"/>
    <w:tmpl w:val="4AD2DB1E"/>
    <w:lvl w:ilvl="0" w:tplc="CCEAC638">
      <w:start w:val="18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C676A4E"/>
    <w:multiLevelType w:val="multilevel"/>
    <w:tmpl w:val="9CBEB12C"/>
    <w:lvl w:ilvl="0">
      <w:start w:val="1"/>
      <w:numFmt w:val="decimal"/>
      <w:lvlText w:val="%1."/>
      <w:lvlJc w:val="left"/>
      <w:pPr>
        <w:tabs>
          <w:tab w:val="num" w:pos="720"/>
        </w:tabs>
        <w:ind w:left="720" w:hanging="360"/>
      </w:pPr>
      <w:rPr>
        <w:rFonts w:hint="default"/>
      </w:rPr>
    </w:lvl>
    <w:lvl w:ilvl="1">
      <w:start w:val="1"/>
      <w:numFmt w:val="bullet"/>
      <w:lvlText w:val=""/>
      <w:lvlJc w:val="left"/>
      <w:pPr>
        <w:ind w:left="1363" w:hanging="283"/>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290557A"/>
    <w:multiLevelType w:val="hybridMultilevel"/>
    <w:tmpl w:val="27A2DA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DF7871"/>
    <w:multiLevelType w:val="hybridMultilevel"/>
    <w:tmpl w:val="CFCEA59E"/>
    <w:lvl w:ilvl="0" w:tplc="63B0D68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5371978"/>
    <w:multiLevelType w:val="hybridMultilevel"/>
    <w:tmpl w:val="788ADC54"/>
    <w:lvl w:ilvl="0" w:tplc="5F082D08">
      <w:start w:val="2"/>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85E1479"/>
    <w:multiLevelType w:val="hybridMultilevel"/>
    <w:tmpl w:val="96FCE1F0"/>
    <w:lvl w:ilvl="0" w:tplc="73EC88E6">
      <w:start w:val="1"/>
      <w:numFmt w:val="decimal"/>
      <w:lvlText w:val="%1."/>
      <w:lvlJc w:val="left"/>
      <w:pPr>
        <w:tabs>
          <w:tab w:val="num" w:pos="502"/>
        </w:tabs>
        <w:ind w:left="502" w:hanging="360"/>
      </w:pPr>
      <w:rPr>
        <w:rFonts w:hint="default"/>
        <w:color w:val="auto"/>
      </w:rPr>
    </w:lvl>
    <w:lvl w:ilvl="1" w:tplc="04050019" w:tentative="1">
      <w:start w:val="1"/>
      <w:numFmt w:val="lowerLetter"/>
      <w:lvlText w:val="%2."/>
      <w:lvlJc w:val="left"/>
      <w:pPr>
        <w:tabs>
          <w:tab w:val="num" w:pos="862"/>
        </w:tabs>
        <w:ind w:left="862" w:hanging="360"/>
      </w:pPr>
    </w:lvl>
    <w:lvl w:ilvl="2" w:tplc="0405001B" w:tentative="1">
      <w:start w:val="1"/>
      <w:numFmt w:val="lowerRoman"/>
      <w:lvlText w:val="%3."/>
      <w:lvlJc w:val="right"/>
      <w:pPr>
        <w:tabs>
          <w:tab w:val="num" w:pos="1582"/>
        </w:tabs>
        <w:ind w:left="1582" w:hanging="180"/>
      </w:pPr>
    </w:lvl>
    <w:lvl w:ilvl="3" w:tplc="0405000F" w:tentative="1">
      <w:start w:val="1"/>
      <w:numFmt w:val="decimal"/>
      <w:lvlText w:val="%4."/>
      <w:lvlJc w:val="left"/>
      <w:pPr>
        <w:tabs>
          <w:tab w:val="num" w:pos="2302"/>
        </w:tabs>
        <w:ind w:left="2302" w:hanging="360"/>
      </w:pPr>
    </w:lvl>
    <w:lvl w:ilvl="4" w:tplc="04050019" w:tentative="1">
      <w:start w:val="1"/>
      <w:numFmt w:val="lowerLetter"/>
      <w:lvlText w:val="%5."/>
      <w:lvlJc w:val="left"/>
      <w:pPr>
        <w:tabs>
          <w:tab w:val="num" w:pos="3022"/>
        </w:tabs>
        <w:ind w:left="3022" w:hanging="360"/>
      </w:pPr>
    </w:lvl>
    <w:lvl w:ilvl="5" w:tplc="0405001B" w:tentative="1">
      <w:start w:val="1"/>
      <w:numFmt w:val="lowerRoman"/>
      <w:lvlText w:val="%6."/>
      <w:lvlJc w:val="right"/>
      <w:pPr>
        <w:tabs>
          <w:tab w:val="num" w:pos="3742"/>
        </w:tabs>
        <w:ind w:left="3742" w:hanging="180"/>
      </w:pPr>
    </w:lvl>
    <w:lvl w:ilvl="6" w:tplc="0405000F" w:tentative="1">
      <w:start w:val="1"/>
      <w:numFmt w:val="decimal"/>
      <w:lvlText w:val="%7."/>
      <w:lvlJc w:val="left"/>
      <w:pPr>
        <w:tabs>
          <w:tab w:val="num" w:pos="4462"/>
        </w:tabs>
        <w:ind w:left="4462" w:hanging="360"/>
      </w:pPr>
    </w:lvl>
    <w:lvl w:ilvl="7" w:tplc="04050019" w:tentative="1">
      <w:start w:val="1"/>
      <w:numFmt w:val="lowerLetter"/>
      <w:lvlText w:val="%8."/>
      <w:lvlJc w:val="left"/>
      <w:pPr>
        <w:tabs>
          <w:tab w:val="num" w:pos="5182"/>
        </w:tabs>
        <w:ind w:left="5182" w:hanging="360"/>
      </w:pPr>
    </w:lvl>
    <w:lvl w:ilvl="8" w:tplc="0405001B" w:tentative="1">
      <w:start w:val="1"/>
      <w:numFmt w:val="lowerRoman"/>
      <w:lvlText w:val="%9."/>
      <w:lvlJc w:val="right"/>
      <w:pPr>
        <w:tabs>
          <w:tab w:val="num" w:pos="5902"/>
        </w:tabs>
        <w:ind w:left="5902" w:hanging="180"/>
      </w:pPr>
    </w:lvl>
  </w:abstractNum>
  <w:abstractNum w:abstractNumId="28">
    <w:nsid w:val="4C7B480B"/>
    <w:multiLevelType w:val="hybridMultilevel"/>
    <w:tmpl w:val="429E06E8"/>
    <w:lvl w:ilvl="0" w:tplc="16423B56">
      <w:start w:val="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1003B1"/>
    <w:multiLevelType w:val="hybridMultilevel"/>
    <w:tmpl w:val="E0861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15625EB"/>
    <w:multiLevelType w:val="hybridMultilevel"/>
    <w:tmpl w:val="5AEA5D60"/>
    <w:lvl w:ilvl="0" w:tplc="9F88C3D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2392C78"/>
    <w:multiLevelType w:val="hybridMultilevel"/>
    <w:tmpl w:val="222669E2"/>
    <w:lvl w:ilvl="0" w:tplc="CCEAC638">
      <w:start w:val="18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26B07BE"/>
    <w:multiLevelType w:val="hybridMultilevel"/>
    <w:tmpl w:val="5FE89B64"/>
    <w:lvl w:ilvl="0" w:tplc="73EC88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68786A"/>
    <w:multiLevelType w:val="hybridMultilevel"/>
    <w:tmpl w:val="B21A16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39C5AD7"/>
    <w:multiLevelType w:val="hybridMultilevel"/>
    <w:tmpl w:val="17C690C2"/>
    <w:lvl w:ilvl="0" w:tplc="D7D8283A">
      <w:start w:val="1"/>
      <w:numFmt w:val="lowerLetter"/>
      <w:lvlText w:val="%1)"/>
      <w:lvlJc w:val="left"/>
      <w:pPr>
        <w:tabs>
          <w:tab w:val="num" w:pos="360"/>
        </w:tabs>
        <w:ind w:left="360" w:hanging="360"/>
      </w:pPr>
      <w:rPr>
        <w:b w:val="0"/>
      </w:rPr>
    </w:lvl>
    <w:lvl w:ilvl="1" w:tplc="08B8B45E">
      <w:numFmt w:val="none"/>
      <w:lvlText w:val=""/>
      <w:lvlJc w:val="left"/>
      <w:pPr>
        <w:tabs>
          <w:tab w:val="num" w:pos="0"/>
        </w:tabs>
      </w:pPr>
    </w:lvl>
    <w:lvl w:ilvl="2" w:tplc="26DC0C0A">
      <w:numFmt w:val="none"/>
      <w:lvlText w:val=""/>
      <w:lvlJc w:val="left"/>
      <w:pPr>
        <w:tabs>
          <w:tab w:val="num" w:pos="0"/>
        </w:tabs>
      </w:pPr>
    </w:lvl>
    <w:lvl w:ilvl="3" w:tplc="16DAEF32">
      <w:numFmt w:val="none"/>
      <w:lvlText w:val=""/>
      <w:lvlJc w:val="left"/>
      <w:pPr>
        <w:tabs>
          <w:tab w:val="num" w:pos="0"/>
        </w:tabs>
      </w:pPr>
    </w:lvl>
    <w:lvl w:ilvl="4" w:tplc="EF123878">
      <w:numFmt w:val="none"/>
      <w:lvlText w:val=""/>
      <w:lvlJc w:val="left"/>
      <w:pPr>
        <w:tabs>
          <w:tab w:val="num" w:pos="0"/>
        </w:tabs>
      </w:pPr>
    </w:lvl>
    <w:lvl w:ilvl="5" w:tplc="CD32AB30">
      <w:numFmt w:val="none"/>
      <w:lvlText w:val=""/>
      <w:lvlJc w:val="left"/>
      <w:pPr>
        <w:tabs>
          <w:tab w:val="num" w:pos="0"/>
        </w:tabs>
      </w:pPr>
    </w:lvl>
    <w:lvl w:ilvl="6" w:tplc="E11A53E8">
      <w:numFmt w:val="none"/>
      <w:lvlText w:val=""/>
      <w:lvlJc w:val="left"/>
      <w:pPr>
        <w:tabs>
          <w:tab w:val="num" w:pos="0"/>
        </w:tabs>
      </w:pPr>
    </w:lvl>
    <w:lvl w:ilvl="7" w:tplc="6298E83C">
      <w:numFmt w:val="none"/>
      <w:lvlText w:val=""/>
      <w:lvlJc w:val="left"/>
      <w:pPr>
        <w:tabs>
          <w:tab w:val="num" w:pos="0"/>
        </w:tabs>
      </w:pPr>
    </w:lvl>
    <w:lvl w:ilvl="8" w:tplc="E80A579E">
      <w:numFmt w:val="none"/>
      <w:lvlText w:val=""/>
      <w:lvlJc w:val="left"/>
      <w:pPr>
        <w:tabs>
          <w:tab w:val="num" w:pos="0"/>
        </w:tabs>
      </w:pPr>
    </w:lvl>
  </w:abstractNum>
  <w:abstractNum w:abstractNumId="35">
    <w:nsid w:val="58172A66"/>
    <w:multiLevelType w:val="hybridMultilevel"/>
    <w:tmpl w:val="7E2A8DCC"/>
    <w:lvl w:ilvl="0" w:tplc="16423B56">
      <w:start w:val="2"/>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5A70388B"/>
    <w:multiLevelType w:val="hybridMultilevel"/>
    <w:tmpl w:val="C5AABED0"/>
    <w:lvl w:ilvl="0" w:tplc="73EC88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A7618EF"/>
    <w:multiLevelType w:val="hybridMultilevel"/>
    <w:tmpl w:val="7722D488"/>
    <w:lvl w:ilvl="0" w:tplc="DEF6078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18C0F0D"/>
    <w:multiLevelType w:val="hybridMultilevel"/>
    <w:tmpl w:val="28244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88E5B11"/>
    <w:multiLevelType w:val="hybridMultilevel"/>
    <w:tmpl w:val="A0BE08C8"/>
    <w:lvl w:ilvl="0" w:tplc="A1D4E476">
      <w:start w:val="1"/>
      <w:numFmt w:val="decimal"/>
      <w:lvlText w:val="%1."/>
      <w:lvlJc w:val="left"/>
      <w:pPr>
        <w:tabs>
          <w:tab w:val="num" w:pos="360"/>
        </w:tabs>
        <w:ind w:left="360" w:hanging="360"/>
      </w:pPr>
      <w:rPr>
        <w:rFonts w:ascii="Times New Roman" w:hAnsi="Times New Roman" w:hint="default"/>
        <w:b w:val="0"/>
        <w:i w:val="0"/>
        <w:sz w:val="24"/>
      </w:rPr>
    </w:lvl>
    <w:lvl w:ilvl="1" w:tplc="56881564">
      <w:start w:val="1"/>
      <w:numFmt w:val="lowerLetter"/>
      <w:lvlText w:val="%2)"/>
      <w:lvlJc w:val="left"/>
      <w:pPr>
        <w:tabs>
          <w:tab w:val="num" w:pos="1440"/>
        </w:tabs>
        <w:ind w:left="1440" w:hanging="360"/>
      </w:pPr>
      <w:rPr>
        <w:rFonts w:ascii="Times New Roman" w:eastAsia="Times New Roman" w:hAnsi="Times New Roman" w:cs="Times New Roman"/>
      </w:rPr>
    </w:lvl>
    <w:lvl w:ilvl="2" w:tplc="AEE28012" w:tentative="1">
      <w:start w:val="1"/>
      <w:numFmt w:val="lowerRoman"/>
      <w:lvlText w:val="%3."/>
      <w:lvlJc w:val="right"/>
      <w:pPr>
        <w:tabs>
          <w:tab w:val="num" w:pos="2160"/>
        </w:tabs>
        <w:ind w:left="2160" w:hanging="180"/>
      </w:pPr>
    </w:lvl>
    <w:lvl w:ilvl="3" w:tplc="B91AA240" w:tentative="1">
      <w:start w:val="1"/>
      <w:numFmt w:val="decimal"/>
      <w:lvlText w:val="%4."/>
      <w:lvlJc w:val="left"/>
      <w:pPr>
        <w:tabs>
          <w:tab w:val="num" w:pos="2880"/>
        </w:tabs>
        <w:ind w:left="2880" w:hanging="360"/>
      </w:pPr>
    </w:lvl>
    <w:lvl w:ilvl="4" w:tplc="10C48E26" w:tentative="1">
      <w:start w:val="1"/>
      <w:numFmt w:val="lowerLetter"/>
      <w:lvlText w:val="%5."/>
      <w:lvlJc w:val="left"/>
      <w:pPr>
        <w:tabs>
          <w:tab w:val="num" w:pos="3600"/>
        </w:tabs>
        <w:ind w:left="3600" w:hanging="360"/>
      </w:pPr>
    </w:lvl>
    <w:lvl w:ilvl="5" w:tplc="DB0C059C" w:tentative="1">
      <w:start w:val="1"/>
      <w:numFmt w:val="lowerRoman"/>
      <w:lvlText w:val="%6."/>
      <w:lvlJc w:val="right"/>
      <w:pPr>
        <w:tabs>
          <w:tab w:val="num" w:pos="4320"/>
        </w:tabs>
        <w:ind w:left="4320" w:hanging="180"/>
      </w:pPr>
    </w:lvl>
    <w:lvl w:ilvl="6" w:tplc="A5D2F362" w:tentative="1">
      <w:start w:val="1"/>
      <w:numFmt w:val="decimal"/>
      <w:lvlText w:val="%7."/>
      <w:lvlJc w:val="left"/>
      <w:pPr>
        <w:tabs>
          <w:tab w:val="num" w:pos="5040"/>
        </w:tabs>
        <w:ind w:left="5040" w:hanging="360"/>
      </w:pPr>
    </w:lvl>
    <w:lvl w:ilvl="7" w:tplc="A8DED7D0" w:tentative="1">
      <w:start w:val="1"/>
      <w:numFmt w:val="lowerLetter"/>
      <w:lvlText w:val="%8."/>
      <w:lvlJc w:val="left"/>
      <w:pPr>
        <w:tabs>
          <w:tab w:val="num" w:pos="5760"/>
        </w:tabs>
        <w:ind w:left="5760" w:hanging="360"/>
      </w:pPr>
    </w:lvl>
    <w:lvl w:ilvl="8" w:tplc="F5F8C0DA" w:tentative="1">
      <w:start w:val="1"/>
      <w:numFmt w:val="lowerRoman"/>
      <w:lvlText w:val="%9."/>
      <w:lvlJc w:val="right"/>
      <w:pPr>
        <w:tabs>
          <w:tab w:val="num" w:pos="6480"/>
        </w:tabs>
        <w:ind w:left="6480" w:hanging="180"/>
      </w:pPr>
    </w:lvl>
  </w:abstractNum>
  <w:abstractNum w:abstractNumId="40">
    <w:nsid w:val="76487F9E"/>
    <w:multiLevelType w:val="hybridMultilevel"/>
    <w:tmpl w:val="33BC36AA"/>
    <w:lvl w:ilvl="0" w:tplc="412A6976">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8"/>
  </w:num>
  <w:num w:numId="3">
    <w:abstractNumId w:val="2"/>
  </w:num>
  <w:num w:numId="4">
    <w:abstractNumId w:val="7"/>
  </w:num>
  <w:num w:numId="5">
    <w:abstractNumId w:val="20"/>
  </w:num>
  <w:num w:numId="6">
    <w:abstractNumId w:val="24"/>
  </w:num>
  <w:num w:numId="7">
    <w:abstractNumId w:val="35"/>
  </w:num>
  <w:num w:numId="8">
    <w:abstractNumId w:val="9"/>
  </w:num>
  <w:num w:numId="9">
    <w:abstractNumId w:val="16"/>
  </w:num>
  <w:num w:numId="10">
    <w:abstractNumId w:val="28"/>
  </w:num>
  <w:num w:numId="11">
    <w:abstractNumId w:val="15"/>
  </w:num>
  <w:num w:numId="12">
    <w:abstractNumId w:val="8"/>
  </w:num>
  <w:num w:numId="13">
    <w:abstractNumId w:val="10"/>
  </w:num>
  <w:num w:numId="14">
    <w:abstractNumId w:val="0"/>
  </w:num>
  <w:num w:numId="15">
    <w:abstractNumId w:val="25"/>
  </w:num>
  <w:num w:numId="16">
    <w:abstractNumId w:val="6"/>
  </w:num>
  <w:num w:numId="17">
    <w:abstractNumId w:val="34"/>
  </w:num>
  <w:num w:numId="18">
    <w:abstractNumId w:val="37"/>
  </w:num>
  <w:num w:numId="19">
    <w:abstractNumId w:val="17"/>
  </w:num>
  <w:num w:numId="20">
    <w:abstractNumId w:val="30"/>
  </w:num>
  <w:num w:numId="21">
    <w:abstractNumId w:val="40"/>
  </w:num>
  <w:num w:numId="22">
    <w:abstractNumId w:val="26"/>
  </w:num>
  <w:num w:numId="23">
    <w:abstractNumId w:val="29"/>
  </w:num>
  <w:num w:numId="24">
    <w:abstractNumId w:val="33"/>
  </w:num>
  <w:num w:numId="25">
    <w:abstractNumId w:val="27"/>
  </w:num>
  <w:num w:numId="26">
    <w:abstractNumId w:val="1"/>
  </w:num>
  <w:num w:numId="27">
    <w:abstractNumId w:val="11"/>
  </w:num>
  <w:num w:numId="28">
    <w:abstractNumId w:val="12"/>
  </w:num>
  <w:num w:numId="29">
    <w:abstractNumId w:val="39"/>
  </w:num>
  <w:num w:numId="30">
    <w:abstractNumId w:val="4"/>
  </w:num>
  <w:num w:numId="31">
    <w:abstractNumId w:val="23"/>
  </w:num>
  <w:num w:numId="32">
    <w:abstractNumId w:val="13"/>
  </w:num>
  <w:num w:numId="33">
    <w:abstractNumId w:val="22"/>
  </w:num>
  <w:num w:numId="34">
    <w:abstractNumId w:val="31"/>
  </w:num>
  <w:num w:numId="35">
    <w:abstractNumId w:val="19"/>
  </w:num>
  <w:num w:numId="36">
    <w:abstractNumId w:val="32"/>
  </w:num>
  <w:num w:numId="37">
    <w:abstractNumId w:val="3"/>
  </w:num>
  <w:num w:numId="38">
    <w:abstractNumId w:val="36"/>
  </w:num>
  <w:num w:numId="39">
    <w:abstractNumId w:val="5"/>
  </w:num>
  <w:num w:numId="40">
    <w:abstractNumId w:val="21"/>
  </w:num>
  <w:num w:numId="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g2DKbbQ5p7YTSe6YaOYVMITlkA=" w:salt="Yg8yVMKwpLi1dPnscC/dR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80"/>
    <w:rsid w:val="0000383E"/>
    <w:rsid w:val="000068EF"/>
    <w:rsid w:val="00011E62"/>
    <w:rsid w:val="00023FC1"/>
    <w:rsid w:val="00025A39"/>
    <w:rsid w:val="0004436A"/>
    <w:rsid w:val="0004759E"/>
    <w:rsid w:val="000514A7"/>
    <w:rsid w:val="00053652"/>
    <w:rsid w:val="00071A01"/>
    <w:rsid w:val="00075A89"/>
    <w:rsid w:val="000A42A6"/>
    <w:rsid w:val="000A532B"/>
    <w:rsid w:val="000D44FD"/>
    <w:rsid w:val="000E3B6B"/>
    <w:rsid w:val="000F16BB"/>
    <w:rsid w:val="000F3754"/>
    <w:rsid w:val="00113F6D"/>
    <w:rsid w:val="00121A67"/>
    <w:rsid w:val="00137D43"/>
    <w:rsid w:val="001447AA"/>
    <w:rsid w:val="00164B86"/>
    <w:rsid w:val="00166978"/>
    <w:rsid w:val="00167770"/>
    <w:rsid w:val="00176BCB"/>
    <w:rsid w:val="00180AEC"/>
    <w:rsid w:val="001832D5"/>
    <w:rsid w:val="00190424"/>
    <w:rsid w:val="00196467"/>
    <w:rsid w:val="001A3AFE"/>
    <w:rsid w:val="001A5488"/>
    <w:rsid w:val="001A76FC"/>
    <w:rsid w:val="001C2EF8"/>
    <w:rsid w:val="001E4B10"/>
    <w:rsid w:val="001F46DA"/>
    <w:rsid w:val="00201A16"/>
    <w:rsid w:val="00214D24"/>
    <w:rsid w:val="00217C13"/>
    <w:rsid w:val="002310E3"/>
    <w:rsid w:val="0023116B"/>
    <w:rsid w:val="002561C5"/>
    <w:rsid w:val="00257F37"/>
    <w:rsid w:val="00277052"/>
    <w:rsid w:val="0027794F"/>
    <w:rsid w:val="002861F5"/>
    <w:rsid w:val="002A4D48"/>
    <w:rsid w:val="002A7E48"/>
    <w:rsid w:val="002B52E5"/>
    <w:rsid w:val="002C03C9"/>
    <w:rsid w:val="002C13C7"/>
    <w:rsid w:val="002C3A09"/>
    <w:rsid w:val="002D13B8"/>
    <w:rsid w:val="002F0E28"/>
    <w:rsid w:val="00300DED"/>
    <w:rsid w:val="00302F08"/>
    <w:rsid w:val="00323FAE"/>
    <w:rsid w:val="003247F0"/>
    <w:rsid w:val="003316CE"/>
    <w:rsid w:val="003329CA"/>
    <w:rsid w:val="00333A63"/>
    <w:rsid w:val="00345A4A"/>
    <w:rsid w:val="00360F7C"/>
    <w:rsid w:val="003628CD"/>
    <w:rsid w:val="0036336E"/>
    <w:rsid w:val="00396BEE"/>
    <w:rsid w:val="003971B9"/>
    <w:rsid w:val="003A0204"/>
    <w:rsid w:val="003C200F"/>
    <w:rsid w:val="003C20C9"/>
    <w:rsid w:val="003E7771"/>
    <w:rsid w:val="00401380"/>
    <w:rsid w:val="00413627"/>
    <w:rsid w:val="004228C1"/>
    <w:rsid w:val="004238D6"/>
    <w:rsid w:val="00444581"/>
    <w:rsid w:val="00451D06"/>
    <w:rsid w:val="00462BC5"/>
    <w:rsid w:val="00463487"/>
    <w:rsid w:val="00487628"/>
    <w:rsid w:val="00490FF0"/>
    <w:rsid w:val="004A0E1D"/>
    <w:rsid w:val="004A4519"/>
    <w:rsid w:val="004C0961"/>
    <w:rsid w:val="004C2F36"/>
    <w:rsid w:val="004C5710"/>
    <w:rsid w:val="004D0802"/>
    <w:rsid w:val="004D1865"/>
    <w:rsid w:val="004D4019"/>
    <w:rsid w:val="004E1C6E"/>
    <w:rsid w:val="004E6272"/>
    <w:rsid w:val="00503DD0"/>
    <w:rsid w:val="00513E21"/>
    <w:rsid w:val="00514F7B"/>
    <w:rsid w:val="0053521A"/>
    <w:rsid w:val="00535DD3"/>
    <w:rsid w:val="00544107"/>
    <w:rsid w:val="0056586A"/>
    <w:rsid w:val="005863EE"/>
    <w:rsid w:val="005A104C"/>
    <w:rsid w:val="005B0E79"/>
    <w:rsid w:val="005D45E0"/>
    <w:rsid w:val="005D4CC1"/>
    <w:rsid w:val="005E3826"/>
    <w:rsid w:val="005F299B"/>
    <w:rsid w:val="00605109"/>
    <w:rsid w:val="00616F38"/>
    <w:rsid w:val="00621730"/>
    <w:rsid w:val="00622043"/>
    <w:rsid w:val="00623CE3"/>
    <w:rsid w:val="00630CDA"/>
    <w:rsid w:val="0063638D"/>
    <w:rsid w:val="0064240A"/>
    <w:rsid w:val="0064660B"/>
    <w:rsid w:val="006559EA"/>
    <w:rsid w:val="006575DA"/>
    <w:rsid w:val="00667AFB"/>
    <w:rsid w:val="00682F9F"/>
    <w:rsid w:val="006847F1"/>
    <w:rsid w:val="0069249F"/>
    <w:rsid w:val="006A07C8"/>
    <w:rsid w:val="006D37D2"/>
    <w:rsid w:val="0071073B"/>
    <w:rsid w:val="00711877"/>
    <w:rsid w:val="00736C5D"/>
    <w:rsid w:val="007465AE"/>
    <w:rsid w:val="00746F83"/>
    <w:rsid w:val="00774085"/>
    <w:rsid w:val="0077661B"/>
    <w:rsid w:val="00782501"/>
    <w:rsid w:val="00785D4D"/>
    <w:rsid w:val="007A17E3"/>
    <w:rsid w:val="007A53A7"/>
    <w:rsid w:val="007C3616"/>
    <w:rsid w:val="007C6F78"/>
    <w:rsid w:val="007D0FF2"/>
    <w:rsid w:val="007D2C7C"/>
    <w:rsid w:val="007D781A"/>
    <w:rsid w:val="007E0F9F"/>
    <w:rsid w:val="007E1675"/>
    <w:rsid w:val="007E19F6"/>
    <w:rsid w:val="007E353D"/>
    <w:rsid w:val="007E639D"/>
    <w:rsid w:val="007F288F"/>
    <w:rsid w:val="007F60AE"/>
    <w:rsid w:val="007F67D2"/>
    <w:rsid w:val="00806394"/>
    <w:rsid w:val="00816B71"/>
    <w:rsid w:val="0085305A"/>
    <w:rsid w:val="00856034"/>
    <w:rsid w:val="00861763"/>
    <w:rsid w:val="00863F7C"/>
    <w:rsid w:val="008945E1"/>
    <w:rsid w:val="008C503D"/>
    <w:rsid w:val="008E038A"/>
    <w:rsid w:val="008E44A2"/>
    <w:rsid w:val="008F4D10"/>
    <w:rsid w:val="00902E54"/>
    <w:rsid w:val="00934447"/>
    <w:rsid w:val="00951ECD"/>
    <w:rsid w:val="0095503F"/>
    <w:rsid w:val="009570DB"/>
    <w:rsid w:val="00962357"/>
    <w:rsid w:val="00963CB8"/>
    <w:rsid w:val="00971659"/>
    <w:rsid w:val="00972ED2"/>
    <w:rsid w:val="00977958"/>
    <w:rsid w:val="00982C2B"/>
    <w:rsid w:val="00996F8A"/>
    <w:rsid w:val="009974D4"/>
    <w:rsid w:val="009B0042"/>
    <w:rsid w:val="009B48BC"/>
    <w:rsid w:val="009B6576"/>
    <w:rsid w:val="009D50BC"/>
    <w:rsid w:val="009D7214"/>
    <w:rsid w:val="009F4648"/>
    <w:rsid w:val="009F779D"/>
    <w:rsid w:val="00A01A38"/>
    <w:rsid w:val="00A135DE"/>
    <w:rsid w:val="00A14519"/>
    <w:rsid w:val="00A17C9C"/>
    <w:rsid w:val="00A32D72"/>
    <w:rsid w:val="00A35F79"/>
    <w:rsid w:val="00A52E18"/>
    <w:rsid w:val="00A530B5"/>
    <w:rsid w:val="00A615E9"/>
    <w:rsid w:val="00A622B6"/>
    <w:rsid w:val="00A67BDB"/>
    <w:rsid w:val="00A82C6D"/>
    <w:rsid w:val="00A85B43"/>
    <w:rsid w:val="00AA5D0B"/>
    <w:rsid w:val="00AC2590"/>
    <w:rsid w:val="00AE02FB"/>
    <w:rsid w:val="00AF0FC7"/>
    <w:rsid w:val="00AF6424"/>
    <w:rsid w:val="00AF70FA"/>
    <w:rsid w:val="00B014A1"/>
    <w:rsid w:val="00B1178D"/>
    <w:rsid w:val="00B31EE2"/>
    <w:rsid w:val="00B3244E"/>
    <w:rsid w:val="00B41EFD"/>
    <w:rsid w:val="00B446E3"/>
    <w:rsid w:val="00B5165B"/>
    <w:rsid w:val="00B612BC"/>
    <w:rsid w:val="00B81B22"/>
    <w:rsid w:val="00B82609"/>
    <w:rsid w:val="00B853F8"/>
    <w:rsid w:val="00BB05D4"/>
    <w:rsid w:val="00BB599C"/>
    <w:rsid w:val="00BC21A8"/>
    <w:rsid w:val="00BC610E"/>
    <w:rsid w:val="00BD084C"/>
    <w:rsid w:val="00BE3180"/>
    <w:rsid w:val="00BE4689"/>
    <w:rsid w:val="00BF695D"/>
    <w:rsid w:val="00C235DD"/>
    <w:rsid w:val="00C2736B"/>
    <w:rsid w:val="00C31ABF"/>
    <w:rsid w:val="00C42C4D"/>
    <w:rsid w:val="00C6309D"/>
    <w:rsid w:val="00C81F99"/>
    <w:rsid w:val="00C875B1"/>
    <w:rsid w:val="00C91685"/>
    <w:rsid w:val="00C93A5E"/>
    <w:rsid w:val="00CA4C7D"/>
    <w:rsid w:val="00CA71D2"/>
    <w:rsid w:val="00CB302A"/>
    <w:rsid w:val="00CB5F27"/>
    <w:rsid w:val="00CB60C4"/>
    <w:rsid w:val="00CC0B8C"/>
    <w:rsid w:val="00CC5C8A"/>
    <w:rsid w:val="00CE3349"/>
    <w:rsid w:val="00CF67CB"/>
    <w:rsid w:val="00D051E0"/>
    <w:rsid w:val="00D14588"/>
    <w:rsid w:val="00D17820"/>
    <w:rsid w:val="00D31A90"/>
    <w:rsid w:val="00D35180"/>
    <w:rsid w:val="00D419B4"/>
    <w:rsid w:val="00D42968"/>
    <w:rsid w:val="00D53516"/>
    <w:rsid w:val="00D637B5"/>
    <w:rsid w:val="00D637D5"/>
    <w:rsid w:val="00D7509E"/>
    <w:rsid w:val="00D77C00"/>
    <w:rsid w:val="00D80415"/>
    <w:rsid w:val="00D82EF0"/>
    <w:rsid w:val="00DB3B7F"/>
    <w:rsid w:val="00DB51B0"/>
    <w:rsid w:val="00DD0326"/>
    <w:rsid w:val="00DE7A58"/>
    <w:rsid w:val="00DF1E8D"/>
    <w:rsid w:val="00E0165F"/>
    <w:rsid w:val="00E122FE"/>
    <w:rsid w:val="00E33E1E"/>
    <w:rsid w:val="00E51CFC"/>
    <w:rsid w:val="00E56B8D"/>
    <w:rsid w:val="00E575EA"/>
    <w:rsid w:val="00E76493"/>
    <w:rsid w:val="00E856AE"/>
    <w:rsid w:val="00E9758C"/>
    <w:rsid w:val="00EA2418"/>
    <w:rsid w:val="00EB70CB"/>
    <w:rsid w:val="00EC2C33"/>
    <w:rsid w:val="00EE4A88"/>
    <w:rsid w:val="00F008BC"/>
    <w:rsid w:val="00F04664"/>
    <w:rsid w:val="00F31382"/>
    <w:rsid w:val="00F3419C"/>
    <w:rsid w:val="00F35786"/>
    <w:rsid w:val="00F413DB"/>
    <w:rsid w:val="00F60C35"/>
    <w:rsid w:val="00FB0076"/>
    <w:rsid w:val="00FB1B87"/>
    <w:rsid w:val="00FE2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28C1"/>
    <w:pPr>
      <w:spacing w:after="120"/>
      <w:jc w:val="both"/>
    </w:pPr>
    <w:rPr>
      <w:rFonts w:ascii="Calibri" w:eastAsia="Times New Roman" w:hAnsi="Calibri" w:cs="Times New Roman"/>
      <w:sz w:val="24"/>
    </w:rPr>
  </w:style>
  <w:style w:type="paragraph" w:styleId="Nadpis2">
    <w:name w:val="heading 2"/>
    <w:basedOn w:val="Normln"/>
    <w:next w:val="Normln"/>
    <w:link w:val="Nadpis2Char"/>
    <w:unhideWhenUsed/>
    <w:qFormat/>
    <w:rsid w:val="003247F0"/>
    <w:pPr>
      <w:keepNext/>
      <w:keepLines/>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3247F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217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972ED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BC21A8"/>
    <w:pPr>
      <w:spacing w:after="200"/>
    </w:pPr>
    <w:rPr>
      <w:rFonts w:ascii="Tahoma" w:eastAsia="Calibri" w:hAnsi="Tahoma" w:cs="Tahoma"/>
      <w:szCs w:val="24"/>
      <w:lang w:val="en-US"/>
    </w:rPr>
  </w:style>
  <w:style w:type="character" w:customStyle="1" w:styleId="ZkladntextChar">
    <w:name w:val="Základní text Char"/>
    <w:aliases w:val="Nornální Char,Základní text Char Char Char Char Char,Základní text Char Char Char Char Ch Char Char Char Char Char Char Char Cha Char Char"/>
    <w:basedOn w:val="Standardnpsmoodstavce"/>
    <w:link w:val="Zkladntext"/>
    <w:rsid w:val="00BC21A8"/>
    <w:rPr>
      <w:rFonts w:ascii="Tahoma" w:eastAsia="Calibri" w:hAnsi="Tahoma" w:cs="Tahoma"/>
      <w:sz w:val="24"/>
      <w:szCs w:val="24"/>
      <w:lang w:val="en-US"/>
    </w:rPr>
  </w:style>
  <w:style w:type="paragraph" w:customStyle="1" w:styleId="ClanekC">
    <w:name w:val="ClanekC"/>
    <w:rsid w:val="00BC21A8"/>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Odstavecseseznamem">
    <w:name w:val="List Paragraph"/>
    <w:basedOn w:val="Normln"/>
    <w:link w:val="OdstavecseseznamemChar"/>
    <w:uiPriority w:val="34"/>
    <w:qFormat/>
    <w:rsid w:val="003247F0"/>
    <w:pPr>
      <w:ind w:left="720"/>
      <w:contextualSpacing/>
    </w:pPr>
  </w:style>
  <w:style w:type="character" w:customStyle="1" w:styleId="Nadpis2Char">
    <w:name w:val="Nadpis 2 Char"/>
    <w:basedOn w:val="Standardnpsmoodstavce"/>
    <w:link w:val="Nadpis2"/>
    <w:rsid w:val="003247F0"/>
    <w:rPr>
      <w:rFonts w:ascii="Calibri" w:eastAsiaTheme="majorEastAsia" w:hAnsi="Calibri" w:cstheme="majorBidi"/>
      <w:b/>
      <w:bCs/>
      <w:sz w:val="24"/>
      <w:szCs w:val="26"/>
    </w:rPr>
  </w:style>
  <w:style w:type="character" w:customStyle="1" w:styleId="Nadpis3Char">
    <w:name w:val="Nadpis 3 Char"/>
    <w:basedOn w:val="Standardnpsmoodstavce"/>
    <w:link w:val="Nadpis3"/>
    <w:uiPriority w:val="9"/>
    <w:rsid w:val="003247F0"/>
    <w:rPr>
      <w:rFonts w:asciiTheme="majorHAnsi" w:eastAsiaTheme="majorEastAsia" w:hAnsiTheme="majorHAnsi" w:cstheme="majorBidi"/>
      <w:b/>
      <w:bCs/>
      <w:color w:val="4F81BD" w:themeColor="accent1"/>
      <w:sz w:val="24"/>
    </w:rPr>
  </w:style>
  <w:style w:type="character" w:customStyle="1" w:styleId="OdstavecseseznamemChar">
    <w:name w:val="Odstavec se seznamem Char"/>
    <w:link w:val="Odstavecseseznamem"/>
    <w:uiPriority w:val="34"/>
    <w:locked/>
    <w:rsid w:val="00982C2B"/>
    <w:rPr>
      <w:rFonts w:ascii="Calibri" w:eastAsia="Times New Roman" w:hAnsi="Calibri" w:cs="Times New Roman"/>
      <w:sz w:val="24"/>
    </w:rPr>
  </w:style>
  <w:style w:type="paragraph" w:styleId="Zhlav">
    <w:name w:val="header"/>
    <w:basedOn w:val="Normln"/>
    <w:link w:val="ZhlavChar"/>
    <w:unhideWhenUsed/>
    <w:rsid w:val="00214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4D24"/>
    <w:rPr>
      <w:rFonts w:ascii="Calibri" w:eastAsia="Times New Roman" w:hAnsi="Calibri" w:cs="Times New Roman"/>
      <w:sz w:val="24"/>
    </w:rPr>
  </w:style>
  <w:style w:type="paragraph" w:styleId="Zpat">
    <w:name w:val="footer"/>
    <w:basedOn w:val="Normln"/>
    <w:link w:val="ZpatChar"/>
    <w:unhideWhenUsed/>
    <w:rsid w:val="00214D24"/>
    <w:pPr>
      <w:tabs>
        <w:tab w:val="center" w:pos="4536"/>
        <w:tab w:val="right" w:pos="9072"/>
      </w:tabs>
      <w:spacing w:after="0" w:line="240" w:lineRule="auto"/>
    </w:pPr>
  </w:style>
  <w:style w:type="character" w:customStyle="1" w:styleId="ZpatChar">
    <w:name w:val="Zápatí Char"/>
    <w:basedOn w:val="Standardnpsmoodstavce"/>
    <w:link w:val="Zpat"/>
    <w:rsid w:val="00214D24"/>
    <w:rPr>
      <w:rFonts w:ascii="Calibri" w:eastAsia="Times New Roman" w:hAnsi="Calibri" w:cs="Times New Roman"/>
      <w:sz w:val="24"/>
    </w:rPr>
  </w:style>
  <w:style w:type="character" w:customStyle="1" w:styleId="Nadpis4Char">
    <w:name w:val="Nadpis 4 Char"/>
    <w:basedOn w:val="Standardnpsmoodstavce"/>
    <w:link w:val="Nadpis4"/>
    <w:uiPriority w:val="9"/>
    <w:semiHidden/>
    <w:rsid w:val="00621730"/>
    <w:rPr>
      <w:rFonts w:asciiTheme="majorHAnsi" w:eastAsiaTheme="majorEastAsia" w:hAnsiTheme="majorHAnsi" w:cstheme="majorBidi"/>
      <w:i/>
      <w:iCs/>
      <w:color w:val="365F91" w:themeColor="accent1" w:themeShade="BF"/>
      <w:sz w:val="24"/>
    </w:rPr>
  </w:style>
  <w:style w:type="paragraph" w:styleId="Textbubliny">
    <w:name w:val="Balloon Text"/>
    <w:basedOn w:val="Normln"/>
    <w:link w:val="TextbublinyChar"/>
    <w:uiPriority w:val="99"/>
    <w:semiHidden/>
    <w:unhideWhenUsed/>
    <w:rsid w:val="00C31A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1ABF"/>
    <w:rPr>
      <w:rFonts w:ascii="Tahoma" w:eastAsia="Times New Roman" w:hAnsi="Tahoma" w:cs="Tahoma"/>
      <w:sz w:val="16"/>
      <w:szCs w:val="16"/>
    </w:rPr>
  </w:style>
  <w:style w:type="character" w:customStyle="1" w:styleId="Nadpis7Char">
    <w:name w:val="Nadpis 7 Char"/>
    <w:basedOn w:val="Standardnpsmoodstavce"/>
    <w:link w:val="Nadpis7"/>
    <w:uiPriority w:val="9"/>
    <w:semiHidden/>
    <w:rsid w:val="00972ED2"/>
    <w:rPr>
      <w:rFonts w:asciiTheme="majorHAnsi" w:eastAsiaTheme="majorEastAsia" w:hAnsiTheme="majorHAnsi" w:cstheme="majorBidi"/>
      <w:i/>
      <w:iCs/>
      <w:color w:val="243F60" w:themeColor="accent1" w:themeShade="7F"/>
      <w:sz w:val="24"/>
    </w:rPr>
  </w:style>
  <w:style w:type="paragraph" w:styleId="Nzev">
    <w:name w:val="Title"/>
    <w:basedOn w:val="Normln"/>
    <w:link w:val="NzevChar"/>
    <w:uiPriority w:val="99"/>
    <w:qFormat/>
    <w:rsid w:val="00806394"/>
    <w:pPr>
      <w:overflowPunct w:val="0"/>
      <w:autoSpaceDE w:val="0"/>
      <w:autoSpaceDN w:val="0"/>
      <w:adjustRightInd w:val="0"/>
      <w:spacing w:before="120" w:after="0" w:line="240" w:lineRule="atLeast"/>
      <w:jc w:val="center"/>
      <w:textAlignment w:val="baseline"/>
    </w:pPr>
    <w:rPr>
      <w:rFonts w:ascii="Times New Roman" w:hAnsi="Times New Roman"/>
      <w:b/>
      <w:sz w:val="32"/>
      <w:szCs w:val="20"/>
      <w:lang w:eastAsia="cs-CZ"/>
    </w:rPr>
  </w:style>
  <w:style w:type="character" w:customStyle="1" w:styleId="NzevChar">
    <w:name w:val="Název Char"/>
    <w:basedOn w:val="Standardnpsmoodstavce"/>
    <w:link w:val="Nzev"/>
    <w:uiPriority w:val="99"/>
    <w:rsid w:val="00806394"/>
    <w:rPr>
      <w:rFonts w:ascii="Times New Roman" w:eastAsia="Times New Roman" w:hAnsi="Times New Roman" w:cs="Times New Roman"/>
      <w:b/>
      <w:sz w:val="32"/>
      <w:szCs w:val="20"/>
      <w:lang w:eastAsia="cs-CZ"/>
    </w:rPr>
  </w:style>
  <w:style w:type="paragraph" w:styleId="Zkladntext3">
    <w:name w:val="Body Text 3"/>
    <w:basedOn w:val="Normln"/>
    <w:link w:val="Zkladntext3Char"/>
    <w:uiPriority w:val="99"/>
    <w:semiHidden/>
    <w:unhideWhenUsed/>
    <w:rsid w:val="00806394"/>
    <w:rPr>
      <w:sz w:val="16"/>
      <w:szCs w:val="16"/>
    </w:rPr>
  </w:style>
  <w:style w:type="character" w:customStyle="1" w:styleId="Zkladntext3Char">
    <w:name w:val="Základní text 3 Char"/>
    <w:basedOn w:val="Standardnpsmoodstavce"/>
    <w:link w:val="Zkladntext3"/>
    <w:uiPriority w:val="99"/>
    <w:semiHidden/>
    <w:rsid w:val="00806394"/>
    <w:rPr>
      <w:rFonts w:ascii="Calibri" w:eastAsia="Times New Roman" w:hAnsi="Calibri" w:cs="Times New Roman"/>
      <w:sz w:val="16"/>
      <w:szCs w:val="16"/>
    </w:rPr>
  </w:style>
  <w:style w:type="character" w:styleId="Hypertextovodkaz">
    <w:name w:val="Hyperlink"/>
    <w:basedOn w:val="Standardnpsmoodstavce"/>
    <w:unhideWhenUsed/>
    <w:rsid w:val="00201A16"/>
    <w:rPr>
      <w:color w:val="0000FF" w:themeColor="hyperlink"/>
      <w:u w:val="single"/>
    </w:rPr>
  </w:style>
  <w:style w:type="table" w:styleId="Mkatabulky">
    <w:name w:val="Table Grid"/>
    <w:basedOn w:val="Normlntabulka"/>
    <w:uiPriority w:val="59"/>
    <w:rsid w:val="0020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nhideWhenUsed/>
    <w:rsid w:val="00E51CFC"/>
    <w:pPr>
      <w:ind w:left="283"/>
    </w:pPr>
  </w:style>
  <w:style w:type="character" w:customStyle="1" w:styleId="ZkladntextodsazenChar">
    <w:name w:val="Základní text odsazený Char"/>
    <w:basedOn w:val="Standardnpsmoodstavce"/>
    <w:link w:val="Zkladntextodsazen"/>
    <w:uiPriority w:val="99"/>
    <w:semiHidden/>
    <w:rsid w:val="00E51CFC"/>
    <w:rPr>
      <w:rFonts w:ascii="Calibri" w:eastAsia="Times New Roman" w:hAnsi="Calibri" w:cs="Times New Roman"/>
      <w:sz w:val="24"/>
    </w:rPr>
  </w:style>
  <w:style w:type="paragraph" w:styleId="Prosttext">
    <w:name w:val="Plain Text"/>
    <w:basedOn w:val="Normln"/>
    <w:link w:val="ProsttextChar"/>
    <w:uiPriority w:val="99"/>
    <w:rsid w:val="00E51CFC"/>
    <w:pPr>
      <w:spacing w:after="0" w:line="240" w:lineRule="auto"/>
      <w:jc w:val="left"/>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E51CFC"/>
    <w:rPr>
      <w:rFonts w:ascii="Courier New" w:eastAsia="Times New Roman" w:hAnsi="Courier New" w:cs="Courier New"/>
      <w:sz w:val="20"/>
      <w:szCs w:val="20"/>
      <w:lang w:eastAsia="cs-CZ"/>
    </w:rPr>
  </w:style>
  <w:style w:type="paragraph" w:customStyle="1" w:styleId="KAI8">
    <w:name w:val="KAI8"/>
    <w:basedOn w:val="Normln"/>
    <w:rsid w:val="00E51CFC"/>
    <w:pPr>
      <w:overflowPunct w:val="0"/>
      <w:autoSpaceDE w:val="0"/>
      <w:autoSpaceDN w:val="0"/>
      <w:adjustRightInd w:val="0"/>
      <w:spacing w:before="120" w:after="0" w:line="240" w:lineRule="auto"/>
      <w:ind w:left="567" w:hanging="567"/>
      <w:textAlignment w:val="baseline"/>
    </w:pPr>
    <w:rPr>
      <w:rFonts w:ascii="Times New Roman" w:hAnsi="Times New Roman"/>
      <w:szCs w:val="20"/>
      <w:lang w:eastAsia="cs-CZ"/>
    </w:rPr>
  </w:style>
  <w:style w:type="paragraph" w:customStyle="1" w:styleId="Zkladntext21">
    <w:name w:val="Základní text 21"/>
    <w:basedOn w:val="Normln"/>
    <w:rsid w:val="00667AFB"/>
    <w:pPr>
      <w:overflowPunct w:val="0"/>
      <w:autoSpaceDE w:val="0"/>
      <w:autoSpaceDN w:val="0"/>
      <w:adjustRightInd w:val="0"/>
      <w:spacing w:after="0" w:line="240" w:lineRule="auto"/>
      <w:jc w:val="left"/>
      <w:textAlignment w:val="baseline"/>
    </w:pPr>
    <w:rPr>
      <w:rFonts w:ascii="Times New Roman" w:hAnsi="Times New Roman"/>
      <w:szCs w:val="20"/>
      <w:lang w:eastAsia="cs-CZ"/>
    </w:rPr>
  </w:style>
  <w:style w:type="paragraph" w:customStyle="1" w:styleId="KAI7">
    <w:name w:val="KAI7"/>
    <w:basedOn w:val="Normln"/>
    <w:rsid w:val="00667AFB"/>
    <w:pPr>
      <w:overflowPunct w:val="0"/>
      <w:autoSpaceDE w:val="0"/>
      <w:autoSpaceDN w:val="0"/>
      <w:adjustRightInd w:val="0"/>
      <w:spacing w:before="120" w:after="0" w:line="240" w:lineRule="auto"/>
      <w:ind w:left="425" w:hanging="425"/>
      <w:textAlignment w:val="baseline"/>
    </w:pPr>
    <w:rPr>
      <w:rFonts w:ascii="Times New Roman" w:hAnsi="Times New Roman"/>
      <w:szCs w:val="20"/>
      <w:lang w:eastAsia="cs-CZ"/>
    </w:rPr>
  </w:style>
  <w:style w:type="paragraph" w:styleId="Revize">
    <w:name w:val="Revision"/>
    <w:hidden/>
    <w:uiPriority w:val="99"/>
    <w:semiHidden/>
    <w:rsid w:val="003A0204"/>
    <w:pPr>
      <w:spacing w:after="0" w:line="240" w:lineRule="auto"/>
    </w:pPr>
    <w:rPr>
      <w:rFonts w:ascii="Calibri" w:eastAsia="Times New Roman" w:hAnsi="Calibri" w:cs="Times New Roman"/>
      <w:sz w:val="24"/>
    </w:rPr>
  </w:style>
  <w:style w:type="paragraph" w:customStyle="1" w:styleId="Default">
    <w:name w:val="Default"/>
    <w:rsid w:val="007C361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28C1"/>
    <w:pPr>
      <w:spacing w:after="120"/>
      <w:jc w:val="both"/>
    </w:pPr>
    <w:rPr>
      <w:rFonts w:ascii="Calibri" w:eastAsia="Times New Roman" w:hAnsi="Calibri" w:cs="Times New Roman"/>
      <w:sz w:val="24"/>
    </w:rPr>
  </w:style>
  <w:style w:type="paragraph" w:styleId="Nadpis2">
    <w:name w:val="heading 2"/>
    <w:basedOn w:val="Normln"/>
    <w:next w:val="Normln"/>
    <w:link w:val="Nadpis2Char"/>
    <w:unhideWhenUsed/>
    <w:qFormat/>
    <w:rsid w:val="003247F0"/>
    <w:pPr>
      <w:keepNext/>
      <w:keepLines/>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3247F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217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972ED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BC21A8"/>
    <w:pPr>
      <w:spacing w:after="200"/>
    </w:pPr>
    <w:rPr>
      <w:rFonts w:ascii="Tahoma" w:eastAsia="Calibri" w:hAnsi="Tahoma" w:cs="Tahoma"/>
      <w:szCs w:val="24"/>
      <w:lang w:val="en-US"/>
    </w:rPr>
  </w:style>
  <w:style w:type="character" w:customStyle="1" w:styleId="ZkladntextChar">
    <w:name w:val="Základní text Char"/>
    <w:aliases w:val="Nornální Char,Základní text Char Char Char Char Char,Základní text Char Char Char Char Ch Char Char Char Char Char Char Char Cha Char Char"/>
    <w:basedOn w:val="Standardnpsmoodstavce"/>
    <w:link w:val="Zkladntext"/>
    <w:rsid w:val="00BC21A8"/>
    <w:rPr>
      <w:rFonts w:ascii="Tahoma" w:eastAsia="Calibri" w:hAnsi="Tahoma" w:cs="Tahoma"/>
      <w:sz w:val="24"/>
      <w:szCs w:val="24"/>
      <w:lang w:val="en-US"/>
    </w:rPr>
  </w:style>
  <w:style w:type="paragraph" w:customStyle="1" w:styleId="ClanekC">
    <w:name w:val="ClanekC"/>
    <w:rsid w:val="00BC21A8"/>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Odstavecseseznamem">
    <w:name w:val="List Paragraph"/>
    <w:basedOn w:val="Normln"/>
    <w:link w:val="OdstavecseseznamemChar"/>
    <w:uiPriority w:val="34"/>
    <w:qFormat/>
    <w:rsid w:val="003247F0"/>
    <w:pPr>
      <w:ind w:left="720"/>
      <w:contextualSpacing/>
    </w:pPr>
  </w:style>
  <w:style w:type="character" w:customStyle="1" w:styleId="Nadpis2Char">
    <w:name w:val="Nadpis 2 Char"/>
    <w:basedOn w:val="Standardnpsmoodstavce"/>
    <w:link w:val="Nadpis2"/>
    <w:rsid w:val="003247F0"/>
    <w:rPr>
      <w:rFonts w:ascii="Calibri" w:eastAsiaTheme="majorEastAsia" w:hAnsi="Calibri" w:cstheme="majorBidi"/>
      <w:b/>
      <w:bCs/>
      <w:sz w:val="24"/>
      <w:szCs w:val="26"/>
    </w:rPr>
  </w:style>
  <w:style w:type="character" w:customStyle="1" w:styleId="Nadpis3Char">
    <w:name w:val="Nadpis 3 Char"/>
    <w:basedOn w:val="Standardnpsmoodstavce"/>
    <w:link w:val="Nadpis3"/>
    <w:uiPriority w:val="9"/>
    <w:rsid w:val="003247F0"/>
    <w:rPr>
      <w:rFonts w:asciiTheme="majorHAnsi" w:eastAsiaTheme="majorEastAsia" w:hAnsiTheme="majorHAnsi" w:cstheme="majorBidi"/>
      <w:b/>
      <w:bCs/>
      <w:color w:val="4F81BD" w:themeColor="accent1"/>
      <w:sz w:val="24"/>
    </w:rPr>
  </w:style>
  <w:style w:type="character" w:customStyle="1" w:styleId="OdstavecseseznamemChar">
    <w:name w:val="Odstavec se seznamem Char"/>
    <w:link w:val="Odstavecseseznamem"/>
    <w:uiPriority w:val="34"/>
    <w:locked/>
    <w:rsid w:val="00982C2B"/>
    <w:rPr>
      <w:rFonts w:ascii="Calibri" w:eastAsia="Times New Roman" w:hAnsi="Calibri" w:cs="Times New Roman"/>
      <w:sz w:val="24"/>
    </w:rPr>
  </w:style>
  <w:style w:type="paragraph" w:styleId="Zhlav">
    <w:name w:val="header"/>
    <w:basedOn w:val="Normln"/>
    <w:link w:val="ZhlavChar"/>
    <w:unhideWhenUsed/>
    <w:rsid w:val="00214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4D24"/>
    <w:rPr>
      <w:rFonts w:ascii="Calibri" w:eastAsia="Times New Roman" w:hAnsi="Calibri" w:cs="Times New Roman"/>
      <w:sz w:val="24"/>
    </w:rPr>
  </w:style>
  <w:style w:type="paragraph" w:styleId="Zpat">
    <w:name w:val="footer"/>
    <w:basedOn w:val="Normln"/>
    <w:link w:val="ZpatChar"/>
    <w:unhideWhenUsed/>
    <w:rsid w:val="00214D24"/>
    <w:pPr>
      <w:tabs>
        <w:tab w:val="center" w:pos="4536"/>
        <w:tab w:val="right" w:pos="9072"/>
      </w:tabs>
      <w:spacing w:after="0" w:line="240" w:lineRule="auto"/>
    </w:pPr>
  </w:style>
  <w:style w:type="character" w:customStyle="1" w:styleId="ZpatChar">
    <w:name w:val="Zápatí Char"/>
    <w:basedOn w:val="Standardnpsmoodstavce"/>
    <w:link w:val="Zpat"/>
    <w:rsid w:val="00214D24"/>
    <w:rPr>
      <w:rFonts w:ascii="Calibri" w:eastAsia="Times New Roman" w:hAnsi="Calibri" w:cs="Times New Roman"/>
      <w:sz w:val="24"/>
    </w:rPr>
  </w:style>
  <w:style w:type="character" w:customStyle="1" w:styleId="Nadpis4Char">
    <w:name w:val="Nadpis 4 Char"/>
    <w:basedOn w:val="Standardnpsmoodstavce"/>
    <w:link w:val="Nadpis4"/>
    <w:uiPriority w:val="9"/>
    <w:semiHidden/>
    <w:rsid w:val="00621730"/>
    <w:rPr>
      <w:rFonts w:asciiTheme="majorHAnsi" w:eastAsiaTheme="majorEastAsia" w:hAnsiTheme="majorHAnsi" w:cstheme="majorBidi"/>
      <w:i/>
      <w:iCs/>
      <w:color w:val="365F91" w:themeColor="accent1" w:themeShade="BF"/>
      <w:sz w:val="24"/>
    </w:rPr>
  </w:style>
  <w:style w:type="paragraph" w:styleId="Textbubliny">
    <w:name w:val="Balloon Text"/>
    <w:basedOn w:val="Normln"/>
    <w:link w:val="TextbublinyChar"/>
    <w:uiPriority w:val="99"/>
    <w:semiHidden/>
    <w:unhideWhenUsed/>
    <w:rsid w:val="00C31A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1ABF"/>
    <w:rPr>
      <w:rFonts w:ascii="Tahoma" w:eastAsia="Times New Roman" w:hAnsi="Tahoma" w:cs="Tahoma"/>
      <w:sz w:val="16"/>
      <w:szCs w:val="16"/>
    </w:rPr>
  </w:style>
  <w:style w:type="character" w:customStyle="1" w:styleId="Nadpis7Char">
    <w:name w:val="Nadpis 7 Char"/>
    <w:basedOn w:val="Standardnpsmoodstavce"/>
    <w:link w:val="Nadpis7"/>
    <w:uiPriority w:val="9"/>
    <w:semiHidden/>
    <w:rsid w:val="00972ED2"/>
    <w:rPr>
      <w:rFonts w:asciiTheme="majorHAnsi" w:eastAsiaTheme="majorEastAsia" w:hAnsiTheme="majorHAnsi" w:cstheme="majorBidi"/>
      <w:i/>
      <w:iCs/>
      <w:color w:val="243F60" w:themeColor="accent1" w:themeShade="7F"/>
      <w:sz w:val="24"/>
    </w:rPr>
  </w:style>
  <w:style w:type="paragraph" w:styleId="Nzev">
    <w:name w:val="Title"/>
    <w:basedOn w:val="Normln"/>
    <w:link w:val="NzevChar"/>
    <w:uiPriority w:val="99"/>
    <w:qFormat/>
    <w:rsid w:val="00806394"/>
    <w:pPr>
      <w:overflowPunct w:val="0"/>
      <w:autoSpaceDE w:val="0"/>
      <w:autoSpaceDN w:val="0"/>
      <w:adjustRightInd w:val="0"/>
      <w:spacing w:before="120" w:after="0" w:line="240" w:lineRule="atLeast"/>
      <w:jc w:val="center"/>
      <w:textAlignment w:val="baseline"/>
    </w:pPr>
    <w:rPr>
      <w:rFonts w:ascii="Times New Roman" w:hAnsi="Times New Roman"/>
      <w:b/>
      <w:sz w:val="32"/>
      <w:szCs w:val="20"/>
      <w:lang w:eastAsia="cs-CZ"/>
    </w:rPr>
  </w:style>
  <w:style w:type="character" w:customStyle="1" w:styleId="NzevChar">
    <w:name w:val="Název Char"/>
    <w:basedOn w:val="Standardnpsmoodstavce"/>
    <w:link w:val="Nzev"/>
    <w:uiPriority w:val="99"/>
    <w:rsid w:val="00806394"/>
    <w:rPr>
      <w:rFonts w:ascii="Times New Roman" w:eastAsia="Times New Roman" w:hAnsi="Times New Roman" w:cs="Times New Roman"/>
      <w:b/>
      <w:sz w:val="32"/>
      <w:szCs w:val="20"/>
      <w:lang w:eastAsia="cs-CZ"/>
    </w:rPr>
  </w:style>
  <w:style w:type="paragraph" w:styleId="Zkladntext3">
    <w:name w:val="Body Text 3"/>
    <w:basedOn w:val="Normln"/>
    <w:link w:val="Zkladntext3Char"/>
    <w:uiPriority w:val="99"/>
    <w:semiHidden/>
    <w:unhideWhenUsed/>
    <w:rsid w:val="00806394"/>
    <w:rPr>
      <w:sz w:val="16"/>
      <w:szCs w:val="16"/>
    </w:rPr>
  </w:style>
  <w:style w:type="character" w:customStyle="1" w:styleId="Zkladntext3Char">
    <w:name w:val="Základní text 3 Char"/>
    <w:basedOn w:val="Standardnpsmoodstavce"/>
    <w:link w:val="Zkladntext3"/>
    <w:uiPriority w:val="99"/>
    <w:semiHidden/>
    <w:rsid w:val="00806394"/>
    <w:rPr>
      <w:rFonts w:ascii="Calibri" w:eastAsia="Times New Roman" w:hAnsi="Calibri" w:cs="Times New Roman"/>
      <w:sz w:val="16"/>
      <w:szCs w:val="16"/>
    </w:rPr>
  </w:style>
  <w:style w:type="character" w:styleId="Hypertextovodkaz">
    <w:name w:val="Hyperlink"/>
    <w:basedOn w:val="Standardnpsmoodstavce"/>
    <w:unhideWhenUsed/>
    <w:rsid w:val="00201A16"/>
    <w:rPr>
      <w:color w:val="0000FF" w:themeColor="hyperlink"/>
      <w:u w:val="single"/>
    </w:rPr>
  </w:style>
  <w:style w:type="table" w:styleId="Mkatabulky">
    <w:name w:val="Table Grid"/>
    <w:basedOn w:val="Normlntabulka"/>
    <w:uiPriority w:val="59"/>
    <w:rsid w:val="0020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nhideWhenUsed/>
    <w:rsid w:val="00E51CFC"/>
    <w:pPr>
      <w:ind w:left="283"/>
    </w:pPr>
  </w:style>
  <w:style w:type="character" w:customStyle="1" w:styleId="ZkladntextodsazenChar">
    <w:name w:val="Základní text odsazený Char"/>
    <w:basedOn w:val="Standardnpsmoodstavce"/>
    <w:link w:val="Zkladntextodsazen"/>
    <w:uiPriority w:val="99"/>
    <w:semiHidden/>
    <w:rsid w:val="00E51CFC"/>
    <w:rPr>
      <w:rFonts w:ascii="Calibri" w:eastAsia="Times New Roman" w:hAnsi="Calibri" w:cs="Times New Roman"/>
      <w:sz w:val="24"/>
    </w:rPr>
  </w:style>
  <w:style w:type="paragraph" w:styleId="Prosttext">
    <w:name w:val="Plain Text"/>
    <w:basedOn w:val="Normln"/>
    <w:link w:val="ProsttextChar"/>
    <w:uiPriority w:val="99"/>
    <w:rsid w:val="00E51CFC"/>
    <w:pPr>
      <w:spacing w:after="0" w:line="240" w:lineRule="auto"/>
      <w:jc w:val="left"/>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E51CFC"/>
    <w:rPr>
      <w:rFonts w:ascii="Courier New" w:eastAsia="Times New Roman" w:hAnsi="Courier New" w:cs="Courier New"/>
      <w:sz w:val="20"/>
      <w:szCs w:val="20"/>
      <w:lang w:eastAsia="cs-CZ"/>
    </w:rPr>
  </w:style>
  <w:style w:type="paragraph" w:customStyle="1" w:styleId="KAI8">
    <w:name w:val="KAI8"/>
    <w:basedOn w:val="Normln"/>
    <w:rsid w:val="00E51CFC"/>
    <w:pPr>
      <w:overflowPunct w:val="0"/>
      <w:autoSpaceDE w:val="0"/>
      <w:autoSpaceDN w:val="0"/>
      <w:adjustRightInd w:val="0"/>
      <w:spacing w:before="120" w:after="0" w:line="240" w:lineRule="auto"/>
      <w:ind w:left="567" w:hanging="567"/>
      <w:textAlignment w:val="baseline"/>
    </w:pPr>
    <w:rPr>
      <w:rFonts w:ascii="Times New Roman" w:hAnsi="Times New Roman"/>
      <w:szCs w:val="20"/>
      <w:lang w:eastAsia="cs-CZ"/>
    </w:rPr>
  </w:style>
  <w:style w:type="paragraph" w:customStyle="1" w:styleId="Zkladntext21">
    <w:name w:val="Základní text 21"/>
    <w:basedOn w:val="Normln"/>
    <w:rsid w:val="00667AFB"/>
    <w:pPr>
      <w:overflowPunct w:val="0"/>
      <w:autoSpaceDE w:val="0"/>
      <w:autoSpaceDN w:val="0"/>
      <w:adjustRightInd w:val="0"/>
      <w:spacing w:after="0" w:line="240" w:lineRule="auto"/>
      <w:jc w:val="left"/>
      <w:textAlignment w:val="baseline"/>
    </w:pPr>
    <w:rPr>
      <w:rFonts w:ascii="Times New Roman" w:hAnsi="Times New Roman"/>
      <w:szCs w:val="20"/>
      <w:lang w:eastAsia="cs-CZ"/>
    </w:rPr>
  </w:style>
  <w:style w:type="paragraph" w:customStyle="1" w:styleId="KAI7">
    <w:name w:val="KAI7"/>
    <w:basedOn w:val="Normln"/>
    <w:rsid w:val="00667AFB"/>
    <w:pPr>
      <w:overflowPunct w:val="0"/>
      <w:autoSpaceDE w:val="0"/>
      <w:autoSpaceDN w:val="0"/>
      <w:adjustRightInd w:val="0"/>
      <w:spacing w:before="120" w:after="0" w:line="240" w:lineRule="auto"/>
      <w:ind w:left="425" w:hanging="425"/>
      <w:textAlignment w:val="baseline"/>
    </w:pPr>
    <w:rPr>
      <w:rFonts w:ascii="Times New Roman" w:hAnsi="Times New Roman"/>
      <w:szCs w:val="20"/>
      <w:lang w:eastAsia="cs-CZ"/>
    </w:rPr>
  </w:style>
  <w:style w:type="paragraph" w:styleId="Revize">
    <w:name w:val="Revision"/>
    <w:hidden/>
    <w:uiPriority w:val="99"/>
    <w:semiHidden/>
    <w:rsid w:val="003A0204"/>
    <w:pPr>
      <w:spacing w:after="0" w:line="240" w:lineRule="auto"/>
    </w:pPr>
    <w:rPr>
      <w:rFonts w:ascii="Calibri" w:eastAsia="Times New Roman" w:hAnsi="Calibri" w:cs="Times New Roman"/>
      <w:sz w:val="24"/>
    </w:rPr>
  </w:style>
  <w:style w:type="paragraph" w:customStyle="1" w:styleId="Default">
    <w:name w:val="Default"/>
    <w:rsid w:val="007C36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62281">
      <w:bodyDiv w:val="1"/>
      <w:marLeft w:val="0"/>
      <w:marRight w:val="0"/>
      <w:marTop w:val="0"/>
      <w:marBottom w:val="0"/>
      <w:divBdr>
        <w:top w:val="none" w:sz="0" w:space="0" w:color="auto"/>
        <w:left w:val="none" w:sz="0" w:space="0" w:color="auto"/>
        <w:bottom w:val="none" w:sz="0" w:space="0" w:color="auto"/>
        <w:right w:val="none" w:sz="0" w:space="0" w:color="auto"/>
      </w:divBdr>
    </w:div>
    <w:div w:id="1623269055">
      <w:bodyDiv w:val="1"/>
      <w:marLeft w:val="0"/>
      <w:marRight w:val="0"/>
      <w:marTop w:val="0"/>
      <w:marBottom w:val="0"/>
      <w:divBdr>
        <w:top w:val="none" w:sz="0" w:space="0" w:color="auto"/>
        <w:left w:val="none" w:sz="0" w:space="0" w:color="auto"/>
        <w:bottom w:val="none" w:sz="0" w:space="0" w:color="auto"/>
        <w:right w:val="none" w:sz="0" w:space="0" w:color="auto"/>
      </w:divBdr>
    </w:div>
    <w:div w:id="18746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portal.chmi.cz/o-nas/ochrana-osobnich-udaj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C98F-E24A-4834-B473-3F0F1A61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2363</Words>
  <Characters>13942</Characters>
  <Application>Microsoft Office Word</Application>
  <DocSecurity>8</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Valerianova</dc:creator>
  <cp:lastModifiedBy>Tibitanzlova</cp:lastModifiedBy>
  <cp:revision>4</cp:revision>
  <cp:lastPrinted>2019-04-09T13:01:00Z</cp:lastPrinted>
  <dcterms:created xsi:type="dcterms:W3CDTF">2019-04-09T13:00:00Z</dcterms:created>
  <dcterms:modified xsi:type="dcterms:W3CDTF">2019-04-09T13:03:00Z</dcterms:modified>
</cp:coreProperties>
</file>