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C57" w:rsidRDefault="00FA1C57" w:rsidP="00280A29">
      <w:pPr>
        <w:jc w:val="center"/>
        <w:rPr>
          <w:rFonts w:ascii="Calibri" w:hAnsi="Calibri" w:cs="Calibri"/>
          <w:caps/>
          <w:sz w:val="40"/>
          <w:szCs w:val="22"/>
        </w:rPr>
      </w:pPr>
      <w:bookmarkStart w:id="0" w:name="obchodni_podminky"/>
      <w:bookmarkStart w:id="1" w:name="_GoBack"/>
      <w:bookmarkEnd w:id="1"/>
    </w:p>
    <w:p w:rsidR="00FA1C57" w:rsidRDefault="00FA1C57" w:rsidP="00280A29">
      <w:pPr>
        <w:pStyle w:val="Smlouva"/>
        <w:rPr>
          <w:rFonts w:ascii="Arial" w:hAnsi="Arial" w:cs="Arial"/>
          <w:color w:val="auto"/>
        </w:rPr>
      </w:pPr>
    </w:p>
    <w:p w:rsidR="00FA1C57" w:rsidRDefault="00FA1C57" w:rsidP="00280A29">
      <w:pPr>
        <w:pStyle w:val="Smlouva"/>
        <w:rPr>
          <w:rFonts w:ascii="Arial" w:hAnsi="Arial" w:cs="Arial"/>
          <w:color w:val="auto"/>
        </w:rPr>
      </w:pPr>
    </w:p>
    <w:p w:rsidR="00FA1C57" w:rsidRPr="00835921" w:rsidRDefault="00FA1C57" w:rsidP="00280A29">
      <w:pPr>
        <w:pStyle w:val="Smlouva"/>
        <w:rPr>
          <w:rFonts w:ascii="Arial" w:hAnsi="Arial" w:cs="Arial"/>
          <w:color w:val="auto"/>
        </w:rPr>
      </w:pPr>
      <w:r w:rsidRPr="00835921">
        <w:rPr>
          <w:rFonts w:ascii="Arial" w:hAnsi="Arial" w:cs="Arial"/>
          <w:color w:val="auto"/>
        </w:rPr>
        <w:t>OBCHODNÍ PODMÍNKY</w:t>
      </w:r>
    </w:p>
    <w:p w:rsidR="00FA1C57" w:rsidRDefault="00FA1C57" w:rsidP="00280A29">
      <w:pPr>
        <w:pStyle w:val="Smlouva"/>
        <w:rPr>
          <w:rFonts w:ascii="Arial" w:hAnsi="Arial" w:cs="Arial"/>
          <w:b w:val="0"/>
          <w:bCs/>
          <w:color w:val="auto"/>
          <w:sz w:val="28"/>
        </w:rPr>
      </w:pPr>
      <w:r>
        <w:rPr>
          <w:rFonts w:ascii="Arial" w:hAnsi="Arial" w:cs="Arial"/>
          <w:b w:val="0"/>
          <w:bCs/>
          <w:color w:val="auto"/>
          <w:sz w:val="28"/>
        </w:rPr>
        <w:t>ve smyslu § 37 odstavec 1 písmeno c) zákona č. 134/2016 Sb., o zadávání veřejných zakázek</w:t>
      </w:r>
    </w:p>
    <w:p w:rsidR="00FA1C57" w:rsidRDefault="00FA1C57" w:rsidP="00280A29">
      <w:pPr>
        <w:pBdr>
          <w:bottom w:val="single" w:sz="12" w:space="1" w:color="auto"/>
        </w:pBdr>
        <w:spacing w:before="120"/>
        <w:jc w:val="center"/>
        <w:rPr>
          <w:rFonts w:ascii="Arial" w:hAnsi="Arial" w:cs="Arial"/>
          <w:sz w:val="28"/>
        </w:rPr>
      </w:pPr>
      <w:r>
        <w:rPr>
          <w:rFonts w:ascii="Arial" w:hAnsi="Arial" w:cs="Arial"/>
          <w:sz w:val="28"/>
        </w:rPr>
        <w:t>pro veřejnou zakázku na stavební práce</w:t>
      </w:r>
    </w:p>
    <w:p w:rsidR="00FA1C57" w:rsidRPr="009D6191" w:rsidRDefault="00FA1C57" w:rsidP="00280A29">
      <w:pPr>
        <w:pStyle w:val="Smlouva"/>
        <w:rPr>
          <w:color w:val="auto"/>
        </w:rPr>
      </w:pPr>
    </w:p>
    <w:p w:rsidR="00FA1C57" w:rsidRDefault="00FA1C57" w:rsidP="00280A29">
      <w:pPr>
        <w:pStyle w:val="StyllnekPed30b"/>
        <w:numPr>
          <w:ilvl w:val="0"/>
          <w:numId w:val="0"/>
        </w:numPr>
        <w:spacing w:line="240" w:lineRule="atLeast"/>
        <w:jc w:val="both"/>
        <w:rPr>
          <w:b w:val="0"/>
          <w:bCs w:val="0"/>
          <w:color w:val="auto"/>
          <w:sz w:val="24"/>
        </w:rPr>
      </w:pPr>
      <w:r w:rsidRPr="00D037D5">
        <w:rPr>
          <w:color w:val="auto"/>
        </w:rPr>
        <w:t>Úvod:</w:t>
      </w:r>
      <w:r>
        <w:rPr>
          <w:color w:val="auto"/>
        </w:rPr>
        <w:t xml:space="preserve"> </w:t>
      </w:r>
      <w:r w:rsidRPr="009D6191">
        <w:rPr>
          <w:b w:val="0"/>
          <w:bCs w:val="0"/>
          <w:color w:val="auto"/>
          <w:sz w:val="24"/>
        </w:rPr>
        <w:t>Tyto obchodní podmínky jsou vypracovány ve formě a struktuře smlouvy o dílo. Uchazeči do těchto obchodních podmínek pouze doplní údaje nezbytné pro vznik návrhu smlouvy (zejména vlastní identifikační údaje, cenu a případné další údaje, jejichž doplnění text obchodních podmínek předpokládá) a následně takto doplněné obchodní podmínky předloží jako svůj návrh smlouvy na veřejnou zakázku</w:t>
      </w:r>
    </w:p>
    <w:p w:rsidR="00FA1C57" w:rsidRDefault="00FA1C57" w:rsidP="00280A29">
      <w:pPr>
        <w:pStyle w:val="StyllnekPed30b"/>
        <w:numPr>
          <w:ilvl w:val="0"/>
          <w:numId w:val="0"/>
        </w:numPr>
        <w:spacing w:line="240" w:lineRule="atLeast"/>
        <w:jc w:val="both"/>
        <w:rPr>
          <w:b w:val="0"/>
          <w:bCs w:val="0"/>
          <w:color w:val="auto"/>
          <w:sz w:val="24"/>
        </w:rPr>
      </w:pPr>
    </w:p>
    <w:p w:rsidR="00FA1C57" w:rsidRDefault="00FA1C57" w:rsidP="00280A29">
      <w:pPr>
        <w:pStyle w:val="StyllnekPed30b"/>
        <w:numPr>
          <w:ilvl w:val="0"/>
          <w:numId w:val="0"/>
        </w:numPr>
        <w:spacing w:line="240" w:lineRule="atLeast"/>
        <w:jc w:val="both"/>
        <w:rPr>
          <w:b w:val="0"/>
          <w:bCs w:val="0"/>
          <w:color w:val="auto"/>
          <w:sz w:val="24"/>
        </w:rPr>
      </w:pPr>
    </w:p>
    <w:p w:rsidR="00FA1C57" w:rsidRDefault="00FA1C57" w:rsidP="00280A29">
      <w:pPr>
        <w:pStyle w:val="StyllnekPed30b"/>
        <w:numPr>
          <w:ilvl w:val="0"/>
          <w:numId w:val="0"/>
        </w:numPr>
        <w:spacing w:line="240" w:lineRule="atLeast"/>
        <w:jc w:val="both"/>
        <w:rPr>
          <w:b w:val="0"/>
          <w:bCs w:val="0"/>
          <w:color w:val="auto"/>
          <w:sz w:val="24"/>
        </w:rPr>
      </w:pPr>
    </w:p>
    <w:p w:rsidR="00FA1C57" w:rsidRDefault="00CC6116" w:rsidP="00215DD3">
      <w:pPr>
        <w:jc w:val="center"/>
        <w:rPr>
          <w:sz w:val="32"/>
          <w:szCs w:val="32"/>
        </w:rPr>
      </w:pPr>
      <w:r w:rsidRPr="00CC6116">
        <w:rPr>
          <w:b/>
          <w:sz w:val="28"/>
          <w:szCs w:val="28"/>
        </w:rPr>
        <w:t>Rekonstrukce střechy – Základní umělecká škola Mohelnice, Náměstí Svobody 15</w:t>
      </w:r>
    </w:p>
    <w:p w:rsidR="00FA1C57" w:rsidRDefault="00FA1C57" w:rsidP="00280A29">
      <w:pPr>
        <w:rPr>
          <w:sz w:val="32"/>
          <w:szCs w:val="32"/>
        </w:rPr>
      </w:pPr>
    </w:p>
    <w:p w:rsidR="00FA1C57" w:rsidRDefault="00FA1C57" w:rsidP="00280A29">
      <w:pPr>
        <w:rPr>
          <w:sz w:val="32"/>
          <w:szCs w:val="32"/>
        </w:rPr>
      </w:pPr>
    </w:p>
    <w:p w:rsidR="00FA1C57" w:rsidRDefault="00FA1C57" w:rsidP="00280A29">
      <w:pPr>
        <w:rPr>
          <w:sz w:val="32"/>
          <w:szCs w:val="32"/>
        </w:rPr>
      </w:pPr>
    </w:p>
    <w:p w:rsidR="00FA1C57" w:rsidRDefault="00FA1C57" w:rsidP="00280A29">
      <w:pPr>
        <w:rPr>
          <w:sz w:val="32"/>
          <w:szCs w:val="32"/>
        </w:rPr>
      </w:pPr>
    </w:p>
    <w:p w:rsidR="00FA1C57" w:rsidRDefault="00FA1C57" w:rsidP="00280A29">
      <w:pPr>
        <w:rPr>
          <w:sz w:val="32"/>
          <w:szCs w:val="32"/>
        </w:rPr>
      </w:pPr>
    </w:p>
    <w:p w:rsidR="00FA1C57" w:rsidRDefault="00FA1C57" w:rsidP="00280A29">
      <w:pPr>
        <w:rPr>
          <w:sz w:val="32"/>
          <w:szCs w:val="32"/>
        </w:rPr>
      </w:pPr>
    </w:p>
    <w:p w:rsidR="00FA1C57" w:rsidRDefault="00FA1C57" w:rsidP="00280A29">
      <w:pPr>
        <w:rPr>
          <w:sz w:val="32"/>
          <w:szCs w:val="32"/>
        </w:rPr>
      </w:pPr>
    </w:p>
    <w:p w:rsidR="00FA1C57" w:rsidRDefault="00FA1C57" w:rsidP="00280A29">
      <w:pPr>
        <w:rPr>
          <w:sz w:val="32"/>
          <w:szCs w:val="32"/>
        </w:rPr>
      </w:pPr>
    </w:p>
    <w:p w:rsidR="00FA1C57" w:rsidRDefault="00FA1C57" w:rsidP="00280A29">
      <w:pPr>
        <w:jc w:val="center"/>
        <w:rPr>
          <w:rFonts w:ascii="Calibri" w:hAnsi="Calibri" w:cs="Calibri"/>
          <w:b/>
          <w:bCs/>
          <w:caps/>
          <w:sz w:val="40"/>
          <w:szCs w:val="22"/>
        </w:rPr>
      </w:pPr>
      <w:r>
        <w:rPr>
          <w:rFonts w:ascii="Calibri" w:hAnsi="Calibri" w:cs="Calibri"/>
          <w:caps/>
          <w:sz w:val="40"/>
          <w:szCs w:val="22"/>
        </w:rPr>
        <w:br w:type="page"/>
      </w:r>
    </w:p>
    <w:p w:rsidR="00FA1C57" w:rsidRPr="00C902D0" w:rsidRDefault="00FA1C57" w:rsidP="00425401">
      <w:pPr>
        <w:pStyle w:val="Nzev"/>
        <w:rPr>
          <w:rFonts w:ascii="Calibri" w:hAnsi="Calibri" w:cs="Calibri"/>
          <w:caps/>
          <w:sz w:val="40"/>
          <w:szCs w:val="22"/>
        </w:rPr>
      </w:pPr>
      <w:r w:rsidRPr="00C902D0">
        <w:rPr>
          <w:rFonts w:ascii="Calibri" w:hAnsi="Calibri" w:cs="Calibri"/>
          <w:caps/>
          <w:sz w:val="40"/>
          <w:szCs w:val="22"/>
        </w:rPr>
        <w:lastRenderedPageBreak/>
        <w:t>Smlouva o dílo</w:t>
      </w:r>
    </w:p>
    <w:p w:rsidR="00FA1C57" w:rsidRPr="005D335B" w:rsidRDefault="00FA1C57" w:rsidP="00425401">
      <w:pPr>
        <w:pStyle w:val="Smlouva2"/>
        <w:rPr>
          <w:rFonts w:ascii="Calibri" w:hAnsi="Calibri" w:cs="Calibri"/>
          <w:sz w:val="22"/>
          <w:szCs w:val="22"/>
        </w:rPr>
      </w:pPr>
    </w:p>
    <w:p w:rsidR="00FA1C57" w:rsidRPr="005D335B" w:rsidRDefault="00FA1C57" w:rsidP="00425401">
      <w:pPr>
        <w:pStyle w:val="Smlouva2"/>
        <w:rPr>
          <w:rFonts w:ascii="Calibri" w:hAnsi="Calibri" w:cs="Calibri"/>
          <w:sz w:val="22"/>
          <w:szCs w:val="22"/>
        </w:rPr>
      </w:pPr>
      <w:r w:rsidRPr="005D335B">
        <w:rPr>
          <w:rFonts w:ascii="Calibri" w:hAnsi="Calibri" w:cs="Calibri"/>
          <w:sz w:val="22"/>
          <w:szCs w:val="22"/>
        </w:rPr>
        <w:t>I.</w:t>
      </w:r>
    </w:p>
    <w:p w:rsidR="00FA1C57" w:rsidRPr="005D335B" w:rsidRDefault="00FA1C57" w:rsidP="00425401">
      <w:pPr>
        <w:pStyle w:val="Smlouva2"/>
        <w:rPr>
          <w:rFonts w:ascii="Calibri" w:hAnsi="Calibri" w:cs="Calibri"/>
          <w:sz w:val="22"/>
          <w:szCs w:val="22"/>
        </w:rPr>
      </w:pPr>
      <w:r w:rsidRPr="005D335B">
        <w:rPr>
          <w:rFonts w:ascii="Calibri" w:hAnsi="Calibri" w:cs="Calibri"/>
          <w:sz w:val="22"/>
          <w:szCs w:val="22"/>
        </w:rPr>
        <w:t>Smluvní strany</w:t>
      </w:r>
    </w:p>
    <w:p w:rsidR="00FA1C57" w:rsidRPr="005D335B" w:rsidRDefault="00FA1C57" w:rsidP="00425401">
      <w:pPr>
        <w:pStyle w:val="Smlouva2"/>
        <w:rPr>
          <w:rFonts w:ascii="Calibri" w:hAnsi="Calibri" w:cs="Calibri"/>
          <w:sz w:val="22"/>
          <w:szCs w:val="22"/>
        </w:rPr>
      </w:pPr>
    </w:p>
    <w:p w:rsidR="00FA1C57" w:rsidRPr="005D335B" w:rsidRDefault="00FA1C57" w:rsidP="00425401">
      <w:pPr>
        <w:tabs>
          <w:tab w:val="left" w:pos="426"/>
        </w:tabs>
        <w:rPr>
          <w:rFonts w:ascii="Calibri" w:hAnsi="Calibri" w:cs="Calibri"/>
          <w:b/>
          <w:sz w:val="22"/>
          <w:szCs w:val="22"/>
        </w:rPr>
      </w:pPr>
      <w:r w:rsidRPr="005D335B">
        <w:rPr>
          <w:rFonts w:ascii="Calibri" w:hAnsi="Calibri" w:cs="Calibri"/>
          <w:b/>
          <w:sz w:val="22"/>
          <w:szCs w:val="22"/>
        </w:rPr>
        <w:t>1.</w:t>
      </w:r>
      <w:r w:rsidRPr="005D335B">
        <w:rPr>
          <w:rFonts w:ascii="Calibri" w:hAnsi="Calibri" w:cs="Calibri"/>
          <w:b/>
          <w:sz w:val="22"/>
          <w:szCs w:val="22"/>
        </w:rPr>
        <w:tab/>
      </w:r>
      <w:r w:rsidR="00E25E3B" w:rsidRPr="00E25E3B">
        <w:rPr>
          <w:rFonts w:ascii="Calibri" w:hAnsi="Calibri" w:cs="Calibri"/>
          <w:b/>
          <w:sz w:val="22"/>
          <w:szCs w:val="22"/>
        </w:rPr>
        <w:t>Základní umělecká škola, Mohelnice, Náměstí Svobody 15</w:t>
      </w:r>
    </w:p>
    <w:p w:rsidR="00FA1C57" w:rsidRPr="005D335B" w:rsidRDefault="00FA1C57" w:rsidP="00425401">
      <w:pPr>
        <w:tabs>
          <w:tab w:val="left" w:pos="426"/>
        </w:tabs>
        <w:rPr>
          <w:rFonts w:ascii="Calibri" w:hAnsi="Calibri" w:cs="Calibri"/>
          <w:sz w:val="22"/>
          <w:szCs w:val="22"/>
        </w:rPr>
      </w:pPr>
      <w:r w:rsidRPr="005D335B">
        <w:rPr>
          <w:rFonts w:ascii="Calibri" w:hAnsi="Calibri" w:cs="Calibri"/>
          <w:b/>
          <w:sz w:val="22"/>
          <w:szCs w:val="22"/>
        </w:rPr>
        <w:tab/>
      </w:r>
      <w:r w:rsidRPr="005D335B">
        <w:rPr>
          <w:rFonts w:ascii="Calibri" w:hAnsi="Calibri" w:cs="Calibri"/>
          <w:sz w:val="22"/>
          <w:szCs w:val="22"/>
        </w:rPr>
        <w:t>se sídlem:</w:t>
      </w:r>
      <w:r w:rsidRPr="005D335B">
        <w:rPr>
          <w:rFonts w:ascii="Calibri" w:hAnsi="Calibri" w:cs="Calibri"/>
          <w:sz w:val="22"/>
          <w:szCs w:val="22"/>
        </w:rPr>
        <w:tab/>
      </w:r>
      <w:r w:rsidRPr="005D335B">
        <w:rPr>
          <w:rFonts w:ascii="Calibri" w:hAnsi="Calibri" w:cs="Calibri"/>
          <w:sz w:val="22"/>
          <w:szCs w:val="22"/>
        </w:rPr>
        <w:tab/>
      </w:r>
      <w:r w:rsidRPr="005D335B">
        <w:rPr>
          <w:rFonts w:ascii="Calibri" w:hAnsi="Calibri" w:cs="Calibri"/>
          <w:sz w:val="22"/>
          <w:szCs w:val="22"/>
        </w:rPr>
        <w:tab/>
      </w:r>
      <w:r>
        <w:rPr>
          <w:rFonts w:ascii="Calibri" w:hAnsi="Calibri" w:cs="Calibri"/>
          <w:sz w:val="22"/>
          <w:szCs w:val="22"/>
        </w:rPr>
        <w:tab/>
      </w:r>
      <w:r w:rsidR="00E25E3B" w:rsidRPr="00E25E3B">
        <w:rPr>
          <w:rFonts w:ascii="Calibri" w:hAnsi="Calibri" w:cs="Calibri"/>
          <w:sz w:val="22"/>
          <w:szCs w:val="22"/>
        </w:rPr>
        <w:t>nám. Svobody 971/15, 789 85 Mohelnice</w:t>
      </w:r>
    </w:p>
    <w:p w:rsidR="00FA1C57" w:rsidRPr="005D335B" w:rsidRDefault="00FA1C57" w:rsidP="00425401">
      <w:pPr>
        <w:tabs>
          <w:tab w:val="left" w:pos="426"/>
        </w:tabs>
        <w:rPr>
          <w:rFonts w:ascii="Calibri" w:hAnsi="Calibri" w:cs="Calibri"/>
          <w:sz w:val="22"/>
          <w:szCs w:val="22"/>
        </w:rPr>
      </w:pPr>
      <w:r w:rsidRPr="005D335B">
        <w:rPr>
          <w:rFonts w:ascii="Calibri" w:hAnsi="Calibri" w:cs="Calibri"/>
          <w:sz w:val="22"/>
          <w:szCs w:val="22"/>
        </w:rPr>
        <w:tab/>
        <w:t>zastoupené:</w:t>
      </w:r>
      <w:r w:rsidRPr="005D335B">
        <w:rPr>
          <w:rFonts w:ascii="Calibri" w:hAnsi="Calibri" w:cs="Calibri"/>
          <w:sz w:val="22"/>
          <w:szCs w:val="22"/>
        </w:rPr>
        <w:tab/>
      </w:r>
      <w:r w:rsidRPr="005D335B">
        <w:rPr>
          <w:rFonts w:ascii="Calibri" w:hAnsi="Calibri" w:cs="Calibri"/>
          <w:sz w:val="22"/>
          <w:szCs w:val="22"/>
        </w:rPr>
        <w:tab/>
      </w:r>
      <w:r w:rsidRPr="005D335B">
        <w:rPr>
          <w:rFonts w:ascii="Calibri" w:hAnsi="Calibri" w:cs="Calibri"/>
          <w:sz w:val="22"/>
          <w:szCs w:val="22"/>
        </w:rPr>
        <w:tab/>
      </w:r>
      <w:r w:rsidR="00E25E3B">
        <w:rPr>
          <w:rFonts w:ascii="Calibri" w:hAnsi="Calibri" w:cs="Calibri"/>
          <w:sz w:val="22"/>
          <w:szCs w:val="22"/>
        </w:rPr>
        <w:t xml:space="preserve">Janou </w:t>
      </w:r>
      <w:proofErr w:type="spellStart"/>
      <w:r w:rsidR="00E25E3B">
        <w:rPr>
          <w:rFonts w:ascii="Calibri" w:hAnsi="Calibri" w:cs="Calibri"/>
          <w:sz w:val="22"/>
          <w:szCs w:val="22"/>
        </w:rPr>
        <w:t>Filipkovou</w:t>
      </w:r>
      <w:proofErr w:type="spellEnd"/>
      <w:r w:rsidR="00E25E3B">
        <w:rPr>
          <w:rFonts w:ascii="Calibri" w:hAnsi="Calibri" w:cs="Calibri"/>
          <w:sz w:val="22"/>
          <w:szCs w:val="22"/>
        </w:rPr>
        <w:t xml:space="preserve">, ředitelkou </w:t>
      </w:r>
    </w:p>
    <w:p w:rsidR="00FA1C57" w:rsidRPr="005D335B" w:rsidRDefault="00FA1C57" w:rsidP="00425401">
      <w:pPr>
        <w:tabs>
          <w:tab w:val="left" w:pos="426"/>
        </w:tabs>
        <w:rPr>
          <w:rFonts w:ascii="Calibri" w:hAnsi="Calibri" w:cs="Calibri"/>
          <w:sz w:val="22"/>
          <w:szCs w:val="22"/>
        </w:rPr>
      </w:pPr>
      <w:r w:rsidRPr="005D335B">
        <w:rPr>
          <w:rFonts w:ascii="Calibri" w:hAnsi="Calibri" w:cs="Calibri"/>
          <w:sz w:val="22"/>
          <w:szCs w:val="22"/>
        </w:rPr>
        <w:tab/>
        <w:t>IČ:</w:t>
      </w:r>
      <w:r w:rsidRPr="005D335B">
        <w:rPr>
          <w:rFonts w:ascii="Calibri" w:hAnsi="Calibri" w:cs="Calibri"/>
          <w:sz w:val="22"/>
          <w:szCs w:val="22"/>
        </w:rPr>
        <w:tab/>
      </w:r>
      <w:r w:rsidRPr="005D335B">
        <w:rPr>
          <w:rFonts w:ascii="Calibri" w:hAnsi="Calibri" w:cs="Calibri"/>
          <w:sz w:val="22"/>
          <w:szCs w:val="22"/>
        </w:rPr>
        <w:tab/>
      </w:r>
      <w:r w:rsidRPr="005D335B">
        <w:rPr>
          <w:rFonts w:ascii="Calibri" w:hAnsi="Calibri" w:cs="Calibri"/>
          <w:sz w:val="22"/>
          <w:szCs w:val="22"/>
        </w:rPr>
        <w:tab/>
      </w:r>
      <w:r w:rsidRPr="005D335B">
        <w:rPr>
          <w:rFonts w:ascii="Calibri" w:hAnsi="Calibri" w:cs="Calibri"/>
          <w:sz w:val="22"/>
          <w:szCs w:val="22"/>
        </w:rPr>
        <w:tab/>
      </w:r>
      <w:r w:rsidRPr="005D335B">
        <w:rPr>
          <w:rFonts w:ascii="Calibri" w:hAnsi="Calibri" w:cs="Calibri"/>
          <w:sz w:val="22"/>
          <w:szCs w:val="22"/>
        </w:rPr>
        <w:tab/>
      </w:r>
      <w:r w:rsidR="00E25E3B" w:rsidRPr="00E25E3B">
        <w:rPr>
          <w:rFonts w:ascii="Calibri" w:hAnsi="Calibri" w:cs="Calibri"/>
          <w:sz w:val="22"/>
        </w:rPr>
        <w:t>00851451</w:t>
      </w:r>
    </w:p>
    <w:p w:rsidR="00FA1C57" w:rsidRPr="005D335B" w:rsidRDefault="00FA1C57" w:rsidP="002E7BEA">
      <w:pPr>
        <w:tabs>
          <w:tab w:val="left" w:pos="426"/>
        </w:tabs>
        <w:rPr>
          <w:rFonts w:ascii="Calibri" w:hAnsi="Calibri" w:cs="Calibri"/>
          <w:sz w:val="22"/>
          <w:szCs w:val="22"/>
        </w:rPr>
      </w:pPr>
      <w:r w:rsidRPr="005D335B">
        <w:rPr>
          <w:rFonts w:ascii="Calibri" w:hAnsi="Calibri" w:cs="Calibri"/>
          <w:sz w:val="22"/>
          <w:szCs w:val="22"/>
        </w:rPr>
        <w:tab/>
      </w:r>
      <w:r w:rsidRPr="005D335B">
        <w:rPr>
          <w:rFonts w:ascii="Calibri" w:hAnsi="Calibri" w:cs="Calibri"/>
          <w:sz w:val="22"/>
          <w:szCs w:val="22"/>
        </w:rPr>
        <w:tab/>
      </w:r>
    </w:p>
    <w:p w:rsidR="00FA1C57" w:rsidRPr="005D335B" w:rsidRDefault="00FA1C57" w:rsidP="00425401">
      <w:pPr>
        <w:tabs>
          <w:tab w:val="left" w:pos="426"/>
        </w:tabs>
        <w:jc w:val="both"/>
        <w:rPr>
          <w:rFonts w:ascii="Calibri" w:hAnsi="Calibri" w:cs="Calibri"/>
          <w:sz w:val="22"/>
          <w:szCs w:val="22"/>
        </w:rPr>
      </w:pPr>
      <w:r w:rsidRPr="005D335B">
        <w:rPr>
          <w:rFonts w:ascii="Calibri" w:hAnsi="Calibri" w:cs="Calibri"/>
          <w:i/>
          <w:sz w:val="22"/>
          <w:szCs w:val="22"/>
        </w:rPr>
        <w:tab/>
        <w:t>dále jen objednatel</w:t>
      </w:r>
    </w:p>
    <w:p w:rsidR="00FA1C57" w:rsidRPr="005D335B" w:rsidRDefault="00FA1C57" w:rsidP="00425401">
      <w:pPr>
        <w:rPr>
          <w:rFonts w:ascii="Calibri" w:hAnsi="Calibri" w:cs="Calibri"/>
          <w:i/>
          <w:sz w:val="22"/>
          <w:szCs w:val="22"/>
        </w:rPr>
      </w:pPr>
    </w:p>
    <w:p w:rsidR="00FA1C57" w:rsidRPr="005D335B" w:rsidRDefault="00FA1C57" w:rsidP="00425401">
      <w:pPr>
        <w:numPr>
          <w:ilvl w:val="12"/>
          <w:numId w:val="0"/>
        </w:numPr>
        <w:tabs>
          <w:tab w:val="left" w:pos="426"/>
        </w:tabs>
        <w:jc w:val="both"/>
        <w:rPr>
          <w:rFonts w:ascii="Calibri" w:hAnsi="Calibri" w:cs="Calibri"/>
          <w:i/>
          <w:sz w:val="22"/>
          <w:szCs w:val="22"/>
        </w:rPr>
      </w:pPr>
      <w:r w:rsidRPr="005D335B">
        <w:rPr>
          <w:rFonts w:ascii="Calibri" w:hAnsi="Calibri" w:cs="Calibri"/>
          <w:b/>
          <w:sz w:val="22"/>
          <w:szCs w:val="22"/>
        </w:rPr>
        <w:t>2.</w:t>
      </w:r>
      <w:r w:rsidRPr="005D335B">
        <w:rPr>
          <w:rFonts w:ascii="Calibri" w:hAnsi="Calibri" w:cs="Calibri"/>
          <w:sz w:val="22"/>
          <w:szCs w:val="22"/>
        </w:rPr>
        <w:t xml:space="preserve"> </w:t>
      </w:r>
      <w:r w:rsidRPr="005D335B">
        <w:rPr>
          <w:rFonts w:ascii="Calibri" w:hAnsi="Calibri" w:cs="Calibri"/>
          <w:sz w:val="22"/>
          <w:szCs w:val="22"/>
        </w:rPr>
        <w:tab/>
      </w:r>
      <w:r w:rsidR="001C04A8">
        <w:rPr>
          <w:rFonts w:ascii="Calibri" w:hAnsi="Calibri" w:cs="Calibri"/>
          <w:sz w:val="22"/>
          <w:szCs w:val="22"/>
        </w:rPr>
        <w:t>Pavel Pospíšil</w:t>
      </w:r>
    </w:p>
    <w:p w:rsidR="00FA1C57" w:rsidRPr="001C04A8" w:rsidRDefault="001C04A8" w:rsidP="001C04A8">
      <w:pPr>
        <w:numPr>
          <w:ilvl w:val="12"/>
          <w:numId w:val="0"/>
        </w:numPr>
        <w:tabs>
          <w:tab w:val="left" w:pos="360"/>
          <w:tab w:val="left" w:pos="426"/>
        </w:tabs>
        <w:ind w:left="360"/>
        <w:jc w:val="both"/>
        <w:rPr>
          <w:rFonts w:ascii="Calibri" w:hAnsi="Calibri" w:cs="Calibri"/>
          <w:sz w:val="22"/>
          <w:szCs w:val="22"/>
        </w:rPr>
      </w:pPr>
      <w:r>
        <w:rPr>
          <w:rFonts w:ascii="Calibri" w:hAnsi="Calibri" w:cs="Calibri"/>
          <w:sz w:val="22"/>
          <w:szCs w:val="22"/>
        </w:rPr>
        <w:t xml:space="preserve"> </w:t>
      </w:r>
      <w:r w:rsidR="00FA1C57" w:rsidRPr="001C04A8">
        <w:rPr>
          <w:rFonts w:ascii="Calibri" w:hAnsi="Calibri" w:cs="Calibri"/>
          <w:sz w:val="22"/>
          <w:szCs w:val="22"/>
        </w:rPr>
        <w:t>Místo podnikání/</w:t>
      </w:r>
      <w:r w:rsidRPr="001C04A8">
        <w:rPr>
          <w:rFonts w:ascii="Calibri" w:hAnsi="Calibri" w:cs="Calibri"/>
          <w:sz w:val="22"/>
          <w:szCs w:val="22"/>
        </w:rPr>
        <w:t>Sídlo: Hněvotín 437   783 47 Hněvotín</w:t>
      </w:r>
    </w:p>
    <w:p w:rsidR="00FA1C57" w:rsidRPr="001C04A8" w:rsidRDefault="00FA1C57" w:rsidP="00425401">
      <w:pPr>
        <w:numPr>
          <w:ilvl w:val="12"/>
          <w:numId w:val="0"/>
        </w:numPr>
        <w:tabs>
          <w:tab w:val="left" w:pos="360"/>
          <w:tab w:val="left" w:pos="426"/>
        </w:tabs>
        <w:ind w:left="360"/>
        <w:jc w:val="both"/>
        <w:rPr>
          <w:rFonts w:ascii="Calibri" w:hAnsi="Calibri" w:cs="Calibri"/>
          <w:sz w:val="22"/>
          <w:szCs w:val="22"/>
        </w:rPr>
      </w:pPr>
      <w:r w:rsidRPr="001C04A8">
        <w:rPr>
          <w:rFonts w:ascii="Calibri" w:hAnsi="Calibri" w:cs="Calibri"/>
          <w:sz w:val="22"/>
          <w:szCs w:val="22"/>
        </w:rPr>
        <w:tab/>
        <w:t xml:space="preserve">Zastoupené: </w:t>
      </w:r>
      <w:r w:rsidR="001C04A8" w:rsidRPr="001C04A8">
        <w:rPr>
          <w:rFonts w:ascii="Calibri" w:hAnsi="Calibri" w:cs="Calibri"/>
          <w:sz w:val="22"/>
          <w:szCs w:val="22"/>
        </w:rPr>
        <w:t xml:space="preserve">Pavel Pospíšil  </w:t>
      </w:r>
    </w:p>
    <w:p w:rsidR="00FA1C57" w:rsidRPr="001C04A8" w:rsidRDefault="00FA1C57" w:rsidP="00425401">
      <w:pPr>
        <w:numPr>
          <w:ilvl w:val="12"/>
          <w:numId w:val="0"/>
        </w:numPr>
        <w:tabs>
          <w:tab w:val="left" w:pos="360"/>
          <w:tab w:val="left" w:pos="426"/>
        </w:tabs>
        <w:ind w:left="360"/>
        <w:jc w:val="both"/>
        <w:rPr>
          <w:rFonts w:ascii="Calibri" w:hAnsi="Calibri" w:cs="Calibri"/>
          <w:sz w:val="22"/>
          <w:szCs w:val="22"/>
        </w:rPr>
      </w:pPr>
      <w:r w:rsidRPr="001C04A8">
        <w:rPr>
          <w:rFonts w:ascii="Calibri" w:hAnsi="Calibri" w:cs="Calibri"/>
          <w:sz w:val="22"/>
          <w:szCs w:val="22"/>
        </w:rPr>
        <w:tab/>
        <w:t>IČ:</w:t>
      </w:r>
      <w:r w:rsidRPr="001C04A8">
        <w:rPr>
          <w:rFonts w:ascii="Calibri" w:hAnsi="Calibri" w:cs="Calibri"/>
          <w:sz w:val="22"/>
          <w:szCs w:val="22"/>
        </w:rPr>
        <w:tab/>
      </w:r>
      <w:r w:rsidR="001C04A8" w:rsidRPr="001C04A8">
        <w:rPr>
          <w:rFonts w:ascii="Calibri" w:hAnsi="Calibri" w:cs="Calibri"/>
          <w:sz w:val="22"/>
          <w:szCs w:val="22"/>
        </w:rPr>
        <w:t>66190754</w:t>
      </w:r>
      <w:r w:rsidRPr="001C04A8">
        <w:rPr>
          <w:rFonts w:ascii="Calibri" w:hAnsi="Calibri" w:cs="Calibri"/>
          <w:sz w:val="22"/>
          <w:szCs w:val="22"/>
        </w:rPr>
        <w:tab/>
      </w:r>
      <w:r w:rsidRPr="001C04A8">
        <w:rPr>
          <w:rFonts w:ascii="Calibri" w:hAnsi="Calibri" w:cs="Calibri"/>
          <w:sz w:val="22"/>
          <w:szCs w:val="22"/>
        </w:rPr>
        <w:tab/>
      </w:r>
      <w:r w:rsidRPr="001C04A8">
        <w:rPr>
          <w:rFonts w:ascii="Calibri" w:hAnsi="Calibri" w:cs="Calibri"/>
          <w:sz w:val="22"/>
          <w:szCs w:val="22"/>
        </w:rPr>
        <w:tab/>
      </w:r>
    </w:p>
    <w:p w:rsidR="00FA1C57" w:rsidRPr="001C04A8" w:rsidRDefault="00FA1C57" w:rsidP="00425401">
      <w:pPr>
        <w:numPr>
          <w:ilvl w:val="12"/>
          <w:numId w:val="0"/>
        </w:numPr>
        <w:tabs>
          <w:tab w:val="left" w:pos="360"/>
          <w:tab w:val="left" w:pos="426"/>
        </w:tabs>
        <w:ind w:left="360"/>
        <w:jc w:val="both"/>
        <w:rPr>
          <w:rFonts w:ascii="Calibri" w:hAnsi="Calibri" w:cs="Calibri"/>
          <w:sz w:val="22"/>
          <w:szCs w:val="22"/>
        </w:rPr>
      </w:pPr>
      <w:r w:rsidRPr="001C04A8">
        <w:rPr>
          <w:rFonts w:ascii="Calibri" w:hAnsi="Calibri" w:cs="Calibri"/>
          <w:sz w:val="22"/>
          <w:szCs w:val="22"/>
        </w:rPr>
        <w:tab/>
        <w:t>DIČ:</w:t>
      </w:r>
      <w:r w:rsidR="001C04A8">
        <w:rPr>
          <w:rFonts w:ascii="Calibri" w:hAnsi="Calibri" w:cs="Calibri"/>
          <w:sz w:val="22"/>
          <w:szCs w:val="22"/>
        </w:rPr>
        <w:t xml:space="preserve"> </w:t>
      </w:r>
      <w:r w:rsidR="001C04A8" w:rsidRPr="001C04A8">
        <w:rPr>
          <w:rFonts w:ascii="Calibri" w:hAnsi="Calibri" w:cs="Calibri"/>
          <w:sz w:val="22"/>
          <w:szCs w:val="22"/>
        </w:rPr>
        <w:t>CZ7602145342</w:t>
      </w:r>
      <w:r w:rsidRPr="001C04A8">
        <w:rPr>
          <w:rFonts w:ascii="Calibri" w:hAnsi="Calibri" w:cs="Calibri"/>
          <w:sz w:val="22"/>
          <w:szCs w:val="22"/>
        </w:rPr>
        <w:tab/>
      </w:r>
      <w:r w:rsidRPr="001C04A8">
        <w:rPr>
          <w:rFonts w:ascii="Calibri" w:hAnsi="Calibri" w:cs="Calibri"/>
          <w:sz w:val="22"/>
          <w:szCs w:val="22"/>
        </w:rPr>
        <w:tab/>
      </w:r>
      <w:r w:rsidRPr="001C04A8">
        <w:rPr>
          <w:rFonts w:ascii="Calibri" w:hAnsi="Calibri" w:cs="Calibri"/>
          <w:sz w:val="22"/>
          <w:szCs w:val="22"/>
        </w:rPr>
        <w:tab/>
      </w:r>
    </w:p>
    <w:p w:rsidR="00FA1C57" w:rsidRPr="001C04A8" w:rsidRDefault="00FA1C57" w:rsidP="00425401">
      <w:pPr>
        <w:numPr>
          <w:ilvl w:val="12"/>
          <w:numId w:val="0"/>
        </w:numPr>
        <w:tabs>
          <w:tab w:val="left" w:pos="360"/>
          <w:tab w:val="left" w:pos="426"/>
        </w:tabs>
        <w:ind w:left="360"/>
        <w:jc w:val="both"/>
        <w:rPr>
          <w:rFonts w:ascii="Calibri" w:hAnsi="Calibri" w:cs="Calibri"/>
          <w:sz w:val="22"/>
          <w:szCs w:val="22"/>
        </w:rPr>
      </w:pPr>
      <w:r w:rsidRPr="001C04A8">
        <w:rPr>
          <w:rFonts w:ascii="Calibri" w:hAnsi="Calibri" w:cs="Calibri"/>
          <w:sz w:val="22"/>
          <w:szCs w:val="22"/>
        </w:rPr>
        <w:tab/>
        <w:t>Bankovní spojení:</w:t>
      </w:r>
      <w:r w:rsidRPr="001C04A8">
        <w:rPr>
          <w:rFonts w:ascii="Calibri" w:hAnsi="Calibri" w:cs="Calibri"/>
          <w:sz w:val="22"/>
          <w:szCs w:val="22"/>
        </w:rPr>
        <w:tab/>
      </w:r>
      <w:r w:rsidRPr="001C04A8">
        <w:rPr>
          <w:rFonts w:ascii="Calibri" w:hAnsi="Calibri" w:cs="Calibri"/>
          <w:sz w:val="22"/>
          <w:szCs w:val="22"/>
        </w:rPr>
        <w:tab/>
      </w:r>
    </w:p>
    <w:p w:rsidR="00FA1C57" w:rsidRPr="005D335B" w:rsidRDefault="00FA1C57" w:rsidP="00425401">
      <w:pPr>
        <w:numPr>
          <w:ilvl w:val="12"/>
          <w:numId w:val="0"/>
        </w:numPr>
        <w:tabs>
          <w:tab w:val="left" w:pos="360"/>
          <w:tab w:val="left" w:pos="426"/>
        </w:tabs>
        <w:ind w:left="360"/>
        <w:jc w:val="both"/>
        <w:rPr>
          <w:rFonts w:ascii="Calibri" w:hAnsi="Calibri" w:cs="Calibri"/>
          <w:sz w:val="22"/>
          <w:szCs w:val="22"/>
        </w:rPr>
      </w:pPr>
      <w:r w:rsidRPr="001C04A8">
        <w:rPr>
          <w:rFonts w:ascii="Calibri" w:hAnsi="Calibri" w:cs="Calibri"/>
          <w:sz w:val="22"/>
          <w:szCs w:val="22"/>
        </w:rPr>
        <w:tab/>
        <w:t>Číslo účtu:</w:t>
      </w:r>
      <w:r w:rsidRPr="005D335B">
        <w:rPr>
          <w:rFonts w:ascii="Calibri" w:hAnsi="Calibri" w:cs="Calibri"/>
          <w:sz w:val="22"/>
          <w:szCs w:val="22"/>
        </w:rPr>
        <w:tab/>
      </w:r>
      <w:r w:rsidR="00925E8B">
        <w:rPr>
          <w:rStyle w:val="data1"/>
        </w:rPr>
        <w:t>7883794001/5500</w:t>
      </w:r>
      <w:r w:rsidRPr="005D335B">
        <w:rPr>
          <w:rFonts w:ascii="Calibri" w:hAnsi="Calibri" w:cs="Calibri"/>
          <w:sz w:val="22"/>
          <w:szCs w:val="22"/>
        </w:rPr>
        <w:tab/>
      </w:r>
      <w:r w:rsidRPr="005D335B">
        <w:rPr>
          <w:rFonts w:ascii="Calibri" w:hAnsi="Calibri" w:cs="Calibri"/>
          <w:sz w:val="22"/>
          <w:szCs w:val="22"/>
        </w:rPr>
        <w:tab/>
      </w:r>
    </w:p>
    <w:p w:rsidR="00FA1C57" w:rsidRPr="005D335B" w:rsidRDefault="00FA1C57" w:rsidP="00FB05AF">
      <w:pPr>
        <w:tabs>
          <w:tab w:val="left" w:pos="284"/>
          <w:tab w:val="left" w:pos="2268"/>
        </w:tabs>
        <w:ind w:left="284" w:hanging="284"/>
        <w:rPr>
          <w:rFonts w:ascii="Calibri" w:hAnsi="Calibri" w:cs="Calibri"/>
          <w:color w:val="339966"/>
          <w:sz w:val="22"/>
          <w:szCs w:val="22"/>
        </w:rPr>
      </w:pPr>
      <w:r>
        <w:rPr>
          <w:rFonts w:ascii="Calibri" w:hAnsi="Calibri" w:cs="Calibri"/>
          <w:color w:val="339966"/>
          <w:sz w:val="22"/>
          <w:szCs w:val="22"/>
        </w:rPr>
        <w:t xml:space="preserve">   </w:t>
      </w:r>
    </w:p>
    <w:p w:rsidR="00FA1C57" w:rsidRPr="005D335B" w:rsidRDefault="00FA1C57" w:rsidP="00E25E3B">
      <w:pPr>
        <w:tabs>
          <w:tab w:val="left" w:pos="284"/>
          <w:tab w:val="left" w:pos="2268"/>
        </w:tabs>
        <w:ind w:left="284" w:hanging="284"/>
        <w:jc w:val="both"/>
        <w:rPr>
          <w:rFonts w:ascii="Calibri" w:hAnsi="Calibri" w:cs="Calibri"/>
          <w:sz w:val="22"/>
          <w:szCs w:val="22"/>
        </w:rPr>
      </w:pPr>
      <w:r w:rsidRPr="005D335B">
        <w:rPr>
          <w:rFonts w:ascii="Calibri" w:hAnsi="Calibri" w:cs="Calibri"/>
          <w:color w:val="339966"/>
          <w:sz w:val="22"/>
          <w:szCs w:val="22"/>
        </w:rPr>
        <w:tab/>
        <w:t xml:space="preserve"> </w:t>
      </w:r>
      <w:r w:rsidRPr="005D335B">
        <w:rPr>
          <w:rFonts w:ascii="Calibri" w:hAnsi="Calibri" w:cs="Calibri"/>
          <w:i/>
          <w:sz w:val="22"/>
          <w:szCs w:val="22"/>
        </w:rPr>
        <w:t>dále jen zhotovitel</w:t>
      </w:r>
    </w:p>
    <w:p w:rsidR="00FA1C57" w:rsidRPr="005D335B" w:rsidRDefault="00FA1C57" w:rsidP="00425401">
      <w:pPr>
        <w:jc w:val="center"/>
        <w:rPr>
          <w:rFonts w:ascii="Calibri" w:hAnsi="Calibri" w:cs="Calibri"/>
          <w:b/>
          <w:sz w:val="22"/>
          <w:szCs w:val="22"/>
        </w:rPr>
      </w:pPr>
    </w:p>
    <w:p w:rsidR="00FA1C57" w:rsidRPr="005D335B" w:rsidRDefault="00FA1C57" w:rsidP="00425401">
      <w:pPr>
        <w:jc w:val="center"/>
        <w:rPr>
          <w:rFonts w:ascii="Calibri" w:hAnsi="Calibri" w:cs="Calibri"/>
          <w:b/>
          <w:sz w:val="22"/>
          <w:szCs w:val="22"/>
        </w:rPr>
      </w:pPr>
    </w:p>
    <w:p w:rsidR="00FA1C57" w:rsidRPr="005D335B" w:rsidRDefault="00FA1C57" w:rsidP="001C60C7">
      <w:pPr>
        <w:jc w:val="both"/>
        <w:rPr>
          <w:rFonts w:ascii="Calibri" w:hAnsi="Calibri" w:cs="Calibri"/>
          <w:sz w:val="22"/>
          <w:szCs w:val="22"/>
        </w:rPr>
      </w:pPr>
      <w:r>
        <w:rPr>
          <w:rFonts w:ascii="Calibri" w:hAnsi="Calibri" w:cs="Calibri"/>
          <w:sz w:val="22"/>
          <w:szCs w:val="22"/>
        </w:rPr>
        <w:t xml:space="preserve">   </w:t>
      </w:r>
      <w:r w:rsidRPr="005D335B">
        <w:rPr>
          <w:rFonts w:ascii="Calibri" w:hAnsi="Calibri" w:cs="Calibri"/>
          <w:sz w:val="22"/>
          <w:szCs w:val="22"/>
        </w:rPr>
        <w:t xml:space="preserve"> společně dále též označovány jako „Smluvní strany“</w:t>
      </w:r>
    </w:p>
    <w:p w:rsidR="00FA1C57" w:rsidRPr="005D335B" w:rsidRDefault="00FA1C57" w:rsidP="002E7BEA">
      <w:pPr>
        <w:rPr>
          <w:rFonts w:ascii="Calibri" w:hAnsi="Calibri" w:cs="Calibri"/>
          <w:b/>
          <w:sz w:val="22"/>
          <w:szCs w:val="22"/>
        </w:rPr>
      </w:pPr>
    </w:p>
    <w:p w:rsidR="00FA1C57" w:rsidRPr="005D335B" w:rsidRDefault="00FA1C57" w:rsidP="001326EB">
      <w:pPr>
        <w:jc w:val="center"/>
        <w:rPr>
          <w:rFonts w:ascii="Calibri" w:hAnsi="Calibri" w:cs="Calibri"/>
          <w:b/>
          <w:sz w:val="22"/>
          <w:szCs w:val="22"/>
        </w:rPr>
      </w:pPr>
      <w:r w:rsidRPr="005D335B">
        <w:rPr>
          <w:rFonts w:ascii="Calibri" w:hAnsi="Calibri" w:cs="Calibri"/>
          <w:b/>
          <w:sz w:val="22"/>
          <w:szCs w:val="22"/>
        </w:rPr>
        <w:t>II.</w:t>
      </w:r>
    </w:p>
    <w:p w:rsidR="00FA1C57" w:rsidRPr="005D335B" w:rsidRDefault="00FA1C57" w:rsidP="001326EB">
      <w:pPr>
        <w:jc w:val="center"/>
        <w:rPr>
          <w:rFonts w:ascii="Calibri" w:hAnsi="Calibri" w:cs="Calibri"/>
          <w:b/>
          <w:sz w:val="22"/>
          <w:szCs w:val="22"/>
        </w:rPr>
      </w:pPr>
      <w:r w:rsidRPr="005D335B">
        <w:rPr>
          <w:rFonts w:ascii="Calibri" w:hAnsi="Calibri" w:cs="Calibri"/>
          <w:b/>
          <w:sz w:val="22"/>
          <w:szCs w:val="22"/>
        </w:rPr>
        <w:t>Základní ustanovení</w:t>
      </w:r>
    </w:p>
    <w:p w:rsidR="00FA1C57" w:rsidRPr="005D335B" w:rsidRDefault="00FA1C57" w:rsidP="000370A0">
      <w:pPr>
        <w:numPr>
          <w:ilvl w:val="0"/>
          <w:numId w:val="1"/>
        </w:numPr>
        <w:tabs>
          <w:tab w:val="left" w:pos="567"/>
          <w:tab w:val="left" w:pos="1701"/>
        </w:tabs>
        <w:jc w:val="both"/>
        <w:rPr>
          <w:rFonts w:ascii="Calibri" w:hAnsi="Calibri" w:cs="Calibri"/>
          <w:b/>
          <w:sz w:val="22"/>
          <w:szCs w:val="22"/>
        </w:rPr>
      </w:pPr>
      <w:r w:rsidRPr="005D335B">
        <w:rPr>
          <w:rFonts w:ascii="Calibri" w:hAnsi="Calibri" w:cs="Calibri"/>
          <w:sz w:val="22"/>
          <w:szCs w:val="22"/>
        </w:rPr>
        <w:t>V souladu s </w:t>
      </w:r>
      <w:proofErr w:type="spellStart"/>
      <w:r w:rsidRPr="005D335B">
        <w:rPr>
          <w:rFonts w:ascii="Calibri" w:hAnsi="Calibri" w:cs="Calibri"/>
          <w:sz w:val="22"/>
          <w:szCs w:val="22"/>
        </w:rPr>
        <w:t>ust</w:t>
      </w:r>
      <w:proofErr w:type="spellEnd"/>
      <w:r w:rsidRPr="005D335B">
        <w:rPr>
          <w:rFonts w:ascii="Calibri" w:hAnsi="Calibri" w:cs="Calibri"/>
          <w:sz w:val="22"/>
          <w:szCs w:val="22"/>
        </w:rPr>
        <w:t>. § 27 zákona č. 134/2016 Sb., o zadávání veřejných zakázek (dále jen „zákon“), je předmětem veřejné zakázky malého rozsahu (dále také „zakázka“) realizace díla</w:t>
      </w:r>
      <w:r w:rsidRPr="005D335B">
        <w:rPr>
          <w:rFonts w:ascii="Calibri" w:hAnsi="Calibri" w:cs="Calibri"/>
          <w:b/>
          <w:sz w:val="22"/>
          <w:szCs w:val="22"/>
        </w:rPr>
        <w:t xml:space="preserve"> </w:t>
      </w:r>
      <w:r w:rsidRPr="00420F48">
        <w:rPr>
          <w:rFonts w:ascii="Calibri" w:hAnsi="Calibri" w:cs="Calibri"/>
          <w:b/>
          <w:sz w:val="22"/>
          <w:szCs w:val="22"/>
        </w:rPr>
        <w:t>„</w:t>
      </w:r>
      <w:r w:rsidR="00E25E3B" w:rsidRPr="00E25E3B">
        <w:rPr>
          <w:rFonts w:ascii="Calibri" w:hAnsi="Calibri" w:cs="Calibri"/>
          <w:b/>
          <w:sz w:val="22"/>
          <w:szCs w:val="22"/>
        </w:rPr>
        <w:t>Rekonstrukce střechy – Základní umělecká škola Mohelnice, Náměstí Svobody 15</w:t>
      </w:r>
      <w:r>
        <w:rPr>
          <w:rFonts w:ascii="Calibri" w:hAnsi="Calibri" w:cs="Calibri"/>
          <w:b/>
          <w:sz w:val="22"/>
          <w:szCs w:val="22"/>
        </w:rPr>
        <w:t>“</w:t>
      </w:r>
    </w:p>
    <w:p w:rsidR="00FA1C57" w:rsidRPr="005D335B" w:rsidRDefault="00FA1C57" w:rsidP="00A218C3">
      <w:pPr>
        <w:numPr>
          <w:ilvl w:val="0"/>
          <w:numId w:val="1"/>
        </w:numPr>
        <w:tabs>
          <w:tab w:val="left" w:pos="567"/>
          <w:tab w:val="left" w:pos="1701"/>
        </w:tabs>
        <w:jc w:val="both"/>
        <w:rPr>
          <w:rFonts w:ascii="Calibri" w:hAnsi="Calibri" w:cs="Calibri"/>
          <w:sz w:val="22"/>
          <w:szCs w:val="22"/>
        </w:rPr>
      </w:pPr>
      <w:r w:rsidRPr="005D335B">
        <w:rPr>
          <w:rFonts w:ascii="Calibri" w:hAnsi="Calibri" w:cs="Calibri"/>
          <w:sz w:val="22"/>
          <w:szCs w:val="22"/>
        </w:rPr>
        <w:t xml:space="preserve">Smluvní strany se dohodly, že se rozsah a obsah vzájemných práv a povinností z této smlouvy vyplývajících bude řídit příslušnými ustanoveními zákona č. 89/2012 Sb., občanský zákoník a tento závazkový vztah se bude řídit ustanovením § </w:t>
      </w:r>
      <w:smartTag w:uri="urn:schemas-microsoft-com:office:smarttags" w:element="metricconverter">
        <w:smartTagPr>
          <w:attr w:name="ProductID" w:val="2586 a"/>
        </w:smartTagPr>
        <w:r w:rsidRPr="005D335B">
          <w:rPr>
            <w:rFonts w:ascii="Calibri" w:hAnsi="Calibri" w:cs="Calibri"/>
            <w:sz w:val="22"/>
            <w:szCs w:val="22"/>
          </w:rPr>
          <w:t>2586 a</w:t>
        </w:r>
      </w:smartTag>
      <w:r w:rsidRPr="005D335B">
        <w:rPr>
          <w:rFonts w:ascii="Calibri" w:hAnsi="Calibri" w:cs="Calibri"/>
          <w:sz w:val="22"/>
          <w:szCs w:val="22"/>
        </w:rPr>
        <w:t xml:space="preserve"> násl. tohoto zákoníku.</w:t>
      </w:r>
    </w:p>
    <w:p w:rsidR="00FA1C57" w:rsidRPr="005D335B" w:rsidRDefault="00FA1C57" w:rsidP="00A917CB">
      <w:pPr>
        <w:numPr>
          <w:ilvl w:val="0"/>
          <w:numId w:val="1"/>
        </w:numPr>
        <w:tabs>
          <w:tab w:val="left" w:pos="567"/>
          <w:tab w:val="left" w:pos="1701"/>
        </w:tabs>
        <w:jc w:val="both"/>
        <w:rPr>
          <w:rFonts w:ascii="Calibri" w:hAnsi="Calibri" w:cs="Calibri"/>
          <w:sz w:val="22"/>
          <w:szCs w:val="22"/>
        </w:rPr>
      </w:pPr>
      <w:r w:rsidRPr="005D335B">
        <w:rPr>
          <w:rFonts w:ascii="Calibri" w:hAnsi="Calibri" w:cs="Calibri"/>
          <w:sz w:val="22"/>
          <w:szCs w:val="22"/>
        </w:rPr>
        <w:t>Smluvní strany prohlašují, že údaje uvedené v čl. I. této smlouvy jsou v souladu se skutečností v době uzavření této smlouvy. Smluvní strany se zavazují, že změny dotčených údajů oznámí bez prodlení druhé smluvní straně.</w:t>
      </w:r>
    </w:p>
    <w:p w:rsidR="00FA1C57" w:rsidRPr="005D335B" w:rsidRDefault="00FA1C57" w:rsidP="00425401">
      <w:pPr>
        <w:numPr>
          <w:ilvl w:val="0"/>
          <w:numId w:val="1"/>
        </w:numPr>
        <w:tabs>
          <w:tab w:val="left" w:pos="567"/>
          <w:tab w:val="left" w:pos="1701"/>
        </w:tabs>
        <w:jc w:val="both"/>
        <w:rPr>
          <w:rFonts w:ascii="Calibri" w:hAnsi="Calibri" w:cs="Calibri"/>
          <w:sz w:val="22"/>
          <w:szCs w:val="22"/>
        </w:rPr>
      </w:pPr>
      <w:r w:rsidRPr="005D335B">
        <w:rPr>
          <w:rFonts w:ascii="Calibri" w:hAnsi="Calibri" w:cs="Calibri"/>
          <w:sz w:val="22"/>
          <w:szCs w:val="22"/>
        </w:rPr>
        <w:t>Strany prohlašují, že osoby podepisující tuto smlouvu jsou k tomuto úkonu oprávněny.</w:t>
      </w:r>
    </w:p>
    <w:p w:rsidR="00FA1C57" w:rsidRPr="005D335B" w:rsidRDefault="00FA1C57" w:rsidP="00425401">
      <w:pPr>
        <w:numPr>
          <w:ilvl w:val="0"/>
          <w:numId w:val="1"/>
        </w:numPr>
        <w:tabs>
          <w:tab w:val="left" w:pos="567"/>
          <w:tab w:val="left" w:pos="1701"/>
        </w:tabs>
        <w:jc w:val="both"/>
        <w:rPr>
          <w:rFonts w:ascii="Calibri" w:hAnsi="Calibri" w:cs="Calibri"/>
          <w:sz w:val="22"/>
          <w:szCs w:val="22"/>
        </w:rPr>
      </w:pPr>
      <w:r w:rsidRPr="005D335B">
        <w:rPr>
          <w:rFonts w:ascii="Calibri" w:hAnsi="Calibri" w:cs="Calibri"/>
          <w:sz w:val="22"/>
          <w:szCs w:val="22"/>
        </w:rPr>
        <w:t xml:space="preserve">Zhotovitel se zavazuje, že po celou dobu trvání závazku bude mít účinnou pojistnou smlouvu pro případ způsobení škody v souvislosti s výkonem předmětu této smlouvy, kterou kdykoliv na požádání v originále předloží zástupci objednatele k nahlédnutí. </w:t>
      </w:r>
    </w:p>
    <w:p w:rsidR="00FA1C57" w:rsidRPr="005D335B" w:rsidRDefault="00FA1C57" w:rsidP="003F642F">
      <w:pPr>
        <w:pStyle w:val="Smlouva-slo"/>
        <w:numPr>
          <w:ilvl w:val="0"/>
          <w:numId w:val="1"/>
        </w:numPr>
        <w:spacing w:before="0"/>
        <w:rPr>
          <w:rFonts w:ascii="Calibri" w:hAnsi="Calibri" w:cs="Calibri"/>
          <w:sz w:val="22"/>
          <w:szCs w:val="22"/>
        </w:rPr>
      </w:pPr>
      <w:r w:rsidRPr="005D335B">
        <w:rPr>
          <w:rFonts w:ascii="Calibri" w:hAnsi="Calibri" w:cs="Calibri"/>
          <w:sz w:val="22"/>
          <w:szCs w:val="22"/>
        </w:rPr>
        <w:t>Zhotovitel prohlašuje, že je odborně způsobilý k zajištění předmětu smlouvy.</w:t>
      </w:r>
    </w:p>
    <w:p w:rsidR="00B66266" w:rsidRPr="005D335B" w:rsidRDefault="00B66266" w:rsidP="003D5EF9">
      <w:pPr>
        <w:rPr>
          <w:rFonts w:ascii="Calibri" w:hAnsi="Calibri" w:cs="Calibri"/>
          <w:b/>
          <w:sz w:val="22"/>
          <w:szCs w:val="22"/>
        </w:rPr>
      </w:pPr>
    </w:p>
    <w:p w:rsidR="00FA1C57" w:rsidRPr="005D335B" w:rsidRDefault="00FA1C57" w:rsidP="004478F6">
      <w:pPr>
        <w:jc w:val="center"/>
        <w:rPr>
          <w:rFonts w:ascii="Calibri" w:hAnsi="Calibri" w:cs="Calibri"/>
          <w:b/>
          <w:sz w:val="22"/>
          <w:szCs w:val="22"/>
        </w:rPr>
      </w:pPr>
      <w:r w:rsidRPr="005D335B">
        <w:rPr>
          <w:rFonts w:ascii="Calibri" w:hAnsi="Calibri" w:cs="Calibri"/>
          <w:b/>
          <w:sz w:val="22"/>
          <w:szCs w:val="22"/>
        </w:rPr>
        <w:t xml:space="preserve">III. </w:t>
      </w:r>
    </w:p>
    <w:p w:rsidR="00FA1C57" w:rsidRPr="005D335B" w:rsidRDefault="00FA1C57" w:rsidP="004478F6">
      <w:pPr>
        <w:jc w:val="center"/>
        <w:rPr>
          <w:rFonts w:ascii="Calibri" w:hAnsi="Calibri" w:cs="Calibri"/>
          <w:b/>
          <w:sz w:val="22"/>
          <w:szCs w:val="22"/>
        </w:rPr>
      </w:pPr>
      <w:r w:rsidRPr="005D335B">
        <w:rPr>
          <w:rFonts w:ascii="Calibri" w:hAnsi="Calibri" w:cs="Calibri"/>
          <w:b/>
          <w:sz w:val="22"/>
          <w:szCs w:val="22"/>
        </w:rPr>
        <w:t>Předmět smlouvy</w:t>
      </w:r>
    </w:p>
    <w:p w:rsidR="00FA1C57" w:rsidRPr="005D335B" w:rsidRDefault="00FA1C57" w:rsidP="00DE2C49">
      <w:pPr>
        <w:pStyle w:val="Paragraf"/>
        <w:numPr>
          <w:ilvl w:val="0"/>
          <w:numId w:val="22"/>
        </w:numPr>
        <w:tabs>
          <w:tab w:val="num" w:pos="426"/>
        </w:tabs>
        <w:rPr>
          <w:rFonts w:ascii="Calibri" w:hAnsi="Calibri" w:cs="Calibri"/>
          <w:b/>
          <w:szCs w:val="22"/>
        </w:rPr>
      </w:pPr>
      <w:r w:rsidRPr="005D335B">
        <w:rPr>
          <w:rFonts w:ascii="Calibri" w:hAnsi="Calibri" w:cs="Calibri"/>
        </w:rPr>
        <w:t xml:space="preserve">Zhotovitel se touto smlouvou zavazuje realizovat stavbu </w:t>
      </w:r>
      <w:r w:rsidRPr="005D335B">
        <w:rPr>
          <w:rFonts w:ascii="Calibri" w:hAnsi="Calibri" w:cs="Calibri"/>
          <w:b/>
        </w:rPr>
        <w:t>„</w:t>
      </w:r>
      <w:r w:rsidR="00BA6C27" w:rsidRPr="00BA6C27">
        <w:rPr>
          <w:rFonts w:ascii="Calibri" w:hAnsi="Calibri" w:cs="Calibri"/>
          <w:b/>
          <w:szCs w:val="22"/>
        </w:rPr>
        <w:t>Rekonstrukce střechy – Základní umělecká škola Mohelnice, Náměstí Svobody 15</w:t>
      </w:r>
      <w:r w:rsidRPr="005D335B">
        <w:rPr>
          <w:rFonts w:ascii="Calibri" w:hAnsi="Calibri" w:cs="Calibri"/>
          <w:b/>
        </w:rPr>
        <w:t>“</w:t>
      </w:r>
      <w:r w:rsidRPr="005D335B">
        <w:rPr>
          <w:rFonts w:ascii="Calibri" w:hAnsi="Calibri" w:cs="Calibri"/>
        </w:rPr>
        <w:t>.</w:t>
      </w:r>
      <w:r>
        <w:rPr>
          <w:rFonts w:ascii="Calibri" w:hAnsi="Calibri" w:cs="Calibri"/>
        </w:rPr>
        <w:t xml:space="preserve"> </w:t>
      </w:r>
      <w:r w:rsidRPr="005D335B">
        <w:rPr>
          <w:rFonts w:ascii="Calibri" w:hAnsi="Calibri" w:cs="Calibri"/>
        </w:rPr>
        <w:t>V rozsahu uvedeném v tét</w:t>
      </w:r>
      <w:r>
        <w:rPr>
          <w:rFonts w:ascii="Calibri" w:hAnsi="Calibri" w:cs="Calibri"/>
        </w:rPr>
        <w:t>o smlouvě</w:t>
      </w:r>
      <w:r w:rsidR="00BA6C27">
        <w:rPr>
          <w:rFonts w:ascii="Calibri" w:hAnsi="Calibri" w:cs="Calibri"/>
        </w:rPr>
        <w:t xml:space="preserve"> a výkazu výměr, jež tvoří přílohu zadávací dokumentace</w:t>
      </w:r>
      <w:r w:rsidRPr="005D335B">
        <w:rPr>
          <w:rFonts w:ascii="Calibri" w:hAnsi="Calibri" w:cs="Calibri"/>
        </w:rPr>
        <w:t>.</w:t>
      </w:r>
    </w:p>
    <w:p w:rsidR="00FA1C57" w:rsidRPr="005D335B" w:rsidRDefault="00FA1C57" w:rsidP="007E025F">
      <w:pPr>
        <w:pStyle w:val="Paragraf"/>
        <w:numPr>
          <w:ilvl w:val="0"/>
          <w:numId w:val="22"/>
        </w:numPr>
        <w:tabs>
          <w:tab w:val="num" w:pos="426"/>
        </w:tabs>
        <w:ind w:left="426" w:hanging="426"/>
        <w:rPr>
          <w:rFonts w:ascii="Calibri" w:hAnsi="Calibri" w:cs="Calibri"/>
          <w:b/>
          <w:szCs w:val="22"/>
        </w:rPr>
      </w:pPr>
      <w:r w:rsidRPr="005D335B">
        <w:rPr>
          <w:rFonts w:ascii="Calibri" w:hAnsi="Calibri" w:cs="Calibri"/>
          <w:szCs w:val="22"/>
        </w:rPr>
        <w:t>Výše citovaná dokumentace byla zhotoviteli předána v rámci zadávacího řízení dle čl. II. odst. 1</w:t>
      </w:r>
      <w:r>
        <w:rPr>
          <w:rFonts w:ascii="Calibri" w:hAnsi="Calibri" w:cs="Calibri"/>
          <w:szCs w:val="22"/>
        </w:rPr>
        <w:t xml:space="preserve"> </w:t>
      </w:r>
      <w:r w:rsidRPr="005D335B">
        <w:rPr>
          <w:rFonts w:ascii="Calibri" w:hAnsi="Calibri" w:cs="Calibri"/>
          <w:szCs w:val="22"/>
        </w:rPr>
        <w:t xml:space="preserve">této smlouvy. </w:t>
      </w:r>
    </w:p>
    <w:p w:rsidR="00FA1C57" w:rsidRPr="005D335B" w:rsidRDefault="00FA1C57" w:rsidP="007E025F">
      <w:pPr>
        <w:pStyle w:val="Paragraf"/>
        <w:numPr>
          <w:ilvl w:val="0"/>
          <w:numId w:val="22"/>
        </w:numPr>
        <w:tabs>
          <w:tab w:val="left" w:pos="426"/>
        </w:tabs>
        <w:ind w:left="426" w:hanging="426"/>
        <w:rPr>
          <w:rFonts w:ascii="Calibri" w:hAnsi="Calibri" w:cs="Calibri"/>
          <w:szCs w:val="22"/>
        </w:rPr>
      </w:pPr>
      <w:r w:rsidRPr="005D335B">
        <w:rPr>
          <w:rFonts w:ascii="Calibri" w:hAnsi="Calibri" w:cs="Calibri"/>
          <w:szCs w:val="22"/>
        </w:rPr>
        <w:t xml:space="preserve">Předmět smlouvy může být rozšířen o práce a činnosti, které vyplynou </w:t>
      </w:r>
      <w:r>
        <w:rPr>
          <w:rFonts w:ascii="Calibri" w:hAnsi="Calibri" w:cs="Calibri"/>
          <w:szCs w:val="22"/>
        </w:rPr>
        <w:t xml:space="preserve">z nepředvídatelných změn </w:t>
      </w:r>
      <w:r w:rsidRPr="005D335B">
        <w:rPr>
          <w:rFonts w:ascii="Calibri" w:hAnsi="Calibri" w:cs="Calibri"/>
          <w:szCs w:val="22"/>
        </w:rPr>
        <w:t xml:space="preserve">oproti zadání, výhradně však na základě souhlasného stanoviska nebo požadavku objednatele </w:t>
      </w:r>
      <w:r w:rsidRPr="005D335B">
        <w:rPr>
          <w:rFonts w:ascii="Calibri" w:hAnsi="Calibri" w:cs="Calibri"/>
          <w:szCs w:val="22"/>
        </w:rPr>
        <w:lastRenderedPageBreak/>
        <w:t>(vícepráce) a v souladu se zákonem č. 134/2016 Sb., ve znění pozdějších předpisů</w:t>
      </w:r>
      <w:r>
        <w:rPr>
          <w:rFonts w:ascii="Calibri" w:hAnsi="Calibri" w:cs="Calibri"/>
          <w:szCs w:val="22"/>
        </w:rPr>
        <w:t>. Z</w:t>
      </w:r>
      <w:r w:rsidRPr="005D335B">
        <w:rPr>
          <w:rFonts w:ascii="Calibri" w:hAnsi="Calibri" w:cs="Calibri"/>
          <w:szCs w:val="22"/>
        </w:rPr>
        <w:t>hotovitel se tyto</w:t>
      </w:r>
      <w:r>
        <w:rPr>
          <w:rFonts w:ascii="Calibri" w:hAnsi="Calibri" w:cs="Calibri"/>
          <w:szCs w:val="22"/>
        </w:rPr>
        <w:t xml:space="preserve"> </w:t>
      </w:r>
      <w:r w:rsidRPr="005D335B">
        <w:rPr>
          <w:rFonts w:ascii="Calibri" w:hAnsi="Calibri" w:cs="Calibri"/>
          <w:szCs w:val="22"/>
        </w:rPr>
        <w:t>práce a činnosti zavazuje realizovat. Předmětné vícepráce může zhotovitel začít provádět pouze na základě vzájemně odsouhlaseného písemného dodatku k této smlouvě podepsaného oběma smluvními stranami.</w:t>
      </w:r>
    </w:p>
    <w:p w:rsidR="00FA1C57" w:rsidRPr="005D335B" w:rsidRDefault="00FA1C57" w:rsidP="00271F9B">
      <w:pPr>
        <w:pStyle w:val="Paragraf"/>
        <w:numPr>
          <w:ilvl w:val="0"/>
          <w:numId w:val="22"/>
        </w:numPr>
        <w:tabs>
          <w:tab w:val="left" w:pos="426"/>
        </w:tabs>
        <w:ind w:left="426" w:hanging="426"/>
        <w:rPr>
          <w:rFonts w:ascii="Calibri" w:hAnsi="Calibri" w:cs="Calibri"/>
          <w:szCs w:val="22"/>
        </w:rPr>
      </w:pPr>
      <w:r w:rsidRPr="005D335B">
        <w:rPr>
          <w:rFonts w:ascii="Calibri" w:hAnsi="Calibri" w:cs="Calibri"/>
          <w:szCs w:val="22"/>
        </w:rPr>
        <w:t>Objednatel se touto smlouvou zavazuje předmět smlouvy převzít způsobem v souladu s článkem XIII. této smlouvy a zaplatit za provedení předmětu smlouvy zhotovitel</w:t>
      </w:r>
      <w:r>
        <w:rPr>
          <w:rFonts w:ascii="Calibri" w:hAnsi="Calibri" w:cs="Calibri"/>
          <w:szCs w:val="22"/>
        </w:rPr>
        <w:t xml:space="preserve">i cenu </w:t>
      </w:r>
      <w:r w:rsidRPr="005D335B">
        <w:rPr>
          <w:rFonts w:ascii="Calibri" w:hAnsi="Calibri" w:cs="Calibri"/>
          <w:szCs w:val="22"/>
        </w:rPr>
        <w:t>sjednanou touto smlouvou o dílo a za podmínek dále touto smlouvou stanovených.</w:t>
      </w:r>
    </w:p>
    <w:p w:rsidR="00FA1C57" w:rsidRPr="005D335B" w:rsidRDefault="00FA1C57" w:rsidP="00271F9B">
      <w:pPr>
        <w:pStyle w:val="Paragraf"/>
        <w:numPr>
          <w:ilvl w:val="0"/>
          <w:numId w:val="22"/>
        </w:numPr>
        <w:tabs>
          <w:tab w:val="left" w:pos="426"/>
        </w:tabs>
        <w:ind w:left="426" w:hanging="426"/>
        <w:rPr>
          <w:rFonts w:ascii="Calibri" w:hAnsi="Calibri" w:cs="Calibri"/>
          <w:szCs w:val="22"/>
        </w:rPr>
      </w:pPr>
      <w:r w:rsidRPr="005D335B">
        <w:rPr>
          <w:rFonts w:ascii="Calibri" w:hAnsi="Calibri" w:cs="Calibri"/>
          <w:szCs w:val="22"/>
        </w:rPr>
        <w:t>Zhotovitel je povinen provést dílo vlastním jménem, na svůj náklad, na vlastní odpovědnost a na své nebezpečí. Způsob provede</w:t>
      </w:r>
      <w:r>
        <w:rPr>
          <w:rFonts w:ascii="Calibri" w:hAnsi="Calibri" w:cs="Calibri"/>
          <w:szCs w:val="22"/>
        </w:rPr>
        <w:t xml:space="preserve">ní díla tak, aby bylo v souladu </w:t>
      </w:r>
      <w:r w:rsidRPr="005D335B">
        <w:rPr>
          <w:rFonts w:ascii="Calibri" w:hAnsi="Calibri" w:cs="Calibri"/>
          <w:szCs w:val="22"/>
        </w:rPr>
        <w:t>s</w:t>
      </w:r>
      <w:r w:rsidR="00BA6C27">
        <w:rPr>
          <w:rFonts w:ascii="Calibri" w:hAnsi="Calibri" w:cs="Calibri"/>
          <w:szCs w:val="22"/>
        </w:rPr>
        <w:t>e zadávacími podmínkami</w:t>
      </w:r>
      <w:r w:rsidRPr="005D335B">
        <w:rPr>
          <w:rFonts w:ascii="Calibri" w:hAnsi="Calibri" w:cs="Calibri"/>
          <w:szCs w:val="22"/>
        </w:rPr>
        <w:t xml:space="preserve">, je oprávněn si zvolit zhotovitel. Věci potřebné </w:t>
      </w:r>
      <w:r>
        <w:rPr>
          <w:rFonts w:ascii="Calibri" w:hAnsi="Calibri" w:cs="Calibri"/>
          <w:szCs w:val="22"/>
        </w:rPr>
        <w:t xml:space="preserve">k provedení </w:t>
      </w:r>
      <w:r w:rsidRPr="005D335B">
        <w:rPr>
          <w:rFonts w:ascii="Calibri" w:hAnsi="Calibri" w:cs="Calibri"/>
          <w:szCs w:val="22"/>
        </w:rPr>
        <w:t>díla je povinen opatřit zhotovitel.</w:t>
      </w:r>
    </w:p>
    <w:p w:rsidR="00FA1C57" w:rsidRDefault="00FA1C57" w:rsidP="00271F9B">
      <w:pPr>
        <w:pStyle w:val="Paragraf"/>
        <w:numPr>
          <w:ilvl w:val="0"/>
          <w:numId w:val="22"/>
        </w:numPr>
        <w:tabs>
          <w:tab w:val="left" w:pos="426"/>
        </w:tabs>
        <w:ind w:left="426" w:hanging="426"/>
        <w:rPr>
          <w:rFonts w:ascii="Calibri" w:hAnsi="Calibri" w:cs="Calibri"/>
          <w:szCs w:val="22"/>
        </w:rPr>
      </w:pPr>
      <w:r w:rsidRPr="005D335B">
        <w:rPr>
          <w:rFonts w:ascii="Calibri" w:hAnsi="Calibri" w:cs="Calibri"/>
          <w:szCs w:val="22"/>
        </w:rPr>
        <w:t>Smluvní strany prohlašují, že předmět smlouvy není</w:t>
      </w:r>
      <w:r>
        <w:rPr>
          <w:rFonts w:ascii="Calibri" w:hAnsi="Calibri" w:cs="Calibri"/>
          <w:szCs w:val="22"/>
        </w:rPr>
        <w:t xml:space="preserve"> plněním nemožným a že smlouvu </w:t>
      </w:r>
      <w:r w:rsidRPr="005D335B">
        <w:rPr>
          <w:rFonts w:ascii="Calibri" w:hAnsi="Calibri" w:cs="Calibri"/>
          <w:szCs w:val="22"/>
        </w:rPr>
        <w:t>uzavírají po pečlivém zvážení všech možných důsledků.</w:t>
      </w:r>
    </w:p>
    <w:p w:rsidR="00FA1C57" w:rsidRPr="00271F9B" w:rsidRDefault="00FA1C57" w:rsidP="00271F9B">
      <w:pPr>
        <w:pStyle w:val="Paragraf"/>
        <w:tabs>
          <w:tab w:val="left" w:pos="426"/>
        </w:tabs>
        <w:ind w:firstLine="0"/>
        <w:rPr>
          <w:rFonts w:ascii="Calibri" w:hAnsi="Calibri" w:cs="Calibri"/>
          <w:szCs w:val="22"/>
        </w:rPr>
      </w:pPr>
    </w:p>
    <w:p w:rsidR="00FA1C57" w:rsidRPr="005D335B" w:rsidRDefault="00FA1C57" w:rsidP="00425401">
      <w:pPr>
        <w:pStyle w:val="Smlouva-slo0"/>
        <w:spacing w:before="0" w:line="240" w:lineRule="auto"/>
        <w:jc w:val="center"/>
        <w:rPr>
          <w:rFonts w:ascii="Calibri" w:hAnsi="Calibri" w:cs="Calibri"/>
          <w:b/>
          <w:sz w:val="22"/>
          <w:szCs w:val="22"/>
        </w:rPr>
      </w:pPr>
      <w:r w:rsidRPr="005D335B">
        <w:rPr>
          <w:rFonts w:ascii="Calibri" w:hAnsi="Calibri" w:cs="Calibri"/>
          <w:b/>
          <w:sz w:val="22"/>
          <w:szCs w:val="22"/>
        </w:rPr>
        <w:t>IV.</w:t>
      </w:r>
    </w:p>
    <w:p w:rsidR="00FA1C57" w:rsidRPr="005D335B" w:rsidRDefault="00FA1C57" w:rsidP="00271F9B">
      <w:pPr>
        <w:pStyle w:val="Smlouva-slo0"/>
        <w:spacing w:before="0" w:line="240" w:lineRule="auto"/>
        <w:jc w:val="center"/>
        <w:rPr>
          <w:rFonts w:ascii="Calibri" w:hAnsi="Calibri" w:cs="Calibri"/>
          <w:b/>
          <w:sz w:val="22"/>
          <w:szCs w:val="22"/>
        </w:rPr>
      </w:pPr>
      <w:r w:rsidRPr="005D335B">
        <w:rPr>
          <w:rFonts w:ascii="Calibri" w:hAnsi="Calibri" w:cs="Calibri"/>
          <w:b/>
          <w:sz w:val="22"/>
          <w:szCs w:val="22"/>
        </w:rPr>
        <w:t>Místo plnění</w:t>
      </w:r>
    </w:p>
    <w:p w:rsidR="00BA6C27" w:rsidRDefault="00FA1C57" w:rsidP="00413FF3">
      <w:pPr>
        <w:pStyle w:val="Smlouva-slo"/>
        <w:tabs>
          <w:tab w:val="left" w:pos="360"/>
        </w:tabs>
        <w:spacing w:before="0"/>
        <w:rPr>
          <w:rFonts w:ascii="Calibri" w:hAnsi="Calibri" w:cs="Calibri"/>
          <w:sz w:val="22"/>
          <w:szCs w:val="22"/>
        </w:rPr>
      </w:pPr>
      <w:r w:rsidRPr="009A4F82">
        <w:rPr>
          <w:rFonts w:ascii="Calibri" w:hAnsi="Calibri" w:cs="Calibri"/>
          <w:sz w:val="22"/>
          <w:szCs w:val="22"/>
        </w:rPr>
        <w:t>Stavba se nachází na</w:t>
      </w:r>
      <w:r>
        <w:rPr>
          <w:rFonts w:ascii="Calibri" w:hAnsi="Calibri" w:cs="Calibri"/>
          <w:sz w:val="22"/>
          <w:szCs w:val="22"/>
        </w:rPr>
        <w:t xml:space="preserve"> </w:t>
      </w:r>
      <w:r w:rsidR="00BA6C27">
        <w:rPr>
          <w:rFonts w:ascii="Calibri" w:hAnsi="Calibri" w:cs="Calibri"/>
          <w:sz w:val="22"/>
          <w:szCs w:val="22"/>
        </w:rPr>
        <w:t xml:space="preserve">katastrálním území obce Mohelnice – </w:t>
      </w:r>
      <w:proofErr w:type="spellStart"/>
      <w:r w:rsidR="00BA6C27">
        <w:rPr>
          <w:rFonts w:ascii="Calibri" w:hAnsi="Calibri" w:cs="Calibri"/>
          <w:sz w:val="22"/>
          <w:szCs w:val="22"/>
        </w:rPr>
        <w:t>p.č</w:t>
      </w:r>
      <w:proofErr w:type="spellEnd"/>
      <w:r w:rsidR="00BA6C27">
        <w:rPr>
          <w:rFonts w:ascii="Calibri" w:hAnsi="Calibri" w:cs="Calibri"/>
          <w:sz w:val="22"/>
          <w:szCs w:val="22"/>
        </w:rPr>
        <w:t xml:space="preserve">. 148 [LV 3156]; </w:t>
      </w:r>
      <w:r w:rsidR="00BA6C27" w:rsidRPr="00BA6C27">
        <w:rPr>
          <w:rFonts w:ascii="Calibri" w:hAnsi="Calibri" w:cs="Calibri"/>
          <w:sz w:val="22"/>
          <w:szCs w:val="22"/>
        </w:rPr>
        <w:tab/>
        <w:t>nám. Svobody 971/15</w:t>
      </w:r>
    </w:p>
    <w:p w:rsidR="00FA1C57" w:rsidRPr="005D335B" w:rsidRDefault="00FA1C57" w:rsidP="00413FF3">
      <w:pPr>
        <w:pStyle w:val="Smlouva-slo"/>
        <w:tabs>
          <w:tab w:val="left" w:pos="360"/>
        </w:tabs>
        <w:spacing w:before="0"/>
        <w:rPr>
          <w:rFonts w:ascii="Calibri" w:hAnsi="Calibri" w:cs="Calibri"/>
          <w:sz w:val="22"/>
          <w:szCs w:val="22"/>
        </w:rPr>
      </w:pPr>
    </w:p>
    <w:p w:rsidR="00FA1C57" w:rsidRPr="005D335B" w:rsidRDefault="00FA1C57" w:rsidP="001326EB">
      <w:pPr>
        <w:jc w:val="center"/>
        <w:rPr>
          <w:rFonts w:ascii="Calibri" w:hAnsi="Calibri" w:cs="Calibri"/>
          <w:b/>
          <w:sz w:val="22"/>
          <w:szCs w:val="22"/>
        </w:rPr>
      </w:pPr>
      <w:r w:rsidRPr="005D335B">
        <w:rPr>
          <w:rFonts w:ascii="Calibri" w:hAnsi="Calibri" w:cs="Calibri"/>
          <w:b/>
          <w:sz w:val="22"/>
          <w:szCs w:val="22"/>
        </w:rPr>
        <w:t>V.</w:t>
      </w:r>
    </w:p>
    <w:p w:rsidR="00FA1C57" w:rsidRPr="005D335B" w:rsidRDefault="00FA1C57" w:rsidP="001326EB">
      <w:pPr>
        <w:jc w:val="center"/>
        <w:rPr>
          <w:rFonts w:ascii="Calibri" w:hAnsi="Calibri" w:cs="Calibri"/>
          <w:b/>
          <w:sz w:val="22"/>
          <w:szCs w:val="22"/>
        </w:rPr>
      </w:pPr>
      <w:r w:rsidRPr="005D335B">
        <w:rPr>
          <w:rFonts w:ascii="Calibri" w:hAnsi="Calibri" w:cs="Calibri"/>
          <w:b/>
          <w:sz w:val="22"/>
          <w:szCs w:val="22"/>
        </w:rPr>
        <w:t>Cena díla</w:t>
      </w:r>
    </w:p>
    <w:p w:rsidR="00FA1C57" w:rsidRPr="005D335B" w:rsidRDefault="00FA1C57" w:rsidP="00FF4E8D">
      <w:pPr>
        <w:numPr>
          <w:ilvl w:val="0"/>
          <w:numId w:val="8"/>
        </w:numPr>
        <w:spacing w:after="120"/>
        <w:jc w:val="both"/>
        <w:rPr>
          <w:rFonts w:ascii="Calibri" w:hAnsi="Calibri" w:cs="Calibri"/>
          <w:sz w:val="22"/>
          <w:szCs w:val="22"/>
        </w:rPr>
      </w:pPr>
      <w:r w:rsidRPr="005D335B">
        <w:rPr>
          <w:rFonts w:ascii="Calibri" w:hAnsi="Calibri" w:cs="Calibri"/>
          <w:sz w:val="22"/>
          <w:szCs w:val="22"/>
        </w:rPr>
        <w:t>Cena za zhotovení předmětu díla je stanovena dohodou smluvních stran jako cena pevná, nejvýše přípustná, platí po celou dobu realizace díla, pokud není v této smlouvě dále stanoveno jinak.</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4"/>
        <w:gridCol w:w="1985"/>
        <w:gridCol w:w="1701"/>
        <w:gridCol w:w="2231"/>
      </w:tblGrid>
      <w:tr w:rsidR="00FA1C57" w:rsidRPr="005D335B" w:rsidTr="00AD3CAE">
        <w:tc>
          <w:tcPr>
            <w:tcW w:w="2504" w:type="dxa"/>
          </w:tcPr>
          <w:p w:rsidR="00FA1C57" w:rsidRPr="005D335B" w:rsidRDefault="00FA1C57" w:rsidP="00124A4C">
            <w:pPr>
              <w:spacing w:after="120"/>
              <w:jc w:val="both"/>
              <w:rPr>
                <w:rFonts w:ascii="Calibri" w:hAnsi="Calibri" w:cs="Calibri"/>
                <w:sz w:val="22"/>
                <w:szCs w:val="22"/>
              </w:rPr>
            </w:pPr>
          </w:p>
        </w:tc>
        <w:tc>
          <w:tcPr>
            <w:tcW w:w="1985" w:type="dxa"/>
          </w:tcPr>
          <w:p w:rsidR="00FA1C57" w:rsidRPr="005D335B" w:rsidRDefault="00FA1C57" w:rsidP="004D0A55">
            <w:pPr>
              <w:spacing w:after="120"/>
              <w:jc w:val="center"/>
              <w:rPr>
                <w:rFonts w:ascii="Calibri" w:hAnsi="Calibri" w:cs="Calibri"/>
                <w:sz w:val="22"/>
                <w:szCs w:val="22"/>
              </w:rPr>
            </w:pPr>
            <w:r w:rsidRPr="005D335B">
              <w:rPr>
                <w:rFonts w:ascii="Calibri" w:hAnsi="Calibri" w:cs="Calibri"/>
                <w:sz w:val="22"/>
                <w:szCs w:val="22"/>
              </w:rPr>
              <w:t>Cena bez DPH</w:t>
            </w:r>
          </w:p>
        </w:tc>
        <w:tc>
          <w:tcPr>
            <w:tcW w:w="1701" w:type="dxa"/>
          </w:tcPr>
          <w:p w:rsidR="00FA1C57" w:rsidRPr="005D335B" w:rsidRDefault="00FA1C57" w:rsidP="004D0A55">
            <w:pPr>
              <w:spacing w:after="120"/>
              <w:jc w:val="center"/>
              <w:rPr>
                <w:rFonts w:ascii="Calibri" w:hAnsi="Calibri" w:cs="Calibri"/>
                <w:sz w:val="22"/>
                <w:szCs w:val="22"/>
              </w:rPr>
            </w:pPr>
            <w:r w:rsidRPr="005D335B">
              <w:rPr>
                <w:rFonts w:ascii="Calibri" w:hAnsi="Calibri" w:cs="Calibri"/>
                <w:sz w:val="22"/>
                <w:szCs w:val="22"/>
              </w:rPr>
              <w:t>DPH</w:t>
            </w:r>
          </w:p>
        </w:tc>
        <w:tc>
          <w:tcPr>
            <w:tcW w:w="2231" w:type="dxa"/>
          </w:tcPr>
          <w:p w:rsidR="00FA1C57" w:rsidRPr="005D335B" w:rsidRDefault="00FA1C57" w:rsidP="004D0A55">
            <w:pPr>
              <w:spacing w:after="120"/>
              <w:jc w:val="center"/>
              <w:rPr>
                <w:rFonts w:ascii="Calibri" w:hAnsi="Calibri" w:cs="Calibri"/>
                <w:sz w:val="22"/>
                <w:szCs w:val="22"/>
              </w:rPr>
            </w:pPr>
            <w:r w:rsidRPr="005D335B">
              <w:rPr>
                <w:rFonts w:ascii="Calibri" w:hAnsi="Calibri" w:cs="Calibri"/>
                <w:sz w:val="22"/>
                <w:szCs w:val="22"/>
              </w:rPr>
              <w:t>Cena vč. DPH</w:t>
            </w:r>
          </w:p>
        </w:tc>
      </w:tr>
      <w:tr w:rsidR="00FA1C57" w:rsidRPr="005D335B" w:rsidTr="00AD3CAE">
        <w:tc>
          <w:tcPr>
            <w:tcW w:w="2504" w:type="dxa"/>
          </w:tcPr>
          <w:p w:rsidR="00FA1C57" w:rsidRPr="005D335B" w:rsidRDefault="00FA1C57" w:rsidP="00DE1342">
            <w:pPr>
              <w:spacing w:after="120"/>
              <w:rPr>
                <w:rFonts w:ascii="Calibri" w:hAnsi="Calibri" w:cs="Calibri"/>
                <w:sz w:val="22"/>
                <w:szCs w:val="22"/>
              </w:rPr>
            </w:pPr>
            <w:r w:rsidRPr="005D335B">
              <w:rPr>
                <w:rFonts w:ascii="Calibri" w:hAnsi="Calibri" w:cs="Calibri"/>
                <w:sz w:val="22"/>
                <w:szCs w:val="22"/>
              </w:rPr>
              <w:t>Cena za realizaci stavby</w:t>
            </w:r>
          </w:p>
        </w:tc>
        <w:tc>
          <w:tcPr>
            <w:tcW w:w="1985" w:type="dxa"/>
          </w:tcPr>
          <w:p w:rsidR="00FA1C57" w:rsidRPr="005D335B" w:rsidRDefault="00925E8B" w:rsidP="00124A4C">
            <w:pPr>
              <w:spacing w:after="120"/>
              <w:jc w:val="both"/>
              <w:rPr>
                <w:rFonts w:ascii="Calibri" w:hAnsi="Calibri" w:cs="Calibri"/>
                <w:sz w:val="22"/>
                <w:szCs w:val="22"/>
              </w:rPr>
            </w:pPr>
            <w:r w:rsidRPr="00C96DB1">
              <w:rPr>
                <w:rFonts w:ascii="Calibri" w:hAnsi="Calibri" w:cs="Calibri"/>
              </w:rPr>
              <w:t>413</w:t>
            </w:r>
            <w:r>
              <w:rPr>
                <w:rFonts w:ascii="Calibri" w:hAnsi="Calibri" w:cs="Calibri"/>
              </w:rPr>
              <w:t> </w:t>
            </w:r>
            <w:r w:rsidRPr="00C96DB1">
              <w:rPr>
                <w:rFonts w:ascii="Calibri" w:hAnsi="Calibri" w:cs="Calibri"/>
              </w:rPr>
              <w:t>801</w:t>
            </w:r>
            <w:r>
              <w:rPr>
                <w:rFonts w:ascii="Calibri" w:hAnsi="Calibri" w:cs="Calibri"/>
              </w:rPr>
              <w:t xml:space="preserve">,- </w:t>
            </w:r>
          </w:p>
        </w:tc>
        <w:tc>
          <w:tcPr>
            <w:tcW w:w="1701" w:type="dxa"/>
          </w:tcPr>
          <w:p w:rsidR="00FA1C57" w:rsidRPr="005D335B" w:rsidRDefault="00925E8B" w:rsidP="00124A4C">
            <w:pPr>
              <w:spacing w:after="120"/>
              <w:jc w:val="both"/>
              <w:rPr>
                <w:rFonts w:ascii="Calibri" w:hAnsi="Calibri" w:cs="Calibri"/>
                <w:sz w:val="22"/>
                <w:szCs w:val="22"/>
              </w:rPr>
            </w:pPr>
            <w:r w:rsidRPr="00C96DB1">
              <w:rPr>
                <w:rFonts w:ascii="Calibri" w:hAnsi="Calibri" w:cs="Calibri"/>
              </w:rPr>
              <w:t>86</w:t>
            </w:r>
            <w:r>
              <w:rPr>
                <w:rFonts w:ascii="Calibri" w:hAnsi="Calibri" w:cs="Calibri"/>
              </w:rPr>
              <w:t> </w:t>
            </w:r>
            <w:r w:rsidRPr="00C96DB1">
              <w:rPr>
                <w:rFonts w:ascii="Calibri" w:hAnsi="Calibri" w:cs="Calibri"/>
              </w:rPr>
              <w:t>898</w:t>
            </w:r>
            <w:r>
              <w:rPr>
                <w:rFonts w:ascii="Calibri" w:hAnsi="Calibri" w:cs="Calibri"/>
              </w:rPr>
              <w:t>,-</w:t>
            </w:r>
          </w:p>
        </w:tc>
        <w:tc>
          <w:tcPr>
            <w:tcW w:w="2231" w:type="dxa"/>
          </w:tcPr>
          <w:p w:rsidR="00FA1C57" w:rsidRPr="005D335B" w:rsidRDefault="00925E8B" w:rsidP="00124A4C">
            <w:pPr>
              <w:spacing w:after="120"/>
              <w:jc w:val="both"/>
              <w:rPr>
                <w:rFonts w:ascii="Calibri" w:hAnsi="Calibri" w:cs="Calibri"/>
                <w:sz w:val="22"/>
                <w:szCs w:val="22"/>
              </w:rPr>
            </w:pPr>
            <w:r>
              <w:rPr>
                <w:rFonts w:ascii="Calibri" w:hAnsi="Calibri" w:cs="Calibri"/>
              </w:rPr>
              <w:t>500 699,-</w:t>
            </w:r>
          </w:p>
        </w:tc>
      </w:tr>
    </w:tbl>
    <w:p w:rsidR="00FA1C57" w:rsidRPr="005D335B" w:rsidRDefault="00FA1C57" w:rsidP="00122555">
      <w:pPr>
        <w:numPr>
          <w:ilvl w:val="0"/>
          <w:numId w:val="8"/>
        </w:numPr>
        <w:spacing w:before="120"/>
        <w:jc w:val="both"/>
        <w:rPr>
          <w:rFonts w:ascii="Calibri" w:hAnsi="Calibri" w:cs="Calibri"/>
          <w:sz w:val="22"/>
          <w:szCs w:val="22"/>
        </w:rPr>
      </w:pPr>
      <w:r w:rsidRPr="005D335B">
        <w:rPr>
          <w:rFonts w:ascii="Calibri" w:hAnsi="Calibri" w:cs="Calibri"/>
          <w:sz w:val="22"/>
          <w:szCs w:val="22"/>
        </w:rPr>
        <w:t>Tato smluvní pevná cena zahrnuje veškeré profesně předpokládané náklady zhotovitele nutné k provedení celého díla v rozsahu čl. III.</w:t>
      </w:r>
      <w:r>
        <w:rPr>
          <w:rFonts w:ascii="Calibri" w:hAnsi="Calibri" w:cs="Calibri"/>
          <w:sz w:val="22"/>
          <w:szCs w:val="22"/>
        </w:rPr>
        <w:t xml:space="preserve"> </w:t>
      </w:r>
      <w:r w:rsidRPr="005D335B">
        <w:rPr>
          <w:rFonts w:ascii="Calibri" w:hAnsi="Calibri" w:cs="Calibri"/>
          <w:sz w:val="22"/>
          <w:szCs w:val="22"/>
        </w:rPr>
        <w:t>(Předmět smlouvy) v</w:t>
      </w:r>
      <w:r>
        <w:rPr>
          <w:rFonts w:ascii="Calibri" w:hAnsi="Calibri" w:cs="Calibri"/>
          <w:sz w:val="22"/>
          <w:szCs w:val="22"/>
        </w:rPr>
        <w:t xml:space="preserve"> </w:t>
      </w:r>
      <w:r w:rsidRPr="005D335B">
        <w:rPr>
          <w:rFonts w:ascii="Calibri" w:hAnsi="Calibri" w:cs="Calibri"/>
          <w:sz w:val="22"/>
          <w:szCs w:val="22"/>
        </w:rPr>
        <w:t xml:space="preserve">kvalitě a druhu určených materiálů, konstrukčních systémů a parametrů specifikovaných zhotoviteli předanou </w:t>
      </w:r>
      <w:r>
        <w:rPr>
          <w:rFonts w:ascii="Calibri" w:hAnsi="Calibri" w:cs="Calibri"/>
          <w:sz w:val="22"/>
          <w:szCs w:val="22"/>
        </w:rPr>
        <w:t>zadávací dokumentací veřejné zakázky</w:t>
      </w:r>
      <w:r w:rsidRPr="005D335B">
        <w:rPr>
          <w:rFonts w:ascii="Calibri" w:hAnsi="Calibri" w:cs="Calibri"/>
          <w:sz w:val="22"/>
          <w:szCs w:val="22"/>
        </w:rPr>
        <w:t>.</w:t>
      </w:r>
    </w:p>
    <w:p w:rsidR="00FA1C57" w:rsidRPr="005D335B" w:rsidRDefault="00FA1C57" w:rsidP="00122555">
      <w:pPr>
        <w:pStyle w:val="Smlouva-slo"/>
        <w:numPr>
          <w:ilvl w:val="0"/>
          <w:numId w:val="8"/>
        </w:numPr>
        <w:spacing w:before="0" w:line="240" w:lineRule="auto"/>
        <w:rPr>
          <w:rFonts w:ascii="Calibri" w:hAnsi="Calibri" w:cs="Calibri"/>
          <w:sz w:val="22"/>
          <w:szCs w:val="22"/>
        </w:rPr>
      </w:pPr>
      <w:r w:rsidRPr="005D335B">
        <w:rPr>
          <w:rFonts w:ascii="Calibri" w:hAnsi="Calibri" w:cs="Calibri"/>
          <w:sz w:val="22"/>
          <w:szCs w:val="22"/>
        </w:rPr>
        <w:t xml:space="preserve">Součástí sjednané ceny jsou veškeré práce a dodávky, místní, správní a jiné poplatky nezbytné pro řádné a úplné zhotovení díla ve sjednaném rozsahu. </w:t>
      </w:r>
    </w:p>
    <w:p w:rsidR="00FA1C57" w:rsidRPr="005D335B" w:rsidRDefault="00FA1C57" w:rsidP="00122555">
      <w:pPr>
        <w:pStyle w:val="Smlouva-slo"/>
        <w:numPr>
          <w:ilvl w:val="0"/>
          <w:numId w:val="8"/>
        </w:numPr>
        <w:spacing w:before="0" w:line="240" w:lineRule="auto"/>
        <w:rPr>
          <w:rFonts w:ascii="Calibri" w:hAnsi="Calibri" w:cs="Calibri"/>
          <w:sz w:val="22"/>
          <w:szCs w:val="22"/>
        </w:rPr>
      </w:pPr>
      <w:r w:rsidRPr="005D335B">
        <w:rPr>
          <w:rFonts w:ascii="Calibri" w:hAnsi="Calibri" w:cs="Calibri"/>
          <w:sz w:val="22"/>
          <w:szCs w:val="22"/>
        </w:rPr>
        <w:t>Nedílnou součástí této smlouvy je položkový rozpočet stavby vč. rekapitulace celkových nákladů stavby, zpracovaný zhotovitelem v souladu s položkovým rozpočtem, předaným objednatelem zhotoviteli v rámci zadávacího řízení na veřejnou zakázku.</w:t>
      </w:r>
    </w:p>
    <w:p w:rsidR="00FA1C57" w:rsidRPr="005D335B" w:rsidRDefault="00FA1C57" w:rsidP="002D053E">
      <w:pPr>
        <w:pStyle w:val="Smlouva-slo"/>
        <w:numPr>
          <w:ilvl w:val="0"/>
          <w:numId w:val="8"/>
        </w:numPr>
        <w:spacing w:before="0" w:line="240" w:lineRule="auto"/>
        <w:rPr>
          <w:rFonts w:ascii="Calibri" w:hAnsi="Calibri" w:cs="Calibri"/>
          <w:sz w:val="22"/>
          <w:szCs w:val="22"/>
        </w:rPr>
      </w:pPr>
      <w:r w:rsidRPr="005D335B">
        <w:rPr>
          <w:rFonts w:ascii="Calibri" w:hAnsi="Calibri" w:cs="Calibri"/>
          <w:sz w:val="22"/>
          <w:szCs w:val="22"/>
        </w:rPr>
        <w:t xml:space="preserve">Ke změně ceny dle čl. V., odst. 1. může dojít pouze na základě písemného dodatku </w:t>
      </w:r>
      <w:r w:rsidRPr="005D335B">
        <w:rPr>
          <w:rFonts w:ascii="Calibri" w:hAnsi="Calibri" w:cs="Calibri"/>
          <w:sz w:val="22"/>
          <w:szCs w:val="22"/>
        </w:rPr>
        <w:br/>
        <w:t xml:space="preserve">k této smlouvě odsouhlaseného a podepsaného oprávněnými zástupci obou smluvních stran v případě, že dojde k rozšíření předmětu smlouvy uvedeného v čl. III. nebo </w:t>
      </w:r>
      <w:r w:rsidRPr="005D335B">
        <w:rPr>
          <w:rFonts w:ascii="Calibri" w:hAnsi="Calibri" w:cs="Calibri"/>
          <w:sz w:val="22"/>
          <w:szCs w:val="22"/>
        </w:rPr>
        <w:br/>
        <w:t>v případě, že dojde ke změně zákonných předpisů týkajících se předmětu díla,</w:t>
      </w:r>
      <w:r w:rsidRPr="005D335B">
        <w:rPr>
          <w:rFonts w:ascii="Calibri" w:hAnsi="Calibri" w:cs="Calibri"/>
          <w:sz w:val="22"/>
          <w:szCs w:val="22"/>
        </w:rPr>
        <w:br/>
        <w:t>s výjimkou změny ceny dle odst. 7. tohoto článku.</w:t>
      </w:r>
    </w:p>
    <w:p w:rsidR="00FA1C57" w:rsidRPr="005D335B" w:rsidRDefault="00FA1C57" w:rsidP="00122555">
      <w:pPr>
        <w:pStyle w:val="Smlouva-slo"/>
        <w:numPr>
          <w:ilvl w:val="0"/>
          <w:numId w:val="8"/>
        </w:numPr>
        <w:spacing w:before="0" w:line="240" w:lineRule="auto"/>
        <w:rPr>
          <w:rFonts w:ascii="Calibri" w:hAnsi="Calibri" w:cs="Calibri"/>
          <w:sz w:val="22"/>
          <w:szCs w:val="22"/>
        </w:rPr>
      </w:pPr>
      <w:r w:rsidRPr="005D335B">
        <w:rPr>
          <w:rFonts w:ascii="Calibri" w:hAnsi="Calibri" w:cs="Calibri"/>
          <w:sz w:val="22"/>
          <w:szCs w:val="22"/>
        </w:rPr>
        <w:t>Pro účely stanovení ceny požadovaných víceprací či méně prací, které budou řešeny formou dodatku k této smlouvě, se smluvní strany dohodly, že zhotovitel bude tyto vícepráce či méně práce oceňovat v souladu s oceněním položek v nabídkovém rozpočtu. Pokud v tomto nabídkovém rozpočtu nejsou odpovídající položky oceněny, zhotovitel tyto položky ocení pro daný rozsah prací zvlášť.</w:t>
      </w:r>
      <w:r w:rsidRPr="005D335B">
        <w:rPr>
          <w:rFonts w:ascii="Calibri" w:hAnsi="Calibri" w:cs="Calibri"/>
        </w:rPr>
        <w:t xml:space="preserve"> </w:t>
      </w:r>
      <w:r w:rsidRPr="005D335B">
        <w:rPr>
          <w:rFonts w:ascii="Calibri" w:hAnsi="Calibri" w:cs="Calibri"/>
          <w:sz w:val="22"/>
          <w:szCs w:val="22"/>
        </w:rPr>
        <w:t xml:space="preserve">Náklady na vícepráce, které nebudou stanoveny jednotkovými cenami položek v nabídkovém položkovém rozpočtu, budou účtovány dle standardizovaného sborníku cen stavebních prací ÚRS Praha, a.s. z II. pol./2014 (dále jen „ÚRS“) ve výši maximálně 80% těchto sborníkových cen. K těmto cenám nebudou rozpočtovány žádné vedlejší rozpočtové náklady. Materiály ve specifikaci neobsažené v dodavatelském položkovém rozpočtu budou oceněny dle skutečné ceny pořízení bez DPH a budou doloženy doklady o pořízení. Náklady na pořízení materiálů (dopravné) budou oceněny do maximální výše dle aktualizovaného Sazebníku pořizovacích přirážek nákladů ÚRS. Při ocenění víceprací nestandardních výrobků a dodávek doloží zhotovitel cenové kalkulace minimálně od tří výrobců resp. zhotovitelů, pokud nebude smluvními </w:t>
      </w:r>
      <w:r w:rsidRPr="005D335B">
        <w:rPr>
          <w:rFonts w:ascii="Calibri" w:hAnsi="Calibri" w:cs="Calibri"/>
          <w:sz w:val="22"/>
          <w:szCs w:val="22"/>
        </w:rPr>
        <w:lastRenderedPageBreak/>
        <w:t xml:space="preserve">stranami dohodnut jiný postup, přičemž cenové kalkulace od těchto výrobců nebo zhotovitelů musí být cenami obvyklými. Tuto skutečnost prokazuje zhotovitel. </w:t>
      </w:r>
    </w:p>
    <w:p w:rsidR="00FA1C57" w:rsidRPr="005D335B" w:rsidRDefault="00FA1C57" w:rsidP="00122555">
      <w:pPr>
        <w:pStyle w:val="Smlouva-slo"/>
        <w:numPr>
          <w:ilvl w:val="0"/>
          <w:numId w:val="8"/>
        </w:numPr>
        <w:spacing w:before="0" w:line="240" w:lineRule="auto"/>
        <w:rPr>
          <w:rFonts w:ascii="Calibri" w:hAnsi="Calibri" w:cs="Calibri"/>
          <w:sz w:val="22"/>
          <w:szCs w:val="22"/>
        </w:rPr>
      </w:pPr>
      <w:r w:rsidRPr="005D335B">
        <w:rPr>
          <w:rFonts w:ascii="Calibri" w:hAnsi="Calibri" w:cs="Calibri"/>
          <w:sz w:val="22"/>
          <w:szCs w:val="22"/>
        </w:rPr>
        <w:t>Smluvní strany se dohodly, že dojde-li v průběhu plnění předmětu této smlouvy ke změně zákonné sazby DPH stanovené pro příslušné plnění vyplývající z této smlouvy, je zhotovitel od okamžiku nabytí účinnosti změněné sazby DPH povinen účtovat objednateli k ceně bez DPH platnou sazbu DPH. O této skutečnosti není nutné uzavírat dodatek k této smlouvě.</w:t>
      </w:r>
    </w:p>
    <w:p w:rsidR="00FA1C57" w:rsidRPr="005D335B" w:rsidRDefault="00FA1C57" w:rsidP="00122555">
      <w:pPr>
        <w:pStyle w:val="Smlouva-slo"/>
        <w:numPr>
          <w:ilvl w:val="0"/>
          <w:numId w:val="8"/>
        </w:numPr>
        <w:spacing w:before="0" w:line="240" w:lineRule="auto"/>
        <w:rPr>
          <w:rFonts w:ascii="Calibri" w:hAnsi="Calibri" w:cs="Calibri"/>
          <w:sz w:val="22"/>
          <w:szCs w:val="22"/>
        </w:rPr>
      </w:pPr>
      <w:r w:rsidRPr="005D335B">
        <w:rPr>
          <w:rFonts w:ascii="Calibri" w:hAnsi="Calibri" w:cs="Calibri"/>
          <w:sz w:val="22"/>
          <w:szCs w:val="22"/>
        </w:rPr>
        <w:t xml:space="preserve">Zhotovitel odpovídá za úplnost specifikace prací při ocenění celé stavby v rozsahu převzaté </w:t>
      </w:r>
      <w:r w:rsidR="00727D0E">
        <w:rPr>
          <w:rFonts w:ascii="Calibri" w:hAnsi="Calibri" w:cs="Calibri"/>
          <w:sz w:val="22"/>
          <w:szCs w:val="22"/>
        </w:rPr>
        <w:t xml:space="preserve">zadávací </w:t>
      </w:r>
      <w:r w:rsidRPr="005D335B">
        <w:rPr>
          <w:rFonts w:ascii="Calibri" w:hAnsi="Calibri" w:cs="Calibri"/>
          <w:sz w:val="22"/>
          <w:szCs w:val="22"/>
        </w:rPr>
        <w:t>dokumentace či jiných dokumentech obsahujících vymezení předmětu smlouvy.</w:t>
      </w:r>
      <w:r>
        <w:rPr>
          <w:rFonts w:ascii="Calibri" w:hAnsi="Calibri" w:cs="Calibri"/>
          <w:noProof/>
          <w:sz w:val="22"/>
          <w:szCs w:val="22"/>
        </w:rPr>
        <w:t xml:space="preserve">  </w:t>
      </w:r>
      <w:r w:rsidRPr="005D335B">
        <w:rPr>
          <w:rFonts w:ascii="Calibri" w:hAnsi="Calibri" w:cs="Calibri"/>
          <w:noProof/>
          <w:sz w:val="22"/>
          <w:szCs w:val="22"/>
        </w:rPr>
        <w:t xml:space="preserve"> </w:t>
      </w:r>
    </w:p>
    <w:p w:rsidR="00FA1C57" w:rsidRPr="002E7BEA" w:rsidRDefault="00FA1C57" w:rsidP="002E7BEA">
      <w:pPr>
        <w:pStyle w:val="Smlouva-slo"/>
        <w:numPr>
          <w:ilvl w:val="0"/>
          <w:numId w:val="8"/>
        </w:numPr>
        <w:spacing w:before="0" w:line="240" w:lineRule="auto"/>
        <w:rPr>
          <w:rFonts w:ascii="Calibri" w:hAnsi="Calibri" w:cs="Calibri"/>
          <w:sz w:val="22"/>
          <w:szCs w:val="22"/>
        </w:rPr>
      </w:pPr>
      <w:r w:rsidRPr="005D335B">
        <w:rPr>
          <w:rFonts w:ascii="Calibri" w:hAnsi="Calibri" w:cs="Calibri"/>
          <w:sz w:val="22"/>
          <w:szCs w:val="22"/>
        </w:rPr>
        <w:t xml:space="preserve">Zhotovitel odpovídá za to, že sazba daně z přidané hodnoty je stanovena v souladu </w:t>
      </w:r>
      <w:r w:rsidRPr="005D335B">
        <w:rPr>
          <w:rFonts w:ascii="Calibri" w:hAnsi="Calibri" w:cs="Calibri"/>
          <w:sz w:val="22"/>
          <w:szCs w:val="22"/>
        </w:rPr>
        <w:br/>
        <w:t>s platnými právními předpisy.</w:t>
      </w:r>
    </w:p>
    <w:p w:rsidR="00FA1C57" w:rsidRPr="005D335B" w:rsidRDefault="00FA1C57" w:rsidP="001326EB">
      <w:pPr>
        <w:jc w:val="center"/>
        <w:rPr>
          <w:rFonts w:ascii="Calibri" w:hAnsi="Calibri" w:cs="Calibri"/>
          <w:b/>
          <w:sz w:val="22"/>
          <w:szCs w:val="22"/>
        </w:rPr>
      </w:pPr>
      <w:r w:rsidRPr="005D335B">
        <w:rPr>
          <w:rFonts w:ascii="Calibri" w:hAnsi="Calibri" w:cs="Calibri"/>
          <w:b/>
          <w:sz w:val="22"/>
          <w:szCs w:val="22"/>
        </w:rPr>
        <w:t>VI.</w:t>
      </w:r>
    </w:p>
    <w:p w:rsidR="00FA1C57" w:rsidRPr="005D335B" w:rsidRDefault="00FA1C57" w:rsidP="001326EB">
      <w:pPr>
        <w:jc w:val="center"/>
        <w:rPr>
          <w:rFonts w:ascii="Calibri" w:hAnsi="Calibri" w:cs="Calibri"/>
          <w:b/>
          <w:sz w:val="22"/>
          <w:szCs w:val="22"/>
        </w:rPr>
      </w:pPr>
      <w:r w:rsidRPr="005D335B">
        <w:rPr>
          <w:rFonts w:ascii="Calibri" w:hAnsi="Calibri" w:cs="Calibri"/>
          <w:b/>
          <w:sz w:val="22"/>
          <w:szCs w:val="22"/>
        </w:rPr>
        <w:t>Termín plnění</w:t>
      </w:r>
    </w:p>
    <w:p w:rsidR="00FA1C57" w:rsidRPr="005D335B" w:rsidRDefault="00FA1C57" w:rsidP="00122555">
      <w:pPr>
        <w:pStyle w:val="Zkladntextodsazen3"/>
        <w:numPr>
          <w:ilvl w:val="0"/>
          <w:numId w:val="27"/>
        </w:numPr>
        <w:jc w:val="both"/>
        <w:rPr>
          <w:rFonts w:ascii="Calibri" w:hAnsi="Calibri" w:cs="Calibri"/>
          <w:sz w:val="22"/>
          <w:szCs w:val="22"/>
        </w:rPr>
      </w:pPr>
      <w:r w:rsidRPr="005D335B">
        <w:rPr>
          <w:rFonts w:ascii="Calibri" w:hAnsi="Calibri" w:cs="Calibri"/>
          <w:sz w:val="22"/>
          <w:szCs w:val="22"/>
        </w:rPr>
        <w:t>Zhotovitel se zavazuje provést dílo ve sjednané době, svým jménem, na svůj náklad a nebezpečí a za podmínek uvedených</w:t>
      </w:r>
      <w:r>
        <w:rPr>
          <w:rFonts w:ascii="Calibri" w:hAnsi="Calibri" w:cs="Calibri"/>
          <w:sz w:val="22"/>
          <w:szCs w:val="22"/>
        </w:rPr>
        <w:t xml:space="preserve"> v dalších částech této smlouvy</w:t>
      </w:r>
      <w:r w:rsidRPr="005D335B">
        <w:rPr>
          <w:rFonts w:ascii="Calibri" w:hAnsi="Calibri" w:cs="Calibri"/>
          <w:sz w:val="22"/>
          <w:szCs w:val="22"/>
        </w:rPr>
        <w:t xml:space="preserve">: </w:t>
      </w:r>
    </w:p>
    <w:p w:rsidR="00FA1C57" w:rsidRPr="00413FF3" w:rsidRDefault="00FA1C57" w:rsidP="00413FF3">
      <w:pPr>
        <w:numPr>
          <w:ilvl w:val="0"/>
          <w:numId w:val="41"/>
        </w:numPr>
        <w:spacing w:after="120"/>
        <w:rPr>
          <w:rFonts w:ascii="Calibri" w:hAnsi="Calibri" w:cs="Calibri"/>
          <w:sz w:val="22"/>
          <w:szCs w:val="22"/>
        </w:rPr>
      </w:pPr>
      <w:r>
        <w:rPr>
          <w:rFonts w:ascii="Calibri" w:hAnsi="Calibri" w:cs="Calibri"/>
          <w:sz w:val="22"/>
          <w:szCs w:val="22"/>
        </w:rPr>
        <w:t xml:space="preserve">Předpokládaný </w:t>
      </w:r>
      <w:r w:rsidRPr="00413FF3">
        <w:rPr>
          <w:rFonts w:ascii="Calibri" w:hAnsi="Calibri" w:cs="Calibri"/>
          <w:sz w:val="22"/>
          <w:szCs w:val="22"/>
        </w:rPr>
        <w:t xml:space="preserve">termín předání a převzetí staveniště: </w:t>
      </w:r>
      <w:r>
        <w:rPr>
          <w:rFonts w:ascii="Calibri" w:hAnsi="Calibri" w:cs="Calibri"/>
          <w:sz w:val="22"/>
          <w:szCs w:val="22"/>
        </w:rPr>
        <w:tab/>
      </w:r>
      <w:r w:rsidRPr="00413FF3">
        <w:rPr>
          <w:rFonts w:ascii="Calibri" w:hAnsi="Calibri" w:cs="Calibri"/>
          <w:sz w:val="22"/>
          <w:szCs w:val="22"/>
        </w:rPr>
        <w:tab/>
      </w:r>
      <w:r w:rsidR="00BA6C27">
        <w:rPr>
          <w:rFonts w:ascii="Calibri" w:hAnsi="Calibri" w:cs="Calibri"/>
          <w:sz w:val="22"/>
          <w:szCs w:val="22"/>
        </w:rPr>
        <w:t>6</w:t>
      </w:r>
      <w:r>
        <w:rPr>
          <w:rFonts w:ascii="Calibri" w:hAnsi="Calibri" w:cs="Calibri"/>
          <w:sz w:val="22"/>
          <w:szCs w:val="22"/>
        </w:rPr>
        <w:t>/2019</w:t>
      </w:r>
    </w:p>
    <w:p w:rsidR="00FA1C57" w:rsidRPr="005D335B" w:rsidRDefault="00FA1C57" w:rsidP="00413FF3">
      <w:pPr>
        <w:numPr>
          <w:ilvl w:val="0"/>
          <w:numId w:val="41"/>
        </w:numPr>
        <w:spacing w:after="120"/>
        <w:rPr>
          <w:rFonts w:ascii="Calibri" w:hAnsi="Calibri" w:cs="Calibri"/>
          <w:sz w:val="22"/>
          <w:szCs w:val="22"/>
        </w:rPr>
      </w:pPr>
      <w:r>
        <w:rPr>
          <w:rFonts w:ascii="Calibri" w:hAnsi="Calibri" w:cs="Calibri"/>
          <w:sz w:val="22"/>
          <w:szCs w:val="22"/>
        </w:rPr>
        <w:t>Předpokládaný</w:t>
      </w:r>
      <w:r w:rsidRPr="005D335B">
        <w:rPr>
          <w:rFonts w:ascii="Calibri" w:hAnsi="Calibri" w:cs="Calibri"/>
          <w:sz w:val="22"/>
          <w:szCs w:val="22"/>
        </w:rPr>
        <w:t xml:space="preserve"> zahájení stavebních prací:</w:t>
      </w:r>
      <w:r w:rsidRPr="005D33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BA6C27">
        <w:rPr>
          <w:rFonts w:ascii="Calibri" w:hAnsi="Calibri" w:cs="Calibri"/>
          <w:sz w:val="22"/>
          <w:szCs w:val="22"/>
        </w:rPr>
        <w:t>6</w:t>
      </w:r>
      <w:r>
        <w:rPr>
          <w:rFonts w:ascii="Calibri" w:hAnsi="Calibri" w:cs="Calibri"/>
          <w:sz w:val="22"/>
          <w:szCs w:val="22"/>
        </w:rPr>
        <w:t>/</w:t>
      </w:r>
      <w:r w:rsidRPr="005D335B">
        <w:rPr>
          <w:rFonts w:ascii="Calibri" w:hAnsi="Calibri" w:cs="Calibri"/>
          <w:sz w:val="22"/>
          <w:szCs w:val="22"/>
        </w:rPr>
        <w:t>201</w:t>
      </w:r>
      <w:r>
        <w:rPr>
          <w:rFonts w:ascii="Calibri" w:hAnsi="Calibri" w:cs="Calibri"/>
          <w:sz w:val="22"/>
          <w:szCs w:val="22"/>
        </w:rPr>
        <w:t>9</w:t>
      </w:r>
      <w:r w:rsidRPr="005D335B">
        <w:rPr>
          <w:rFonts w:ascii="Calibri" w:hAnsi="Calibri" w:cs="Calibri"/>
          <w:sz w:val="22"/>
          <w:szCs w:val="22"/>
        </w:rPr>
        <w:t xml:space="preserve"> </w:t>
      </w:r>
    </w:p>
    <w:p w:rsidR="00FA1C57" w:rsidRPr="005D335B" w:rsidRDefault="00FA1C57" w:rsidP="00413FF3">
      <w:pPr>
        <w:numPr>
          <w:ilvl w:val="0"/>
          <w:numId w:val="41"/>
        </w:numPr>
        <w:spacing w:after="120"/>
        <w:jc w:val="both"/>
        <w:rPr>
          <w:rFonts w:ascii="Calibri" w:hAnsi="Calibri" w:cs="Calibri"/>
          <w:sz w:val="22"/>
          <w:szCs w:val="22"/>
        </w:rPr>
      </w:pPr>
      <w:r w:rsidRPr="005D335B">
        <w:rPr>
          <w:rFonts w:ascii="Calibri" w:hAnsi="Calibri" w:cs="Calibri"/>
          <w:sz w:val="22"/>
          <w:szCs w:val="22"/>
        </w:rPr>
        <w:t>lhůta pro dokončení stavebních prací:</w:t>
      </w:r>
      <w:r w:rsidRPr="005D335B">
        <w:rPr>
          <w:rFonts w:ascii="Calibri" w:hAnsi="Calibri" w:cs="Calibri"/>
          <w:sz w:val="22"/>
          <w:szCs w:val="22"/>
        </w:rPr>
        <w:tab/>
      </w:r>
      <w:r>
        <w:rPr>
          <w:rFonts w:ascii="Calibri" w:hAnsi="Calibri" w:cs="Calibri"/>
          <w:sz w:val="22"/>
          <w:szCs w:val="22"/>
        </w:rPr>
        <w:tab/>
      </w:r>
      <w:r w:rsidR="003D5EF9">
        <w:rPr>
          <w:rFonts w:ascii="Calibri" w:hAnsi="Calibri" w:cs="Calibri"/>
          <w:sz w:val="22"/>
          <w:szCs w:val="22"/>
        </w:rPr>
        <w:tab/>
      </w:r>
      <w:r w:rsidR="003D5EF9">
        <w:rPr>
          <w:rFonts w:ascii="Calibri" w:hAnsi="Calibri" w:cs="Calibri"/>
          <w:sz w:val="22"/>
          <w:szCs w:val="22"/>
        </w:rPr>
        <w:tab/>
      </w:r>
      <w:r>
        <w:rPr>
          <w:rFonts w:ascii="Calibri" w:hAnsi="Calibri" w:cs="Calibri"/>
          <w:sz w:val="22"/>
          <w:szCs w:val="22"/>
        </w:rPr>
        <w:t xml:space="preserve">Do </w:t>
      </w:r>
      <w:r w:rsidR="00BA6C27">
        <w:rPr>
          <w:rFonts w:ascii="Calibri" w:hAnsi="Calibri" w:cs="Calibri"/>
          <w:sz w:val="22"/>
          <w:szCs w:val="22"/>
        </w:rPr>
        <w:t>tří</w:t>
      </w:r>
      <w:r>
        <w:rPr>
          <w:rFonts w:ascii="Calibri" w:hAnsi="Calibri" w:cs="Calibri"/>
          <w:sz w:val="22"/>
          <w:szCs w:val="22"/>
        </w:rPr>
        <w:t xml:space="preserve"> měsíců od předání a </w:t>
      </w:r>
      <w:r w:rsidR="003D5EF9">
        <w:rPr>
          <w:rFonts w:ascii="Calibri" w:hAnsi="Calibri" w:cs="Calibri"/>
          <w:sz w:val="22"/>
          <w:szCs w:val="22"/>
        </w:rPr>
        <w:tab/>
      </w:r>
      <w:r w:rsidR="003D5EF9">
        <w:rPr>
          <w:rFonts w:ascii="Calibri" w:hAnsi="Calibri" w:cs="Calibri"/>
          <w:sz w:val="22"/>
          <w:szCs w:val="22"/>
        </w:rPr>
        <w:tab/>
      </w:r>
      <w:r w:rsidR="003D5EF9">
        <w:rPr>
          <w:rFonts w:ascii="Calibri" w:hAnsi="Calibri" w:cs="Calibri"/>
          <w:sz w:val="22"/>
          <w:szCs w:val="22"/>
        </w:rPr>
        <w:tab/>
      </w:r>
      <w:r w:rsidR="003D5EF9">
        <w:rPr>
          <w:rFonts w:ascii="Calibri" w:hAnsi="Calibri" w:cs="Calibri"/>
          <w:sz w:val="22"/>
          <w:szCs w:val="22"/>
        </w:rPr>
        <w:tab/>
      </w:r>
      <w:r w:rsidR="003D5EF9">
        <w:rPr>
          <w:rFonts w:ascii="Calibri" w:hAnsi="Calibri" w:cs="Calibri"/>
          <w:sz w:val="22"/>
          <w:szCs w:val="22"/>
        </w:rPr>
        <w:tab/>
      </w:r>
      <w:r w:rsidR="003D5EF9">
        <w:rPr>
          <w:rFonts w:ascii="Calibri" w:hAnsi="Calibri" w:cs="Calibri"/>
          <w:sz w:val="22"/>
          <w:szCs w:val="22"/>
        </w:rPr>
        <w:tab/>
      </w:r>
      <w:r w:rsidR="003D5EF9">
        <w:rPr>
          <w:rFonts w:ascii="Calibri" w:hAnsi="Calibri" w:cs="Calibri"/>
          <w:sz w:val="22"/>
          <w:szCs w:val="22"/>
        </w:rPr>
        <w:tab/>
      </w:r>
      <w:r w:rsidR="003D5EF9">
        <w:rPr>
          <w:rFonts w:ascii="Calibri" w:hAnsi="Calibri" w:cs="Calibri"/>
          <w:sz w:val="22"/>
          <w:szCs w:val="22"/>
        </w:rPr>
        <w:tab/>
      </w:r>
      <w:r>
        <w:rPr>
          <w:rFonts w:ascii="Calibri" w:hAnsi="Calibri" w:cs="Calibri"/>
          <w:sz w:val="22"/>
          <w:szCs w:val="22"/>
        </w:rPr>
        <w:t xml:space="preserve">převzetí staveniště. </w:t>
      </w:r>
    </w:p>
    <w:p w:rsidR="00FA1C57" w:rsidRPr="005D335B" w:rsidRDefault="00FA1C57" w:rsidP="00413FF3">
      <w:pPr>
        <w:spacing w:after="120"/>
        <w:jc w:val="both"/>
        <w:rPr>
          <w:rFonts w:ascii="Calibri" w:hAnsi="Calibri" w:cs="Calibri"/>
          <w:sz w:val="22"/>
          <w:szCs w:val="22"/>
        </w:rPr>
      </w:pPr>
      <w:r w:rsidRPr="005D335B">
        <w:rPr>
          <w:rFonts w:ascii="Calibri" w:hAnsi="Calibri" w:cs="Calibri"/>
          <w:sz w:val="22"/>
          <w:szCs w:val="22"/>
        </w:rPr>
        <w:t>Termíny jsou stanoveny s</w:t>
      </w:r>
      <w:r>
        <w:rPr>
          <w:rFonts w:ascii="Calibri" w:hAnsi="Calibri" w:cs="Calibri"/>
          <w:sz w:val="22"/>
          <w:szCs w:val="22"/>
        </w:rPr>
        <w:t> </w:t>
      </w:r>
      <w:r w:rsidRPr="005D335B">
        <w:rPr>
          <w:rFonts w:ascii="Calibri" w:hAnsi="Calibri" w:cs="Calibri"/>
          <w:sz w:val="22"/>
          <w:szCs w:val="22"/>
        </w:rPr>
        <w:t>ohledem</w:t>
      </w:r>
      <w:r>
        <w:rPr>
          <w:rFonts w:ascii="Calibri" w:hAnsi="Calibri" w:cs="Calibri"/>
          <w:sz w:val="22"/>
          <w:szCs w:val="22"/>
        </w:rPr>
        <w:t xml:space="preserve"> na klimatické podmínky </w:t>
      </w:r>
      <w:r w:rsidRPr="005D335B">
        <w:rPr>
          <w:rFonts w:ascii="Calibri" w:hAnsi="Calibri" w:cs="Calibri"/>
          <w:sz w:val="22"/>
          <w:szCs w:val="22"/>
        </w:rPr>
        <w:t>v období roku</w:t>
      </w:r>
      <w:r>
        <w:rPr>
          <w:rFonts w:ascii="Calibri" w:hAnsi="Calibri" w:cs="Calibri"/>
          <w:sz w:val="22"/>
          <w:szCs w:val="22"/>
        </w:rPr>
        <w:t>.</w:t>
      </w:r>
    </w:p>
    <w:p w:rsidR="00FA1C57" w:rsidRPr="005D335B" w:rsidRDefault="00FA1C57" w:rsidP="00122555">
      <w:pPr>
        <w:pStyle w:val="Smlouva-slo"/>
        <w:numPr>
          <w:ilvl w:val="0"/>
          <w:numId w:val="27"/>
        </w:numPr>
        <w:tabs>
          <w:tab w:val="num" w:pos="360"/>
        </w:tabs>
        <w:spacing w:before="0"/>
        <w:rPr>
          <w:rFonts w:ascii="Calibri" w:hAnsi="Calibri" w:cs="Calibri"/>
          <w:sz w:val="22"/>
          <w:szCs w:val="22"/>
        </w:rPr>
      </w:pPr>
      <w:r w:rsidRPr="005D335B">
        <w:rPr>
          <w:rFonts w:ascii="Calibri" w:hAnsi="Calibri" w:cs="Calibri"/>
          <w:sz w:val="22"/>
          <w:szCs w:val="22"/>
        </w:rPr>
        <w:t xml:space="preserve">Nedílnou </w:t>
      </w:r>
      <w:r>
        <w:rPr>
          <w:rFonts w:ascii="Calibri" w:hAnsi="Calibri" w:cs="Calibri"/>
          <w:sz w:val="22"/>
          <w:szCs w:val="22"/>
        </w:rPr>
        <w:t>součástí smlouvy bude</w:t>
      </w:r>
      <w:r w:rsidRPr="005D335B">
        <w:rPr>
          <w:rFonts w:ascii="Calibri" w:hAnsi="Calibri" w:cs="Calibri"/>
          <w:sz w:val="22"/>
          <w:szCs w:val="22"/>
        </w:rPr>
        <w:t xml:space="preserve"> závazný časový harmonogram </w:t>
      </w:r>
      <w:r>
        <w:rPr>
          <w:rFonts w:ascii="Calibri" w:hAnsi="Calibri" w:cs="Calibri"/>
          <w:sz w:val="22"/>
          <w:szCs w:val="22"/>
        </w:rPr>
        <w:t>členěný po týdnech (příloha č. 2 smlouvy</w:t>
      </w:r>
      <w:r w:rsidRPr="005D335B">
        <w:rPr>
          <w:rFonts w:ascii="Calibri" w:hAnsi="Calibri" w:cs="Calibri"/>
          <w:sz w:val="22"/>
          <w:szCs w:val="22"/>
        </w:rPr>
        <w:t xml:space="preserve">). </w:t>
      </w:r>
    </w:p>
    <w:p w:rsidR="00FA1C57" w:rsidRPr="00413FF3" w:rsidRDefault="00FA1C57" w:rsidP="00413FF3">
      <w:pPr>
        <w:pStyle w:val="Smlouva-slo"/>
        <w:numPr>
          <w:ilvl w:val="0"/>
          <w:numId w:val="27"/>
        </w:numPr>
        <w:tabs>
          <w:tab w:val="num" w:pos="360"/>
        </w:tabs>
        <w:spacing w:before="0"/>
        <w:rPr>
          <w:rFonts w:ascii="Calibri" w:hAnsi="Calibri" w:cs="Calibri"/>
          <w:sz w:val="22"/>
          <w:szCs w:val="22"/>
        </w:rPr>
      </w:pPr>
      <w:r w:rsidRPr="005D335B">
        <w:rPr>
          <w:rFonts w:ascii="Calibri" w:hAnsi="Calibri" w:cs="Calibri"/>
          <w:sz w:val="22"/>
          <w:szCs w:val="22"/>
        </w:rPr>
        <w:t xml:space="preserve">V případě, že o to objednatel požádá, přeruší zhotovitel práce na díle. O dobu přerušení prací se posunují termíny tím dotčené včetně termínu pro předání a převzetí díla bez vad a nedodělků. </w:t>
      </w:r>
    </w:p>
    <w:p w:rsidR="00FA1C57" w:rsidRPr="005D335B" w:rsidRDefault="00FA1C57" w:rsidP="0067565D">
      <w:pPr>
        <w:pStyle w:val="Smlouva-slo"/>
        <w:numPr>
          <w:ilvl w:val="0"/>
          <w:numId w:val="27"/>
        </w:numPr>
        <w:spacing w:before="0"/>
        <w:rPr>
          <w:rFonts w:ascii="Calibri" w:hAnsi="Calibri" w:cs="Calibri"/>
          <w:sz w:val="22"/>
          <w:szCs w:val="22"/>
        </w:rPr>
      </w:pPr>
      <w:r w:rsidRPr="005D335B">
        <w:rPr>
          <w:rFonts w:ascii="Calibri" w:hAnsi="Calibri" w:cs="Calibri"/>
          <w:sz w:val="22"/>
          <w:szCs w:val="22"/>
        </w:rPr>
        <w:t>Zhotovitel splní svou povinnost provést dílo jeho řádným zhotovením a předáním</w:t>
      </w:r>
      <w:r>
        <w:rPr>
          <w:rFonts w:ascii="Calibri" w:hAnsi="Calibri" w:cs="Calibri"/>
          <w:sz w:val="22"/>
          <w:szCs w:val="22"/>
        </w:rPr>
        <w:t xml:space="preserve"> </w:t>
      </w:r>
      <w:r w:rsidRPr="005D335B">
        <w:rPr>
          <w:rFonts w:ascii="Calibri" w:hAnsi="Calibri" w:cs="Calibri"/>
          <w:sz w:val="22"/>
          <w:szCs w:val="22"/>
        </w:rPr>
        <w:br/>
        <w:t>objednateli bez vad a nedodělků nebránících užívaní díla. O předání a převzetí části díla jsou zhotovitel i objednatel povinni sepsat zápis, v jehož závěru objednatel prohlásí, zda dílo přejímá nebo nepřejímá, a pokud ne, z jakých důvodů. Drobné vady popřípadě nedodělky na části díla, nebránící užívání a postupu dalších prací, nebudou důvodem nepřevzetí části díla a uplatnění sankcí, v zápise o předání a převzetí části díla však musí být stanoven termín jejich odstranění. O tom, že drobné vady případně nedodělky uvedené v předchozí větě byly odstraněny, bude objednatelem a zhotovitelem rovněž sepsán zápis. Konečná faktura za úhradu smluvní ceny však bude vystavena až po odstranění všech případných vad a nedodělků a po převzetí celého díla dle čl. XIII. bez vad a nedodělků.</w:t>
      </w:r>
    </w:p>
    <w:p w:rsidR="00FA1C57" w:rsidRPr="005D335B" w:rsidRDefault="00FA1C57" w:rsidP="001326EB">
      <w:pPr>
        <w:jc w:val="center"/>
        <w:rPr>
          <w:rFonts w:ascii="Calibri" w:hAnsi="Calibri" w:cs="Calibri"/>
          <w:b/>
          <w:sz w:val="22"/>
          <w:szCs w:val="22"/>
        </w:rPr>
      </w:pPr>
      <w:r w:rsidRPr="005D335B">
        <w:rPr>
          <w:rFonts w:ascii="Calibri" w:hAnsi="Calibri" w:cs="Calibri"/>
          <w:b/>
          <w:sz w:val="22"/>
          <w:szCs w:val="22"/>
        </w:rPr>
        <w:t>VII.</w:t>
      </w:r>
    </w:p>
    <w:p w:rsidR="00FA1C57" w:rsidRPr="005D335B" w:rsidRDefault="00FA1C57" w:rsidP="001326EB">
      <w:pPr>
        <w:jc w:val="center"/>
        <w:rPr>
          <w:rFonts w:ascii="Calibri" w:hAnsi="Calibri" w:cs="Calibri"/>
          <w:b/>
          <w:sz w:val="22"/>
          <w:szCs w:val="22"/>
        </w:rPr>
      </w:pPr>
      <w:r w:rsidRPr="005D335B">
        <w:rPr>
          <w:rFonts w:ascii="Calibri" w:hAnsi="Calibri" w:cs="Calibri"/>
          <w:b/>
          <w:sz w:val="22"/>
          <w:szCs w:val="22"/>
        </w:rPr>
        <w:t>Vlastnictví</w:t>
      </w:r>
    </w:p>
    <w:p w:rsidR="00FA1C57" w:rsidRPr="005D335B" w:rsidRDefault="00FA1C57" w:rsidP="00122555">
      <w:pPr>
        <w:numPr>
          <w:ilvl w:val="0"/>
          <w:numId w:val="9"/>
        </w:numPr>
        <w:tabs>
          <w:tab w:val="left" w:pos="0"/>
        </w:tabs>
        <w:jc w:val="both"/>
        <w:rPr>
          <w:rFonts w:ascii="Calibri" w:hAnsi="Calibri" w:cs="Calibri"/>
          <w:b/>
          <w:sz w:val="22"/>
          <w:szCs w:val="22"/>
        </w:rPr>
      </w:pPr>
      <w:r w:rsidRPr="005D335B">
        <w:rPr>
          <w:rFonts w:ascii="Calibri" w:hAnsi="Calibri" w:cs="Calibri"/>
          <w:sz w:val="22"/>
          <w:szCs w:val="22"/>
        </w:rPr>
        <w:t xml:space="preserve">Vlastníkem zhotovovaného díla, zařízení staveniště, včetně používaných strojů, mechanismů a dalších věcí potřebných pro provedení díla, je zhotovitel, který nese nebezpečí škody na těchto věcech, a to až do okamžiku předání stavby. </w:t>
      </w:r>
    </w:p>
    <w:p w:rsidR="00FA1C57" w:rsidRPr="00743584" w:rsidRDefault="00FA1C57" w:rsidP="00122555">
      <w:pPr>
        <w:numPr>
          <w:ilvl w:val="0"/>
          <w:numId w:val="9"/>
        </w:numPr>
        <w:tabs>
          <w:tab w:val="left" w:pos="0"/>
        </w:tabs>
        <w:jc w:val="both"/>
        <w:rPr>
          <w:rFonts w:ascii="Calibri" w:hAnsi="Calibri" w:cs="Calibri"/>
          <w:b/>
          <w:sz w:val="22"/>
          <w:szCs w:val="22"/>
        </w:rPr>
      </w:pPr>
      <w:r w:rsidRPr="005D335B">
        <w:rPr>
          <w:rFonts w:ascii="Calibri" w:hAnsi="Calibri" w:cs="Calibri"/>
          <w:sz w:val="22"/>
          <w:szCs w:val="22"/>
        </w:rPr>
        <w:t>Veškeré podklady, které byly objednatelem zhotoviteli předány, zůstávají v jeho vlastnictví a zhotovitel za ně zodpovídá od okamžiku jejich převzetí jako skladovatel</w:t>
      </w:r>
      <w:r w:rsidRPr="005D335B">
        <w:rPr>
          <w:rFonts w:ascii="Calibri" w:hAnsi="Calibri" w:cs="Calibri"/>
          <w:sz w:val="22"/>
          <w:szCs w:val="22"/>
        </w:rPr>
        <w:br/>
        <w:t>a je povinen je vrátit objednateli po splnění svého závazku.</w:t>
      </w:r>
    </w:p>
    <w:p w:rsidR="00743584" w:rsidRPr="005D335B" w:rsidRDefault="00743584" w:rsidP="00743584">
      <w:pPr>
        <w:tabs>
          <w:tab w:val="left" w:pos="0"/>
        </w:tabs>
        <w:jc w:val="both"/>
        <w:rPr>
          <w:rFonts w:ascii="Calibri" w:hAnsi="Calibri" w:cs="Calibri"/>
          <w:b/>
          <w:sz w:val="22"/>
          <w:szCs w:val="22"/>
        </w:rPr>
      </w:pPr>
    </w:p>
    <w:p w:rsidR="00FA1C57" w:rsidRPr="005D335B" w:rsidRDefault="00FA1C57" w:rsidP="00783E47">
      <w:pPr>
        <w:jc w:val="center"/>
        <w:rPr>
          <w:rFonts w:ascii="Calibri" w:hAnsi="Calibri" w:cs="Calibri"/>
          <w:b/>
          <w:sz w:val="22"/>
          <w:szCs w:val="22"/>
        </w:rPr>
      </w:pPr>
      <w:r w:rsidRPr="005D335B">
        <w:rPr>
          <w:rFonts w:ascii="Calibri" w:hAnsi="Calibri" w:cs="Calibri"/>
          <w:b/>
          <w:sz w:val="22"/>
          <w:szCs w:val="22"/>
        </w:rPr>
        <w:t>VIII.</w:t>
      </w:r>
    </w:p>
    <w:p w:rsidR="00FA1C57" w:rsidRPr="005D335B" w:rsidRDefault="00FA1C57" w:rsidP="00783E47">
      <w:pPr>
        <w:jc w:val="center"/>
        <w:rPr>
          <w:rFonts w:ascii="Calibri" w:hAnsi="Calibri" w:cs="Calibri"/>
          <w:b/>
          <w:sz w:val="22"/>
          <w:szCs w:val="22"/>
        </w:rPr>
      </w:pPr>
      <w:r w:rsidRPr="005D335B">
        <w:rPr>
          <w:rFonts w:ascii="Calibri" w:hAnsi="Calibri" w:cs="Calibri"/>
          <w:b/>
          <w:sz w:val="22"/>
          <w:szCs w:val="22"/>
        </w:rPr>
        <w:t>Platební podmínky</w:t>
      </w:r>
    </w:p>
    <w:p w:rsidR="00FA1C57" w:rsidRPr="005D335B" w:rsidRDefault="00FA1C57" w:rsidP="00122555">
      <w:pPr>
        <w:numPr>
          <w:ilvl w:val="0"/>
          <w:numId w:val="10"/>
        </w:numPr>
        <w:jc w:val="both"/>
        <w:rPr>
          <w:rFonts w:ascii="Calibri" w:hAnsi="Calibri" w:cs="Calibri"/>
          <w:sz w:val="22"/>
          <w:szCs w:val="22"/>
        </w:rPr>
      </w:pPr>
      <w:r w:rsidRPr="005D335B">
        <w:rPr>
          <w:rFonts w:ascii="Calibri" w:hAnsi="Calibri" w:cs="Calibri"/>
          <w:sz w:val="22"/>
          <w:szCs w:val="22"/>
        </w:rPr>
        <w:t>Zálohy na platby nejsou sjednány.</w:t>
      </w:r>
    </w:p>
    <w:p w:rsidR="00FA1C57" w:rsidRPr="005D335B" w:rsidRDefault="00FA1C57" w:rsidP="005C2248">
      <w:pPr>
        <w:numPr>
          <w:ilvl w:val="0"/>
          <w:numId w:val="10"/>
        </w:numPr>
        <w:jc w:val="both"/>
        <w:rPr>
          <w:rFonts w:ascii="Calibri" w:hAnsi="Calibri" w:cs="Calibri"/>
          <w:sz w:val="22"/>
          <w:szCs w:val="22"/>
        </w:rPr>
      </w:pPr>
      <w:r w:rsidRPr="005D335B">
        <w:rPr>
          <w:rFonts w:ascii="Calibri" w:hAnsi="Calibri" w:cs="Calibri"/>
          <w:sz w:val="22"/>
          <w:szCs w:val="22"/>
        </w:rPr>
        <w:t>Provedené práce a dodávky budou hrazeny na základě fakturace dle skutečně provedených prací až do výše 80% z celkové ceny díla. Zbývajících 20% bude uhrazeno po odstranění případných vad a nedodělků a převzetí dokončeného díla. Zálohy se neposkytují.</w:t>
      </w:r>
    </w:p>
    <w:p w:rsidR="00FA1C57" w:rsidRPr="005D335B" w:rsidRDefault="00FA1C57" w:rsidP="00BD3CA8">
      <w:pPr>
        <w:pStyle w:val="Smlouva-slo"/>
        <w:numPr>
          <w:ilvl w:val="0"/>
          <w:numId w:val="10"/>
        </w:numPr>
        <w:snapToGrid w:val="0"/>
        <w:spacing w:before="0"/>
        <w:rPr>
          <w:rFonts w:ascii="Calibri" w:hAnsi="Calibri" w:cs="Calibri"/>
          <w:sz w:val="22"/>
          <w:szCs w:val="22"/>
        </w:rPr>
      </w:pPr>
      <w:r w:rsidRPr="005D335B">
        <w:rPr>
          <w:rFonts w:ascii="Calibri" w:hAnsi="Calibri" w:cs="Calibri"/>
          <w:sz w:val="22"/>
          <w:szCs w:val="22"/>
        </w:rPr>
        <w:t xml:space="preserve">Podkladem pro úhradu smluvní ceny provedených prací jsou faktury (dále jen „faktura“), které </w:t>
      </w:r>
      <w:r w:rsidRPr="005D335B">
        <w:rPr>
          <w:rFonts w:ascii="Calibri" w:hAnsi="Calibri" w:cs="Calibri"/>
          <w:sz w:val="22"/>
          <w:szCs w:val="22"/>
        </w:rPr>
        <w:lastRenderedPageBreak/>
        <w:t xml:space="preserve">budou mít náležitosti daňového dokladu dle </w:t>
      </w:r>
      <w:proofErr w:type="spellStart"/>
      <w:r w:rsidRPr="005D335B">
        <w:rPr>
          <w:rFonts w:ascii="Calibri" w:hAnsi="Calibri" w:cs="Calibri"/>
          <w:sz w:val="22"/>
          <w:szCs w:val="22"/>
        </w:rPr>
        <w:t>ust</w:t>
      </w:r>
      <w:proofErr w:type="spellEnd"/>
      <w:r w:rsidRPr="005D335B">
        <w:rPr>
          <w:rFonts w:ascii="Calibri" w:hAnsi="Calibri" w:cs="Calibri"/>
          <w:sz w:val="22"/>
          <w:szCs w:val="22"/>
        </w:rPr>
        <w:t xml:space="preserve">. § 29 zákona č. 235/2004 Sb., o dani z přidané hodnoty, ve znění pozdějších předpisů. Faktury budou předloženy ve dvou vyhotoveních s platností originálu. </w:t>
      </w:r>
    </w:p>
    <w:p w:rsidR="00FA1C57" w:rsidRDefault="00FA1C57" w:rsidP="005763D5">
      <w:pPr>
        <w:numPr>
          <w:ilvl w:val="0"/>
          <w:numId w:val="10"/>
        </w:numPr>
        <w:jc w:val="both"/>
        <w:rPr>
          <w:rFonts w:ascii="Calibri" w:hAnsi="Calibri" w:cs="Calibri"/>
          <w:i/>
          <w:sz w:val="22"/>
          <w:szCs w:val="22"/>
        </w:rPr>
      </w:pPr>
      <w:r w:rsidRPr="005D335B">
        <w:rPr>
          <w:rFonts w:ascii="Calibri" w:hAnsi="Calibri" w:cs="Calibri"/>
          <w:sz w:val="22"/>
          <w:szCs w:val="22"/>
        </w:rPr>
        <w:t>Provedené práce budou hrazeny na základě měsíčních faktur – daňových dokladů. Zhotovitel je oprávněn vystavit daňový doklad (dále jen „faktura“) na dílčí plnění, vždy ke konci příslušného kalendářního měsíce. Den vystavení faktury se nepovažuje za den dílčího plnění. Součástí faktury bude soupis provedených prací a dodávek v daném měsíci s uvedením data a podpisu technického dozoru objednatele a oprávněného zástupce zhotovitele vzájemně potvrzující uskutečněná dílčí zdanitelná plnění na díle. Zhotovitel bude fakturovat dle pokynů zadavatele.</w:t>
      </w:r>
    </w:p>
    <w:p w:rsidR="00FA1C57" w:rsidRPr="005763D5" w:rsidRDefault="00FA1C57" w:rsidP="00F22250">
      <w:pPr>
        <w:numPr>
          <w:ilvl w:val="0"/>
          <w:numId w:val="10"/>
        </w:numPr>
        <w:jc w:val="both"/>
        <w:rPr>
          <w:rFonts w:ascii="Calibri" w:hAnsi="Calibri" w:cs="Calibri"/>
          <w:i/>
          <w:sz w:val="22"/>
          <w:szCs w:val="22"/>
        </w:rPr>
      </w:pPr>
      <w:r w:rsidRPr="005763D5">
        <w:rPr>
          <w:rFonts w:ascii="Calibri" w:hAnsi="Calibri" w:cs="Calibri"/>
          <w:sz w:val="22"/>
          <w:szCs w:val="22"/>
        </w:rPr>
        <w:t xml:space="preserve">Faktura musí kromě náležitostí stanovených platnými právními předpisy pro daňový doklad dle </w:t>
      </w:r>
      <w:proofErr w:type="spellStart"/>
      <w:r w:rsidRPr="005763D5">
        <w:rPr>
          <w:rFonts w:ascii="Calibri" w:hAnsi="Calibri" w:cs="Calibri"/>
          <w:sz w:val="22"/>
          <w:szCs w:val="22"/>
        </w:rPr>
        <w:t>ust</w:t>
      </w:r>
      <w:proofErr w:type="spellEnd"/>
      <w:r w:rsidRPr="005763D5">
        <w:rPr>
          <w:rFonts w:ascii="Calibri" w:hAnsi="Calibri" w:cs="Calibri"/>
          <w:sz w:val="22"/>
          <w:szCs w:val="22"/>
        </w:rPr>
        <w:t xml:space="preserve">. § 29 citovaného zákona obsahovat i tyto údaje: </w:t>
      </w:r>
    </w:p>
    <w:p w:rsidR="00FA1C57" w:rsidRPr="00F22250" w:rsidRDefault="00FA1C57" w:rsidP="00F22250">
      <w:pPr>
        <w:pStyle w:val="Odstavecseseznamem"/>
        <w:numPr>
          <w:ilvl w:val="0"/>
          <w:numId w:val="42"/>
        </w:numPr>
        <w:jc w:val="both"/>
        <w:rPr>
          <w:rFonts w:ascii="Calibri" w:hAnsi="Calibri" w:cs="Calibri"/>
          <w:sz w:val="22"/>
          <w:szCs w:val="22"/>
        </w:rPr>
      </w:pPr>
      <w:r w:rsidRPr="00F22250">
        <w:rPr>
          <w:rFonts w:ascii="Calibri" w:hAnsi="Calibri" w:cs="Calibri"/>
          <w:sz w:val="22"/>
          <w:szCs w:val="22"/>
        </w:rPr>
        <w:t>číslo a datum vystavení faktury,</w:t>
      </w:r>
    </w:p>
    <w:p w:rsidR="00FA1C57" w:rsidRPr="00F22250" w:rsidRDefault="00FA1C57" w:rsidP="00F22250">
      <w:pPr>
        <w:pStyle w:val="Odstavecseseznamem"/>
        <w:numPr>
          <w:ilvl w:val="0"/>
          <w:numId w:val="42"/>
        </w:numPr>
        <w:tabs>
          <w:tab w:val="left" w:pos="567"/>
          <w:tab w:val="left" w:pos="720"/>
        </w:tabs>
        <w:jc w:val="both"/>
        <w:rPr>
          <w:rFonts w:ascii="Calibri" w:hAnsi="Calibri" w:cs="Calibri"/>
          <w:sz w:val="22"/>
          <w:szCs w:val="22"/>
        </w:rPr>
      </w:pPr>
      <w:r w:rsidRPr="00F22250">
        <w:rPr>
          <w:rFonts w:ascii="Calibri" w:hAnsi="Calibri" w:cs="Calibri"/>
          <w:sz w:val="22"/>
          <w:szCs w:val="22"/>
        </w:rPr>
        <w:t xml:space="preserve">název díla </w:t>
      </w:r>
    </w:p>
    <w:p w:rsidR="00FA1C57" w:rsidRPr="00F22250" w:rsidRDefault="00FA1C57" w:rsidP="00F22250">
      <w:pPr>
        <w:pStyle w:val="Odstavecseseznamem"/>
        <w:numPr>
          <w:ilvl w:val="0"/>
          <w:numId w:val="42"/>
        </w:numPr>
        <w:jc w:val="both"/>
        <w:rPr>
          <w:rFonts w:ascii="Calibri" w:hAnsi="Calibri" w:cs="Calibri"/>
          <w:sz w:val="22"/>
          <w:szCs w:val="22"/>
        </w:rPr>
      </w:pPr>
      <w:r w:rsidRPr="00F22250">
        <w:rPr>
          <w:rFonts w:ascii="Calibri" w:hAnsi="Calibri" w:cs="Calibri"/>
          <w:sz w:val="22"/>
          <w:szCs w:val="22"/>
        </w:rPr>
        <w:t xml:space="preserve">číslo smlouvy a datum jejího uzavření, </w:t>
      </w:r>
    </w:p>
    <w:p w:rsidR="00FA1C57" w:rsidRPr="00F22250" w:rsidRDefault="00FA1C57" w:rsidP="00F22250">
      <w:pPr>
        <w:pStyle w:val="Odstavecseseznamem"/>
        <w:numPr>
          <w:ilvl w:val="0"/>
          <w:numId w:val="42"/>
        </w:numPr>
        <w:jc w:val="both"/>
        <w:rPr>
          <w:rFonts w:ascii="Calibri" w:hAnsi="Calibri" w:cs="Calibri"/>
          <w:sz w:val="22"/>
          <w:szCs w:val="22"/>
        </w:rPr>
      </w:pPr>
      <w:r w:rsidRPr="00F22250">
        <w:rPr>
          <w:rFonts w:ascii="Calibri" w:hAnsi="Calibri" w:cs="Calibri"/>
          <w:sz w:val="22"/>
          <w:szCs w:val="22"/>
        </w:rPr>
        <w:t>předmět smlouvy, jeho přesnou specifikaci (</w:t>
      </w:r>
      <w:r>
        <w:rPr>
          <w:rFonts w:ascii="Calibri" w:hAnsi="Calibri" w:cs="Calibri"/>
          <w:sz w:val="22"/>
          <w:szCs w:val="22"/>
        </w:rPr>
        <w:t>nestačí odkaz na číslo smlouvy),</w:t>
      </w:r>
    </w:p>
    <w:p w:rsidR="00FA1C57" w:rsidRPr="00F22250" w:rsidRDefault="00FA1C57" w:rsidP="00F22250">
      <w:pPr>
        <w:pStyle w:val="Odstavecseseznamem"/>
        <w:numPr>
          <w:ilvl w:val="0"/>
          <w:numId w:val="42"/>
        </w:numPr>
        <w:jc w:val="both"/>
        <w:rPr>
          <w:rFonts w:ascii="Calibri" w:hAnsi="Calibri" w:cs="Calibri"/>
          <w:sz w:val="22"/>
          <w:szCs w:val="22"/>
        </w:rPr>
      </w:pPr>
      <w:r w:rsidRPr="00F22250">
        <w:rPr>
          <w:rFonts w:ascii="Calibri" w:hAnsi="Calibri" w:cs="Calibri"/>
          <w:sz w:val="22"/>
          <w:szCs w:val="22"/>
        </w:rPr>
        <w:t>označení banky a číslo účtu, na který musí být zaplaceno,</w:t>
      </w:r>
    </w:p>
    <w:p w:rsidR="00FA1C57" w:rsidRPr="00F22250" w:rsidRDefault="00FA1C57" w:rsidP="00F22250">
      <w:pPr>
        <w:pStyle w:val="Odstavecseseznamem"/>
        <w:numPr>
          <w:ilvl w:val="0"/>
          <w:numId w:val="42"/>
        </w:numPr>
        <w:jc w:val="both"/>
        <w:rPr>
          <w:rFonts w:ascii="Calibri" w:hAnsi="Calibri" w:cs="Calibri"/>
          <w:sz w:val="22"/>
          <w:szCs w:val="22"/>
        </w:rPr>
      </w:pPr>
      <w:r w:rsidRPr="00F22250">
        <w:rPr>
          <w:rFonts w:ascii="Calibri" w:hAnsi="Calibri" w:cs="Calibri"/>
          <w:sz w:val="22"/>
          <w:szCs w:val="22"/>
        </w:rPr>
        <w:t>lhůta splatnosti faktury,</w:t>
      </w:r>
    </w:p>
    <w:p w:rsidR="00FA1C57" w:rsidRPr="00F22250" w:rsidRDefault="00FA1C57" w:rsidP="00F22250">
      <w:pPr>
        <w:pStyle w:val="Odstavecseseznamem"/>
        <w:numPr>
          <w:ilvl w:val="0"/>
          <w:numId w:val="42"/>
        </w:numPr>
        <w:jc w:val="both"/>
        <w:rPr>
          <w:rFonts w:ascii="Calibri" w:hAnsi="Calibri" w:cs="Calibri"/>
          <w:color w:val="000000"/>
          <w:sz w:val="22"/>
          <w:szCs w:val="22"/>
        </w:rPr>
      </w:pPr>
      <w:r w:rsidRPr="00F22250">
        <w:rPr>
          <w:rFonts w:ascii="Calibri" w:hAnsi="Calibri" w:cs="Calibri"/>
          <w:sz w:val="22"/>
          <w:szCs w:val="22"/>
        </w:rPr>
        <w:t xml:space="preserve">soupis provedených prací v písemné a elektronické podobě ve formátu </w:t>
      </w:r>
      <w:proofErr w:type="spellStart"/>
      <w:r w:rsidRPr="00F22250">
        <w:rPr>
          <w:rFonts w:ascii="Calibri" w:hAnsi="Calibri" w:cs="Calibri"/>
          <w:color w:val="000000"/>
          <w:sz w:val="22"/>
          <w:szCs w:val="22"/>
        </w:rPr>
        <w:t>xls</w:t>
      </w:r>
      <w:proofErr w:type="spellEnd"/>
      <w:r w:rsidRPr="00F22250">
        <w:rPr>
          <w:rFonts w:ascii="Calibri" w:hAnsi="Calibri" w:cs="Calibri"/>
          <w:color w:val="000000"/>
          <w:sz w:val="22"/>
          <w:szCs w:val="22"/>
        </w:rPr>
        <w:t xml:space="preserve"> v podrobnostech:</w:t>
      </w:r>
    </w:p>
    <w:p w:rsidR="00FA1C57" w:rsidRPr="00F22250" w:rsidRDefault="00FA1C57" w:rsidP="00F22250">
      <w:pPr>
        <w:pStyle w:val="Odstavecseseznamem"/>
        <w:numPr>
          <w:ilvl w:val="1"/>
          <w:numId w:val="42"/>
        </w:numPr>
        <w:jc w:val="both"/>
        <w:rPr>
          <w:rFonts w:ascii="Calibri" w:hAnsi="Calibri" w:cs="Calibri"/>
          <w:sz w:val="22"/>
          <w:szCs w:val="22"/>
        </w:rPr>
      </w:pPr>
      <w:r w:rsidRPr="00F22250">
        <w:rPr>
          <w:rFonts w:ascii="Calibri" w:hAnsi="Calibri" w:cs="Calibri"/>
          <w:color w:val="000000"/>
          <w:sz w:val="22"/>
          <w:szCs w:val="22"/>
        </w:rPr>
        <w:t>soupis provedených prací bude v každé položce zpracovaný v členění:</w:t>
      </w:r>
    </w:p>
    <w:p w:rsidR="00FA1C57" w:rsidRPr="00F22250" w:rsidRDefault="00FA1C57" w:rsidP="005763D5">
      <w:pPr>
        <w:pStyle w:val="Odstavecseseznamem"/>
        <w:numPr>
          <w:ilvl w:val="2"/>
          <w:numId w:val="42"/>
        </w:numPr>
        <w:jc w:val="both"/>
        <w:rPr>
          <w:rFonts w:ascii="Calibri" w:hAnsi="Calibri" w:cs="Calibri"/>
          <w:sz w:val="22"/>
          <w:szCs w:val="22"/>
        </w:rPr>
      </w:pPr>
      <w:r w:rsidRPr="00F22250">
        <w:rPr>
          <w:rFonts w:ascii="Calibri" w:hAnsi="Calibri" w:cs="Calibri"/>
          <w:color w:val="000000"/>
          <w:sz w:val="22"/>
          <w:szCs w:val="22"/>
        </w:rPr>
        <w:t>vyfakturováno dosud, k fakturaci v aktuálním měsíci, zůstatek k fakturaci</w:t>
      </w:r>
    </w:p>
    <w:p w:rsidR="00FA1C57" w:rsidRPr="00F22250" w:rsidRDefault="00FA1C57" w:rsidP="005763D5">
      <w:pPr>
        <w:pStyle w:val="Odstavecseseznamem"/>
        <w:numPr>
          <w:ilvl w:val="1"/>
          <w:numId w:val="42"/>
        </w:numPr>
        <w:tabs>
          <w:tab w:val="left" w:pos="360"/>
        </w:tabs>
        <w:jc w:val="both"/>
        <w:rPr>
          <w:rFonts w:ascii="Calibri" w:hAnsi="Calibri" w:cs="Calibri"/>
          <w:sz w:val="22"/>
          <w:szCs w:val="22"/>
        </w:rPr>
      </w:pPr>
      <w:r w:rsidRPr="00F22250">
        <w:rPr>
          <w:rFonts w:ascii="Calibri" w:hAnsi="Calibri" w:cs="Calibri"/>
          <w:sz w:val="22"/>
          <w:szCs w:val="22"/>
        </w:rPr>
        <w:t>rekapitulace soupisu provedených prací</w:t>
      </w:r>
    </w:p>
    <w:p w:rsidR="00FA1C57" w:rsidRPr="00F22250" w:rsidRDefault="00FA1C57" w:rsidP="005763D5">
      <w:pPr>
        <w:pStyle w:val="Odstavecseseznamem"/>
        <w:numPr>
          <w:ilvl w:val="0"/>
          <w:numId w:val="42"/>
        </w:numPr>
        <w:jc w:val="both"/>
        <w:rPr>
          <w:rFonts w:ascii="Calibri" w:hAnsi="Calibri" w:cs="Calibri"/>
          <w:sz w:val="22"/>
          <w:szCs w:val="22"/>
        </w:rPr>
      </w:pPr>
      <w:r w:rsidRPr="00F22250">
        <w:rPr>
          <w:rFonts w:ascii="Calibri" w:hAnsi="Calibri" w:cs="Calibri"/>
          <w:sz w:val="22"/>
          <w:szCs w:val="22"/>
        </w:rPr>
        <w:t xml:space="preserve">zjišťovací protokol v písemné a elektronické podobě ve formátu </w:t>
      </w:r>
      <w:proofErr w:type="spellStart"/>
      <w:r w:rsidRPr="00F22250">
        <w:rPr>
          <w:rFonts w:ascii="Calibri" w:hAnsi="Calibri" w:cs="Calibri"/>
          <w:sz w:val="22"/>
          <w:szCs w:val="22"/>
        </w:rPr>
        <w:t>xls</w:t>
      </w:r>
      <w:proofErr w:type="spellEnd"/>
    </w:p>
    <w:p w:rsidR="00FA1C57" w:rsidRPr="00F22250" w:rsidRDefault="00FA1C57" w:rsidP="00F22250">
      <w:pPr>
        <w:pStyle w:val="Odstavecseseznamem"/>
        <w:numPr>
          <w:ilvl w:val="0"/>
          <w:numId w:val="42"/>
        </w:numPr>
        <w:jc w:val="both"/>
        <w:rPr>
          <w:rFonts w:ascii="Calibri" w:hAnsi="Calibri" w:cs="Calibri"/>
          <w:sz w:val="22"/>
          <w:szCs w:val="22"/>
        </w:rPr>
      </w:pPr>
      <w:r w:rsidRPr="00F22250">
        <w:rPr>
          <w:rFonts w:ascii="Calibri" w:hAnsi="Calibri" w:cs="Calibri"/>
          <w:sz w:val="22"/>
          <w:szCs w:val="22"/>
        </w:rPr>
        <w:t>označení osoby, která fakturu vyhotovila, včetně jejího podpisu a kontaktního telefonu</w:t>
      </w:r>
    </w:p>
    <w:p w:rsidR="00FA1C57" w:rsidRPr="00F22250" w:rsidRDefault="00FA1C57" w:rsidP="00F22250">
      <w:pPr>
        <w:pStyle w:val="Odstavecseseznamem"/>
        <w:numPr>
          <w:ilvl w:val="0"/>
          <w:numId w:val="42"/>
        </w:numPr>
        <w:jc w:val="both"/>
        <w:rPr>
          <w:rFonts w:ascii="Calibri" w:hAnsi="Calibri" w:cs="Calibri"/>
          <w:sz w:val="22"/>
          <w:szCs w:val="22"/>
        </w:rPr>
      </w:pPr>
      <w:r w:rsidRPr="00F22250">
        <w:rPr>
          <w:rFonts w:ascii="Calibri" w:hAnsi="Calibri" w:cs="Calibri"/>
          <w:sz w:val="22"/>
          <w:szCs w:val="22"/>
        </w:rPr>
        <w:t>IČ a DIČ objednatele a zhotovitele, jejich přesné názvy a sídlo,</w:t>
      </w:r>
    </w:p>
    <w:p w:rsidR="00FA1C57" w:rsidRPr="00F22250" w:rsidRDefault="00FA1C57" w:rsidP="00F22250">
      <w:pPr>
        <w:pStyle w:val="Odstavecseseznamem"/>
        <w:numPr>
          <w:ilvl w:val="0"/>
          <w:numId w:val="42"/>
        </w:numPr>
        <w:jc w:val="both"/>
        <w:rPr>
          <w:rFonts w:ascii="Calibri" w:hAnsi="Calibri" w:cs="Calibri"/>
          <w:sz w:val="22"/>
          <w:szCs w:val="22"/>
        </w:rPr>
      </w:pPr>
      <w:r w:rsidRPr="00F22250">
        <w:rPr>
          <w:rFonts w:ascii="Calibri" w:hAnsi="Calibri" w:cs="Calibri"/>
          <w:sz w:val="22"/>
          <w:szCs w:val="22"/>
        </w:rPr>
        <w:t>ostatní náležitosti dle daňových předpisů.</w:t>
      </w:r>
    </w:p>
    <w:p w:rsidR="00FA1C57" w:rsidRPr="00F22250" w:rsidRDefault="00FA1C57" w:rsidP="005763D5">
      <w:pPr>
        <w:numPr>
          <w:ilvl w:val="0"/>
          <w:numId w:val="10"/>
        </w:numPr>
        <w:jc w:val="both"/>
        <w:rPr>
          <w:rFonts w:ascii="Calibri" w:hAnsi="Calibri" w:cs="Calibri"/>
          <w:sz w:val="22"/>
          <w:szCs w:val="22"/>
        </w:rPr>
      </w:pPr>
      <w:r w:rsidRPr="00F22250">
        <w:rPr>
          <w:rFonts w:ascii="Calibri" w:hAnsi="Calibri" w:cs="Calibri"/>
          <w:sz w:val="22"/>
          <w:szCs w:val="22"/>
        </w:rPr>
        <w:t>Lhůta splatnosti faktury činí 30</w:t>
      </w:r>
      <w:r w:rsidRPr="00F22250">
        <w:rPr>
          <w:rFonts w:ascii="Calibri" w:hAnsi="Calibri" w:cs="Calibri"/>
          <w:b/>
          <w:sz w:val="22"/>
          <w:szCs w:val="22"/>
        </w:rPr>
        <w:t xml:space="preserve"> </w:t>
      </w:r>
      <w:r w:rsidRPr="00F22250">
        <w:rPr>
          <w:rFonts w:ascii="Calibri" w:hAnsi="Calibri" w:cs="Calibri"/>
          <w:sz w:val="22"/>
          <w:szCs w:val="22"/>
        </w:rPr>
        <w:t>dní ode dne jejího doručení objednateli.</w:t>
      </w:r>
    </w:p>
    <w:p w:rsidR="00FA1C57" w:rsidRPr="00F22250" w:rsidRDefault="00FA1C57" w:rsidP="005763D5">
      <w:pPr>
        <w:numPr>
          <w:ilvl w:val="0"/>
          <w:numId w:val="10"/>
        </w:numPr>
        <w:jc w:val="both"/>
        <w:rPr>
          <w:rFonts w:ascii="Calibri" w:hAnsi="Calibri" w:cs="Calibri"/>
          <w:sz w:val="22"/>
          <w:szCs w:val="22"/>
        </w:rPr>
      </w:pPr>
      <w:r w:rsidRPr="00F22250">
        <w:rPr>
          <w:rFonts w:ascii="Calibri" w:hAnsi="Calibri" w:cs="Calibri"/>
          <w:sz w:val="22"/>
          <w:szCs w:val="22"/>
        </w:rPr>
        <w:t>Nebude-li faktura obsahovat některou povinnou nebo dohodnutou náležitost, bude chybně vyúčtována cena nebo DPH, je objednatel oprávněn fakturu před uplynutím lhůty splatnosti vrátit druhé smluvní straně k provedení opravy. Ve vrácené faktuře vyznačí důvod vrácení. Zhotovitel provede opravu vystavením nové faktury. Od doby odeslání vadné faktury přestává běžet původní lhůta splatnosti. Celá lhůta splatnosti běží opět ode dne doručení nově vyhotovené faktury objednateli.</w:t>
      </w:r>
    </w:p>
    <w:p w:rsidR="00FA1C57" w:rsidRPr="005D335B" w:rsidRDefault="00FA1C57" w:rsidP="005763D5">
      <w:pPr>
        <w:numPr>
          <w:ilvl w:val="0"/>
          <w:numId w:val="10"/>
        </w:numPr>
        <w:jc w:val="both"/>
        <w:rPr>
          <w:rFonts w:ascii="Calibri" w:hAnsi="Calibri" w:cs="Calibri"/>
          <w:sz w:val="22"/>
          <w:szCs w:val="22"/>
        </w:rPr>
      </w:pPr>
      <w:r w:rsidRPr="005D335B">
        <w:rPr>
          <w:rFonts w:ascii="Calibri" w:hAnsi="Calibri" w:cs="Calibri"/>
          <w:sz w:val="22"/>
          <w:szCs w:val="22"/>
        </w:rPr>
        <w:t>Objednatel je oprávněn pozastavit financování v případě, že zhotovitel bezdůvodně přeruší práce, práce provádí v </w:t>
      </w:r>
      <w:proofErr w:type="gramStart"/>
      <w:r w:rsidRPr="005D335B">
        <w:rPr>
          <w:rFonts w:ascii="Calibri" w:hAnsi="Calibri" w:cs="Calibri"/>
          <w:sz w:val="22"/>
          <w:szCs w:val="22"/>
        </w:rPr>
        <w:t xml:space="preserve">rozporu s </w:t>
      </w:r>
      <w:r w:rsidR="00727D0E">
        <w:rPr>
          <w:rFonts w:ascii="Calibri" w:hAnsi="Calibri" w:cs="Calibri"/>
          <w:sz w:val="22"/>
          <w:szCs w:val="22"/>
        </w:rPr>
        <w:t>zadávací</w:t>
      </w:r>
      <w:proofErr w:type="gramEnd"/>
      <w:r w:rsidRPr="005D335B">
        <w:rPr>
          <w:rFonts w:ascii="Calibri" w:hAnsi="Calibri" w:cs="Calibri"/>
          <w:sz w:val="22"/>
          <w:szCs w:val="22"/>
        </w:rPr>
        <w:t xml:space="preserve"> dokumentací, ustanoveními této smlouvy, vyhlášenými podmínkami zadávacího řízení nebo pokyny objednatele.</w:t>
      </w:r>
    </w:p>
    <w:p w:rsidR="00FA1C57" w:rsidRPr="005D335B" w:rsidRDefault="00FA1C57" w:rsidP="005763D5">
      <w:pPr>
        <w:numPr>
          <w:ilvl w:val="0"/>
          <w:numId w:val="10"/>
        </w:numPr>
        <w:jc w:val="both"/>
        <w:rPr>
          <w:rFonts w:ascii="Calibri" w:hAnsi="Calibri" w:cs="Calibri"/>
          <w:sz w:val="22"/>
          <w:szCs w:val="22"/>
        </w:rPr>
      </w:pPr>
      <w:r w:rsidRPr="005D335B">
        <w:rPr>
          <w:rFonts w:ascii="Calibri" w:hAnsi="Calibri" w:cs="Calibri"/>
          <w:sz w:val="22"/>
          <w:szCs w:val="22"/>
        </w:rPr>
        <w:t xml:space="preserve">Objednatel je oprávněn přerušit plnění smlouvy s ohledem na svou finanční situaci. </w:t>
      </w:r>
      <w:r w:rsidRPr="005D335B">
        <w:rPr>
          <w:rFonts w:ascii="Calibri" w:hAnsi="Calibri" w:cs="Calibri"/>
          <w:sz w:val="22"/>
          <w:szCs w:val="22"/>
        </w:rPr>
        <w:br/>
        <w:t>O této skutečnosti bude zhotovitel neprodleně po zjištění informován a bude dohodnut další postup plnění smluvních závazků včetně nutných úprav smluvních vztahů.</w:t>
      </w:r>
    </w:p>
    <w:p w:rsidR="00FA1C57" w:rsidRPr="005D335B" w:rsidRDefault="00FA1C57" w:rsidP="005763D5">
      <w:pPr>
        <w:numPr>
          <w:ilvl w:val="0"/>
          <w:numId w:val="10"/>
        </w:numPr>
        <w:jc w:val="both"/>
        <w:rPr>
          <w:rFonts w:ascii="Calibri" w:hAnsi="Calibri" w:cs="Calibri"/>
          <w:sz w:val="22"/>
          <w:szCs w:val="22"/>
        </w:rPr>
      </w:pPr>
      <w:r w:rsidRPr="005D335B">
        <w:rPr>
          <w:rFonts w:ascii="Calibri" w:hAnsi="Calibri" w:cs="Calibri"/>
          <w:sz w:val="22"/>
          <w:szCs w:val="22"/>
        </w:rPr>
        <w:t xml:space="preserve">Objednatel je oprávněn provést kontrolu vyfakturovaných prací a činností. Zhotovitel </w:t>
      </w:r>
      <w:r w:rsidRPr="005D335B">
        <w:rPr>
          <w:rFonts w:ascii="Calibri" w:hAnsi="Calibri" w:cs="Calibri"/>
          <w:sz w:val="22"/>
          <w:szCs w:val="22"/>
        </w:rPr>
        <w:br/>
        <w:t>je povinen oprávněným zástupcům objednatele provedení kontroly umožnit.</w:t>
      </w:r>
    </w:p>
    <w:p w:rsidR="00FA1C57" w:rsidRPr="005D335B" w:rsidRDefault="00FA1C57" w:rsidP="005763D5">
      <w:pPr>
        <w:numPr>
          <w:ilvl w:val="0"/>
          <w:numId w:val="10"/>
        </w:numPr>
        <w:jc w:val="both"/>
        <w:rPr>
          <w:rFonts w:ascii="Calibri" w:hAnsi="Calibri" w:cs="Calibri"/>
          <w:sz w:val="22"/>
          <w:szCs w:val="22"/>
        </w:rPr>
      </w:pPr>
      <w:r w:rsidRPr="005D335B">
        <w:rPr>
          <w:rFonts w:ascii="Calibri" w:hAnsi="Calibri" w:cs="Calibri"/>
          <w:sz w:val="22"/>
          <w:szCs w:val="22"/>
        </w:rPr>
        <w:t>Doručení faktury se provede osobně proti podpisu zmocněné osoby nebo jako doporučené psaní prostřednictvím pošty.</w:t>
      </w:r>
    </w:p>
    <w:p w:rsidR="00FA1C57" w:rsidRPr="005D335B" w:rsidRDefault="00FA1C57" w:rsidP="005763D5">
      <w:pPr>
        <w:numPr>
          <w:ilvl w:val="0"/>
          <w:numId w:val="10"/>
        </w:numPr>
        <w:jc w:val="both"/>
        <w:rPr>
          <w:rFonts w:ascii="Calibri" w:hAnsi="Calibri" w:cs="Calibri"/>
          <w:sz w:val="22"/>
          <w:szCs w:val="22"/>
        </w:rPr>
      </w:pPr>
      <w:r w:rsidRPr="005D335B">
        <w:rPr>
          <w:rFonts w:ascii="Calibri" w:hAnsi="Calibri" w:cs="Calibri"/>
          <w:sz w:val="22"/>
          <w:szCs w:val="22"/>
        </w:rPr>
        <w:t>Povinnost zaplatit je splněna dnem odepsání příslušné částky z účtu objednatele.</w:t>
      </w:r>
    </w:p>
    <w:p w:rsidR="00FA1C57" w:rsidRPr="005D335B" w:rsidRDefault="00FA1C57" w:rsidP="00DA6401">
      <w:pPr>
        <w:pStyle w:val="Smlouva2"/>
        <w:jc w:val="left"/>
        <w:rPr>
          <w:rFonts w:ascii="Calibri" w:hAnsi="Calibri" w:cs="Calibri"/>
          <w:sz w:val="22"/>
          <w:szCs w:val="22"/>
        </w:rPr>
      </w:pPr>
    </w:p>
    <w:p w:rsidR="00FA1C57" w:rsidRPr="005D335B" w:rsidRDefault="00FA1C57" w:rsidP="00425401">
      <w:pPr>
        <w:pStyle w:val="Smlouva2"/>
        <w:rPr>
          <w:rFonts w:ascii="Calibri" w:hAnsi="Calibri" w:cs="Calibri"/>
          <w:sz w:val="22"/>
          <w:szCs w:val="22"/>
        </w:rPr>
      </w:pPr>
      <w:r w:rsidRPr="005D335B">
        <w:rPr>
          <w:rFonts w:ascii="Calibri" w:hAnsi="Calibri" w:cs="Calibri"/>
          <w:sz w:val="22"/>
          <w:szCs w:val="22"/>
        </w:rPr>
        <w:t>IX.</w:t>
      </w:r>
    </w:p>
    <w:p w:rsidR="00FA1C57" w:rsidRPr="005D335B" w:rsidRDefault="00FA1C57" w:rsidP="00425401">
      <w:pPr>
        <w:pStyle w:val="Smlouva2"/>
        <w:rPr>
          <w:rFonts w:ascii="Calibri" w:hAnsi="Calibri" w:cs="Calibri"/>
          <w:sz w:val="22"/>
          <w:szCs w:val="22"/>
        </w:rPr>
      </w:pPr>
      <w:r w:rsidRPr="005D335B">
        <w:rPr>
          <w:rFonts w:ascii="Calibri" w:hAnsi="Calibri" w:cs="Calibri"/>
          <w:sz w:val="22"/>
          <w:szCs w:val="22"/>
        </w:rPr>
        <w:t>Jakost díla</w:t>
      </w:r>
    </w:p>
    <w:p w:rsidR="00FA1C57" w:rsidRPr="005D335B" w:rsidRDefault="00FA1C57" w:rsidP="00445E03">
      <w:pPr>
        <w:numPr>
          <w:ilvl w:val="0"/>
          <w:numId w:val="11"/>
        </w:numPr>
        <w:ind w:left="360"/>
        <w:jc w:val="both"/>
        <w:rPr>
          <w:rFonts w:ascii="Calibri" w:hAnsi="Calibri" w:cs="Calibri"/>
          <w:sz w:val="22"/>
          <w:szCs w:val="22"/>
        </w:rPr>
      </w:pPr>
      <w:r w:rsidRPr="005D335B">
        <w:rPr>
          <w:rFonts w:ascii="Calibri" w:hAnsi="Calibri" w:cs="Calibri"/>
          <w:sz w:val="22"/>
          <w:szCs w:val="22"/>
        </w:rPr>
        <w:t>Zhotovitel se zavazuje k tomu, že celkový souhrn vlastností p</w:t>
      </w:r>
      <w:r>
        <w:rPr>
          <w:rFonts w:ascii="Calibri" w:hAnsi="Calibri" w:cs="Calibri"/>
          <w:sz w:val="22"/>
          <w:szCs w:val="22"/>
        </w:rPr>
        <w:t xml:space="preserve">rovedeného díla bude dávat </w:t>
      </w:r>
      <w:r w:rsidRPr="005D335B">
        <w:rPr>
          <w:rFonts w:ascii="Calibri" w:hAnsi="Calibri" w:cs="Calibri"/>
          <w:sz w:val="22"/>
          <w:szCs w:val="22"/>
        </w:rPr>
        <w:t xml:space="preserve">schopnost </w:t>
      </w:r>
      <w:r>
        <w:rPr>
          <w:rFonts w:ascii="Calibri" w:hAnsi="Calibri" w:cs="Calibri"/>
          <w:sz w:val="22"/>
          <w:szCs w:val="22"/>
        </w:rPr>
        <w:t>uspokojit s</w:t>
      </w:r>
      <w:r w:rsidRPr="005D335B">
        <w:rPr>
          <w:rFonts w:ascii="Calibri" w:hAnsi="Calibri" w:cs="Calibri"/>
          <w:sz w:val="22"/>
          <w:szCs w:val="22"/>
        </w:rPr>
        <w:t xml:space="preserve">tanovené potřeby, tj. využitelnost, bezpečnost, pohotovost, </w:t>
      </w:r>
    </w:p>
    <w:p w:rsidR="00FA1C57" w:rsidRPr="005D335B" w:rsidRDefault="00FA1C57" w:rsidP="00DE1342">
      <w:pPr>
        <w:ind w:left="360"/>
        <w:jc w:val="both"/>
        <w:rPr>
          <w:rFonts w:ascii="Calibri" w:hAnsi="Calibri" w:cs="Calibri"/>
          <w:sz w:val="22"/>
          <w:szCs w:val="22"/>
        </w:rPr>
      </w:pPr>
      <w:r w:rsidRPr="005D335B">
        <w:rPr>
          <w:rFonts w:ascii="Calibri" w:hAnsi="Calibri" w:cs="Calibri"/>
          <w:sz w:val="22"/>
          <w:szCs w:val="22"/>
        </w:rPr>
        <w:t xml:space="preserve">bezporuchovost, udržovatelnost, hospodárnost při dodržení zásad ochrany životního prostředí. Ty budou odpovídat platné právní úpravě, českým technickým normám, zadávací dokumentaci, předané dokumentaci zpracované ve stupni dokumentace pro vydání stavebního povolení, dokumentace pro provádění stavby a dokumentace pro výběr zhotovitele stavby citované v čl. III. </w:t>
      </w:r>
      <w:r w:rsidRPr="005D335B">
        <w:rPr>
          <w:rFonts w:ascii="Calibri" w:hAnsi="Calibri" w:cs="Calibri"/>
          <w:sz w:val="22"/>
          <w:szCs w:val="22"/>
        </w:rPr>
        <w:lastRenderedPageBreak/>
        <w:t>odst. 1 této smlouvy a této smlouvě. K tomu se zhotovitel zavazuje použít výhradně materiály a konstrukce, vyhovující požadavkům kladeným na jakost a mající prohlášení o shodě dle zákona č. 22/1997 Sb., o technických požadavcích na výrobky, ve znění pozdějších předpisů.</w:t>
      </w:r>
    </w:p>
    <w:p w:rsidR="00FA1C57" w:rsidRPr="005D335B" w:rsidRDefault="00FA1C57" w:rsidP="00445E03">
      <w:pPr>
        <w:numPr>
          <w:ilvl w:val="0"/>
          <w:numId w:val="11"/>
        </w:numPr>
        <w:jc w:val="both"/>
        <w:rPr>
          <w:rFonts w:ascii="Calibri" w:hAnsi="Calibri" w:cs="Calibri"/>
          <w:sz w:val="22"/>
          <w:szCs w:val="22"/>
        </w:rPr>
      </w:pPr>
      <w:r w:rsidRPr="005D335B">
        <w:rPr>
          <w:rFonts w:ascii="Calibri" w:hAnsi="Calibri" w:cs="Calibri"/>
          <w:sz w:val="22"/>
          <w:szCs w:val="22"/>
        </w:rPr>
        <w:t>Zhotovitel je povinen postupovat při provádění díla v souladu s platnými právními předpisy souvisejícími s výstavbou, podle schválených technologických postupů stanovených platnými českými technickými normami a bezpečnostními předpisy, v souladu se současným standardem u používaných technologií a postupů pro tento typ stavebních prací tak, aby dodržel smluvenou kvalitu díla. Dodržení kvality všech prací a dodávek sjednaných v této smlouvě je závaznou povinností zhotovitele. Zjištěné vady a nedodělky je povinen zhotovitel odstranit na své náklady.</w:t>
      </w:r>
    </w:p>
    <w:p w:rsidR="00FA1C57" w:rsidRPr="005D335B" w:rsidRDefault="00FA1C57" w:rsidP="00122555">
      <w:pPr>
        <w:numPr>
          <w:ilvl w:val="0"/>
          <w:numId w:val="11"/>
        </w:numPr>
        <w:jc w:val="both"/>
        <w:rPr>
          <w:rFonts w:ascii="Calibri" w:hAnsi="Calibri" w:cs="Calibri"/>
          <w:sz w:val="22"/>
          <w:szCs w:val="22"/>
        </w:rPr>
      </w:pPr>
      <w:r w:rsidRPr="005D335B">
        <w:rPr>
          <w:rFonts w:ascii="Calibri" w:hAnsi="Calibri" w:cs="Calibri"/>
          <w:sz w:val="22"/>
          <w:szCs w:val="22"/>
        </w:rPr>
        <w:t>V případě, že bude nutno použít postupy a materiály, které nebudou uvedeny v</w:t>
      </w:r>
      <w:r>
        <w:rPr>
          <w:rFonts w:ascii="Calibri" w:hAnsi="Calibri" w:cs="Calibri"/>
          <w:sz w:val="22"/>
          <w:szCs w:val="22"/>
        </w:rPr>
        <w:t xml:space="preserve"> </w:t>
      </w:r>
      <w:r w:rsidR="009F66D9">
        <w:rPr>
          <w:rFonts w:ascii="Calibri" w:hAnsi="Calibri" w:cs="Calibri"/>
          <w:sz w:val="22"/>
          <w:szCs w:val="22"/>
        </w:rPr>
        <w:t>zadávací</w:t>
      </w:r>
      <w:r w:rsidRPr="005D335B">
        <w:rPr>
          <w:rFonts w:ascii="Calibri" w:hAnsi="Calibri" w:cs="Calibri"/>
          <w:sz w:val="22"/>
          <w:szCs w:val="22"/>
        </w:rPr>
        <w:t xml:space="preserve"> dokumentaci, lze použít pouze takových, které v době realizace díla budou v souladu s platnými českými technickými normami. Jakékoliv změny oproti této </w:t>
      </w:r>
      <w:r w:rsidR="009F66D9">
        <w:rPr>
          <w:rFonts w:ascii="Calibri" w:hAnsi="Calibri" w:cs="Calibri"/>
          <w:sz w:val="22"/>
          <w:szCs w:val="22"/>
        </w:rPr>
        <w:t>zadávací</w:t>
      </w:r>
      <w:r w:rsidRPr="005D335B">
        <w:rPr>
          <w:rFonts w:ascii="Calibri" w:hAnsi="Calibri" w:cs="Calibri"/>
          <w:sz w:val="22"/>
          <w:szCs w:val="22"/>
        </w:rPr>
        <w:t xml:space="preserve"> dokumentaci musí být předem odsouhlaseny vykonavatelem inženýrsko-investorské činnosti a objednatelem.</w:t>
      </w:r>
    </w:p>
    <w:p w:rsidR="00FA1C57" w:rsidRPr="005D335B" w:rsidRDefault="00FA1C57" w:rsidP="00122555">
      <w:pPr>
        <w:numPr>
          <w:ilvl w:val="0"/>
          <w:numId w:val="11"/>
        </w:numPr>
        <w:jc w:val="both"/>
        <w:rPr>
          <w:rFonts w:ascii="Calibri" w:hAnsi="Calibri" w:cs="Calibri"/>
          <w:sz w:val="22"/>
          <w:szCs w:val="22"/>
        </w:rPr>
      </w:pPr>
      <w:r w:rsidRPr="005D335B">
        <w:rPr>
          <w:rFonts w:ascii="Calibri" w:hAnsi="Calibri" w:cs="Calibri"/>
          <w:sz w:val="22"/>
          <w:szCs w:val="22"/>
        </w:rPr>
        <w:t>Jakost dodávaných materiálů a konstrukcí bude dokladována předepsaným způsobem při kontrolních prohlídkách a při předání a převzetí díla nebo jeho části.</w:t>
      </w:r>
    </w:p>
    <w:p w:rsidR="00FA1C57" w:rsidRPr="005D335B" w:rsidRDefault="00FA1C57" w:rsidP="00122555">
      <w:pPr>
        <w:numPr>
          <w:ilvl w:val="0"/>
          <w:numId w:val="11"/>
        </w:numPr>
        <w:jc w:val="both"/>
        <w:rPr>
          <w:rFonts w:ascii="Calibri" w:hAnsi="Calibri" w:cs="Calibri"/>
          <w:sz w:val="22"/>
          <w:szCs w:val="22"/>
        </w:rPr>
      </w:pPr>
      <w:r w:rsidRPr="005D335B">
        <w:rPr>
          <w:rFonts w:ascii="Calibri" w:hAnsi="Calibri" w:cs="Calibri"/>
          <w:sz w:val="22"/>
          <w:szCs w:val="22"/>
        </w:rPr>
        <w:t>Při realizaci díla nesmí zhotovitel použít jakýchkoliv materiálů s karcinogenními nebo jinými účinky, které negativně působí na lidské zdraví. V případě zjištění této skutečnosti je povinností zhotovitele provést náhradu a výměnu i již zabudovaných výrobků a materiálů na své náklady.</w:t>
      </w:r>
    </w:p>
    <w:p w:rsidR="00FA1C57" w:rsidRPr="00413FF3" w:rsidRDefault="00FA1C57" w:rsidP="00BD443D">
      <w:pPr>
        <w:numPr>
          <w:ilvl w:val="0"/>
          <w:numId w:val="11"/>
        </w:numPr>
        <w:jc w:val="both"/>
        <w:rPr>
          <w:rFonts w:ascii="Calibri" w:hAnsi="Calibri" w:cs="Calibri"/>
          <w:sz w:val="22"/>
          <w:szCs w:val="22"/>
        </w:rPr>
      </w:pPr>
      <w:r w:rsidRPr="005D335B">
        <w:rPr>
          <w:rFonts w:ascii="Calibri" w:hAnsi="Calibri" w:cs="Calibri"/>
          <w:sz w:val="22"/>
          <w:szCs w:val="22"/>
        </w:rPr>
        <w:t>Zhotovitel je povinen zajistit včasné odborné provedení všech zkoušek předepsaných platnými českými technickými normami, bezpečnostními předpisy nebo vyžádaných od příslušných kompetentních orgánů.</w:t>
      </w:r>
    </w:p>
    <w:p w:rsidR="00FA1C57" w:rsidRPr="005D335B" w:rsidRDefault="00FA1C57" w:rsidP="007B7ECB">
      <w:pPr>
        <w:jc w:val="center"/>
        <w:rPr>
          <w:rFonts w:ascii="Calibri" w:hAnsi="Calibri" w:cs="Calibri"/>
          <w:b/>
          <w:sz w:val="22"/>
          <w:szCs w:val="22"/>
        </w:rPr>
      </w:pPr>
      <w:r w:rsidRPr="005D335B">
        <w:rPr>
          <w:rFonts w:ascii="Calibri" w:hAnsi="Calibri" w:cs="Calibri"/>
          <w:b/>
          <w:sz w:val="22"/>
          <w:szCs w:val="22"/>
        </w:rPr>
        <w:t>X.</w:t>
      </w:r>
    </w:p>
    <w:p w:rsidR="00FA1C57" w:rsidRPr="005D335B" w:rsidRDefault="00FA1C57" w:rsidP="007B7ECB">
      <w:pPr>
        <w:jc w:val="center"/>
        <w:rPr>
          <w:rFonts w:ascii="Calibri" w:hAnsi="Calibri" w:cs="Calibri"/>
          <w:b/>
          <w:sz w:val="22"/>
          <w:szCs w:val="22"/>
        </w:rPr>
      </w:pPr>
      <w:r w:rsidRPr="005D335B">
        <w:rPr>
          <w:rFonts w:ascii="Calibri" w:hAnsi="Calibri" w:cs="Calibri"/>
          <w:b/>
          <w:sz w:val="22"/>
          <w:szCs w:val="22"/>
        </w:rPr>
        <w:t>Staveniště</w:t>
      </w:r>
    </w:p>
    <w:p w:rsidR="00FA1C57" w:rsidRPr="005D335B" w:rsidRDefault="00FA1C57" w:rsidP="00C21737">
      <w:pPr>
        <w:pStyle w:val="Smlouva-slo"/>
        <w:numPr>
          <w:ilvl w:val="0"/>
          <w:numId w:val="12"/>
        </w:numPr>
        <w:spacing w:before="0" w:line="240" w:lineRule="auto"/>
        <w:rPr>
          <w:rFonts w:ascii="Calibri" w:hAnsi="Calibri" w:cs="Calibri"/>
          <w:sz w:val="22"/>
          <w:szCs w:val="22"/>
        </w:rPr>
      </w:pPr>
      <w:r w:rsidRPr="005D335B">
        <w:rPr>
          <w:rFonts w:ascii="Calibri" w:hAnsi="Calibri" w:cs="Calibri"/>
          <w:sz w:val="22"/>
          <w:szCs w:val="22"/>
        </w:rPr>
        <w:t xml:space="preserve">Objednatel předá zhotoviteli staveniště. Zápis o předání staveniště se stane dnem jeho podepsání nedílnou součástí stavebního deníku. </w:t>
      </w:r>
    </w:p>
    <w:p w:rsidR="00FA1C57" w:rsidRPr="005D335B" w:rsidRDefault="00FA1C57" w:rsidP="00122555">
      <w:pPr>
        <w:pStyle w:val="Smlouva-slo"/>
        <w:numPr>
          <w:ilvl w:val="0"/>
          <w:numId w:val="12"/>
        </w:numPr>
        <w:spacing w:before="0" w:line="240" w:lineRule="auto"/>
        <w:rPr>
          <w:rFonts w:ascii="Calibri" w:hAnsi="Calibri" w:cs="Calibri"/>
          <w:sz w:val="22"/>
          <w:szCs w:val="22"/>
        </w:rPr>
      </w:pPr>
      <w:r w:rsidRPr="005D335B">
        <w:rPr>
          <w:rFonts w:ascii="Calibri" w:hAnsi="Calibri" w:cs="Calibri"/>
          <w:sz w:val="22"/>
          <w:szCs w:val="22"/>
        </w:rPr>
        <w:t xml:space="preserve">Zhotovitel hradí el. </w:t>
      </w:r>
      <w:r>
        <w:rPr>
          <w:rFonts w:ascii="Calibri" w:hAnsi="Calibri" w:cs="Calibri"/>
          <w:sz w:val="22"/>
          <w:szCs w:val="22"/>
        </w:rPr>
        <w:t>e</w:t>
      </w:r>
      <w:r w:rsidRPr="005D335B">
        <w:rPr>
          <w:rFonts w:ascii="Calibri" w:hAnsi="Calibri" w:cs="Calibri"/>
          <w:sz w:val="22"/>
          <w:szCs w:val="22"/>
        </w:rPr>
        <w:t>nergii, vodné, stočné a další odebraná média. Zhotovitel zabezpečí na své náklady měření jejich odběru.</w:t>
      </w:r>
    </w:p>
    <w:p w:rsidR="00FA1C57" w:rsidRPr="005D335B" w:rsidRDefault="00FA1C57" w:rsidP="00122555">
      <w:pPr>
        <w:pStyle w:val="Smlouva-slo"/>
        <w:numPr>
          <w:ilvl w:val="0"/>
          <w:numId w:val="12"/>
        </w:numPr>
        <w:spacing w:before="0" w:line="240" w:lineRule="auto"/>
        <w:rPr>
          <w:rFonts w:ascii="Calibri" w:hAnsi="Calibri" w:cs="Calibri"/>
          <w:sz w:val="22"/>
          <w:szCs w:val="22"/>
        </w:rPr>
      </w:pPr>
      <w:r w:rsidRPr="005D335B">
        <w:rPr>
          <w:rFonts w:ascii="Calibri" w:hAnsi="Calibri" w:cs="Calibri"/>
          <w:sz w:val="22"/>
          <w:szCs w:val="22"/>
        </w:rPr>
        <w:t>Zhotovitel se zavazuje vyklidit a vyčistit staveniště do 3 dnů od převzetí díla objednatelem.</w:t>
      </w:r>
    </w:p>
    <w:p w:rsidR="00FA1C57" w:rsidRPr="005D335B" w:rsidRDefault="00FA1C57" w:rsidP="00122555">
      <w:pPr>
        <w:pStyle w:val="Smlouva-slo"/>
        <w:numPr>
          <w:ilvl w:val="0"/>
          <w:numId w:val="12"/>
        </w:numPr>
        <w:spacing w:before="0" w:line="240" w:lineRule="auto"/>
        <w:rPr>
          <w:rFonts w:ascii="Calibri" w:hAnsi="Calibri" w:cs="Calibri"/>
          <w:sz w:val="22"/>
          <w:szCs w:val="22"/>
        </w:rPr>
      </w:pPr>
      <w:r w:rsidRPr="005D335B">
        <w:rPr>
          <w:rFonts w:ascii="Calibri" w:hAnsi="Calibri" w:cs="Calibri"/>
          <w:sz w:val="22"/>
          <w:szCs w:val="22"/>
        </w:rPr>
        <w:t>Zhotovitel odpovídá za bezpečnost a ochranu zdraví všech osob v prostoru staveniště, dodržování bezpečnostních, hygienických a požárních předpisů, včetně prostorů zařízení staveniště, bezpečnosti silničního provozu v prostoru staveniště.</w:t>
      </w:r>
    </w:p>
    <w:p w:rsidR="00FA1C57" w:rsidRPr="005D335B" w:rsidRDefault="00FA1C57" w:rsidP="00DE1342">
      <w:pPr>
        <w:pStyle w:val="Smlouva-slo"/>
        <w:numPr>
          <w:ilvl w:val="0"/>
          <w:numId w:val="12"/>
        </w:numPr>
        <w:spacing w:before="0" w:line="240" w:lineRule="auto"/>
        <w:rPr>
          <w:rFonts w:ascii="Calibri" w:hAnsi="Calibri" w:cs="Calibri"/>
          <w:sz w:val="22"/>
          <w:szCs w:val="22"/>
        </w:rPr>
      </w:pPr>
      <w:r w:rsidRPr="005D335B">
        <w:rPr>
          <w:rFonts w:ascii="Calibri" w:hAnsi="Calibri" w:cs="Calibri"/>
          <w:sz w:val="22"/>
          <w:szCs w:val="22"/>
        </w:rPr>
        <w:t xml:space="preserve">Zhotovitel odpovídá v plném rozsahu za provoz na staveništi. </w:t>
      </w:r>
    </w:p>
    <w:p w:rsidR="00FA1C57" w:rsidRPr="004D0A55" w:rsidRDefault="00FA1C57" w:rsidP="004D0A55">
      <w:pPr>
        <w:pStyle w:val="Smlouva-slo"/>
        <w:numPr>
          <w:ilvl w:val="0"/>
          <w:numId w:val="12"/>
        </w:numPr>
        <w:spacing w:before="0" w:line="240" w:lineRule="auto"/>
        <w:rPr>
          <w:rFonts w:ascii="Calibri" w:hAnsi="Calibri" w:cs="Calibri"/>
          <w:sz w:val="22"/>
          <w:szCs w:val="22"/>
        </w:rPr>
      </w:pPr>
      <w:r w:rsidRPr="005D335B">
        <w:rPr>
          <w:rFonts w:ascii="Calibri" w:hAnsi="Calibri" w:cs="Calibri"/>
          <w:sz w:val="22"/>
          <w:szCs w:val="22"/>
        </w:rPr>
        <w:t xml:space="preserve">Zhotovitel se zavazuje udržovat na převzatém staveništi pořádek a čistotu, na svůj náklad odstraňovat odpady a nečistoty vzniklé jeho činností, a to v souladu s příslušnými předpisy, zejména ekologickými a o likvidaci odpadů. </w:t>
      </w:r>
    </w:p>
    <w:p w:rsidR="00FA1C57" w:rsidRPr="005D335B" w:rsidRDefault="00FA1C57" w:rsidP="00425401">
      <w:pPr>
        <w:pStyle w:val="Smlouva2"/>
        <w:outlineLvl w:val="0"/>
        <w:rPr>
          <w:rFonts w:ascii="Calibri" w:hAnsi="Calibri" w:cs="Calibri"/>
          <w:sz w:val="22"/>
          <w:szCs w:val="22"/>
        </w:rPr>
      </w:pPr>
      <w:r w:rsidRPr="005D335B">
        <w:rPr>
          <w:rFonts w:ascii="Calibri" w:hAnsi="Calibri" w:cs="Calibri"/>
          <w:sz w:val="22"/>
          <w:szCs w:val="22"/>
        </w:rPr>
        <w:t>XI.</w:t>
      </w:r>
    </w:p>
    <w:p w:rsidR="00FA1C57" w:rsidRPr="005D335B" w:rsidRDefault="00FA1C57" w:rsidP="00425401">
      <w:pPr>
        <w:pStyle w:val="Smlouva2"/>
        <w:outlineLvl w:val="0"/>
        <w:rPr>
          <w:rFonts w:ascii="Calibri" w:hAnsi="Calibri" w:cs="Calibri"/>
          <w:sz w:val="22"/>
          <w:szCs w:val="22"/>
        </w:rPr>
      </w:pPr>
      <w:r w:rsidRPr="005D335B">
        <w:rPr>
          <w:rFonts w:ascii="Calibri" w:hAnsi="Calibri" w:cs="Calibri"/>
          <w:sz w:val="22"/>
          <w:szCs w:val="22"/>
        </w:rPr>
        <w:t>Stavební deník</w:t>
      </w:r>
    </w:p>
    <w:p w:rsidR="00FA1C57" w:rsidRPr="005D335B" w:rsidRDefault="00FA1C57" w:rsidP="00122555">
      <w:pPr>
        <w:numPr>
          <w:ilvl w:val="0"/>
          <w:numId w:val="13"/>
        </w:numPr>
        <w:jc w:val="both"/>
        <w:rPr>
          <w:rFonts w:ascii="Calibri" w:hAnsi="Calibri" w:cs="Calibri"/>
          <w:sz w:val="22"/>
          <w:szCs w:val="22"/>
        </w:rPr>
      </w:pPr>
      <w:r w:rsidRPr="005D335B">
        <w:rPr>
          <w:rFonts w:ascii="Calibri" w:hAnsi="Calibri" w:cs="Calibri"/>
          <w:sz w:val="22"/>
          <w:szCs w:val="22"/>
        </w:rPr>
        <w:t>Zhotovitel je povinen o všech pracích a činnostech prováděných v souvislosti s realizací díla, vést stavební deník již ode dne převzetí staveniště. V průběhu pracovní doby musí být stavební deník trvale dostupný na stavbě.</w:t>
      </w:r>
    </w:p>
    <w:p w:rsidR="00FA1C57" w:rsidRPr="005D335B" w:rsidRDefault="00FA1C57" w:rsidP="00122555">
      <w:pPr>
        <w:numPr>
          <w:ilvl w:val="0"/>
          <w:numId w:val="13"/>
        </w:numPr>
        <w:jc w:val="both"/>
        <w:rPr>
          <w:rFonts w:ascii="Calibri" w:hAnsi="Calibri" w:cs="Calibri"/>
          <w:sz w:val="22"/>
          <w:szCs w:val="22"/>
        </w:rPr>
      </w:pPr>
      <w:r w:rsidRPr="005D335B">
        <w:rPr>
          <w:rFonts w:ascii="Calibri" w:hAnsi="Calibri" w:cs="Calibri"/>
          <w:sz w:val="22"/>
          <w:szCs w:val="22"/>
        </w:rPr>
        <w:t>Stavební deník musí obsahovat</w:t>
      </w:r>
      <w:r w:rsidRPr="005D335B">
        <w:rPr>
          <w:rFonts w:ascii="Calibri" w:hAnsi="Calibri" w:cs="Calibri"/>
          <w:color w:val="339966"/>
          <w:sz w:val="22"/>
          <w:szCs w:val="22"/>
        </w:rPr>
        <w:t xml:space="preserve"> </w:t>
      </w:r>
      <w:r w:rsidRPr="005D335B">
        <w:rPr>
          <w:rFonts w:ascii="Calibri" w:hAnsi="Calibri" w:cs="Calibri"/>
          <w:sz w:val="22"/>
          <w:szCs w:val="22"/>
        </w:rPr>
        <w:t>náležitosti a způsob vedení dle vyhlášky č. 499/2006 Sb., o dokumentaci staveb, ve znění pozdějších předpisů, a to zejména:</w:t>
      </w:r>
    </w:p>
    <w:p w:rsidR="00FA1C57" w:rsidRPr="005D335B" w:rsidRDefault="00FA1C57" w:rsidP="00425401">
      <w:pPr>
        <w:numPr>
          <w:ilvl w:val="0"/>
          <w:numId w:val="2"/>
        </w:numPr>
        <w:ind w:left="709" w:hanging="284"/>
        <w:jc w:val="both"/>
        <w:rPr>
          <w:rFonts w:ascii="Calibri" w:hAnsi="Calibri" w:cs="Calibri"/>
          <w:sz w:val="22"/>
          <w:szCs w:val="22"/>
        </w:rPr>
      </w:pPr>
      <w:r w:rsidRPr="005D335B">
        <w:rPr>
          <w:rFonts w:ascii="Calibri" w:hAnsi="Calibri" w:cs="Calibri"/>
          <w:sz w:val="22"/>
          <w:szCs w:val="22"/>
        </w:rPr>
        <w:t>základní list s uvedením názvu a sídla objednatele, zhotovitele</w:t>
      </w:r>
      <w:r w:rsidRPr="005D335B">
        <w:rPr>
          <w:rFonts w:ascii="Calibri" w:hAnsi="Calibri" w:cs="Calibri"/>
          <w:color w:val="339966"/>
          <w:sz w:val="22"/>
          <w:szCs w:val="22"/>
        </w:rPr>
        <w:t>,</w:t>
      </w:r>
      <w:r w:rsidRPr="005D335B">
        <w:rPr>
          <w:rFonts w:ascii="Calibri" w:hAnsi="Calibri" w:cs="Calibri"/>
          <w:sz w:val="22"/>
          <w:szCs w:val="22"/>
        </w:rPr>
        <w:t xml:space="preserve"> projektanta, stavbyvedoucího, technického dozoru objednatele a případné změny těchto údajů,</w:t>
      </w:r>
    </w:p>
    <w:p w:rsidR="00FA1C57" w:rsidRPr="005D335B" w:rsidRDefault="00FA1C57" w:rsidP="00171608">
      <w:pPr>
        <w:numPr>
          <w:ilvl w:val="0"/>
          <w:numId w:val="2"/>
        </w:numPr>
        <w:ind w:left="709" w:hanging="284"/>
        <w:jc w:val="both"/>
        <w:rPr>
          <w:rFonts w:ascii="Calibri" w:hAnsi="Calibri" w:cs="Calibri"/>
          <w:sz w:val="22"/>
          <w:szCs w:val="22"/>
        </w:rPr>
      </w:pPr>
      <w:r w:rsidRPr="005D335B">
        <w:rPr>
          <w:rFonts w:ascii="Calibri" w:hAnsi="Calibri" w:cs="Calibri"/>
          <w:sz w:val="22"/>
          <w:szCs w:val="22"/>
        </w:rPr>
        <w:t>základní údaje o stavbě v souladu s realizační dokumentací stavby,</w:t>
      </w:r>
    </w:p>
    <w:p w:rsidR="00FA1C57" w:rsidRPr="005D335B" w:rsidRDefault="00FA1C57" w:rsidP="00425401">
      <w:pPr>
        <w:numPr>
          <w:ilvl w:val="0"/>
          <w:numId w:val="2"/>
        </w:numPr>
        <w:ind w:left="709" w:hanging="284"/>
        <w:jc w:val="both"/>
        <w:rPr>
          <w:rFonts w:ascii="Calibri" w:hAnsi="Calibri" w:cs="Calibri"/>
          <w:sz w:val="22"/>
          <w:szCs w:val="22"/>
        </w:rPr>
      </w:pPr>
      <w:r w:rsidRPr="005D335B">
        <w:rPr>
          <w:rFonts w:ascii="Calibri" w:hAnsi="Calibri" w:cs="Calibri"/>
          <w:sz w:val="22"/>
          <w:szCs w:val="22"/>
        </w:rPr>
        <w:t>seznam dokladů a úředních opatření, týkajících se stavby,</w:t>
      </w:r>
    </w:p>
    <w:p w:rsidR="00FA1C57" w:rsidRPr="005D335B" w:rsidRDefault="00FA1C57" w:rsidP="00343D09">
      <w:pPr>
        <w:numPr>
          <w:ilvl w:val="0"/>
          <w:numId w:val="2"/>
        </w:numPr>
        <w:ind w:left="709" w:hanging="284"/>
        <w:jc w:val="both"/>
        <w:rPr>
          <w:rFonts w:ascii="Calibri" w:hAnsi="Calibri" w:cs="Calibri"/>
          <w:sz w:val="22"/>
          <w:szCs w:val="22"/>
        </w:rPr>
      </w:pPr>
      <w:r w:rsidRPr="005D335B">
        <w:rPr>
          <w:rFonts w:ascii="Calibri" w:hAnsi="Calibri" w:cs="Calibri"/>
          <w:sz w:val="22"/>
          <w:szCs w:val="22"/>
        </w:rPr>
        <w:t>přehled smluv a dodatků, případně změn,</w:t>
      </w:r>
    </w:p>
    <w:p w:rsidR="00FA1C57" w:rsidRPr="005D335B" w:rsidRDefault="00FA1C57" w:rsidP="00445E03">
      <w:pPr>
        <w:numPr>
          <w:ilvl w:val="0"/>
          <w:numId w:val="2"/>
        </w:numPr>
        <w:ind w:left="709" w:hanging="284"/>
        <w:jc w:val="both"/>
        <w:rPr>
          <w:rFonts w:ascii="Calibri" w:hAnsi="Calibri" w:cs="Calibri"/>
          <w:sz w:val="22"/>
          <w:szCs w:val="22"/>
        </w:rPr>
      </w:pPr>
      <w:r w:rsidRPr="005D335B">
        <w:rPr>
          <w:rFonts w:ascii="Calibri" w:hAnsi="Calibri" w:cs="Calibri"/>
          <w:sz w:val="22"/>
          <w:szCs w:val="22"/>
        </w:rPr>
        <w:t>seznam dokumentace stavby, včetně jejich změn a doplnění.</w:t>
      </w:r>
    </w:p>
    <w:p w:rsidR="00FA1C57" w:rsidRPr="005D335B" w:rsidRDefault="00FA1C57" w:rsidP="00122555">
      <w:pPr>
        <w:numPr>
          <w:ilvl w:val="0"/>
          <w:numId w:val="13"/>
        </w:numPr>
        <w:jc w:val="both"/>
        <w:rPr>
          <w:rFonts w:ascii="Calibri" w:hAnsi="Calibri" w:cs="Calibri"/>
          <w:sz w:val="22"/>
          <w:szCs w:val="22"/>
        </w:rPr>
      </w:pPr>
      <w:r w:rsidRPr="005D335B">
        <w:rPr>
          <w:rFonts w:ascii="Calibri" w:hAnsi="Calibri" w:cs="Calibri"/>
          <w:sz w:val="22"/>
          <w:szCs w:val="22"/>
        </w:rPr>
        <w:t>Denní záznamy o prováděných pracích se do deníku zapisují čitelně, zásadně v den, kdy byly tyto práce provedeny, nebo kdy nastaly okolnosti, které jsou předmětem zápisu. Zápisy v deníku nesmí být přepisovány, nečitelně škrtány a z deníku nesmí být vytrhávány první stránky s originálním textem. Každý zápis musí být podepsán stavbyvedoucím zhotovitele, nebo jeho zástupcem.</w:t>
      </w:r>
    </w:p>
    <w:p w:rsidR="00FA1C57" w:rsidRPr="005D335B" w:rsidRDefault="00FA1C57" w:rsidP="00122555">
      <w:pPr>
        <w:numPr>
          <w:ilvl w:val="0"/>
          <w:numId w:val="13"/>
        </w:numPr>
        <w:jc w:val="both"/>
        <w:rPr>
          <w:rFonts w:ascii="Calibri" w:hAnsi="Calibri" w:cs="Calibri"/>
          <w:sz w:val="22"/>
          <w:szCs w:val="22"/>
        </w:rPr>
      </w:pPr>
      <w:r w:rsidRPr="005D335B">
        <w:rPr>
          <w:rFonts w:ascii="Calibri" w:hAnsi="Calibri" w:cs="Calibri"/>
          <w:sz w:val="22"/>
          <w:szCs w:val="22"/>
        </w:rPr>
        <w:lastRenderedPageBreak/>
        <w:t>Do stavebního deníku budou zapsány všechny skutečnosti související s plněním smlouvy. Jedná se zejména o:</w:t>
      </w:r>
    </w:p>
    <w:p w:rsidR="00FA1C57" w:rsidRPr="005D335B" w:rsidRDefault="00FA1C57" w:rsidP="00425401">
      <w:pPr>
        <w:numPr>
          <w:ilvl w:val="0"/>
          <w:numId w:val="3"/>
        </w:numPr>
        <w:ind w:left="709" w:hanging="284"/>
        <w:jc w:val="both"/>
        <w:rPr>
          <w:rFonts w:ascii="Calibri" w:hAnsi="Calibri" w:cs="Calibri"/>
          <w:sz w:val="22"/>
          <w:szCs w:val="22"/>
        </w:rPr>
      </w:pPr>
      <w:r w:rsidRPr="005D335B">
        <w:rPr>
          <w:rFonts w:ascii="Calibri" w:hAnsi="Calibri" w:cs="Calibri"/>
          <w:sz w:val="22"/>
          <w:szCs w:val="22"/>
        </w:rPr>
        <w:t>časový postup prací a jejich kvalitu,</w:t>
      </w:r>
    </w:p>
    <w:p w:rsidR="00FA1C57" w:rsidRPr="005D335B" w:rsidRDefault="00FA1C57" w:rsidP="00FD7693">
      <w:pPr>
        <w:numPr>
          <w:ilvl w:val="0"/>
          <w:numId w:val="3"/>
        </w:numPr>
        <w:ind w:left="709" w:hanging="284"/>
        <w:jc w:val="both"/>
        <w:rPr>
          <w:rFonts w:ascii="Calibri" w:hAnsi="Calibri" w:cs="Calibri"/>
          <w:sz w:val="22"/>
          <w:szCs w:val="22"/>
        </w:rPr>
      </w:pPr>
      <w:r w:rsidRPr="005D335B">
        <w:rPr>
          <w:rFonts w:ascii="Calibri" w:hAnsi="Calibri" w:cs="Calibri"/>
          <w:sz w:val="22"/>
          <w:szCs w:val="22"/>
        </w:rPr>
        <w:t>druh použitých materiálů a technologií,</w:t>
      </w:r>
    </w:p>
    <w:p w:rsidR="00FA1C57" w:rsidRPr="005D335B" w:rsidRDefault="00FA1C57" w:rsidP="00425401">
      <w:pPr>
        <w:numPr>
          <w:ilvl w:val="0"/>
          <w:numId w:val="3"/>
        </w:numPr>
        <w:ind w:left="709" w:hanging="284"/>
        <w:jc w:val="both"/>
        <w:rPr>
          <w:rFonts w:ascii="Calibri" w:hAnsi="Calibri" w:cs="Calibri"/>
          <w:sz w:val="22"/>
          <w:szCs w:val="22"/>
        </w:rPr>
      </w:pPr>
      <w:r w:rsidRPr="005D335B">
        <w:rPr>
          <w:rFonts w:ascii="Calibri" w:hAnsi="Calibri" w:cs="Calibri"/>
          <w:sz w:val="22"/>
          <w:szCs w:val="22"/>
        </w:rPr>
        <w:t>zdůvodnění odchylek v postupech prací a v použitých materiálech oproti dokumentaci stavby, další údaje, které souvisí s hospodárností a bezpečností práce,</w:t>
      </w:r>
    </w:p>
    <w:p w:rsidR="00FA1C57" w:rsidRPr="005D335B" w:rsidRDefault="00FA1C57" w:rsidP="0014761C">
      <w:pPr>
        <w:numPr>
          <w:ilvl w:val="0"/>
          <w:numId w:val="3"/>
        </w:numPr>
        <w:ind w:left="709" w:hanging="284"/>
        <w:jc w:val="both"/>
        <w:rPr>
          <w:rFonts w:ascii="Calibri" w:hAnsi="Calibri" w:cs="Calibri"/>
          <w:sz w:val="22"/>
          <w:szCs w:val="22"/>
        </w:rPr>
      </w:pPr>
      <w:r w:rsidRPr="005D335B">
        <w:rPr>
          <w:rFonts w:ascii="Calibri" w:hAnsi="Calibri" w:cs="Calibri"/>
          <w:sz w:val="22"/>
          <w:szCs w:val="22"/>
        </w:rPr>
        <w:t>stanovení termínů k odstranění zjištěných závad, vad a nedodělků.</w:t>
      </w:r>
    </w:p>
    <w:p w:rsidR="00FA1C57" w:rsidRPr="005D335B" w:rsidRDefault="00FA1C57" w:rsidP="00122555">
      <w:pPr>
        <w:numPr>
          <w:ilvl w:val="0"/>
          <w:numId w:val="13"/>
        </w:numPr>
        <w:jc w:val="both"/>
        <w:rPr>
          <w:rFonts w:ascii="Calibri" w:hAnsi="Calibri" w:cs="Calibri"/>
          <w:sz w:val="22"/>
          <w:szCs w:val="22"/>
        </w:rPr>
      </w:pPr>
      <w:r w:rsidRPr="005D335B">
        <w:rPr>
          <w:rFonts w:ascii="Calibri" w:hAnsi="Calibri" w:cs="Calibri"/>
          <w:sz w:val="22"/>
          <w:szCs w:val="22"/>
        </w:rPr>
        <w:t>Zápisy do deníku mohou provádět technický a autorský dozor objednatele, zmocnění zástupci objednatele a zhotovitele a dále orgány státního dozoru nebo jiné příslušné orgány státní správy.</w:t>
      </w:r>
    </w:p>
    <w:p w:rsidR="00FA1C57" w:rsidRPr="005D335B" w:rsidRDefault="00FA1C57" w:rsidP="00122555">
      <w:pPr>
        <w:numPr>
          <w:ilvl w:val="0"/>
          <w:numId w:val="13"/>
        </w:numPr>
        <w:jc w:val="both"/>
        <w:rPr>
          <w:rFonts w:ascii="Calibri" w:hAnsi="Calibri" w:cs="Calibri"/>
          <w:sz w:val="22"/>
          <w:szCs w:val="22"/>
        </w:rPr>
      </w:pPr>
      <w:r w:rsidRPr="005D335B">
        <w:rPr>
          <w:rFonts w:ascii="Calibri" w:hAnsi="Calibri" w:cs="Calibri"/>
          <w:sz w:val="22"/>
          <w:szCs w:val="22"/>
        </w:rPr>
        <w:t xml:space="preserve">Zástupce objednatele je povinen sledovat obsah záznamů v deníku a stvrzovat je svým podpisem. K zápisům zhotovitele je povinen objednatel písemně provést připomínky vždy do 3 pracovních dnů, jinak se předpokládá souhlasné stanovisko. Zhotovitel se však zavazuje ještě před uplynutím této lhůty prokazatelně vyzvat zmocněného zástupce objednatele k provedení připomínek. </w:t>
      </w:r>
    </w:p>
    <w:p w:rsidR="00FA1C57" w:rsidRPr="005D335B" w:rsidRDefault="00FA1C57" w:rsidP="00122555">
      <w:pPr>
        <w:numPr>
          <w:ilvl w:val="0"/>
          <w:numId w:val="13"/>
        </w:numPr>
        <w:jc w:val="both"/>
        <w:rPr>
          <w:rFonts w:ascii="Calibri" w:hAnsi="Calibri" w:cs="Calibri"/>
          <w:sz w:val="22"/>
          <w:szCs w:val="22"/>
        </w:rPr>
      </w:pPr>
      <w:r w:rsidRPr="005D335B">
        <w:rPr>
          <w:rFonts w:ascii="Calibri" w:hAnsi="Calibri" w:cs="Calibri"/>
          <w:sz w:val="22"/>
          <w:szCs w:val="22"/>
        </w:rPr>
        <w:t>V případě nesouhlasného stanoviska k provedenému zápisu od zmocněných zástupců objednatele, je stavbyvedoucí zhotovitele povinen do 3 pracovních dnů připojit k záznamu své písemné stanovisko, jinak se má za to, že s</w:t>
      </w:r>
      <w:r>
        <w:rPr>
          <w:rFonts w:ascii="Calibri" w:hAnsi="Calibri" w:cs="Calibri"/>
          <w:sz w:val="22"/>
          <w:szCs w:val="22"/>
        </w:rPr>
        <w:t xml:space="preserve"> </w:t>
      </w:r>
      <w:r w:rsidRPr="005D335B">
        <w:rPr>
          <w:rFonts w:ascii="Calibri" w:hAnsi="Calibri" w:cs="Calibri"/>
          <w:sz w:val="22"/>
          <w:szCs w:val="22"/>
        </w:rPr>
        <w:t>obsahem tohoto záznamu souhlasí.</w:t>
      </w:r>
    </w:p>
    <w:p w:rsidR="00FA1C57" w:rsidRPr="005D335B" w:rsidRDefault="00FA1C57" w:rsidP="00122555">
      <w:pPr>
        <w:numPr>
          <w:ilvl w:val="0"/>
          <w:numId w:val="13"/>
        </w:numPr>
        <w:jc w:val="both"/>
        <w:rPr>
          <w:rFonts w:ascii="Calibri" w:hAnsi="Calibri" w:cs="Calibri"/>
          <w:sz w:val="22"/>
          <w:szCs w:val="22"/>
        </w:rPr>
      </w:pPr>
      <w:r w:rsidRPr="005D335B">
        <w:rPr>
          <w:rFonts w:ascii="Calibri" w:hAnsi="Calibri" w:cs="Calibri"/>
          <w:sz w:val="22"/>
          <w:szCs w:val="22"/>
        </w:rPr>
        <w:t xml:space="preserve">Provádění pravidelných denních záznamů ve stavebním deníku končí dnem předání </w:t>
      </w:r>
      <w:r w:rsidRPr="005D335B">
        <w:rPr>
          <w:rFonts w:ascii="Calibri" w:hAnsi="Calibri" w:cs="Calibri"/>
          <w:sz w:val="22"/>
          <w:szCs w:val="22"/>
        </w:rPr>
        <w:br/>
        <w:t>a převzetí díla objednatelem bez vad a nedodělků.</w:t>
      </w:r>
    </w:p>
    <w:p w:rsidR="00FA1C57" w:rsidRPr="005D335B" w:rsidRDefault="00FA1C57" w:rsidP="00122555">
      <w:pPr>
        <w:numPr>
          <w:ilvl w:val="0"/>
          <w:numId w:val="13"/>
        </w:numPr>
        <w:jc w:val="both"/>
        <w:rPr>
          <w:rFonts w:ascii="Calibri" w:hAnsi="Calibri" w:cs="Calibri"/>
          <w:sz w:val="22"/>
          <w:szCs w:val="22"/>
        </w:rPr>
      </w:pPr>
      <w:r w:rsidRPr="005D335B">
        <w:rPr>
          <w:rFonts w:ascii="Calibri" w:hAnsi="Calibri" w:cs="Calibri"/>
          <w:sz w:val="22"/>
          <w:szCs w:val="22"/>
        </w:rPr>
        <w:t>Zhotovitel bude odevzdávat zástupci objednatele prvý průpis denních záznamů ze stavebního deníku při prováděné kontrolní činnosti.</w:t>
      </w:r>
    </w:p>
    <w:p w:rsidR="00FA1C57" w:rsidRPr="005D335B" w:rsidRDefault="00FA1C57" w:rsidP="007B5DD1">
      <w:pPr>
        <w:numPr>
          <w:ilvl w:val="0"/>
          <w:numId w:val="13"/>
        </w:numPr>
        <w:jc w:val="both"/>
        <w:rPr>
          <w:rFonts w:ascii="Calibri" w:hAnsi="Calibri" w:cs="Calibri"/>
          <w:sz w:val="22"/>
          <w:szCs w:val="22"/>
        </w:rPr>
      </w:pPr>
      <w:r w:rsidRPr="005D335B">
        <w:rPr>
          <w:rFonts w:ascii="Calibri" w:hAnsi="Calibri" w:cs="Calibri"/>
          <w:sz w:val="22"/>
          <w:szCs w:val="22"/>
        </w:rPr>
        <w:t>Zápisem ve stavebním deníku nelze měnit obsah této smlouvy.</w:t>
      </w:r>
    </w:p>
    <w:p w:rsidR="00FA1C57" w:rsidRPr="005D335B" w:rsidRDefault="00FA1C57" w:rsidP="007B5DD1">
      <w:pPr>
        <w:ind w:left="397"/>
        <w:jc w:val="both"/>
        <w:rPr>
          <w:rFonts w:ascii="Calibri" w:hAnsi="Calibri" w:cs="Calibri"/>
          <w:sz w:val="22"/>
          <w:szCs w:val="22"/>
        </w:rPr>
      </w:pPr>
    </w:p>
    <w:p w:rsidR="00FA1C57" w:rsidRPr="005D335B" w:rsidRDefault="00FA1C57" w:rsidP="00425401">
      <w:pPr>
        <w:pStyle w:val="Smlouva2"/>
        <w:outlineLvl w:val="0"/>
        <w:rPr>
          <w:rFonts w:ascii="Calibri" w:hAnsi="Calibri" w:cs="Calibri"/>
          <w:sz w:val="22"/>
          <w:szCs w:val="22"/>
        </w:rPr>
      </w:pPr>
      <w:r w:rsidRPr="005D335B">
        <w:rPr>
          <w:rFonts w:ascii="Calibri" w:hAnsi="Calibri" w:cs="Calibri"/>
          <w:sz w:val="22"/>
          <w:szCs w:val="22"/>
        </w:rPr>
        <w:t>XII.</w:t>
      </w:r>
    </w:p>
    <w:p w:rsidR="00FA1C57" w:rsidRPr="005D335B" w:rsidRDefault="00FA1C57" w:rsidP="00425401">
      <w:pPr>
        <w:pStyle w:val="Smlouva2"/>
        <w:outlineLvl w:val="0"/>
        <w:rPr>
          <w:rFonts w:ascii="Calibri" w:hAnsi="Calibri" w:cs="Calibri"/>
          <w:sz w:val="22"/>
          <w:szCs w:val="22"/>
        </w:rPr>
      </w:pPr>
      <w:r w:rsidRPr="005D335B">
        <w:rPr>
          <w:rFonts w:ascii="Calibri" w:hAnsi="Calibri" w:cs="Calibri"/>
          <w:sz w:val="22"/>
          <w:szCs w:val="22"/>
        </w:rPr>
        <w:t>Provádění díla</w:t>
      </w:r>
    </w:p>
    <w:p w:rsidR="00FA1C57" w:rsidRPr="005D335B" w:rsidRDefault="00FA1C57" w:rsidP="00122555">
      <w:pPr>
        <w:pStyle w:val="Smlouva-slo"/>
        <w:numPr>
          <w:ilvl w:val="0"/>
          <w:numId w:val="14"/>
        </w:numPr>
        <w:spacing w:before="0" w:line="240" w:lineRule="auto"/>
        <w:rPr>
          <w:rFonts w:ascii="Calibri" w:hAnsi="Calibri" w:cs="Calibri"/>
          <w:sz w:val="22"/>
          <w:szCs w:val="22"/>
        </w:rPr>
      </w:pPr>
      <w:r w:rsidRPr="005D335B">
        <w:rPr>
          <w:rFonts w:ascii="Calibri" w:hAnsi="Calibri" w:cs="Calibri"/>
          <w:sz w:val="22"/>
          <w:szCs w:val="22"/>
        </w:rPr>
        <w:t xml:space="preserve">Zhotovitel se zavazuje provést dílo svým jménem, na vlastní náklady a nebezpečí </w:t>
      </w:r>
      <w:r w:rsidRPr="005D335B">
        <w:rPr>
          <w:rFonts w:ascii="Calibri" w:hAnsi="Calibri" w:cs="Calibri"/>
          <w:sz w:val="22"/>
          <w:szCs w:val="22"/>
        </w:rPr>
        <w:br/>
        <w:t>a na vlastní zodpovědnost. V případě, že pověří provedením jeho části jinou osobu, má zhotovitel odpovědnost, jako by dílo provedl sám. Zhotovitel se zavazuje zajistit provedení části díla pouze subdodavateli uvedenými v subdodavatelském schématu (příloha č. 3 této smlouvy), a to v rozsahu uvedeném ve schématu.</w:t>
      </w:r>
    </w:p>
    <w:p w:rsidR="00FA1C57" w:rsidRPr="005D335B" w:rsidRDefault="00FA1C57" w:rsidP="00445E03">
      <w:pPr>
        <w:pStyle w:val="Smlouva-slo"/>
        <w:numPr>
          <w:ilvl w:val="0"/>
          <w:numId w:val="14"/>
        </w:numPr>
        <w:spacing w:before="0" w:line="240" w:lineRule="auto"/>
        <w:rPr>
          <w:rFonts w:ascii="Calibri" w:hAnsi="Calibri" w:cs="Calibri"/>
          <w:sz w:val="22"/>
          <w:szCs w:val="22"/>
        </w:rPr>
      </w:pPr>
      <w:r w:rsidRPr="005D335B">
        <w:rPr>
          <w:rFonts w:ascii="Calibri" w:hAnsi="Calibri" w:cs="Calibri"/>
          <w:sz w:val="22"/>
          <w:szCs w:val="22"/>
        </w:rPr>
        <w:t>Zhotovitel není oprávněn změnit subdodavatele, prostřednictvím kterého zhotovitel prokazoval v zadávacím řízení kvalifikaci, bez písemného souhlasu objednatele.</w:t>
      </w:r>
    </w:p>
    <w:p w:rsidR="00FA1C57" w:rsidRPr="005D335B" w:rsidRDefault="00FA1C57" w:rsidP="00122555">
      <w:pPr>
        <w:pStyle w:val="Smlouva-slo"/>
        <w:numPr>
          <w:ilvl w:val="0"/>
          <w:numId w:val="14"/>
        </w:numPr>
        <w:spacing w:before="0" w:line="240" w:lineRule="auto"/>
        <w:rPr>
          <w:rFonts w:ascii="Calibri" w:hAnsi="Calibri" w:cs="Calibri"/>
          <w:sz w:val="22"/>
          <w:szCs w:val="22"/>
        </w:rPr>
      </w:pPr>
      <w:r w:rsidRPr="005D335B">
        <w:rPr>
          <w:rFonts w:ascii="Calibri" w:hAnsi="Calibri" w:cs="Calibri"/>
          <w:sz w:val="22"/>
          <w:szCs w:val="22"/>
        </w:rPr>
        <w:t>Zhotovitel zajistí případnou aktualizaci vyjádření správců inženýrských sítí, vytýčení inženýrských sítí podle podmínek jejich správců a to před zahájením prací na staveništi.</w:t>
      </w:r>
      <w:r>
        <w:rPr>
          <w:rFonts w:ascii="Calibri" w:hAnsi="Calibri" w:cs="Calibri"/>
          <w:sz w:val="22"/>
          <w:szCs w:val="22"/>
        </w:rPr>
        <w:t xml:space="preserve"> </w:t>
      </w:r>
      <w:r w:rsidRPr="005D335B">
        <w:rPr>
          <w:rFonts w:ascii="Calibri" w:hAnsi="Calibri" w:cs="Calibri"/>
          <w:sz w:val="22"/>
          <w:szCs w:val="22"/>
        </w:rPr>
        <w:t>Zhotovitel v souladu s příslušným vyjádřením oznámí správcům sítí a zástupci objednatele práci v ochranném pásmu či křížení těchto sítí ke kontrole průběhu prací a převzetí před zpětným zásypem.</w:t>
      </w:r>
    </w:p>
    <w:p w:rsidR="00FA1C57" w:rsidRPr="005D335B" w:rsidRDefault="00FA1C57" w:rsidP="00122555">
      <w:pPr>
        <w:pStyle w:val="Smlouva-slo"/>
        <w:numPr>
          <w:ilvl w:val="0"/>
          <w:numId w:val="14"/>
        </w:numPr>
        <w:spacing w:before="0" w:line="240" w:lineRule="auto"/>
        <w:rPr>
          <w:rFonts w:ascii="Calibri" w:hAnsi="Calibri" w:cs="Calibri"/>
          <w:sz w:val="22"/>
          <w:szCs w:val="22"/>
        </w:rPr>
      </w:pPr>
      <w:r w:rsidRPr="005D335B">
        <w:rPr>
          <w:rFonts w:ascii="Calibri" w:hAnsi="Calibri" w:cs="Calibri"/>
          <w:sz w:val="22"/>
          <w:szCs w:val="22"/>
        </w:rPr>
        <w:t xml:space="preserve">Zhotovitel se zavazuje realizovat práce vyžadující zvláštní způsobilost nebo povolení podle příslušných předpisů osobami, které tuto podmínku splňují. </w:t>
      </w:r>
    </w:p>
    <w:p w:rsidR="00FA1C57" w:rsidRPr="005D335B" w:rsidRDefault="00FA1C57" w:rsidP="00CC598C">
      <w:pPr>
        <w:pStyle w:val="Smlouva-slo"/>
        <w:numPr>
          <w:ilvl w:val="0"/>
          <w:numId w:val="14"/>
        </w:numPr>
        <w:spacing w:before="0" w:line="240" w:lineRule="auto"/>
        <w:rPr>
          <w:rFonts w:ascii="Calibri" w:hAnsi="Calibri" w:cs="Calibri"/>
          <w:sz w:val="22"/>
          <w:szCs w:val="22"/>
        </w:rPr>
      </w:pPr>
      <w:r w:rsidRPr="005D335B">
        <w:rPr>
          <w:rFonts w:ascii="Calibri" w:hAnsi="Calibri" w:cs="Calibri"/>
          <w:sz w:val="22"/>
          <w:szCs w:val="22"/>
        </w:rPr>
        <w:t>Zhotovitel je povinen provedené stavební práce, zařizovací předměty a výrobky zabezpečit před poškozením a krádežemi až do předání díla nebo jeho části k užívání objednateli, a to na vlastní náklady.</w:t>
      </w:r>
    </w:p>
    <w:p w:rsidR="00FA1C57" w:rsidRPr="005D335B" w:rsidRDefault="00FA1C57" w:rsidP="00122555">
      <w:pPr>
        <w:pStyle w:val="Smlouva-slo"/>
        <w:numPr>
          <w:ilvl w:val="0"/>
          <w:numId w:val="14"/>
        </w:numPr>
        <w:spacing w:before="0" w:line="240" w:lineRule="auto"/>
        <w:rPr>
          <w:rFonts w:ascii="Calibri" w:hAnsi="Calibri" w:cs="Calibri"/>
          <w:sz w:val="22"/>
          <w:szCs w:val="22"/>
        </w:rPr>
      </w:pPr>
      <w:r w:rsidRPr="005D335B">
        <w:rPr>
          <w:rFonts w:ascii="Calibri" w:hAnsi="Calibri" w:cs="Calibri"/>
          <w:sz w:val="22"/>
          <w:szCs w:val="22"/>
        </w:rPr>
        <w:t>Zhotovitel prokazatelně vyzve objednatele písemnou formou nejméně 2 pracovní dny předem k prověření kvality prací, jež budou dalším postupem při zhotovování díla zakryty. V případě, že se na tuto výzvu objednatel bez vážných důvodů nedostaví, může zhotovitel pokračovat v provádění díla po předchozím písemném upozornění objednatele.</w:t>
      </w:r>
    </w:p>
    <w:p w:rsidR="00FA1C57" w:rsidRPr="005D335B" w:rsidRDefault="00FA1C57" w:rsidP="00122555">
      <w:pPr>
        <w:pStyle w:val="Smlouva-slo"/>
        <w:numPr>
          <w:ilvl w:val="0"/>
          <w:numId w:val="14"/>
        </w:numPr>
        <w:spacing w:before="0" w:line="240" w:lineRule="auto"/>
        <w:rPr>
          <w:rFonts w:ascii="Calibri" w:hAnsi="Calibri" w:cs="Calibri"/>
          <w:sz w:val="22"/>
          <w:szCs w:val="22"/>
        </w:rPr>
      </w:pPr>
      <w:r w:rsidRPr="005D335B">
        <w:rPr>
          <w:rFonts w:ascii="Calibri" w:hAnsi="Calibri" w:cs="Calibri"/>
          <w:sz w:val="22"/>
          <w:szCs w:val="22"/>
        </w:rPr>
        <w:t>V případě, že zhotovitel bude používat stavební stroje, které vyvolávají vibrace a otřesy, zajistí si taková opatření, aby na blízkých stávajících objektech nebo inženýrských sítích nedošlo vlivem stavební činnosti ke škodám. V opačném případě nese plnou odpovědnost za způsobené škody a tyto škody uhradí.</w:t>
      </w:r>
    </w:p>
    <w:p w:rsidR="00FA1C57" w:rsidRPr="005D335B" w:rsidRDefault="00FA1C57" w:rsidP="00445E03">
      <w:pPr>
        <w:numPr>
          <w:ilvl w:val="0"/>
          <w:numId w:val="14"/>
        </w:numPr>
        <w:tabs>
          <w:tab w:val="left" w:pos="0"/>
          <w:tab w:val="left" w:pos="2552"/>
          <w:tab w:val="left" w:pos="2835"/>
        </w:tabs>
        <w:jc w:val="both"/>
        <w:rPr>
          <w:rFonts w:ascii="Calibri" w:hAnsi="Calibri" w:cs="Calibri"/>
          <w:sz w:val="22"/>
        </w:rPr>
      </w:pPr>
      <w:r w:rsidRPr="005D335B">
        <w:rPr>
          <w:rFonts w:ascii="Calibri" w:hAnsi="Calibri" w:cs="Calibri"/>
          <w:sz w:val="22"/>
        </w:rPr>
        <w:t>Zhotovitel zodpovídá za dodržení předpisů bezpečnosti práce</w:t>
      </w:r>
      <w:r>
        <w:rPr>
          <w:rFonts w:ascii="Calibri" w:hAnsi="Calibri" w:cs="Calibri"/>
          <w:sz w:val="22"/>
        </w:rPr>
        <w:t xml:space="preserve"> </w:t>
      </w:r>
      <w:r w:rsidRPr="005D335B">
        <w:rPr>
          <w:rFonts w:ascii="Calibri" w:hAnsi="Calibri" w:cs="Calibri"/>
          <w:sz w:val="22"/>
        </w:rPr>
        <w:t xml:space="preserve">po dobu realizace díla, ve znění pozdějších předpisů, </w:t>
      </w:r>
      <w:proofErr w:type="spellStart"/>
      <w:r w:rsidRPr="005D335B">
        <w:rPr>
          <w:rFonts w:ascii="Calibri" w:hAnsi="Calibri" w:cs="Calibri"/>
          <w:sz w:val="22"/>
        </w:rPr>
        <w:t>vyhl</w:t>
      </w:r>
      <w:proofErr w:type="spellEnd"/>
      <w:r w:rsidRPr="005D335B">
        <w:rPr>
          <w:rFonts w:ascii="Calibri" w:hAnsi="Calibri" w:cs="Calibri"/>
          <w:sz w:val="22"/>
        </w:rPr>
        <w:t xml:space="preserve">. MV č. 246/2001 Sb., o požární prevenci, ve znění pozdějších předpisů a nařízení vlády č. 591/2006 Sb., o bližších minimálních požadavcích na bezpečnost a ochranu zdraví </w:t>
      </w:r>
      <w:r w:rsidRPr="005D335B">
        <w:rPr>
          <w:rFonts w:ascii="Calibri" w:hAnsi="Calibri" w:cs="Calibri"/>
          <w:sz w:val="22"/>
        </w:rPr>
        <w:lastRenderedPageBreak/>
        <w:t>při práci na staveništích, ve znění pozdějších předpisů a zákona č. 309/2006 Sb., o zajištění dalších podmínek bezpečnosti a ochrany zdraví při práci, ve znění pozdějších předpisů.</w:t>
      </w:r>
    </w:p>
    <w:p w:rsidR="00FA1C57" w:rsidRPr="005D335B" w:rsidRDefault="00FA1C57" w:rsidP="00122555">
      <w:pPr>
        <w:numPr>
          <w:ilvl w:val="0"/>
          <w:numId w:val="14"/>
        </w:numPr>
        <w:tabs>
          <w:tab w:val="left" w:pos="0"/>
          <w:tab w:val="left" w:pos="2552"/>
          <w:tab w:val="left" w:pos="2835"/>
        </w:tabs>
        <w:jc w:val="both"/>
        <w:rPr>
          <w:rFonts w:ascii="Calibri" w:hAnsi="Calibri" w:cs="Calibri"/>
          <w:sz w:val="22"/>
          <w:szCs w:val="22"/>
        </w:rPr>
      </w:pPr>
      <w:r w:rsidRPr="005D335B">
        <w:rPr>
          <w:rFonts w:ascii="Calibri" w:hAnsi="Calibri" w:cs="Calibri"/>
          <w:sz w:val="22"/>
          <w:szCs w:val="22"/>
        </w:rPr>
        <w:t>Při svářečských pracích je zhotovitel povinen dodržovat podmínky požární bezpečnosti</w:t>
      </w:r>
      <w:r w:rsidRPr="005D335B">
        <w:rPr>
          <w:rFonts w:ascii="Calibri" w:hAnsi="Calibri" w:cs="Calibri"/>
          <w:sz w:val="22"/>
          <w:szCs w:val="22"/>
        </w:rPr>
        <w:br/>
        <w:t xml:space="preserve">dle </w:t>
      </w:r>
      <w:proofErr w:type="spellStart"/>
      <w:r w:rsidRPr="005D335B">
        <w:rPr>
          <w:rFonts w:ascii="Calibri" w:hAnsi="Calibri" w:cs="Calibri"/>
          <w:sz w:val="22"/>
          <w:szCs w:val="22"/>
        </w:rPr>
        <w:t>ust</w:t>
      </w:r>
      <w:proofErr w:type="spellEnd"/>
      <w:r w:rsidRPr="005D335B">
        <w:rPr>
          <w:rFonts w:ascii="Calibri" w:hAnsi="Calibri" w:cs="Calibri"/>
          <w:sz w:val="22"/>
          <w:szCs w:val="22"/>
        </w:rPr>
        <w:t xml:space="preserve">. </w:t>
      </w:r>
      <w:proofErr w:type="spellStart"/>
      <w:r w:rsidRPr="005D335B">
        <w:rPr>
          <w:rFonts w:ascii="Calibri" w:hAnsi="Calibri" w:cs="Calibri"/>
          <w:sz w:val="22"/>
          <w:szCs w:val="22"/>
        </w:rPr>
        <w:t>vyhl</w:t>
      </w:r>
      <w:proofErr w:type="spellEnd"/>
      <w:r w:rsidRPr="005D335B">
        <w:rPr>
          <w:rFonts w:ascii="Calibri" w:hAnsi="Calibri" w:cs="Calibri"/>
          <w:sz w:val="22"/>
          <w:szCs w:val="22"/>
        </w:rPr>
        <w:t>. MV č. 87/2000 Sb., podmínky požární bezpečnosti při svařování</w:t>
      </w:r>
      <w:r>
        <w:rPr>
          <w:rFonts w:ascii="Calibri" w:hAnsi="Calibri" w:cs="Calibri"/>
          <w:sz w:val="22"/>
          <w:szCs w:val="22"/>
        </w:rPr>
        <w:t xml:space="preserve"> </w:t>
      </w:r>
      <w:r w:rsidRPr="005D335B">
        <w:rPr>
          <w:rFonts w:ascii="Calibri" w:hAnsi="Calibri" w:cs="Calibri"/>
          <w:sz w:val="22"/>
          <w:szCs w:val="22"/>
        </w:rPr>
        <w:t>a nahřívání živic,</w:t>
      </w:r>
      <w:r w:rsidRPr="005D335B">
        <w:rPr>
          <w:rFonts w:ascii="Calibri" w:hAnsi="Calibri" w:cs="Calibri"/>
          <w:b/>
          <w:color w:val="FF0000"/>
          <w:sz w:val="22"/>
          <w:szCs w:val="22"/>
        </w:rPr>
        <w:t xml:space="preserve"> </w:t>
      </w:r>
      <w:r w:rsidRPr="005D335B">
        <w:rPr>
          <w:rFonts w:ascii="Calibri" w:hAnsi="Calibri" w:cs="Calibri"/>
          <w:sz w:val="22"/>
          <w:szCs w:val="22"/>
        </w:rPr>
        <w:t xml:space="preserve">ve znění pozdějších předpisů, včetně vydání příkazu ke konání svářečských prací se zvýšeným rizikem a provádění požárního dohledu. </w:t>
      </w:r>
    </w:p>
    <w:p w:rsidR="00FA1C57" w:rsidRPr="005D335B" w:rsidRDefault="00FA1C57" w:rsidP="00122555">
      <w:pPr>
        <w:pStyle w:val="Smlouva-slo"/>
        <w:numPr>
          <w:ilvl w:val="0"/>
          <w:numId w:val="14"/>
        </w:numPr>
        <w:spacing w:before="0" w:line="240" w:lineRule="auto"/>
        <w:rPr>
          <w:rFonts w:ascii="Calibri" w:hAnsi="Calibri" w:cs="Calibri"/>
          <w:sz w:val="22"/>
          <w:szCs w:val="22"/>
        </w:rPr>
      </w:pPr>
      <w:r w:rsidRPr="005D335B">
        <w:rPr>
          <w:rFonts w:ascii="Calibri" w:hAnsi="Calibri" w:cs="Calibri"/>
          <w:sz w:val="22"/>
          <w:szCs w:val="22"/>
        </w:rPr>
        <w:t xml:space="preserve">Zjistí-li zhotovitel při provádění díla skryté překážky bránící řádnému provedení díla, </w:t>
      </w:r>
      <w:r w:rsidRPr="005D335B">
        <w:rPr>
          <w:rFonts w:ascii="Calibri" w:hAnsi="Calibri" w:cs="Calibri"/>
          <w:sz w:val="22"/>
          <w:szCs w:val="22"/>
        </w:rPr>
        <w:br/>
        <w:t>je povinen to bez odkladu oznámit objednateli a navrhnout mu další postup.</w:t>
      </w:r>
    </w:p>
    <w:p w:rsidR="00FA1C57" w:rsidRPr="005D335B" w:rsidRDefault="00FA1C57" w:rsidP="00C21737">
      <w:pPr>
        <w:pStyle w:val="Smlouva-slo"/>
        <w:numPr>
          <w:ilvl w:val="0"/>
          <w:numId w:val="14"/>
        </w:numPr>
        <w:spacing w:before="0" w:line="240" w:lineRule="auto"/>
        <w:rPr>
          <w:rFonts w:ascii="Calibri" w:hAnsi="Calibri" w:cs="Calibri"/>
          <w:sz w:val="22"/>
          <w:szCs w:val="22"/>
        </w:rPr>
      </w:pPr>
      <w:r w:rsidRPr="005D335B">
        <w:rPr>
          <w:rFonts w:ascii="Calibri" w:hAnsi="Calibri" w:cs="Calibri"/>
          <w:sz w:val="22"/>
          <w:szCs w:val="22"/>
        </w:rPr>
        <w:t>Zhotovitel je povinen bez odkladu upozornit objednatele na případnou nevhodnost realizace vyžadovaných prací.</w:t>
      </w:r>
    </w:p>
    <w:p w:rsidR="00FA1C57" w:rsidRDefault="00FA1C57" w:rsidP="00A3355F">
      <w:pPr>
        <w:pStyle w:val="Smlouva-slo"/>
        <w:widowControl/>
        <w:numPr>
          <w:ilvl w:val="0"/>
          <w:numId w:val="14"/>
        </w:numPr>
        <w:spacing w:before="0" w:line="240" w:lineRule="auto"/>
        <w:rPr>
          <w:rFonts w:ascii="Calibri" w:hAnsi="Calibri" w:cs="Calibri"/>
          <w:sz w:val="22"/>
          <w:szCs w:val="22"/>
        </w:rPr>
      </w:pPr>
      <w:r w:rsidRPr="005D335B">
        <w:rPr>
          <w:rFonts w:ascii="Calibri" w:hAnsi="Calibri" w:cs="Calibri"/>
          <w:sz w:val="22"/>
          <w:szCs w:val="22"/>
        </w:rPr>
        <w:t xml:space="preserve">V průběhu realizace předmětu smlouvy se budou konat kontrolní dny dle požadavku objednatele nejméně </w:t>
      </w:r>
      <w:r>
        <w:rPr>
          <w:rFonts w:ascii="Calibri" w:hAnsi="Calibri" w:cs="Calibri"/>
          <w:sz w:val="22"/>
          <w:szCs w:val="22"/>
        </w:rPr>
        <w:t>2</w:t>
      </w:r>
      <w:r w:rsidRPr="005D335B">
        <w:rPr>
          <w:rFonts w:ascii="Calibri" w:hAnsi="Calibri" w:cs="Calibri"/>
          <w:sz w:val="22"/>
          <w:szCs w:val="22"/>
        </w:rPr>
        <w:t xml:space="preserve">x měsíčně. Organizaci kontrolního dne zajišťuje objednatel. Kontrolního dne jsou povinni účastnit se pověření zástupci obou smluvních stran. Zhotovitel je povinen v případě potřeby nebo požadavku objednatele zajistit účast svých subdodavatelů. </w:t>
      </w:r>
    </w:p>
    <w:p w:rsidR="00FA1C57" w:rsidRPr="00A3355F" w:rsidRDefault="00FA1C57" w:rsidP="00A3355F">
      <w:pPr>
        <w:pStyle w:val="Smlouva-slo"/>
        <w:widowControl/>
        <w:numPr>
          <w:ilvl w:val="0"/>
          <w:numId w:val="14"/>
        </w:numPr>
        <w:spacing w:before="0" w:line="240" w:lineRule="auto"/>
        <w:rPr>
          <w:rFonts w:ascii="Calibri" w:hAnsi="Calibri" w:cs="Calibri"/>
          <w:sz w:val="22"/>
          <w:szCs w:val="22"/>
        </w:rPr>
      </w:pPr>
      <w:r w:rsidRPr="00A3355F">
        <w:rPr>
          <w:rFonts w:ascii="Calibri" w:hAnsi="Calibri" w:cs="Calibri"/>
          <w:sz w:val="22"/>
          <w:szCs w:val="22"/>
        </w:rPr>
        <w:t xml:space="preserve">V průběhu realizace předmětu smlouvy je zhotovitel povinen pořizovat fotodokumentaci, tak, aby byl patrný postupný vývoj realizace akce. </w:t>
      </w:r>
    </w:p>
    <w:p w:rsidR="00FA1C57" w:rsidRPr="005D335B" w:rsidRDefault="00FA1C57" w:rsidP="00DD090C">
      <w:pPr>
        <w:pStyle w:val="Smlouva-slo"/>
        <w:widowControl/>
        <w:spacing w:before="0" w:line="240" w:lineRule="auto"/>
        <w:rPr>
          <w:rFonts w:ascii="Calibri" w:hAnsi="Calibri" w:cs="Calibri"/>
          <w:sz w:val="22"/>
          <w:szCs w:val="22"/>
        </w:rPr>
      </w:pPr>
      <w:r w:rsidRPr="005D335B">
        <w:rPr>
          <w:rFonts w:ascii="Calibri" w:hAnsi="Calibri" w:cs="Calibri"/>
          <w:sz w:val="22"/>
          <w:szCs w:val="22"/>
        </w:rPr>
        <w:t xml:space="preserve">16. Zhotovitel je povinen účastnit se kolaudačního řízení. </w:t>
      </w:r>
    </w:p>
    <w:p w:rsidR="00FA1C57" w:rsidRPr="005D335B" w:rsidRDefault="00FA1C57" w:rsidP="00CC598C">
      <w:pPr>
        <w:pStyle w:val="Smlouva-slo"/>
        <w:widowControl/>
        <w:tabs>
          <w:tab w:val="left" w:pos="360"/>
        </w:tabs>
        <w:spacing w:before="0" w:line="240" w:lineRule="auto"/>
        <w:ind w:left="-180"/>
        <w:rPr>
          <w:rFonts w:ascii="Calibri" w:hAnsi="Calibri" w:cs="Calibri"/>
          <w:sz w:val="22"/>
          <w:szCs w:val="22"/>
        </w:rPr>
      </w:pPr>
      <w:r>
        <w:rPr>
          <w:rFonts w:ascii="Calibri" w:hAnsi="Calibri" w:cs="Calibri"/>
        </w:rPr>
        <w:t xml:space="preserve">  </w:t>
      </w:r>
    </w:p>
    <w:p w:rsidR="00FA1C57" w:rsidRPr="005D335B" w:rsidRDefault="00FA1C57" w:rsidP="00425401">
      <w:pPr>
        <w:pStyle w:val="Smlouva2"/>
        <w:rPr>
          <w:rFonts w:ascii="Calibri" w:hAnsi="Calibri" w:cs="Calibri"/>
          <w:sz w:val="22"/>
          <w:szCs w:val="22"/>
        </w:rPr>
      </w:pPr>
      <w:r w:rsidRPr="005D335B">
        <w:rPr>
          <w:rFonts w:ascii="Calibri" w:hAnsi="Calibri" w:cs="Calibri"/>
          <w:sz w:val="22"/>
          <w:szCs w:val="22"/>
        </w:rPr>
        <w:t>XIII.</w:t>
      </w:r>
    </w:p>
    <w:p w:rsidR="00FA1C57" w:rsidRPr="005D335B" w:rsidRDefault="00FA1C57" w:rsidP="00425401">
      <w:pPr>
        <w:pStyle w:val="Smlouva2"/>
        <w:rPr>
          <w:rFonts w:ascii="Calibri" w:hAnsi="Calibri" w:cs="Calibri"/>
          <w:sz w:val="22"/>
          <w:szCs w:val="22"/>
        </w:rPr>
      </w:pPr>
      <w:r w:rsidRPr="005D335B">
        <w:rPr>
          <w:rFonts w:ascii="Calibri" w:hAnsi="Calibri" w:cs="Calibri"/>
          <w:sz w:val="22"/>
          <w:szCs w:val="22"/>
        </w:rPr>
        <w:t>Předání díla</w:t>
      </w:r>
    </w:p>
    <w:p w:rsidR="00FA1C57" w:rsidRPr="005D335B" w:rsidRDefault="00FA1C57" w:rsidP="00122555">
      <w:pPr>
        <w:pStyle w:val="Smlouva-slo"/>
        <w:numPr>
          <w:ilvl w:val="0"/>
          <w:numId w:val="15"/>
        </w:numPr>
        <w:spacing w:before="0"/>
        <w:rPr>
          <w:rFonts w:ascii="Calibri" w:hAnsi="Calibri" w:cs="Calibri"/>
          <w:sz w:val="22"/>
          <w:szCs w:val="22"/>
        </w:rPr>
      </w:pPr>
      <w:r w:rsidRPr="005D335B">
        <w:rPr>
          <w:rFonts w:ascii="Calibri" w:hAnsi="Calibri" w:cs="Calibri"/>
          <w:sz w:val="22"/>
          <w:szCs w:val="22"/>
        </w:rPr>
        <w:t xml:space="preserve">Objednatel dílo převezme po jeho řádném dokončení. Termín přejímacího řízení musí být objednateli oznámen alespoň 3 pracovní dny předem. </w:t>
      </w:r>
    </w:p>
    <w:p w:rsidR="00FA1C57" w:rsidRPr="005D335B" w:rsidRDefault="00FA1C57" w:rsidP="00122555">
      <w:pPr>
        <w:numPr>
          <w:ilvl w:val="0"/>
          <w:numId w:val="15"/>
        </w:numPr>
        <w:jc w:val="both"/>
        <w:rPr>
          <w:rFonts w:ascii="Calibri" w:hAnsi="Calibri" w:cs="Calibri"/>
          <w:sz w:val="22"/>
          <w:szCs w:val="22"/>
        </w:rPr>
      </w:pPr>
      <w:r w:rsidRPr="005D335B">
        <w:rPr>
          <w:rFonts w:ascii="Calibri" w:hAnsi="Calibri" w:cs="Calibri"/>
          <w:sz w:val="22"/>
          <w:szCs w:val="22"/>
        </w:rPr>
        <w:t>K přejímce díla je zhotovitel povinen objednateli 3 pracovní dny předem doručit následující doklady:</w:t>
      </w:r>
    </w:p>
    <w:p w:rsidR="00FA1C57" w:rsidRPr="005D335B" w:rsidRDefault="00FA1C57" w:rsidP="00425401">
      <w:pPr>
        <w:numPr>
          <w:ilvl w:val="0"/>
          <w:numId w:val="5"/>
        </w:numPr>
        <w:tabs>
          <w:tab w:val="clear" w:pos="360"/>
          <w:tab w:val="left" w:pos="840"/>
        </w:tabs>
        <w:ind w:left="840" w:hanging="414"/>
        <w:jc w:val="both"/>
        <w:rPr>
          <w:rFonts w:ascii="Calibri" w:hAnsi="Calibri" w:cs="Calibri"/>
          <w:sz w:val="22"/>
          <w:szCs w:val="22"/>
        </w:rPr>
      </w:pPr>
      <w:r w:rsidRPr="005D335B">
        <w:rPr>
          <w:rFonts w:ascii="Calibri" w:hAnsi="Calibri" w:cs="Calibri"/>
          <w:sz w:val="22"/>
          <w:szCs w:val="22"/>
        </w:rPr>
        <w:t>zápisy o provedení prací a konstrukcí zakrytých v průběhu provádění díla,</w:t>
      </w:r>
    </w:p>
    <w:p w:rsidR="00FA1C57" w:rsidRPr="005D335B" w:rsidRDefault="00FA1C57" w:rsidP="00425401">
      <w:pPr>
        <w:numPr>
          <w:ilvl w:val="0"/>
          <w:numId w:val="5"/>
        </w:numPr>
        <w:tabs>
          <w:tab w:val="clear" w:pos="360"/>
          <w:tab w:val="left" w:pos="840"/>
        </w:tabs>
        <w:ind w:left="840" w:hanging="414"/>
        <w:jc w:val="both"/>
        <w:rPr>
          <w:rFonts w:ascii="Calibri" w:hAnsi="Calibri" w:cs="Calibri"/>
          <w:sz w:val="22"/>
          <w:szCs w:val="22"/>
        </w:rPr>
      </w:pPr>
      <w:r w:rsidRPr="005D335B">
        <w:rPr>
          <w:rFonts w:ascii="Calibri" w:hAnsi="Calibri" w:cs="Calibri"/>
          <w:sz w:val="22"/>
          <w:szCs w:val="22"/>
        </w:rPr>
        <w:t>atesty použitých materiálů (průkazné zkoušky) a výsledky provedených „kontrolních zkoušek“, jakož i záruční listy, revizní zprávy apod.,</w:t>
      </w:r>
    </w:p>
    <w:p w:rsidR="00FA1C57" w:rsidRPr="005D335B" w:rsidRDefault="00FA1C57" w:rsidP="00425401">
      <w:pPr>
        <w:numPr>
          <w:ilvl w:val="0"/>
          <w:numId w:val="5"/>
        </w:numPr>
        <w:tabs>
          <w:tab w:val="clear" w:pos="360"/>
          <w:tab w:val="left" w:pos="840"/>
        </w:tabs>
        <w:ind w:left="840" w:hanging="414"/>
        <w:jc w:val="both"/>
        <w:rPr>
          <w:rFonts w:ascii="Calibri" w:hAnsi="Calibri" w:cs="Calibri"/>
          <w:sz w:val="22"/>
          <w:szCs w:val="22"/>
        </w:rPr>
      </w:pPr>
      <w:r w:rsidRPr="005D335B">
        <w:rPr>
          <w:rFonts w:ascii="Calibri" w:hAnsi="Calibri" w:cs="Calibri"/>
          <w:sz w:val="22"/>
          <w:szCs w:val="22"/>
        </w:rPr>
        <w:t>stavební deník,</w:t>
      </w:r>
    </w:p>
    <w:p w:rsidR="00FA1C57" w:rsidRPr="005D335B" w:rsidRDefault="00FA1C57" w:rsidP="00425401">
      <w:pPr>
        <w:numPr>
          <w:ilvl w:val="0"/>
          <w:numId w:val="5"/>
        </w:numPr>
        <w:tabs>
          <w:tab w:val="clear" w:pos="360"/>
          <w:tab w:val="left" w:pos="840"/>
        </w:tabs>
        <w:ind w:left="840" w:hanging="414"/>
        <w:jc w:val="both"/>
        <w:rPr>
          <w:rFonts w:ascii="Calibri" w:hAnsi="Calibri" w:cs="Calibri"/>
          <w:sz w:val="22"/>
          <w:szCs w:val="22"/>
        </w:rPr>
      </w:pPr>
      <w:r w:rsidRPr="005D335B">
        <w:rPr>
          <w:rFonts w:ascii="Calibri" w:hAnsi="Calibri" w:cs="Calibri"/>
          <w:sz w:val="22"/>
          <w:szCs w:val="22"/>
        </w:rPr>
        <w:t xml:space="preserve">CD fotodokumentace průběhu stavby </w:t>
      </w:r>
    </w:p>
    <w:p w:rsidR="00FA1C57" w:rsidRPr="005D335B" w:rsidRDefault="00FA1C57" w:rsidP="00122555">
      <w:pPr>
        <w:pStyle w:val="Smlouva-slo"/>
        <w:numPr>
          <w:ilvl w:val="0"/>
          <w:numId w:val="15"/>
        </w:numPr>
        <w:spacing w:before="0"/>
        <w:rPr>
          <w:rFonts w:ascii="Calibri" w:hAnsi="Calibri" w:cs="Calibri"/>
          <w:sz w:val="22"/>
          <w:szCs w:val="22"/>
        </w:rPr>
      </w:pPr>
      <w:r w:rsidRPr="005D335B">
        <w:rPr>
          <w:rFonts w:ascii="Calibri" w:hAnsi="Calibri" w:cs="Calibri"/>
          <w:sz w:val="22"/>
          <w:szCs w:val="22"/>
        </w:rPr>
        <w:t>O předání díla bude sepsán zápis, který sepíše zhotovitel a bude obsahovat:</w:t>
      </w:r>
    </w:p>
    <w:p w:rsidR="00FA1C57" w:rsidRPr="005D335B" w:rsidRDefault="00FA1C57" w:rsidP="00425401">
      <w:pPr>
        <w:numPr>
          <w:ilvl w:val="0"/>
          <w:numId w:val="4"/>
        </w:numPr>
        <w:tabs>
          <w:tab w:val="num" w:pos="851"/>
        </w:tabs>
        <w:ind w:left="709" w:hanging="283"/>
        <w:jc w:val="both"/>
        <w:rPr>
          <w:rFonts w:ascii="Calibri" w:hAnsi="Calibri" w:cs="Calibri"/>
          <w:sz w:val="22"/>
          <w:szCs w:val="22"/>
        </w:rPr>
      </w:pPr>
      <w:r w:rsidRPr="005D335B">
        <w:rPr>
          <w:rFonts w:ascii="Calibri" w:hAnsi="Calibri" w:cs="Calibri"/>
          <w:sz w:val="22"/>
          <w:szCs w:val="22"/>
        </w:rPr>
        <w:t>označení díla,</w:t>
      </w:r>
    </w:p>
    <w:p w:rsidR="00FA1C57" w:rsidRPr="005D335B" w:rsidRDefault="00FA1C57" w:rsidP="00A311B0">
      <w:pPr>
        <w:numPr>
          <w:ilvl w:val="0"/>
          <w:numId w:val="4"/>
        </w:numPr>
        <w:tabs>
          <w:tab w:val="num" w:pos="851"/>
        </w:tabs>
        <w:ind w:left="709" w:hanging="283"/>
        <w:jc w:val="both"/>
        <w:rPr>
          <w:rFonts w:ascii="Calibri" w:hAnsi="Calibri" w:cs="Calibri"/>
          <w:sz w:val="22"/>
          <w:szCs w:val="22"/>
        </w:rPr>
      </w:pPr>
      <w:r w:rsidRPr="005D335B">
        <w:rPr>
          <w:rFonts w:ascii="Calibri" w:hAnsi="Calibri" w:cs="Calibri"/>
          <w:sz w:val="22"/>
          <w:szCs w:val="22"/>
        </w:rPr>
        <w:t>označení objednatele a zhotovitele díla,</w:t>
      </w:r>
    </w:p>
    <w:p w:rsidR="00FA1C57" w:rsidRPr="005D335B" w:rsidRDefault="00FA1C57" w:rsidP="00425401">
      <w:pPr>
        <w:numPr>
          <w:ilvl w:val="0"/>
          <w:numId w:val="4"/>
        </w:numPr>
        <w:tabs>
          <w:tab w:val="num" w:pos="851"/>
        </w:tabs>
        <w:ind w:left="709" w:hanging="283"/>
        <w:jc w:val="both"/>
        <w:rPr>
          <w:rFonts w:ascii="Calibri" w:hAnsi="Calibri" w:cs="Calibri"/>
          <w:sz w:val="22"/>
          <w:szCs w:val="22"/>
        </w:rPr>
      </w:pPr>
      <w:r w:rsidRPr="005D335B">
        <w:rPr>
          <w:rFonts w:ascii="Calibri" w:hAnsi="Calibri" w:cs="Calibri"/>
          <w:sz w:val="22"/>
          <w:szCs w:val="22"/>
        </w:rPr>
        <w:t xml:space="preserve">cenu díla dle smlouvy a fakturovanou cenu v členění cena bez DPH, DPH a cena </w:t>
      </w:r>
      <w:r w:rsidRPr="005D335B">
        <w:rPr>
          <w:rFonts w:ascii="Calibri" w:hAnsi="Calibri" w:cs="Calibri"/>
          <w:sz w:val="22"/>
          <w:szCs w:val="22"/>
        </w:rPr>
        <w:br/>
      </w:r>
      <w:r>
        <w:rPr>
          <w:rFonts w:ascii="Calibri" w:hAnsi="Calibri" w:cs="Calibri"/>
          <w:sz w:val="22"/>
          <w:szCs w:val="22"/>
        </w:rPr>
        <w:t xml:space="preserve"> </w:t>
      </w:r>
      <w:r w:rsidRPr="005D335B">
        <w:rPr>
          <w:rFonts w:ascii="Calibri" w:hAnsi="Calibri" w:cs="Calibri"/>
          <w:sz w:val="22"/>
          <w:szCs w:val="22"/>
        </w:rPr>
        <w:t xml:space="preserve"> celkem,</w:t>
      </w:r>
    </w:p>
    <w:p w:rsidR="00FA1C57" w:rsidRPr="005D335B" w:rsidRDefault="00FA1C57" w:rsidP="00533D18">
      <w:pPr>
        <w:numPr>
          <w:ilvl w:val="0"/>
          <w:numId w:val="4"/>
        </w:numPr>
        <w:tabs>
          <w:tab w:val="num" w:pos="851"/>
        </w:tabs>
        <w:ind w:left="709" w:hanging="283"/>
        <w:jc w:val="both"/>
        <w:rPr>
          <w:rFonts w:ascii="Calibri" w:hAnsi="Calibri" w:cs="Calibri"/>
          <w:sz w:val="22"/>
          <w:szCs w:val="22"/>
        </w:rPr>
      </w:pPr>
      <w:r w:rsidRPr="005D335B">
        <w:rPr>
          <w:rFonts w:ascii="Calibri" w:hAnsi="Calibri" w:cs="Calibri"/>
          <w:sz w:val="22"/>
          <w:szCs w:val="22"/>
        </w:rPr>
        <w:t>číslo a datum uzavření smlouvy o dílo včetně čísel a dat uzavření jejich dodatků,</w:t>
      </w:r>
    </w:p>
    <w:p w:rsidR="00FA1C57" w:rsidRPr="005D335B" w:rsidRDefault="00FA1C57" w:rsidP="00425401">
      <w:pPr>
        <w:numPr>
          <w:ilvl w:val="0"/>
          <w:numId w:val="4"/>
        </w:numPr>
        <w:tabs>
          <w:tab w:val="num" w:pos="851"/>
        </w:tabs>
        <w:ind w:left="709" w:hanging="283"/>
        <w:jc w:val="both"/>
        <w:rPr>
          <w:rFonts w:ascii="Calibri" w:hAnsi="Calibri" w:cs="Calibri"/>
          <w:sz w:val="22"/>
          <w:szCs w:val="22"/>
        </w:rPr>
      </w:pPr>
      <w:r w:rsidRPr="005D335B">
        <w:rPr>
          <w:rFonts w:ascii="Calibri" w:hAnsi="Calibri" w:cs="Calibri"/>
          <w:sz w:val="22"/>
          <w:szCs w:val="22"/>
        </w:rPr>
        <w:t>termín vyklizení staveniště,</w:t>
      </w:r>
    </w:p>
    <w:p w:rsidR="00FA1C57" w:rsidRPr="005D335B" w:rsidRDefault="00FA1C57" w:rsidP="000E5168">
      <w:pPr>
        <w:numPr>
          <w:ilvl w:val="0"/>
          <w:numId w:val="4"/>
        </w:numPr>
        <w:tabs>
          <w:tab w:val="num" w:pos="851"/>
        </w:tabs>
        <w:ind w:left="709" w:hanging="283"/>
        <w:jc w:val="both"/>
        <w:rPr>
          <w:rFonts w:ascii="Calibri" w:hAnsi="Calibri" w:cs="Calibri"/>
          <w:sz w:val="22"/>
          <w:szCs w:val="22"/>
        </w:rPr>
      </w:pPr>
      <w:r w:rsidRPr="005D335B">
        <w:rPr>
          <w:rFonts w:ascii="Calibri" w:hAnsi="Calibri" w:cs="Calibri"/>
          <w:sz w:val="22"/>
          <w:szCs w:val="22"/>
        </w:rPr>
        <w:t>datum ukončení záruky na dílo,</w:t>
      </w:r>
    </w:p>
    <w:p w:rsidR="00FA1C57" w:rsidRPr="005D335B" w:rsidRDefault="00FA1C57" w:rsidP="00425401">
      <w:pPr>
        <w:numPr>
          <w:ilvl w:val="0"/>
          <w:numId w:val="4"/>
        </w:numPr>
        <w:tabs>
          <w:tab w:val="num" w:pos="851"/>
        </w:tabs>
        <w:ind w:left="709" w:hanging="283"/>
        <w:jc w:val="both"/>
        <w:rPr>
          <w:rFonts w:ascii="Calibri" w:hAnsi="Calibri" w:cs="Calibri"/>
          <w:sz w:val="22"/>
          <w:szCs w:val="22"/>
        </w:rPr>
      </w:pPr>
      <w:r w:rsidRPr="005D335B">
        <w:rPr>
          <w:rFonts w:ascii="Calibri" w:hAnsi="Calibri" w:cs="Calibri"/>
          <w:sz w:val="22"/>
          <w:szCs w:val="22"/>
        </w:rPr>
        <w:t>zahájení a dokončení prací na zhotovovaném díle,</w:t>
      </w:r>
    </w:p>
    <w:p w:rsidR="00FA1C57" w:rsidRPr="005D335B" w:rsidRDefault="00FA1C57" w:rsidP="00E9183B">
      <w:pPr>
        <w:numPr>
          <w:ilvl w:val="0"/>
          <w:numId w:val="4"/>
        </w:numPr>
        <w:tabs>
          <w:tab w:val="num" w:pos="851"/>
        </w:tabs>
        <w:ind w:left="709" w:hanging="283"/>
        <w:jc w:val="both"/>
        <w:rPr>
          <w:rFonts w:ascii="Calibri" w:hAnsi="Calibri" w:cs="Calibri"/>
          <w:sz w:val="22"/>
          <w:szCs w:val="22"/>
        </w:rPr>
      </w:pPr>
      <w:r w:rsidRPr="005D335B">
        <w:rPr>
          <w:rFonts w:ascii="Calibri" w:hAnsi="Calibri" w:cs="Calibri"/>
          <w:sz w:val="22"/>
          <w:szCs w:val="22"/>
        </w:rPr>
        <w:t xml:space="preserve">seznam převzaté dokumentace, </w:t>
      </w:r>
    </w:p>
    <w:p w:rsidR="00FA1C57" w:rsidRPr="005D335B" w:rsidRDefault="00FA1C57" w:rsidP="00425401">
      <w:pPr>
        <w:numPr>
          <w:ilvl w:val="0"/>
          <w:numId w:val="4"/>
        </w:numPr>
        <w:tabs>
          <w:tab w:val="num" w:pos="851"/>
        </w:tabs>
        <w:ind w:left="709" w:hanging="283"/>
        <w:jc w:val="both"/>
        <w:rPr>
          <w:rFonts w:ascii="Calibri" w:hAnsi="Calibri" w:cs="Calibri"/>
          <w:sz w:val="22"/>
          <w:szCs w:val="22"/>
        </w:rPr>
      </w:pPr>
      <w:r w:rsidRPr="005D335B">
        <w:rPr>
          <w:rFonts w:ascii="Calibri" w:hAnsi="Calibri" w:cs="Calibri"/>
          <w:sz w:val="22"/>
          <w:szCs w:val="22"/>
        </w:rPr>
        <w:t>prohlášení zhotovitele, že dílo předává a objednatele, že dílo přejímá,</w:t>
      </w:r>
    </w:p>
    <w:p w:rsidR="00FA1C57" w:rsidRPr="005D335B" w:rsidRDefault="00FA1C57" w:rsidP="00425401">
      <w:pPr>
        <w:numPr>
          <w:ilvl w:val="0"/>
          <w:numId w:val="4"/>
        </w:numPr>
        <w:tabs>
          <w:tab w:val="num" w:pos="851"/>
        </w:tabs>
        <w:ind w:left="709" w:hanging="283"/>
        <w:jc w:val="both"/>
        <w:rPr>
          <w:rFonts w:ascii="Calibri" w:hAnsi="Calibri" w:cs="Calibri"/>
          <w:sz w:val="22"/>
          <w:szCs w:val="22"/>
        </w:rPr>
      </w:pPr>
      <w:r w:rsidRPr="005D335B">
        <w:rPr>
          <w:rFonts w:ascii="Calibri" w:hAnsi="Calibri" w:cs="Calibri"/>
          <w:sz w:val="22"/>
          <w:szCs w:val="22"/>
        </w:rPr>
        <w:t>datum a místo sepsání zápisu,</w:t>
      </w:r>
    </w:p>
    <w:p w:rsidR="00FA1C57" w:rsidRPr="005D335B" w:rsidRDefault="00FA1C57" w:rsidP="00AA7F57">
      <w:pPr>
        <w:numPr>
          <w:ilvl w:val="0"/>
          <w:numId w:val="4"/>
        </w:numPr>
        <w:tabs>
          <w:tab w:val="num" w:pos="851"/>
        </w:tabs>
        <w:ind w:left="709" w:hanging="283"/>
        <w:jc w:val="both"/>
        <w:rPr>
          <w:rFonts w:ascii="Calibri" w:hAnsi="Calibri" w:cs="Calibri"/>
          <w:sz w:val="22"/>
          <w:szCs w:val="22"/>
        </w:rPr>
      </w:pPr>
      <w:r w:rsidRPr="005D335B">
        <w:rPr>
          <w:rFonts w:ascii="Calibri" w:hAnsi="Calibri" w:cs="Calibri"/>
          <w:sz w:val="22"/>
          <w:szCs w:val="22"/>
        </w:rPr>
        <w:t>jména a podpisy zástupců objednatele a zhotovitele.</w:t>
      </w:r>
    </w:p>
    <w:p w:rsidR="00FA1C57" w:rsidRPr="005D335B" w:rsidRDefault="00FA1C57" w:rsidP="00CC598C">
      <w:pPr>
        <w:pStyle w:val="Smlouva-slo"/>
        <w:numPr>
          <w:ilvl w:val="0"/>
          <w:numId w:val="15"/>
        </w:numPr>
        <w:spacing w:before="0" w:line="240" w:lineRule="auto"/>
        <w:rPr>
          <w:rStyle w:val="slostrnky"/>
          <w:rFonts w:ascii="Calibri" w:hAnsi="Calibri" w:cs="Calibri"/>
          <w:sz w:val="22"/>
          <w:szCs w:val="22"/>
        </w:rPr>
      </w:pPr>
      <w:r w:rsidRPr="005D335B">
        <w:rPr>
          <w:rStyle w:val="slostrnky"/>
          <w:rFonts w:ascii="Calibri" w:hAnsi="Calibri" w:cs="Calibri"/>
          <w:sz w:val="22"/>
          <w:szCs w:val="22"/>
        </w:rPr>
        <w:t>Zhotovitel současně předá objednateli ve 3 vyhotoveních doklady o řádném provedení díla dle technických norem a předpisů, provedených zkouškách, certifikáty, revizní zprávy a prohlášení o shodě všech použitých materiálů a výrobků, doklady o zneškodnění odpadů vzniklých při stavební činnosti, kopie zápisů o provedené kontrole stavu podzemních inženýrských sítí před záhozem, potvrzené jejich vlastníky a správci, pokud tyto zápisy nejsou ve stavebním deníku.</w:t>
      </w:r>
    </w:p>
    <w:p w:rsidR="00FA1C57" w:rsidRPr="005D335B" w:rsidRDefault="00FA1C57" w:rsidP="00122555">
      <w:pPr>
        <w:pStyle w:val="Zkladntextodsazen3"/>
        <w:numPr>
          <w:ilvl w:val="0"/>
          <w:numId w:val="15"/>
        </w:numPr>
        <w:spacing w:after="0"/>
        <w:jc w:val="both"/>
        <w:rPr>
          <w:rFonts w:ascii="Calibri" w:hAnsi="Calibri" w:cs="Calibri"/>
          <w:sz w:val="22"/>
          <w:szCs w:val="22"/>
        </w:rPr>
      </w:pPr>
      <w:r w:rsidRPr="005D335B">
        <w:rPr>
          <w:rFonts w:ascii="Calibri" w:hAnsi="Calibri" w:cs="Calibri"/>
          <w:sz w:val="22"/>
          <w:szCs w:val="22"/>
        </w:rPr>
        <w:t xml:space="preserve">Součástí předávacího protokolu musí být i doklady uvedené v bodě 2. tohoto článku a závěrečný výstupní protokol, ve kterém bude prohlášení zhotovitele o úplnosti a kompletnosti díla. </w:t>
      </w:r>
    </w:p>
    <w:p w:rsidR="00FA1C57" w:rsidRPr="005D335B" w:rsidRDefault="00FA1C57" w:rsidP="00122555">
      <w:pPr>
        <w:pStyle w:val="Zkladntextodsazen3"/>
        <w:numPr>
          <w:ilvl w:val="0"/>
          <w:numId w:val="15"/>
        </w:numPr>
        <w:spacing w:after="0"/>
        <w:jc w:val="both"/>
        <w:rPr>
          <w:rFonts w:ascii="Calibri" w:hAnsi="Calibri" w:cs="Calibri"/>
          <w:sz w:val="22"/>
          <w:szCs w:val="22"/>
        </w:rPr>
      </w:pPr>
      <w:r w:rsidRPr="005D335B">
        <w:rPr>
          <w:rFonts w:ascii="Calibri" w:hAnsi="Calibri" w:cs="Calibri"/>
          <w:sz w:val="22"/>
          <w:szCs w:val="22"/>
        </w:rPr>
        <w:t>Objednatel se zavazuje převzít předmět smlouvy na základě protokolu o předání a převzetí předmětu díla bez vad a nedodělků.</w:t>
      </w:r>
    </w:p>
    <w:p w:rsidR="00FA1C57" w:rsidRPr="005D335B" w:rsidRDefault="00FA1C57" w:rsidP="00122555">
      <w:pPr>
        <w:numPr>
          <w:ilvl w:val="0"/>
          <w:numId w:val="15"/>
        </w:numPr>
        <w:jc w:val="both"/>
        <w:rPr>
          <w:rFonts w:ascii="Calibri" w:hAnsi="Calibri" w:cs="Calibri"/>
          <w:sz w:val="22"/>
          <w:szCs w:val="22"/>
        </w:rPr>
      </w:pPr>
      <w:r w:rsidRPr="005D335B">
        <w:rPr>
          <w:rFonts w:ascii="Calibri" w:hAnsi="Calibri" w:cs="Calibri"/>
          <w:sz w:val="22"/>
          <w:szCs w:val="22"/>
        </w:rPr>
        <w:lastRenderedPageBreak/>
        <w:t>Zhotovitel i objednatel jsou oprávněni uvést v protokolu cokoli, co budou považovat za nutné. Po podepsání předmětného protokolu oprávněnými zástupci obou smluvních stran, považují se veškerá opatření a lhůty v něm uvedené za dohodnuté, pokud některá ze stran neuvede, že s určitými jeho body nesouhlasí. Jestliže jsou objednatelem v zápise vady popsány nebo uvedeny, jak se projevují, platí, že tím současně požaduje po zhotoviteli jejich bezplatné odstranění. Za vady, které se projevily po odevzdání díla, zodpovídá zhotovitel v rozsahu sjednané záruky.</w:t>
      </w:r>
    </w:p>
    <w:p w:rsidR="00FA1C57" w:rsidRPr="005D335B" w:rsidRDefault="00FA1C57" w:rsidP="00122555">
      <w:pPr>
        <w:numPr>
          <w:ilvl w:val="0"/>
          <w:numId w:val="15"/>
        </w:numPr>
        <w:jc w:val="both"/>
        <w:rPr>
          <w:rFonts w:ascii="Calibri" w:hAnsi="Calibri" w:cs="Calibri"/>
          <w:sz w:val="22"/>
          <w:szCs w:val="22"/>
        </w:rPr>
      </w:pPr>
      <w:r w:rsidRPr="005D335B">
        <w:rPr>
          <w:rFonts w:ascii="Calibri" w:hAnsi="Calibri" w:cs="Calibri"/>
          <w:sz w:val="22"/>
          <w:szCs w:val="22"/>
        </w:rPr>
        <w:t xml:space="preserve">V případě, že objednatel řádně dokončené dílo, které je předmětem této smlouvy, nepřevezme, uvede v zápise i protokolu oprávněný důvod jeho nepřevzetí. </w:t>
      </w:r>
    </w:p>
    <w:p w:rsidR="00FA1C57" w:rsidRPr="005D335B" w:rsidRDefault="00FA1C57" w:rsidP="00545040">
      <w:pPr>
        <w:ind w:left="397"/>
        <w:jc w:val="both"/>
        <w:rPr>
          <w:rFonts w:ascii="Calibri" w:hAnsi="Calibri" w:cs="Calibri"/>
          <w:sz w:val="22"/>
          <w:szCs w:val="22"/>
        </w:rPr>
      </w:pPr>
      <w:r w:rsidRPr="005D335B">
        <w:rPr>
          <w:rFonts w:ascii="Calibri" w:hAnsi="Calibri" w:cs="Calibri"/>
          <w:sz w:val="22"/>
          <w:szCs w:val="22"/>
        </w:rPr>
        <w:t>Po odstranění nedostatků, pro které objednatel odmítl předmět smlouvy převzít, se opakuje přejímací řízení v nezbytně nutném rozsahu. Z opakované přejímky sepíší smluvní strany dodatek k předmětnému Protokolu z předání a převzetí díla, v němž objednatel prohlásí, že předmět smlouvy nebo jeho dohodnutou část od zhotovitele přejímá.</w:t>
      </w:r>
    </w:p>
    <w:p w:rsidR="00FA1C57" w:rsidRPr="005D335B" w:rsidRDefault="00FA1C57" w:rsidP="00122555">
      <w:pPr>
        <w:numPr>
          <w:ilvl w:val="0"/>
          <w:numId w:val="15"/>
        </w:numPr>
        <w:jc w:val="both"/>
        <w:rPr>
          <w:rFonts w:ascii="Calibri" w:hAnsi="Calibri" w:cs="Calibri"/>
          <w:sz w:val="22"/>
          <w:szCs w:val="22"/>
        </w:rPr>
      </w:pPr>
      <w:r w:rsidRPr="005D335B">
        <w:rPr>
          <w:rFonts w:ascii="Calibri" w:hAnsi="Calibri" w:cs="Calibri"/>
          <w:sz w:val="22"/>
          <w:szCs w:val="22"/>
        </w:rPr>
        <w:t xml:space="preserve">Pokud se smluvní strany nedohodnou ani v opakovaném přejímacím řízení </w:t>
      </w:r>
      <w:r w:rsidRPr="005D335B">
        <w:rPr>
          <w:rFonts w:ascii="Calibri" w:hAnsi="Calibri" w:cs="Calibri"/>
          <w:sz w:val="22"/>
          <w:szCs w:val="22"/>
        </w:rPr>
        <w:br/>
        <w:t>na oprávněnosti či neoprávněnosti nepřevzetí předmětu smlouvy ve lhůtě 5 pracovních dnů od zahájení opětovného předávacího řízení, bude vzniklý spor předán k rozhodnutí příslušnému soudu. Pravomocné rozhodnutí soudu je pro obě smluvní strany závazné.</w:t>
      </w:r>
    </w:p>
    <w:p w:rsidR="00FA1C57" w:rsidRPr="005D335B" w:rsidRDefault="00FA1C57" w:rsidP="00122555">
      <w:pPr>
        <w:numPr>
          <w:ilvl w:val="0"/>
          <w:numId w:val="15"/>
        </w:numPr>
        <w:jc w:val="both"/>
        <w:rPr>
          <w:rFonts w:ascii="Calibri" w:hAnsi="Calibri" w:cs="Calibri"/>
          <w:sz w:val="22"/>
          <w:szCs w:val="22"/>
        </w:rPr>
      </w:pPr>
      <w:r w:rsidRPr="005D335B">
        <w:rPr>
          <w:rFonts w:ascii="Calibri" w:hAnsi="Calibri" w:cs="Calibri"/>
          <w:sz w:val="22"/>
          <w:szCs w:val="22"/>
        </w:rPr>
        <w:t>Zástupci smluvních stran, kteří jsou zmocněni k přejímání a předávání předmětu smlouvy, budou uvedeni ve stavebním deníku.</w:t>
      </w:r>
    </w:p>
    <w:p w:rsidR="00FA1C57" w:rsidRPr="005D335B" w:rsidRDefault="00FA1C57" w:rsidP="00BC02C0">
      <w:pPr>
        <w:jc w:val="center"/>
        <w:rPr>
          <w:rFonts w:ascii="Calibri" w:hAnsi="Calibri" w:cs="Calibri"/>
          <w:b/>
          <w:sz w:val="22"/>
          <w:szCs w:val="22"/>
        </w:rPr>
      </w:pPr>
    </w:p>
    <w:p w:rsidR="00FA1C57" w:rsidRPr="005D335B" w:rsidRDefault="00FA1C57" w:rsidP="00BC02C0">
      <w:pPr>
        <w:jc w:val="center"/>
        <w:rPr>
          <w:rFonts w:ascii="Calibri" w:hAnsi="Calibri" w:cs="Calibri"/>
          <w:b/>
          <w:sz w:val="22"/>
          <w:szCs w:val="22"/>
        </w:rPr>
      </w:pPr>
      <w:r w:rsidRPr="005D335B">
        <w:rPr>
          <w:rFonts w:ascii="Calibri" w:hAnsi="Calibri" w:cs="Calibri"/>
          <w:b/>
          <w:sz w:val="22"/>
          <w:szCs w:val="22"/>
        </w:rPr>
        <w:t>XIV.</w:t>
      </w:r>
    </w:p>
    <w:p w:rsidR="00FA1C57" w:rsidRPr="005D335B" w:rsidRDefault="00FA1C57" w:rsidP="00BC02C0">
      <w:pPr>
        <w:jc w:val="center"/>
        <w:rPr>
          <w:rFonts w:ascii="Calibri" w:hAnsi="Calibri" w:cs="Calibri"/>
          <w:b/>
          <w:sz w:val="22"/>
          <w:szCs w:val="22"/>
        </w:rPr>
      </w:pPr>
      <w:r w:rsidRPr="005D335B">
        <w:rPr>
          <w:rFonts w:ascii="Calibri" w:hAnsi="Calibri" w:cs="Calibri"/>
          <w:b/>
          <w:sz w:val="22"/>
          <w:szCs w:val="22"/>
        </w:rPr>
        <w:t>Záruka za dílo</w:t>
      </w:r>
    </w:p>
    <w:p w:rsidR="00FA1C57" w:rsidRPr="005D335B" w:rsidRDefault="00FA1C57" w:rsidP="00A311B0">
      <w:pPr>
        <w:numPr>
          <w:ilvl w:val="0"/>
          <w:numId w:val="16"/>
        </w:numPr>
        <w:jc w:val="both"/>
        <w:rPr>
          <w:rFonts w:ascii="Calibri" w:hAnsi="Calibri" w:cs="Calibri"/>
          <w:sz w:val="22"/>
          <w:szCs w:val="22"/>
        </w:rPr>
      </w:pPr>
      <w:r w:rsidRPr="005D335B">
        <w:rPr>
          <w:rFonts w:ascii="Calibri" w:hAnsi="Calibri" w:cs="Calibri"/>
          <w:sz w:val="22"/>
          <w:szCs w:val="22"/>
        </w:rPr>
        <w:t>Zhotovitel odpovídá za úplnost a funkčnost předmětu díla, za jeho kvalitu, která bude odpovídat dokumentaci stavby, platným technickým normám, standardům a podmínkám výrobců a zhotovitelů materiálů a výrobků, platných v České republice v době jeho realizace.</w:t>
      </w:r>
    </w:p>
    <w:p w:rsidR="00FA1C57" w:rsidRPr="005D335B" w:rsidRDefault="00FA1C57" w:rsidP="00122555">
      <w:pPr>
        <w:numPr>
          <w:ilvl w:val="0"/>
          <w:numId w:val="16"/>
        </w:numPr>
        <w:jc w:val="both"/>
        <w:rPr>
          <w:rFonts w:ascii="Calibri" w:hAnsi="Calibri" w:cs="Calibri"/>
          <w:sz w:val="22"/>
          <w:szCs w:val="22"/>
        </w:rPr>
      </w:pPr>
      <w:r w:rsidRPr="005D335B">
        <w:rPr>
          <w:rFonts w:ascii="Calibri" w:hAnsi="Calibri" w:cs="Calibri"/>
          <w:sz w:val="22"/>
          <w:szCs w:val="22"/>
        </w:rPr>
        <w:t xml:space="preserve">Zhotovitel odpovídá za vady, jež má dílo v době předání a převzetí, kolaudační vady a vady, které se projeví v záruční době. Za vady díla, které se projeví po záruční době, odpovídá jen tehdy, pokud jejich příčinou bylo prokazatelně jeho porušení povinností. </w:t>
      </w:r>
    </w:p>
    <w:p w:rsidR="00FA1C57" w:rsidRPr="005D335B" w:rsidRDefault="00FA1C57" w:rsidP="00122555">
      <w:pPr>
        <w:numPr>
          <w:ilvl w:val="0"/>
          <w:numId w:val="16"/>
        </w:numPr>
        <w:jc w:val="both"/>
        <w:rPr>
          <w:rFonts w:ascii="Calibri" w:hAnsi="Calibri" w:cs="Calibri"/>
          <w:sz w:val="22"/>
          <w:szCs w:val="22"/>
        </w:rPr>
      </w:pPr>
      <w:r w:rsidRPr="005D335B">
        <w:rPr>
          <w:rFonts w:ascii="Calibri" w:hAnsi="Calibri" w:cs="Calibri"/>
          <w:sz w:val="22"/>
          <w:szCs w:val="22"/>
        </w:rPr>
        <w:t xml:space="preserve">Zhotovitel poskytuje na celou stavbu záruku v délce </w:t>
      </w:r>
      <w:r w:rsidRPr="005D335B">
        <w:rPr>
          <w:rFonts w:ascii="Calibri" w:hAnsi="Calibri" w:cs="Calibri"/>
          <w:b/>
          <w:sz w:val="22"/>
          <w:szCs w:val="22"/>
        </w:rPr>
        <w:t>60 měsíců.</w:t>
      </w:r>
      <w:r w:rsidRPr="005D335B">
        <w:rPr>
          <w:rFonts w:ascii="Calibri" w:hAnsi="Calibri" w:cs="Calibri"/>
          <w:sz w:val="22"/>
          <w:szCs w:val="22"/>
        </w:rPr>
        <w:t xml:space="preserve"> </w:t>
      </w:r>
    </w:p>
    <w:p w:rsidR="00FA1C57" w:rsidRPr="005D335B" w:rsidRDefault="00FA1C57" w:rsidP="00122555">
      <w:pPr>
        <w:numPr>
          <w:ilvl w:val="0"/>
          <w:numId w:val="16"/>
        </w:numPr>
        <w:jc w:val="both"/>
        <w:rPr>
          <w:rFonts w:ascii="Calibri" w:hAnsi="Calibri" w:cs="Calibri"/>
          <w:sz w:val="22"/>
          <w:szCs w:val="22"/>
        </w:rPr>
      </w:pPr>
      <w:r w:rsidRPr="005D335B">
        <w:rPr>
          <w:rFonts w:ascii="Calibri" w:hAnsi="Calibri" w:cs="Calibri"/>
          <w:sz w:val="22"/>
          <w:szCs w:val="22"/>
        </w:rPr>
        <w:t>Záruční doba začíná plynout ode dne řádného předání celého díla zhotovitelem</w:t>
      </w:r>
      <w:r>
        <w:rPr>
          <w:rFonts w:ascii="Calibri" w:hAnsi="Calibri" w:cs="Calibri"/>
          <w:sz w:val="22"/>
          <w:szCs w:val="22"/>
        </w:rPr>
        <w:t xml:space="preserve"> a převzetí </w:t>
      </w:r>
      <w:r w:rsidRPr="005D335B">
        <w:rPr>
          <w:rFonts w:ascii="Calibri" w:hAnsi="Calibri" w:cs="Calibri"/>
          <w:sz w:val="22"/>
          <w:szCs w:val="22"/>
        </w:rPr>
        <w:t>objednatelem bez vad a nedodělků.</w:t>
      </w:r>
    </w:p>
    <w:p w:rsidR="00FA1C57" w:rsidRPr="005D335B" w:rsidRDefault="00FA1C57" w:rsidP="00AA7F57">
      <w:pPr>
        <w:numPr>
          <w:ilvl w:val="0"/>
          <w:numId w:val="16"/>
        </w:numPr>
        <w:jc w:val="both"/>
        <w:rPr>
          <w:rFonts w:ascii="Calibri" w:hAnsi="Calibri" w:cs="Calibri"/>
          <w:sz w:val="22"/>
          <w:szCs w:val="22"/>
        </w:rPr>
      </w:pPr>
      <w:r w:rsidRPr="005D335B">
        <w:rPr>
          <w:rFonts w:ascii="Calibri" w:hAnsi="Calibri" w:cs="Calibri"/>
          <w:sz w:val="22"/>
          <w:szCs w:val="22"/>
        </w:rPr>
        <w:t>Vady zjištěné na provedeném díle v průběhu záruční doby, objednatel písemně oznámí zhotoviteli, vadu popíše a uvede, jak se projevuje. Jakmile objednatel odeslal toto písemné oznámení, má se za to, že požaduje bezplatné odstranění vady.</w:t>
      </w:r>
    </w:p>
    <w:p w:rsidR="00FA1C57" w:rsidRDefault="00FA1C57" w:rsidP="00841493">
      <w:pPr>
        <w:numPr>
          <w:ilvl w:val="0"/>
          <w:numId w:val="16"/>
        </w:numPr>
        <w:jc w:val="both"/>
        <w:rPr>
          <w:rFonts w:ascii="Calibri" w:hAnsi="Calibri" w:cs="Calibri"/>
          <w:sz w:val="22"/>
          <w:szCs w:val="22"/>
        </w:rPr>
      </w:pPr>
      <w:r w:rsidRPr="005D335B">
        <w:rPr>
          <w:rFonts w:ascii="Calibri" w:hAnsi="Calibri" w:cs="Calibri"/>
          <w:sz w:val="22"/>
          <w:szCs w:val="22"/>
        </w:rPr>
        <w:t>Zhotovitel, v případě zjištění vady předmětu smlouvy v záruční době objednatelem, má povinnost zajistit provozuschopnost místa plnění dle předmětu smlouvy, a to i v případě, že část nebo celek předmětu smlouvy budou z důvodu zjištěných vad odvezeny zhotovitelem k reklamaci nebo opravě. Tímto zajištěním provozuschopnosti se má na mysli zajištění kvalitativně a kvantitativně stejné dodávky jako je předmět smlouvy na dobu potřebnou pro odstranění zjištěných vad.</w:t>
      </w:r>
    </w:p>
    <w:p w:rsidR="00FF18DF" w:rsidRDefault="00FF18DF" w:rsidP="00FF18DF">
      <w:pPr>
        <w:ind w:left="397"/>
        <w:jc w:val="both"/>
        <w:rPr>
          <w:rFonts w:ascii="Calibri" w:hAnsi="Calibri" w:cs="Calibri"/>
          <w:sz w:val="22"/>
          <w:szCs w:val="22"/>
        </w:rPr>
      </w:pPr>
    </w:p>
    <w:p w:rsidR="00FA1C57" w:rsidRPr="00841493" w:rsidRDefault="00FA1C57" w:rsidP="00841493">
      <w:pPr>
        <w:ind w:left="397"/>
        <w:jc w:val="both"/>
        <w:rPr>
          <w:rFonts w:ascii="Calibri" w:hAnsi="Calibri" w:cs="Calibri"/>
          <w:sz w:val="22"/>
          <w:szCs w:val="22"/>
        </w:rPr>
      </w:pPr>
    </w:p>
    <w:p w:rsidR="00FA1C57" w:rsidRPr="005D335B" w:rsidRDefault="00FA1C57" w:rsidP="00425401">
      <w:pPr>
        <w:pStyle w:val="Smlouva-slo"/>
        <w:spacing w:before="0"/>
        <w:ind w:left="3"/>
        <w:jc w:val="center"/>
        <w:rPr>
          <w:rFonts w:ascii="Calibri" w:hAnsi="Calibri" w:cs="Calibri"/>
          <w:b/>
          <w:sz w:val="22"/>
          <w:szCs w:val="22"/>
        </w:rPr>
      </w:pPr>
      <w:r w:rsidRPr="005D335B">
        <w:rPr>
          <w:rFonts w:ascii="Calibri" w:hAnsi="Calibri" w:cs="Calibri"/>
          <w:b/>
          <w:sz w:val="22"/>
          <w:szCs w:val="22"/>
        </w:rPr>
        <w:t>XV.</w:t>
      </w:r>
    </w:p>
    <w:p w:rsidR="00FA1C57" w:rsidRPr="005D335B" w:rsidRDefault="00FA1C57" w:rsidP="00425401">
      <w:pPr>
        <w:pStyle w:val="Smlouva-slo"/>
        <w:spacing w:before="0"/>
        <w:ind w:left="3"/>
        <w:jc w:val="center"/>
        <w:rPr>
          <w:rFonts w:ascii="Calibri" w:hAnsi="Calibri" w:cs="Calibri"/>
          <w:b/>
          <w:sz w:val="22"/>
          <w:szCs w:val="22"/>
        </w:rPr>
      </w:pPr>
      <w:r w:rsidRPr="005D335B">
        <w:rPr>
          <w:rFonts w:ascii="Calibri" w:hAnsi="Calibri" w:cs="Calibri"/>
          <w:b/>
          <w:sz w:val="22"/>
          <w:szCs w:val="22"/>
        </w:rPr>
        <w:t>Způsob vyřízení reklamace zhotovitelem</w:t>
      </w:r>
    </w:p>
    <w:p w:rsidR="00FA1C57" w:rsidRPr="005D335B" w:rsidRDefault="00FA1C57" w:rsidP="00122555">
      <w:pPr>
        <w:widowControl w:val="0"/>
        <w:numPr>
          <w:ilvl w:val="0"/>
          <w:numId w:val="18"/>
        </w:numPr>
        <w:ind w:left="357" w:hanging="357"/>
        <w:jc w:val="both"/>
        <w:rPr>
          <w:rFonts w:ascii="Calibri" w:hAnsi="Calibri" w:cs="Calibri"/>
          <w:sz w:val="22"/>
          <w:szCs w:val="22"/>
        </w:rPr>
      </w:pPr>
      <w:r w:rsidRPr="005D335B">
        <w:rPr>
          <w:rFonts w:ascii="Calibri" w:hAnsi="Calibri" w:cs="Calibri"/>
          <w:sz w:val="22"/>
          <w:szCs w:val="22"/>
        </w:rPr>
        <w:t xml:space="preserve">Jestliže se v záruční době vyskytnou vady, je povinností objednatele reklamovat (oznámit) bezodkladně tyto vady písemně u zhotovitele. Jakmile objednatel odešle toto písemné oznámení, má se za to, že požaduje bezplatné odstranění vady. Za platné oznámení je považováno i jeho zaslání e-mailem. </w:t>
      </w:r>
    </w:p>
    <w:p w:rsidR="00FA1C57" w:rsidRPr="005D335B" w:rsidRDefault="00FA1C57" w:rsidP="00122555">
      <w:pPr>
        <w:widowControl w:val="0"/>
        <w:numPr>
          <w:ilvl w:val="0"/>
          <w:numId w:val="18"/>
        </w:numPr>
        <w:ind w:left="357" w:hanging="357"/>
        <w:jc w:val="both"/>
        <w:rPr>
          <w:rFonts w:ascii="Calibri" w:hAnsi="Calibri" w:cs="Calibri"/>
          <w:sz w:val="22"/>
          <w:szCs w:val="22"/>
        </w:rPr>
      </w:pPr>
      <w:r w:rsidRPr="005D335B">
        <w:rPr>
          <w:rFonts w:ascii="Calibri" w:hAnsi="Calibri" w:cs="Calibri"/>
          <w:sz w:val="22"/>
          <w:szCs w:val="22"/>
        </w:rPr>
        <w:t>V případě havárie postačuje telefonické oznámení vady. Objednatel bude vady díla oznamovat na:</w:t>
      </w:r>
    </w:p>
    <w:p w:rsidR="00FA1C57" w:rsidRPr="00251445" w:rsidRDefault="00FA1C57" w:rsidP="00122555">
      <w:pPr>
        <w:widowControl w:val="0"/>
        <w:numPr>
          <w:ilvl w:val="0"/>
          <w:numId w:val="19"/>
        </w:numPr>
        <w:ind w:left="851"/>
        <w:jc w:val="both"/>
        <w:rPr>
          <w:rFonts w:ascii="Calibri" w:hAnsi="Calibri" w:cs="Calibri"/>
          <w:sz w:val="22"/>
          <w:szCs w:val="22"/>
        </w:rPr>
      </w:pPr>
      <w:r w:rsidRPr="005D335B">
        <w:rPr>
          <w:rFonts w:ascii="Calibri" w:hAnsi="Calibri" w:cs="Calibri"/>
          <w:sz w:val="22"/>
          <w:szCs w:val="22"/>
        </w:rPr>
        <w:t xml:space="preserve"> </w:t>
      </w:r>
      <w:r w:rsidRPr="00251445">
        <w:rPr>
          <w:rFonts w:ascii="Calibri" w:hAnsi="Calibri" w:cs="Calibri"/>
          <w:sz w:val="22"/>
          <w:szCs w:val="22"/>
        </w:rPr>
        <w:t xml:space="preserve">Telefon: </w:t>
      </w:r>
      <w:r w:rsidR="009E715D" w:rsidRPr="00251445">
        <w:rPr>
          <w:rFonts w:ascii="Calibri" w:hAnsi="Calibri" w:cs="Calibri"/>
          <w:sz w:val="22"/>
          <w:szCs w:val="22"/>
        </w:rPr>
        <w:t>602942683</w:t>
      </w:r>
    </w:p>
    <w:p w:rsidR="00FA1C57" w:rsidRPr="00251445" w:rsidRDefault="00FA1C57" w:rsidP="00122555">
      <w:pPr>
        <w:widowControl w:val="0"/>
        <w:numPr>
          <w:ilvl w:val="0"/>
          <w:numId w:val="19"/>
        </w:numPr>
        <w:ind w:left="851"/>
        <w:jc w:val="both"/>
        <w:rPr>
          <w:rFonts w:ascii="Calibri" w:hAnsi="Calibri" w:cs="Calibri"/>
          <w:sz w:val="22"/>
          <w:szCs w:val="22"/>
        </w:rPr>
      </w:pPr>
      <w:r w:rsidRPr="00251445">
        <w:rPr>
          <w:rFonts w:ascii="Calibri" w:hAnsi="Calibri" w:cs="Calibri"/>
          <w:sz w:val="22"/>
          <w:szCs w:val="22"/>
        </w:rPr>
        <w:t xml:space="preserve"> e-mail:</w:t>
      </w:r>
      <w:r w:rsidRPr="00251445">
        <w:rPr>
          <w:rFonts w:ascii="Calibri" w:hAnsi="Calibri" w:cs="Calibri"/>
          <w:sz w:val="22"/>
          <w:szCs w:val="22"/>
        </w:rPr>
        <w:tab/>
      </w:r>
      <w:hyperlink r:id="rId7" w:tooltip="Odkaz na mail klempok.pospisil@seznam.cz" w:history="1">
        <w:r w:rsidR="009E715D" w:rsidRPr="00251445">
          <w:rPr>
            <w:rStyle w:val="Hypertextovodkaz"/>
            <w:rFonts w:ascii="Open Sans" w:hAnsi="Open Sans" w:cs="Open Sans"/>
            <w:sz w:val="21"/>
            <w:szCs w:val="21"/>
          </w:rPr>
          <w:t>klempok.pospisil@seznam.cz</w:t>
        </w:r>
      </w:hyperlink>
    </w:p>
    <w:p w:rsidR="00FA1C57" w:rsidRPr="00251445" w:rsidRDefault="00FA1C57" w:rsidP="00122555">
      <w:pPr>
        <w:widowControl w:val="0"/>
        <w:numPr>
          <w:ilvl w:val="0"/>
          <w:numId w:val="19"/>
        </w:numPr>
        <w:ind w:left="851"/>
        <w:jc w:val="both"/>
        <w:rPr>
          <w:rFonts w:ascii="Calibri" w:hAnsi="Calibri" w:cs="Calibri"/>
          <w:sz w:val="22"/>
          <w:szCs w:val="22"/>
        </w:rPr>
      </w:pPr>
      <w:r w:rsidRPr="00251445">
        <w:rPr>
          <w:rFonts w:ascii="Calibri" w:hAnsi="Calibri" w:cs="Calibri"/>
          <w:sz w:val="22"/>
          <w:szCs w:val="22"/>
        </w:rPr>
        <w:t xml:space="preserve"> adresu: </w:t>
      </w:r>
      <w:r w:rsidR="009E715D" w:rsidRPr="00251445">
        <w:rPr>
          <w:rFonts w:ascii="Calibri" w:hAnsi="Calibri" w:cs="Calibri"/>
          <w:sz w:val="22"/>
          <w:szCs w:val="22"/>
        </w:rPr>
        <w:t>Hněvotín 437   783 47 Hněvotín</w:t>
      </w:r>
    </w:p>
    <w:p w:rsidR="00FA1C57" w:rsidRPr="005D335B" w:rsidRDefault="00FA1C57" w:rsidP="00E9183B">
      <w:pPr>
        <w:widowControl w:val="0"/>
        <w:ind w:left="397"/>
        <w:jc w:val="both"/>
        <w:rPr>
          <w:rFonts w:ascii="Calibri" w:hAnsi="Calibri" w:cs="Calibri"/>
          <w:sz w:val="22"/>
          <w:szCs w:val="22"/>
        </w:rPr>
      </w:pPr>
      <w:r w:rsidRPr="005D335B">
        <w:rPr>
          <w:rFonts w:ascii="Calibri" w:hAnsi="Calibri" w:cs="Calibri"/>
          <w:sz w:val="22"/>
          <w:szCs w:val="22"/>
        </w:rPr>
        <w:t>V případě změny výše uvedených spojení je zhotovitel povinen jejich změnu nahlásit objednateli písemně do 3 dnů po nastalé změně.</w:t>
      </w:r>
    </w:p>
    <w:p w:rsidR="00FA1C57" w:rsidRPr="005D335B" w:rsidRDefault="00FA1C57" w:rsidP="00A5180A">
      <w:pPr>
        <w:widowControl w:val="0"/>
        <w:numPr>
          <w:ilvl w:val="0"/>
          <w:numId w:val="18"/>
        </w:numPr>
        <w:ind w:left="357" w:hanging="357"/>
        <w:jc w:val="both"/>
        <w:rPr>
          <w:rFonts w:ascii="Calibri" w:hAnsi="Calibri" w:cs="Calibri"/>
          <w:sz w:val="22"/>
          <w:szCs w:val="22"/>
        </w:rPr>
      </w:pPr>
      <w:r w:rsidRPr="005D335B">
        <w:rPr>
          <w:rFonts w:ascii="Calibri" w:hAnsi="Calibri" w:cs="Calibri"/>
          <w:sz w:val="22"/>
          <w:szCs w:val="22"/>
        </w:rPr>
        <w:lastRenderedPageBreak/>
        <w:t>Zhotovitel je povinen, a to i v případě, že reklamaci neuznává, nastoupit k odstranění vady do 2 dnů po jejím oznámení a vadu bezplatně odstranit ve lhůtě 2 dnů po jejím oznámení, bude-li to technicky a technologicky možné, v opačném případě dle dohody smluvních stran.</w:t>
      </w:r>
    </w:p>
    <w:p w:rsidR="00FA1C57" w:rsidRPr="005D335B" w:rsidRDefault="00FA1C57" w:rsidP="00122555">
      <w:pPr>
        <w:widowControl w:val="0"/>
        <w:numPr>
          <w:ilvl w:val="0"/>
          <w:numId w:val="18"/>
        </w:numPr>
        <w:ind w:left="357" w:hanging="357"/>
        <w:jc w:val="both"/>
        <w:rPr>
          <w:rFonts w:ascii="Calibri" w:hAnsi="Calibri" w:cs="Calibri"/>
          <w:sz w:val="22"/>
          <w:szCs w:val="22"/>
        </w:rPr>
      </w:pPr>
      <w:r w:rsidRPr="005D335B">
        <w:rPr>
          <w:rFonts w:ascii="Calibri" w:hAnsi="Calibri" w:cs="Calibri"/>
          <w:sz w:val="22"/>
          <w:szCs w:val="22"/>
        </w:rPr>
        <w:t xml:space="preserve">V případě havárie je zhotovitel povinen nastoupit k odstranění havárie do 24 hodin </w:t>
      </w:r>
      <w:r w:rsidRPr="005D335B">
        <w:rPr>
          <w:rFonts w:ascii="Calibri" w:hAnsi="Calibri" w:cs="Calibri"/>
          <w:sz w:val="22"/>
          <w:szCs w:val="22"/>
        </w:rPr>
        <w:br/>
        <w:t>a havárii bezplatně odstranit do 36 hodin po obdržení telefonické výzvy, bude-li to technicky a technologicky možné, v opačném případě dle dohody smluvních stran.</w:t>
      </w:r>
    </w:p>
    <w:p w:rsidR="00FA1C57" w:rsidRPr="005D335B" w:rsidRDefault="00FA1C57" w:rsidP="00122555">
      <w:pPr>
        <w:widowControl w:val="0"/>
        <w:numPr>
          <w:ilvl w:val="0"/>
          <w:numId w:val="18"/>
        </w:numPr>
        <w:ind w:left="357" w:hanging="357"/>
        <w:jc w:val="both"/>
        <w:rPr>
          <w:rFonts w:ascii="Calibri" w:hAnsi="Calibri" w:cs="Calibri"/>
          <w:sz w:val="22"/>
          <w:szCs w:val="22"/>
        </w:rPr>
      </w:pPr>
      <w:r w:rsidRPr="005D335B">
        <w:rPr>
          <w:rFonts w:ascii="Calibri" w:hAnsi="Calibri" w:cs="Calibri"/>
          <w:sz w:val="22"/>
          <w:szCs w:val="22"/>
        </w:rPr>
        <w:t>V případě, že zhotovitel ve lhůtě dle bodu 3. tohoto článku nezahájí odstraňování vady nebo se dostane do prodlení s jejím odstraněním, je objednatel oprávněn reklamované vady odstranit sám, případně jejich odstranění zadat jiné firmě (třetí osobě), přičemž povinnosti vyplývající pro zhotovitele z převzaté záruky za jakost tím nejsou dotčeny.</w:t>
      </w:r>
    </w:p>
    <w:p w:rsidR="00FA1C57" w:rsidRPr="005D335B" w:rsidRDefault="00FA1C57" w:rsidP="00BC02C0">
      <w:pPr>
        <w:widowControl w:val="0"/>
        <w:jc w:val="both"/>
        <w:rPr>
          <w:rFonts w:ascii="Calibri" w:hAnsi="Calibri" w:cs="Calibri"/>
          <w:sz w:val="22"/>
          <w:szCs w:val="22"/>
        </w:rPr>
      </w:pPr>
      <w:r>
        <w:rPr>
          <w:rFonts w:ascii="Calibri" w:hAnsi="Calibri" w:cs="Calibri"/>
          <w:sz w:val="22"/>
          <w:szCs w:val="22"/>
        </w:rPr>
        <w:t xml:space="preserve">   </w:t>
      </w:r>
      <w:r w:rsidRPr="005D335B">
        <w:rPr>
          <w:rFonts w:ascii="Calibri" w:hAnsi="Calibri" w:cs="Calibri"/>
          <w:sz w:val="22"/>
          <w:szCs w:val="22"/>
        </w:rPr>
        <w:t xml:space="preserve">Náklady, které vzniknou v souvislosti s vadou a jejím odstraněním, jdou k tíží zhotovitele </w:t>
      </w:r>
      <w:r w:rsidRPr="005D335B">
        <w:rPr>
          <w:rFonts w:ascii="Calibri" w:hAnsi="Calibri" w:cs="Calibri"/>
          <w:sz w:val="22"/>
          <w:szCs w:val="22"/>
        </w:rPr>
        <w:br/>
      </w:r>
      <w:r>
        <w:rPr>
          <w:rFonts w:ascii="Calibri" w:hAnsi="Calibri" w:cs="Calibri"/>
          <w:sz w:val="22"/>
          <w:szCs w:val="22"/>
        </w:rPr>
        <w:t xml:space="preserve">   </w:t>
      </w:r>
      <w:r w:rsidRPr="005D335B">
        <w:rPr>
          <w:rFonts w:ascii="Calibri" w:hAnsi="Calibri" w:cs="Calibri"/>
          <w:sz w:val="22"/>
          <w:szCs w:val="22"/>
        </w:rPr>
        <w:t xml:space="preserve">díla. Zhotovitel je povinen tyto náklady uhradit do 30 dnů ode dne jejich uplatnění </w:t>
      </w:r>
      <w:r w:rsidRPr="005D335B">
        <w:rPr>
          <w:rFonts w:ascii="Calibri" w:hAnsi="Calibri" w:cs="Calibri"/>
          <w:sz w:val="22"/>
          <w:szCs w:val="22"/>
        </w:rPr>
        <w:br/>
      </w:r>
      <w:r>
        <w:rPr>
          <w:rFonts w:ascii="Calibri" w:hAnsi="Calibri" w:cs="Calibri"/>
          <w:sz w:val="22"/>
          <w:szCs w:val="22"/>
        </w:rPr>
        <w:t xml:space="preserve">   </w:t>
      </w:r>
      <w:r w:rsidRPr="005D335B">
        <w:rPr>
          <w:rFonts w:ascii="Calibri" w:hAnsi="Calibri" w:cs="Calibri"/>
          <w:sz w:val="22"/>
          <w:szCs w:val="22"/>
        </w:rPr>
        <w:t xml:space="preserve">objednatelem. </w:t>
      </w:r>
    </w:p>
    <w:p w:rsidR="00FA1C57" w:rsidRPr="005D335B" w:rsidRDefault="00FA1C57" w:rsidP="00122555">
      <w:pPr>
        <w:widowControl w:val="0"/>
        <w:numPr>
          <w:ilvl w:val="0"/>
          <w:numId w:val="18"/>
        </w:numPr>
        <w:jc w:val="both"/>
        <w:rPr>
          <w:rFonts w:ascii="Calibri" w:hAnsi="Calibri" w:cs="Calibri"/>
          <w:sz w:val="22"/>
          <w:szCs w:val="22"/>
        </w:rPr>
      </w:pPr>
      <w:r w:rsidRPr="005D335B">
        <w:rPr>
          <w:rFonts w:ascii="Calibri" w:hAnsi="Calibri" w:cs="Calibri"/>
          <w:sz w:val="22"/>
          <w:szCs w:val="22"/>
        </w:rPr>
        <w:t xml:space="preserve">Vedle nároků, uvedených výše či v občanském zákoníku, má objednatel vždy právo </w:t>
      </w:r>
      <w:r w:rsidRPr="005D335B">
        <w:rPr>
          <w:rFonts w:ascii="Calibri" w:hAnsi="Calibri" w:cs="Calibri"/>
          <w:sz w:val="22"/>
          <w:szCs w:val="22"/>
        </w:rPr>
        <w:br/>
        <w:t>na náhradu škody, která mu byla způsobena záruční vadou.</w:t>
      </w:r>
    </w:p>
    <w:p w:rsidR="00FA1C57" w:rsidRDefault="00FA1C57" w:rsidP="00BC02C0">
      <w:pPr>
        <w:widowControl w:val="0"/>
        <w:numPr>
          <w:ilvl w:val="0"/>
          <w:numId w:val="18"/>
        </w:numPr>
        <w:jc w:val="both"/>
        <w:rPr>
          <w:rFonts w:ascii="Calibri" w:hAnsi="Calibri" w:cs="Calibri"/>
          <w:sz w:val="22"/>
          <w:szCs w:val="22"/>
        </w:rPr>
      </w:pPr>
      <w:r w:rsidRPr="005D335B">
        <w:rPr>
          <w:rFonts w:ascii="Calibri" w:hAnsi="Calibri" w:cs="Calibri"/>
          <w:sz w:val="22"/>
          <w:szCs w:val="22"/>
        </w:rPr>
        <w:t>O každé vadě oznámené objednatelem provedou smluvní strany zápis, v němž uvedou způsob a termíny odstranění vady a uvedou prodloužení záruky. Zhotovitel v zápise uvede, zda svou odpovědnost uznává.</w:t>
      </w:r>
    </w:p>
    <w:p w:rsidR="00FA1C57" w:rsidRPr="00B06385" w:rsidRDefault="00FA1C57" w:rsidP="00BC02C0">
      <w:pPr>
        <w:widowControl w:val="0"/>
        <w:numPr>
          <w:ilvl w:val="0"/>
          <w:numId w:val="18"/>
        </w:numPr>
        <w:jc w:val="both"/>
        <w:rPr>
          <w:rFonts w:ascii="Calibri" w:hAnsi="Calibri" w:cs="Calibri"/>
          <w:sz w:val="22"/>
          <w:szCs w:val="22"/>
        </w:rPr>
      </w:pPr>
      <w:r w:rsidRPr="00B06385">
        <w:rPr>
          <w:rFonts w:ascii="Calibri" w:hAnsi="Calibri" w:cs="Calibri"/>
          <w:sz w:val="22"/>
          <w:szCs w:val="22"/>
        </w:rPr>
        <w:t xml:space="preserve">O odstranění reklamované vady sepíše zhotovitel protokol, ve kterém objednatel potvrdí </w:t>
      </w:r>
      <w:r w:rsidRPr="00B06385">
        <w:rPr>
          <w:rFonts w:ascii="Calibri" w:hAnsi="Calibri" w:cs="Calibri"/>
          <w:sz w:val="22"/>
          <w:szCs w:val="22"/>
        </w:rPr>
        <w:br/>
        <w:t xml:space="preserve">   odstranění vady nebo uvede důvody, pro které odmítá opravu převzít.</w:t>
      </w:r>
    </w:p>
    <w:p w:rsidR="00FA1C57" w:rsidRPr="005D335B" w:rsidRDefault="00FA1C57" w:rsidP="00122555">
      <w:pPr>
        <w:pStyle w:val="Zkladntextodsazen"/>
        <w:widowControl w:val="0"/>
        <w:numPr>
          <w:ilvl w:val="0"/>
          <w:numId w:val="18"/>
        </w:numPr>
        <w:spacing w:after="0"/>
        <w:jc w:val="both"/>
        <w:rPr>
          <w:rFonts w:ascii="Calibri" w:hAnsi="Calibri" w:cs="Calibri"/>
          <w:sz w:val="22"/>
          <w:szCs w:val="22"/>
        </w:rPr>
      </w:pPr>
      <w:r w:rsidRPr="005D335B">
        <w:rPr>
          <w:rFonts w:ascii="Calibri" w:hAnsi="Calibri" w:cs="Calibri"/>
          <w:sz w:val="22"/>
          <w:szCs w:val="22"/>
        </w:rPr>
        <w:t>Objednatel je povinen umožnit pracovníkům zhotovitele přístup do prostor, nezbytných pro odstranění vady. Pokud tak objednatel neučiní, není zhotovitel v prodlení s termínem nastoupení na odstranění vady ani s termínem pro odstranění vady.</w:t>
      </w:r>
    </w:p>
    <w:p w:rsidR="00FA1C57" w:rsidRPr="005D335B" w:rsidRDefault="00FA1C57" w:rsidP="00425401">
      <w:pPr>
        <w:pStyle w:val="Smlouva2"/>
        <w:outlineLvl w:val="0"/>
        <w:rPr>
          <w:rFonts w:ascii="Calibri" w:hAnsi="Calibri" w:cs="Calibri"/>
          <w:sz w:val="22"/>
          <w:szCs w:val="22"/>
        </w:rPr>
      </w:pPr>
    </w:p>
    <w:p w:rsidR="00FA1C57" w:rsidRPr="005D335B" w:rsidRDefault="00FA1C57" w:rsidP="00425401">
      <w:pPr>
        <w:pStyle w:val="Smlouva2"/>
        <w:outlineLvl w:val="0"/>
        <w:rPr>
          <w:rFonts w:ascii="Calibri" w:hAnsi="Calibri" w:cs="Calibri"/>
          <w:sz w:val="22"/>
          <w:szCs w:val="22"/>
        </w:rPr>
      </w:pPr>
      <w:r w:rsidRPr="005D335B">
        <w:rPr>
          <w:rFonts w:ascii="Calibri" w:hAnsi="Calibri" w:cs="Calibri"/>
          <w:sz w:val="22"/>
          <w:szCs w:val="22"/>
        </w:rPr>
        <w:t>XVI.</w:t>
      </w:r>
    </w:p>
    <w:p w:rsidR="00FA1C57" w:rsidRPr="005D335B" w:rsidRDefault="00FA1C57" w:rsidP="00425401">
      <w:pPr>
        <w:pStyle w:val="Smlouva2"/>
        <w:outlineLvl w:val="0"/>
        <w:rPr>
          <w:rFonts w:ascii="Calibri" w:hAnsi="Calibri" w:cs="Calibri"/>
          <w:sz w:val="22"/>
          <w:szCs w:val="22"/>
        </w:rPr>
      </w:pPr>
      <w:r w:rsidRPr="005D335B">
        <w:rPr>
          <w:rFonts w:ascii="Calibri" w:hAnsi="Calibri" w:cs="Calibri"/>
          <w:sz w:val="22"/>
          <w:szCs w:val="22"/>
        </w:rPr>
        <w:t>Odpovědnost za škodu</w:t>
      </w:r>
    </w:p>
    <w:p w:rsidR="00FA1C57" w:rsidRPr="005D335B" w:rsidRDefault="00FA1C57" w:rsidP="00122555">
      <w:pPr>
        <w:widowControl w:val="0"/>
        <w:numPr>
          <w:ilvl w:val="0"/>
          <w:numId w:val="20"/>
        </w:numPr>
        <w:ind w:left="357" w:hanging="357"/>
        <w:jc w:val="both"/>
        <w:rPr>
          <w:rFonts w:ascii="Calibri" w:hAnsi="Calibri" w:cs="Calibri"/>
          <w:noProof/>
          <w:sz w:val="24"/>
        </w:rPr>
      </w:pPr>
      <w:r w:rsidRPr="005D335B">
        <w:rPr>
          <w:rFonts w:ascii="Calibri" w:hAnsi="Calibri" w:cs="Calibri"/>
          <w:sz w:val="22"/>
        </w:rPr>
        <w:t xml:space="preserve">Zhotovitel musí být pojištěn proti škodám, vzniklým při a v souvislosti s prováděním smluvního díla, do výše ceny </w:t>
      </w:r>
      <w:r>
        <w:rPr>
          <w:rFonts w:ascii="Calibri" w:hAnsi="Calibri" w:cs="Calibri"/>
          <w:sz w:val="22"/>
        </w:rPr>
        <w:t xml:space="preserve">díla a proti škodám, způsobeným vůči </w:t>
      </w:r>
      <w:r w:rsidRPr="005D335B">
        <w:rPr>
          <w:rFonts w:ascii="Calibri" w:hAnsi="Calibri" w:cs="Calibri"/>
          <w:sz w:val="22"/>
        </w:rPr>
        <w:t xml:space="preserve">třetím osobám. Zhotovitel je povinen do 3 dnů od podpisu smlouvy předložit objednateli doklady o uzavření pojištění. </w:t>
      </w:r>
    </w:p>
    <w:p w:rsidR="00FA1C57" w:rsidRPr="005D335B" w:rsidRDefault="00FA1C57" w:rsidP="00122555">
      <w:pPr>
        <w:widowControl w:val="0"/>
        <w:numPr>
          <w:ilvl w:val="0"/>
          <w:numId w:val="20"/>
        </w:numPr>
        <w:ind w:left="357" w:hanging="357"/>
        <w:jc w:val="both"/>
        <w:rPr>
          <w:rFonts w:ascii="Calibri" w:hAnsi="Calibri" w:cs="Calibri"/>
          <w:sz w:val="22"/>
        </w:rPr>
      </w:pPr>
      <w:r w:rsidRPr="005D335B">
        <w:rPr>
          <w:rFonts w:ascii="Calibri" w:hAnsi="Calibri" w:cs="Calibri"/>
          <w:sz w:val="22"/>
        </w:rPr>
        <w:t xml:space="preserve">Zhotovitel je povinen nahradit objednateli v plné výši škodu, která mu vznikla při realizaci a užívání díla, jako důsledek porušení povinností a závazků zhotovitele dle této smlouvy, a to i tehdy, pokud takovou škodu způsobila třetí osoba, podílející se na plnění předmětu </w:t>
      </w:r>
    </w:p>
    <w:p w:rsidR="00FA1C57" w:rsidRPr="005D335B" w:rsidRDefault="00FA1C57" w:rsidP="00E9183B">
      <w:pPr>
        <w:widowControl w:val="0"/>
        <w:ind w:left="357"/>
        <w:jc w:val="both"/>
        <w:rPr>
          <w:rFonts w:ascii="Calibri" w:hAnsi="Calibri" w:cs="Calibri"/>
          <w:sz w:val="22"/>
        </w:rPr>
      </w:pPr>
      <w:r w:rsidRPr="005D335B">
        <w:rPr>
          <w:rFonts w:ascii="Calibri" w:hAnsi="Calibri" w:cs="Calibri"/>
          <w:sz w:val="22"/>
        </w:rPr>
        <w:t>smlouvy, a to ve lhůtě do 15 dní ode dne doručení sdělení o vzniku škody a žádosti o její náhradu.</w:t>
      </w:r>
    </w:p>
    <w:p w:rsidR="00FA1C57" w:rsidRPr="005D335B" w:rsidRDefault="00FA1C57" w:rsidP="00122555">
      <w:pPr>
        <w:widowControl w:val="0"/>
        <w:numPr>
          <w:ilvl w:val="0"/>
          <w:numId w:val="20"/>
        </w:numPr>
        <w:ind w:left="357" w:hanging="357"/>
        <w:jc w:val="both"/>
        <w:rPr>
          <w:rFonts w:ascii="Calibri" w:hAnsi="Calibri" w:cs="Calibri"/>
          <w:sz w:val="22"/>
        </w:rPr>
      </w:pPr>
      <w:r w:rsidRPr="005D335B">
        <w:rPr>
          <w:rFonts w:ascii="Calibri" w:hAnsi="Calibri" w:cs="Calibri"/>
          <w:sz w:val="22"/>
        </w:rPr>
        <w:t>Zhotovitel odpovídá po dobu provádění díla za stav a provoz všech stavebních objektů a provozních souborů a provoz zařízení staveniště a rovněž odpovídá za prokazatelné škody, vzniklé jejich provozováním.</w:t>
      </w:r>
    </w:p>
    <w:p w:rsidR="00FA1C57" w:rsidRPr="005D335B" w:rsidRDefault="00FA1C57" w:rsidP="00122555">
      <w:pPr>
        <w:widowControl w:val="0"/>
        <w:numPr>
          <w:ilvl w:val="0"/>
          <w:numId w:val="20"/>
        </w:numPr>
        <w:ind w:left="357" w:hanging="357"/>
        <w:jc w:val="both"/>
        <w:rPr>
          <w:rFonts w:ascii="Calibri" w:hAnsi="Calibri" w:cs="Calibri"/>
          <w:sz w:val="22"/>
        </w:rPr>
      </w:pPr>
      <w:r w:rsidRPr="005D335B">
        <w:rPr>
          <w:rFonts w:ascii="Calibri" w:hAnsi="Calibri" w:cs="Calibri"/>
          <w:sz w:val="22"/>
        </w:rPr>
        <w:t>V případě, že při činnosti, prováděné zhotovitelem v důsledku porušení povinností zhotovitele</w:t>
      </w:r>
      <w:r>
        <w:rPr>
          <w:rFonts w:ascii="Calibri" w:hAnsi="Calibri" w:cs="Calibri"/>
          <w:sz w:val="22"/>
        </w:rPr>
        <w:t xml:space="preserve"> dojde ke </w:t>
      </w:r>
      <w:r w:rsidRPr="005D335B">
        <w:rPr>
          <w:rFonts w:ascii="Calibri" w:hAnsi="Calibri" w:cs="Calibri"/>
          <w:sz w:val="22"/>
        </w:rPr>
        <w:t>způsobení prokazatelné škody objednateli nebo třetím osobám a tato škoda nebude kryta pojištěním ve smyslu odst.</w:t>
      </w:r>
      <w:r>
        <w:rPr>
          <w:rFonts w:ascii="Calibri" w:hAnsi="Calibri" w:cs="Calibri"/>
          <w:sz w:val="22"/>
        </w:rPr>
        <w:t xml:space="preserve"> </w:t>
      </w:r>
      <w:r w:rsidRPr="005D335B">
        <w:rPr>
          <w:rFonts w:ascii="Calibri" w:hAnsi="Calibri" w:cs="Calibri"/>
          <w:sz w:val="22"/>
        </w:rPr>
        <w:t>1 tohoto článku, je zhotovitel povinen tyto škody uhradit z vlastních prostředků.</w:t>
      </w:r>
    </w:p>
    <w:p w:rsidR="00FA1C57" w:rsidRPr="00413FF3" w:rsidRDefault="00FA1C57" w:rsidP="00B139D3">
      <w:pPr>
        <w:widowControl w:val="0"/>
        <w:numPr>
          <w:ilvl w:val="0"/>
          <w:numId w:val="20"/>
        </w:numPr>
        <w:ind w:left="357" w:hanging="357"/>
        <w:jc w:val="both"/>
        <w:rPr>
          <w:rFonts w:ascii="Calibri" w:hAnsi="Calibri" w:cs="Calibri"/>
          <w:sz w:val="22"/>
        </w:rPr>
      </w:pPr>
      <w:r w:rsidRPr="005D335B">
        <w:rPr>
          <w:rFonts w:ascii="Calibri" w:hAnsi="Calibri" w:cs="Calibri"/>
          <w:sz w:val="22"/>
        </w:rPr>
        <w:t>Zhotovitel nese odpovědnost původce všech odpadů, vzniklých při provádění díla, zavazuje se nezpůsobovat únik ropných, toxických či jiných škodlivých látek na stavbě.</w:t>
      </w:r>
    </w:p>
    <w:p w:rsidR="00FA1C57" w:rsidRPr="005D335B" w:rsidRDefault="00FA1C57" w:rsidP="001326EB">
      <w:pPr>
        <w:jc w:val="center"/>
        <w:rPr>
          <w:rFonts w:ascii="Calibri" w:hAnsi="Calibri" w:cs="Calibri"/>
          <w:b/>
          <w:sz w:val="22"/>
          <w:szCs w:val="22"/>
        </w:rPr>
      </w:pPr>
    </w:p>
    <w:p w:rsidR="00FA1C57" w:rsidRPr="005D335B" w:rsidRDefault="00FA1C57" w:rsidP="001326EB">
      <w:pPr>
        <w:jc w:val="center"/>
        <w:rPr>
          <w:rFonts w:ascii="Calibri" w:hAnsi="Calibri" w:cs="Calibri"/>
          <w:b/>
          <w:sz w:val="22"/>
          <w:szCs w:val="22"/>
        </w:rPr>
      </w:pPr>
      <w:r w:rsidRPr="005D335B">
        <w:rPr>
          <w:rFonts w:ascii="Calibri" w:hAnsi="Calibri" w:cs="Calibri"/>
          <w:b/>
          <w:sz w:val="22"/>
          <w:szCs w:val="22"/>
        </w:rPr>
        <w:t>XVII.</w:t>
      </w:r>
    </w:p>
    <w:p w:rsidR="00FA1C57" w:rsidRPr="005D335B" w:rsidRDefault="00FA1C57" w:rsidP="001326EB">
      <w:pPr>
        <w:jc w:val="center"/>
        <w:rPr>
          <w:rFonts w:ascii="Calibri" w:hAnsi="Calibri" w:cs="Calibri"/>
          <w:b/>
          <w:sz w:val="22"/>
          <w:szCs w:val="22"/>
        </w:rPr>
      </w:pPr>
      <w:r w:rsidRPr="005D335B">
        <w:rPr>
          <w:rFonts w:ascii="Calibri" w:hAnsi="Calibri" w:cs="Calibri"/>
          <w:b/>
          <w:sz w:val="22"/>
          <w:szCs w:val="22"/>
        </w:rPr>
        <w:t>Sankční ujednání</w:t>
      </w:r>
    </w:p>
    <w:p w:rsidR="00FA1C57" w:rsidRPr="005D335B" w:rsidRDefault="00FA1C57" w:rsidP="00AA7F57">
      <w:pPr>
        <w:numPr>
          <w:ilvl w:val="0"/>
          <w:numId w:val="21"/>
        </w:numPr>
        <w:tabs>
          <w:tab w:val="clear" w:pos="2280"/>
          <w:tab w:val="num" w:pos="284"/>
          <w:tab w:val="num" w:pos="360"/>
        </w:tabs>
        <w:ind w:left="284" w:hanging="284"/>
        <w:jc w:val="both"/>
        <w:rPr>
          <w:rFonts w:ascii="Calibri" w:hAnsi="Calibri" w:cs="Calibri"/>
          <w:snapToGrid w:val="0"/>
          <w:sz w:val="22"/>
        </w:rPr>
      </w:pPr>
      <w:r w:rsidRPr="005D335B">
        <w:rPr>
          <w:rFonts w:ascii="Calibri" w:hAnsi="Calibri" w:cs="Calibri"/>
          <w:snapToGrid w:val="0"/>
          <w:sz w:val="22"/>
        </w:rPr>
        <w:t>Zhotovitel se zavazuje zaplatit objednateli smluvní sankci v následujících případech:</w:t>
      </w:r>
    </w:p>
    <w:p w:rsidR="00FA1C57" w:rsidRPr="005D335B" w:rsidRDefault="00FA1C57" w:rsidP="00DE1342">
      <w:pPr>
        <w:numPr>
          <w:ilvl w:val="1"/>
          <w:numId w:val="21"/>
        </w:numPr>
        <w:tabs>
          <w:tab w:val="num" w:pos="540"/>
        </w:tabs>
        <w:spacing w:before="120"/>
        <w:ind w:left="540" w:hanging="260"/>
        <w:jc w:val="both"/>
        <w:rPr>
          <w:rFonts w:ascii="Calibri" w:hAnsi="Calibri" w:cs="Calibri"/>
          <w:snapToGrid w:val="0"/>
          <w:sz w:val="22"/>
        </w:rPr>
      </w:pPr>
      <w:r w:rsidRPr="005D335B">
        <w:rPr>
          <w:rFonts w:ascii="Calibri" w:hAnsi="Calibri" w:cs="Calibri"/>
          <w:snapToGrid w:val="0"/>
          <w:sz w:val="22"/>
        </w:rPr>
        <w:t xml:space="preserve">pokud bude zhotovitel v prodlení proti smluveným lhůtám pro dokončení stavebních prací dle čl. VI. odst. 1 písm. c) této smlouvy o dílo, je povinen zaplatit objednateli smluvní sankci ve výši </w:t>
      </w:r>
      <w:r>
        <w:rPr>
          <w:rFonts w:ascii="Calibri" w:hAnsi="Calibri" w:cs="Calibri"/>
          <w:snapToGrid w:val="0"/>
          <w:sz w:val="22"/>
        </w:rPr>
        <w:t>0,</w:t>
      </w:r>
      <w:r w:rsidR="00FF18DF">
        <w:rPr>
          <w:rFonts w:ascii="Calibri" w:hAnsi="Calibri" w:cs="Calibri"/>
          <w:snapToGrid w:val="0"/>
          <w:sz w:val="22"/>
        </w:rPr>
        <w:t>1</w:t>
      </w:r>
      <w:r>
        <w:rPr>
          <w:rFonts w:ascii="Calibri" w:hAnsi="Calibri" w:cs="Calibri"/>
          <w:snapToGrid w:val="0"/>
          <w:sz w:val="22"/>
        </w:rPr>
        <w:t xml:space="preserve"> % z ceny díla</w:t>
      </w:r>
      <w:r w:rsidRPr="005D335B">
        <w:rPr>
          <w:rFonts w:ascii="Calibri" w:hAnsi="Calibri" w:cs="Calibri"/>
          <w:snapToGrid w:val="0"/>
          <w:sz w:val="22"/>
        </w:rPr>
        <w:t xml:space="preserve"> za každý i započatý den prodlení,</w:t>
      </w:r>
    </w:p>
    <w:p w:rsidR="00FA1C57" w:rsidRPr="005D335B" w:rsidRDefault="00FA1C57" w:rsidP="0019345C">
      <w:pPr>
        <w:numPr>
          <w:ilvl w:val="1"/>
          <w:numId w:val="21"/>
        </w:numPr>
        <w:tabs>
          <w:tab w:val="num" w:pos="540"/>
        </w:tabs>
        <w:ind w:left="540" w:hanging="260"/>
        <w:jc w:val="both"/>
        <w:rPr>
          <w:rFonts w:ascii="Calibri" w:hAnsi="Calibri" w:cs="Calibri"/>
          <w:snapToGrid w:val="0"/>
          <w:sz w:val="22"/>
        </w:rPr>
      </w:pPr>
      <w:r w:rsidRPr="005D335B">
        <w:rPr>
          <w:rFonts w:ascii="Calibri" w:hAnsi="Calibri" w:cs="Calibri"/>
          <w:snapToGrid w:val="0"/>
          <w:sz w:val="22"/>
        </w:rPr>
        <w:lastRenderedPageBreak/>
        <w:t xml:space="preserve">pokud zhotovitel neodstraní reklamovanou vadu ve sjednaném termínu, je povinen zaplatit objednateli smluvní sankci ve výši </w:t>
      </w:r>
      <w:r>
        <w:rPr>
          <w:rFonts w:ascii="Calibri" w:hAnsi="Calibri" w:cs="Calibri"/>
          <w:snapToGrid w:val="0"/>
          <w:sz w:val="22"/>
        </w:rPr>
        <w:t>2</w:t>
      </w:r>
      <w:r w:rsidRPr="005D335B">
        <w:rPr>
          <w:rFonts w:ascii="Calibri" w:hAnsi="Calibri" w:cs="Calibri"/>
          <w:snapToGrid w:val="0"/>
          <w:sz w:val="22"/>
        </w:rPr>
        <w:t xml:space="preserve">.000,- Kč za každou reklamovanou vadu, </w:t>
      </w:r>
      <w:r w:rsidRPr="005D335B">
        <w:rPr>
          <w:rFonts w:ascii="Calibri" w:hAnsi="Calibri" w:cs="Calibri"/>
          <w:snapToGrid w:val="0"/>
          <w:sz w:val="22"/>
        </w:rPr>
        <w:br/>
        <w:t>u níž je v prodlení, a za každý i započatý den prodlení,</w:t>
      </w:r>
    </w:p>
    <w:p w:rsidR="00FA1C57" w:rsidRPr="005D335B" w:rsidRDefault="00FA1C57" w:rsidP="0019345C">
      <w:pPr>
        <w:numPr>
          <w:ilvl w:val="1"/>
          <w:numId w:val="21"/>
        </w:numPr>
        <w:tabs>
          <w:tab w:val="num" w:pos="540"/>
        </w:tabs>
        <w:ind w:left="540" w:hanging="260"/>
        <w:jc w:val="both"/>
        <w:rPr>
          <w:rFonts w:ascii="Calibri" w:hAnsi="Calibri" w:cs="Calibri"/>
          <w:snapToGrid w:val="0"/>
          <w:sz w:val="22"/>
        </w:rPr>
      </w:pPr>
      <w:r w:rsidRPr="005D335B">
        <w:rPr>
          <w:rFonts w:ascii="Calibri" w:hAnsi="Calibri" w:cs="Calibri"/>
          <w:snapToGrid w:val="0"/>
          <w:sz w:val="22"/>
        </w:rPr>
        <w:t xml:space="preserve">pokud zhotovitel neodstraní havarijní vadu ve sjednaném termínu, je povinen zaplatit objednateli smluvní sankci ve výši </w:t>
      </w:r>
      <w:r>
        <w:rPr>
          <w:rFonts w:ascii="Calibri" w:hAnsi="Calibri" w:cs="Calibri"/>
          <w:snapToGrid w:val="0"/>
          <w:sz w:val="22"/>
        </w:rPr>
        <w:t>2.</w:t>
      </w:r>
      <w:r w:rsidRPr="005D335B">
        <w:rPr>
          <w:rFonts w:ascii="Calibri" w:hAnsi="Calibri" w:cs="Calibri"/>
          <w:snapToGrid w:val="0"/>
          <w:sz w:val="22"/>
        </w:rPr>
        <w:t>000,- Kč za každou havarijní vadu, u níž je v prodlení, a za každý i započatý den prodlení,</w:t>
      </w:r>
      <w:r w:rsidRPr="005D335B">
        <w:rPr>
          <w:rFonts w:ascii="Calibri" w:hAnsi="Calibri" w:cs="Calibri"/>
          <w:noProof/>
          <w:sz w:val="24"/>
        </w:rPr>
        <w:t xml:space="preserve"> </w:t>
      </w:r>
    </w:p>
    <w:p w:rsidR="00FA1C57" w:rsidRPr="005D335B" w:rsidRDefault="00FA1C57" w:rsidP="0019345C">
      <w:pPr>
        <w:numPr>
          <w:ilvl w:val="1"/>
          <w:numId w:val="21"/>
        </w:numPr>
        <w:tabs>
          <w:tab w:val="num" w:pos="540"/>
        </w:tabs>
        <w:ind w:left="540" w:hanging="260"/>
        <w:jc w:val="both"/>
        <w:rPr>
          <w:rFonts w:ascii="Calibri" w:hAnsi="Calibri" w:cs="Calibri"/>
          <w:snapToGrid w:val="0"/>
          <w:sz w:val="22"/>
        </w:rPr>
      </w:pPr>
      <w:r w:rsidRPr="005D335B">
        <w:rPr>
          <w:rFonts w:ascii="Calibri" w:hAnsi="Calibri" w:cs="Calibri"/>
          <w:snapToGrid w:val="0"/>
          <w:sz w:val="22"/>
        </w:rPr>
        <w:t xml:space="preserve">za nesplnění termínu vyklizení staveniště ve sjednaném termínu dle čl. X. odst. 3 této smlouvy o dílo, se zavazuje zhotovitel zaplatit objednateli smluvní sankci ve výši </w:t>
      </w:r>
      <w:r>
        <w:rPr>
          <w:rFonts w:ascii="Calibri" w:hAnsi="Calibri" w:cs="Calibri"/>
          <w:snapToGrid w:val="0"/>
          <w:sz w:val="22"/>
        </w:rPr>
        <w:t>2</w:t>
      </w:r>
      <w:r w:rsidRPr="005D335B">
        <w:rPr>
          <w:rFonts w:ascii="Calibri" w:hAnsi="Calibri" w:cs="Calibri"/>
          <w:snapToGrid w:val="0"/>
          <w:sz w:val="22"/>
        </w:rPr>
        <w:t>.000,- Kč za každý i započatý den prodlení,</w:t>
      </w:r>
    </w:p>
    <w:p w:rsidR="00FA1C57" w:rsidRPr="005D335B" w:rsidRDefault="00FA1C57" w:rsidP="00CC598C">
      <w:pPr>
        <w:numPr>
          <w:ilvl w:val="1"/>
          <w:numId w:val="21"/>
        </w:numPr>
        <w:tabs>
          <w:tab w:val="left" w:pos="360"/>
          <w:tab w:val="num" w:pos="540"/>
        </w:tabs>
        <w:ind w:left="540" w:hanging="260"/>
        <w:jc w:val="both"/>
        <w:rPr>
          <w:rFonts w:ascii="Calibri" w:hAnsi="Calibri" w:cs="Calibri"/>
          <w:snapToGrid w:val="0"/>
          <w:sz w:val="22"/>
        </w:rPr>
      </w:pPr>
      <w:r w:rsidRPr="005D335B">
        <w:rPr>
          <w:rFonts w:ascii="Calibri" w:hAnsi="Calibri" w:cs="Calibri"/>
          <w:snapToGrid w:val="0"/>
          <w:sz w:val="22"/>
        </w:rPr>
        <w:t>pokud zhotovitel poruší jiné povinnosti uvedené v této smlouvě o dílo, je povinen zaplatit objednateli smluvní sankci ve výši</w:t>
      </w:r>
      <w:r>
        <w:rPr>
          <w:rFonts w:ascii="Calibri" w:hAnsi="Calibri" w:cs="Calibri"/>
          <w:snapToGrid w:val="0"/>
          <w:sz w:val="22"/>
        </w:rPr>
        <w:t xml:space="preserve"> 2</w:t>
      </w:r>
      <w:r w:rsidRPr="005D335B">
        <w:rPr>
          <w:rFonts w:ascii="Calibri" w:hAnsi="Calibri" w:cs="Calibri"/>
          <w:snapToGrid w:val="0"/>
          <w:sz w:val="22"/>
        </w:rPr>
        <w:t>.000,- Kč</w:t>
      </w:r>
      <w:r w:rsidRPr="005D335B">
        <w:rPr>
          <w:rFonts w:ascii="Calibri" w:hAnsi="Calibri" w:cs="Calibri"/>
          <w:b/>
          <w:snapToGrid w:val="0"/>
          <w:sz w:val="22"/>
        </w:rPr>
        <w:t xml:space="preserve"> </w:t>
      </w:r>
      <w:r w:rsidRPr="005D335B">
        <w:rPr>
          <w:rFonts w:ascii="Calibri" w:hAnsi="Calibri" w:cs="Calibri"/>
          <w:snapToGrid w:val="0"/>
          <w:sz w:val="22"/>
        </w:rPr>
        <w:t>za každý i započatý den, v němž porušení trvá, až do dne zjednání nápravy.</w:t>
      </w:r>
    </w:p>
    <w:p w:rsidR="00FA1C57" w:rsidRPr="005D335B" w:rsidRDefault="00FA1C57" w:rsidP="00CB7E12">
      <w:pPr>
        <w:tabs>
          <w:tab w:val="left" w:pos="360"/>
        </w:tabs>
        <w:jc w:val="both"/>
        <w:rPr>
          <w:rFonts w:ascii="Calibri" w:hAnsi="Calibri" w:cs="Calibri"/>
          <w:sz w:val="22"/>
          <w:szCs w:val="22"/>
        </w:rPr>
      </w:pPr>
      <w:r w:rsidRPr="005D335B">
        <w:rPr>
          <w:rFonts w:ascii="Calibri" w:hAnsi="Calibri" w:cs="Calibri"/>
          <w:sz w:val="22"/>
          <w:szCs w:val="22"/>
        </w:rPr>
        <w:t>2.</w:t>
      </w:r>
      <w:r>
        <w:rPr>
          <w:rFonts w:ascii="Calibri" w:hAnsi="Calibri" w:cs="Calibri"/>
          <w:sz w:val="22"/>
          <w:szCs w:val="22"/>
        </w:rPr>
        <w:t xml:space="preserve"> </w:t>
      </w:r>
      <w:r w:rsidRPr="005D335B">
        <w:rPr>
          <w:rFonts w:ascii="Calibri" w:hAnsi="Calibri" w:cs="Calibri"/>
          <w:sz w:val="22"/>
          <w:szCs w:val="22"/>
        </w:rPr>
        <w:t xml:space="preserve">Výše uvedenými smluvními sankcemi není dotčen nárok objednatele na náhradu škody </w:t>
      </w:r>
      <w:r w:rsidRPr="005D335B">
        <w:rPr>
          <w:rFonts w:ascii="Calibri" w:hAnsi="Calibri" w:cs="Calibri"/>
          <w:sz w:val="22"/>
          <w:szCs w:val="22"/>
        </w:rPr>
        <w:br/>
      </w:r>
      <w:r>
        <w:rPr>
          <w:rFonts w:ascii="Calibri" w:hAnsi="Calibri" w:cs="Calibri"/>
          <w:sz w:val="22"/>
          <w:szCs w:val="22"/>
        </w:rPr>
        <w:t xml:space="preserve">   </w:t>
      </w:r>
      <w:r w:rsidRPr="005D335B">
        <w:rPr>
          <w:rFonts w:ascii="Calibri" w:hAnsi="Calibri" w:cs="Calibri"/>
          <w:sz w:val="22"/>
          <w:szCs w:val="22"/>
        </w:rPr>
        <w:t>způsobené porušením povinnosti, na kterou se vztahuje smluvní pokuta, a to i ve výši</w:t>
      </w:r>
      <w:r>
        <w:rPr>
          <w:rFonts w:ascii="Calibri" w:hAnsi="Calibri" w:cs="Calibri"/>
          <w:sz w:val="22"/>
          <w:szCs w:val="22"/>
        </w:rPr>
        <w:t xml:space="preserve"> </w:t>
      </w:r>
      <w:r w:rsidRPr="005D335B">
        <w:rPr>
          <w:rFonts w:ascii="Calibri" w:hAnsi="Calibri" w:cs="Calibri"/>
          <w:sz w:val="22"/>
          <w:szCs w:val="22"/>
        </w:rPr>
        <w:br/>
      </w:r>
      <w:r w:rsidRPr="005D335B">
        <w:rPr>
          <w:rFonts w:ascii="Calibri" w:hAnsi="Calibri" w:cs="Calibri"/>
          <w:sz w:val="22"/>
          <w:szCs w:val="22"/>
        </w:rPr>
        <w:tab/>
        <w:t>přesahující smluvní pokutu.</w:t>
      </w:r>
    </w:p>
    <w:p w:rsidR="00FA1C57" w:rsidRPr="005D335B" w:rsidRDefault="00FA1C57" w:rsidP="00BF43B4">
      <w:pPr>
        <w:jc w:val="both"/>
        <w:rPr>
          <w:rFonts w:ascii="Calibri" w:hAnsi="Calibri" w:cs="Calibri"/>
          <w:sz w:val="22"/>
          <w:szCs w:val="22"/>
        </w:rPr>
      </w:pPr>
      <w:r w:rsidRPr="005D335B">
        <w:rPr>
          <w:rFonts w:ascii="Calibri" w:hAnsi="Calibri" w:cs="Calibri"/>
          <w:sz w:val="22"/>
          <w:szCs w:val="22"/>
        </w:rPr>
        <w:t>3. V případě prodlení s platbou faktury dle čl. VIII., odst. 5 uhradí objednatel zhotoviteli</w:t>
      </w:r>
      <w:r>
        <w:rPr>
          <w:rFonts w:ascii="Calibri" w:hAnsi="Calibri" w:cs="Calibri"/>
          <w:sz w:val="22"/>
          <w:szCs w:val="22"/>
        </w:rPr>
        <w:t xml:space="preserve"> </w:t>
      </w:r>
      <w:r w:rsidRPr="005D335B">
        <w:rPr>
          <w:rFonts w:ascii="Calibri" w:hAnsi="Calibri" w:cs="Calibri"/>
          <w:sz w:val="22"/>
          <w:szCs w:val="22"/>
        </w:rPr>
        <w:br/>
      </w:r>
      <w:r>
        <w:rPr>
          <w:rFonts w:ascii="Calibri" w:hAnsi="Calibri" w:cs="Calibri"/>
          <w:sz w:val="22"/>
          <w:szCs w:val="22"/>
        </w:rPr>
        <w:t xml:space="preserve">   </w:t>
      </w:r>
      <w:r w:rsidRPr="005D335B">
        <w:rPr>
          <w:rFonts w:ascii="Calibri" w:hAnsi="Calibri" w:cs="Calibri"/>
          <w:sz w:val="22"/>
          <w:szCs w:val="22"/>
        </w:rPr>
        <w:t>smluvní sankci ve výši 0,02 % z dlužné částky za každý i započatý den prodlení.</w:t>
      </w:r>
    </w:p>
    <w:p w:rsidR="00FA1C57" w:rsidRPr="005D335B" w:rsidRDefault="00FA1C57" w:rsidP="0089353B">
      <w:pPr>
        <w:tabs>
          <w:tab w:val="left" w:pos="360"/>
        </w:tabs>
        <w:jc w:val="both"/>
        <w:rPr>
          <w:rFonts w:ascii="Calibri" w:hAnsi="Calibri" w:cs="Calibri"/>
          <w:sz w:val="22"/>
          <w:szCs w:val="22"/>
        </w:rPr>
      </w:pPr>
      <w:r w:rsidRPr="005D335B">
        <w:rPr>
          <w:rFonts w:ascii="Calibri" w:hAnsi="Calibri" w:cs="Calibri"/>
          <w:sz w:val="22"/>
          <w:szCs w:val="22"/>
        </w:rPr>
        <w:t xml:space="preserve">4. Smluvní strany prohlašují, že sjednaná výše smluvních sankcí je přiměřená významu </w:t>
      </w:r>
      <w:r w:rsidRPr="005D335B">
        <w:rPr>
          <w:rFonts w:ascii="Calibri" w:hAnsi="Calibri" w:cs="Calibri"/>
          <w:sz w:val="22"/>
          <w:szCs w:val="22"/>
        </w:rPr>
        <w:br/>
      </w:r>
      <w:r>
        <w:rPr>
          <w:rFonts w:ascii="Calibri" w:hAnsi="Calibri" w:cs="Calibri"/>
          <w:sz w:val="22"/>
          <w:szCs w:val="22"/>
        </w:rPr>
        <w:t xml:space="preserve">   </w:t>
      </w:r>
      <w:r w:rsidRPr="005D335B">
        <w:rPr>
          <w:rFonts w:ascii="Calibri" w:hAnsi="Calibri" w:cs="Calibri"/>
          <w:sz w:val="22"/>
          <w:szCs w:val="22"/>
        </w:rPr>
        <w:t xml:space="preserve">zajištěné právní povinnosti. </w:t>
      </w:r>
    </w:p>
    <w:p w:rsidR="00FA1C57" w:rsidRDefault="00FA1C57" w:rsidP="00054606">
      <w:pPr>
        <w:tabs>
          <w:tab w:val="left" w:pos="360"/>
        </w:tabs>
        <w:ind w:left="360" w:hanging="360"/>
        <w:jc w:val="both"/>
        <w:rPr>
          <w:rFonts w:ascii="Calibri" w:hAnsi="Calibri" w:cs="Calibri"/>
          <w:sz w:val="22"/>
          <w:szCs w:val="22"/>
        </w:rPr>
      </w:pPr>
      <w:r w:rsidRPr="005D335B">
        <w:rPr>
          <w:rFonts w:ascii="Calibri" w:hAnsi="Calibri" w:cs="Calibri"/>
          <w:sz w:val="22"/>
          <w:szCs w:val="22"/>
        </w:rPr>
        <w:t>5.</w:t>
      </w:r>
      <w:r>
        <w:rPr>
          <w:rFonts w:ascii="Calibri" w:hAnsi="Calibri" w:cs="Calibri"/>
          <w:sz w:val="22"/>
          <w:szCs w:val="22"/>
        </w:rPr>
        <w:t xml:space="preserve"> </w:t>
      </w:r>
      <w:r w:rsidRPr="005D335B">
        <w:rPr>
          <w:rFonts w:ascii="Calibri" w:hAnsi="Calibri" w:cs="Calibri"/>
          <w:sz w:val="22"/>
          <w:szCs w:val="22"/>
        </w:rPr>
        <w:t>Na výši případné smluvní sankce vystaví objednatel penalizační fakturu, která může být uhrazena vzájemným zápočtem existujících a uznaných závazků mezi objednatelem a zhotovitele.</w:t>
      </w:r>
    </w:p>
    <w:p w:rsidR="00FA1C57" w:rsidRPr="005D335B" w:rsidRDefault="00FA1C57" w:rsidP="00841493">
      <w:pPr>
        <w:tabs>
          <w:tab w:val="left" w:pos="360"/>
        </w:tabs>
        <w:jc w:val="both"/>
        <w:rPr>
          <w:rFonts w:ascii="Calibri" w:hAnsi="Calibri" w:cs="Calibri"/>
          <w:sz w:val="22"/>
          <w:szCs w:val="22"/>
        </w:rPr>
      </w:pPr>
    </w:p>
    <w:p w:rsidR="00FA1C57" w:rsidRPr="005D335B" w:rsidRDefault="00FA1C57" w:rsidP="001326EB">
      <w:pPr>
        <w:jc w:val="center"/>
        <w:rPr>
          <w:rFonts w:ascii="Calibri" w:hAnsi="Calibri" w:cs="Calibri"/>
          <w:b/>
          <w:sz w:val="22"/>
          <w:szCs w:val="22"/>
        </w:rPr>
      </w:pPr>
      <w:r w:rsidRPr="005D335B">
        <w:rPr>
          <w:rFonts w:ascii="Calibri" w:hAnsi="Calibri" w:cs="Calibri"/>
          <w:b/>
          <w:sz w:val="22"/>
          <w:szCs w:val="22"/>
        </w:rPr>
        <w:t>X</w:t>
      </w:r>
      <w:r>
        <w:rPr>
          <w:rFonts w:ascii="Calibri" w:hAnsi="Calibri" w:cs="Calibri"/>
          <w:b/>
          <w:sz w:val="22"/>
          <w:szCs w:val="22"/>
        </w:rPr>
        <w:t>VIII</w:t>
      </w:r>
      <w:r w:rsidRPr="005D335B">
        <w:rPr>
          <w:rFonts w:ascii="Calibri" w:hAnsi="Calibri" w:cs="Calibri"/>
          <w:b/>
          <w:sz w:val="22"/>
          <w:szCs w:val="22"/>
        </w:rPr>
        <w:t>.</w:t>
      </w:r>
    </w:p>
    <w:p w:rsidR="00FA1C57" w:rsidRPr="005D335B" w:rsidRDefault="00FA1C57" w:rsidP="001326EB">
      <w:pPr>
        <w:jc w:val="center"/>
        <w:rPr>
          <w:rFonts w:ascii="Calibri" w:hAnsi="Calibri" w:cs="Calibri"/>
          <w:b/>
          <w:sz w:val="22"/>
          <w:szCs w:val="22"/>
        </w:rPr>
      </w:pPr>
      <w:r w:rsidRPr="005D335B">
        <w:rPr>
          <w:rFonts w:ascii="Calibri" w:hAnsi="Calibri" w:cs="Calibri"/>
          <w:b/>
          <w:sz w:val="22"/>
          <w:szCs w:val="22"/>
        </w:rPr>
        <w:t>Závěrečná ustanovení</w:t>
      </w:r>
    </w:p>
    <w:p w:rsidR="00FA1C57" w:rsidRPr="005D335B" w:rsidRDefault="00FA1C57" w:rsidP="0019345C">
      <w:pPr>
        <w:pStyle w:val="Smlouva-slo"/>
        <w:numPr>
          <w:ilvl w:val="0"/>
          <w:numId w:val="17"/>
        </w:numPr>
        <w:spacing w:before="0"/>
        <w:rPr>
          <w:rFonts w:ascii="Calibri" w:hAnsi="Calibri" w:cs="Calibri"/>
          <w:sz w:val="22"/>
          <w:szCs w:val="22"/>
        </w:rPr>
      </w:pPr>
      <w:r w:rsidRPr="005D335B">
        <w:rPr>
          <w:rFonts w:ascii="Calibri" w:hAnsi="Calibri" w:cs="Calibri"/>
          <w:sz w:val="22"/>
          <w:szCs w:val="22"/>
        </w:rPr>
        <w:t xml:space="preserve">Smlouva nabývá účinnosti dnem uzavření. </w:t>
      </w:r>
    </w:p>
    <w:p w:rsidR="00FA1C57" w:rsidRPr="005D335B" w:rsidRDefault="00FA1C57" w:rsidP="00122555">
      <w:pPr>
        <w:pStyle w:val="Smlouva-slo"/>
        <w:numPr>
          <w:ilvl w:val="0"/>
          <w:numId w:val="17"/>
        </w:numPr>
        <w:spacing w:before="0"/>
        <w:rPr>
          <w:rFonts w:ascii="Calibri" w:hAnsi="Calibri" w:cs="Calibri"/>
          <w:sz w:val="22"/>
          <w:szCs w:val="22"/>
        </w:rPr>
      </w:pPr>
      <w:r w:rsidRPr="005D335B">
        <w:rPr>
          <w:rFonts w:ascii="Calibri" w:hAnsi="Calibri" w:cs="Calibri"/>
          <w:sz w:val="22"/>
          <w:szCs w:val="22"/>
        </w:rPr>
        <w:t>Změnit nebo doplnit tuto smlouvu mohou smluvní strany pouze formou písemných dodatků, které budou vzestupně číslovány, výslovně prohlášeny za dodatek této smlouvy a podepsány oprávněnými zástupci smluvních stran.</w:t>
      </w:r>
    </w:p>
    <w:p w:rsidR="00FA1C57" w:rsidRPr="005D335B" w:rsidRDefault="00FA1C57" w:rsidP="00122555">
      <w:pPr>
        <w:pStyle w:val="Smlouva-slo"/>
        <w:numPr>
          <w:ilvl w:val="0"/>
          <w:numId w:val="17"/>
        </w:numPr>
        <w:spacing w:before="0"/>
        <w:rPr>
          <w:rFonts w:ascii="Calibri" w:hAnsi="Calibri" w:cs="Calibri"/>
          <w:sz w:val="22"/>
          <w:szCs w:val="22"/>
        </w:rPr>
      </w:pPr>
      <w:r w:rsidRPr="005D335B">
        <w:rPr>
          <w:rFonts w:ascii="Calibri" w:hAnsi="Calibri" w:cs="Calibri"/>
          <w:sz w:val="22"/>
          <w:szCs w:val="22"/>
        </w:rPr>
        <w:t>Objednatel může smlouvu vypovědět písemnou výpovědí s jednoměsíční výpovědní lhůtou, která začíná běžet dnem doručení druhé smluvní straně.</w:t>
      </w:r>
    </w:p>
    <w:p w:rsidR="00FA1C57" w:rsidRPr="005D335B" w:rsidRDefault="00FA1C57" w:rsidP="00122555">
      <w:pPr>
        <w:pStyle w:val="Smlouva-slo"/>
        <w:numPr>
          <w:ilvl w:val="0"/>
          <w:numId w:val="17"/>
        </w:numPr>
        <w:spacing w:before="0"/>
        <w:rPr>
          <w:rFonts w:ascii="Calibri" w:hAnsi="Calibri" w:cs="Calibri"/>
          <w:sz w:val="22"/>
          <w:szCs w:val="22"/>
        </w:rPr>
      </w:pPr>
      <w:r w:rsidRPr="005D335B">
        <w:rPr>
          <w:rFonts w:ascii="Calibri" w:hAnsi="Calibri" w:cs="Calibri"/>
          <w:sz w:val="22"/>
          <w:szCs w:val="22"/>
        </w:rPr>
        <w:t xml:space="preserve">V případě zániku závazku před řádným splněním díla je zhotovitel povinen ihned předat objednateli nedokončené dílo včetně věcí, které opatřil a které jsou součástí díla </w:t>
      </w:r>
      <w:r w:rsidRPr="005D335B">
        <w:rPr>
          <w:rFonts w:ascii="Calibri" w:hAnsi="Calibri" w:cs="Calibri"/>
          <w:sz w:val="22"/>
          <w:szCs w:val="22"/>
        </w:rPr>
        <w:br/>
        <w:t>a uhradit případně vzniklou škodu. Objednatel je povinen uhradit zhotoviteli cenu věcí, které opatřil a které se staly součástí díla. Smluvní strany uzavřou dohodu, ve které upraví vzájemná práva a povinnosti.</w:t>
      </w:r>
    </w:p>
    <w:p w:rsidR="00FA1C57" w:rsidRPr="005D335B" w:rsidRDefault="00FA1C57" w:rsidP="00122555">
      <w:pPr>
        <w:pStyle w:val="Smlouva-slo"/>
        <w:numPr>
          <w:ilvl w:val="0"/>
          <w:numId w:val="17"/>
        </w:numPr>
        <w:spacing w:before="0"/>
        <w:rPr>
          <w:rFonts w:ascii="Calibri" w:hAnsi="Calibri" w:cs="Calibri"/>
          <w:sz w:val="22"/>
          <w:szCs w:val="22"/>
        </w:rPr>
      </w:pPr>
      <w:r w:rsidRPr="005D335B">
        <w:rPr>
          <w:rFonts w:ascii="Calibri" w:hAnsi="Calibri" w:cs="Calibri"/>
          <w:sz w:val="22"/>
          <w:szCs w:val="22"/>
        </w:rPr>
        <w:t>Zhotovitel se zavazuje, že jakékoliv informace, které se dozvěděl v souvislosti s plněním předmětu smlouvy nebo které jsou obsahem předmětu smlouvy, neposkytne třetím osobám.</w:t>
      </w:r>
    </w:p>
    <w:p w:rsidR="00FA1C57" w:rsidRPr="005D335B" w:rsidRDefault="00FA1C57" w:rsidP="00122555">
      <w:pPr>
        <w:pStyle w:val="Smlouva-slo"/>
        <w:numPr>
          <w:ilvl w:val="0"/>
          <w:numId w:val="17"/>
        </w:numPr>
        <w:spacing w:before="0"/>
        <w:rPr>
          <w:rFonts w:ascii="Calibri" w:hAnsi="Calibri" w:cs="Calibri"/>
          <w:sz w:val="22"/>
          <w:szCs w:val="22"/>
        </w:rPr>
      </w:pPr>
      <w:r w:rsidRPr="005D335B">
        <w:rPr>
          <w:rFonts w:ascii="Calibri" w:hAnsi="Calibri" w:cs="Calibri"/>
          <w:sz w:val="22"/>
          <w:szCs w:val="22"/>
        </w:rPr>
        <w:t xml:space="preserve">Zhotovitel nemůže bez souhlasu objednatele postoupit svá práva a povinnosti plynoucí ze smlouvy třetí osobě. </w:t>
      </w:r>
    </w:p>
    <w:p w:rsidR="00FA1C57" w:rsidRPr="005D335B" w:rsidRDefault="00FA1C57" w:rsidP="00122555">
      <w:pPr>
        <w:pStyle w:val="Smlouva-slo"/>
        <w:numPr>
          <w:ilvl w:val="0"/>
          <w:numId w:val="17"/>
        </w:numPr>
        <w:spacing w:before="0"/>
        <w:rPr>
          <w:rFonts w:ascii="Calibri" w:hAnsi="Calibri" w:cs="Calibri"/>
          <w:sz w:val="22"/>
          <w:szCs w:val="22"/>
        </w:rPr>
      </w:pPr>
      <w:r w:rsidRPr="005D335B">
        <w:rPr>
          <w:rFonts w:ascii="Calibri" w:hAnsi="Calibri" w:cs="Calibri"/>
          <w:sz w:val="22"/>
          <w:szCs w:val="22"/>
        </w:rPr>
        <w:t xml:space="preserve">Pro případ, že kterékoliv ustanovení této smlouvy oddělitelné od ostatního obsahu </w:t>
      </w:r>
      <w:r w:rsidRPr="005D335B">
        <w:rPr>
          <w:rFonts w:ascii="Calibri" w:hAnsi="Calibri" w:cs="Calibri"/>
          <w:sz w:val="22"/>
          <w:szCs w:val="22"/>
        </w:rPr>
        <w:br/>
        <w:t xml:space="preserve">se stane neúčinným nebo neplatným, smluvní strany se zavazují bez zbytečného odkladu nahradit takové ustanovení novým. Případná neplatnost některého z takovýchto ustanovení této smlouvy nemá za následek neplatnost ostatních ustanovení. </w:t>
      </w:r>
    </w:p>
    <w:p w:rsidR="00FA1C57" w:rsidRPr="005D335B" w:rsidRDefault="00FA1C57" w:rsidP="00122555">
      <w:pPr>
        <w:pStyle w:val="Smlouva-slo"/>
        <w:numPr>
          <w:ilvl w:val="0"/>
          <w:numId w:val="17"/>
        </w:numPr>
        <w:spacing w:before="0"/>
        <w:rPr>
          <w:rFonts w:ascii="Calibri" w:hAnsi="Calibri" w:cs="Calibri"/>
          <w:color w:val="FF0000"/>
          <w:sz w:val="22"/>
          <w:szCs w:val="22"/>
        </w:rPr>
      </w:pPr>
      <w:r w:rsidRPr="005D335B">
        <w:rPr>
          <w:rFonts w:ascii="Calibri" w:hAnsi="Calibri" w:cs="Calibri"/>
          <w:sz w:val="22"/>
          <w:szCs w:val="22"/>
        </w:rPr>
        <w:t>Osoby podepisující tuto smlouvu svými podpisy stvrzují platnost svých jednatelských oprávnění.</w:t>
      </w:r>
    </w:p>
    <w:p w:rsidR="00FA1C57" w:rsidRPr="005D335B" w:rsidRDefault="00FA1C57" w:rsidP="00122555">
      <w:pPr>
        <w:pStyle w:val="Smlouva-slo"/>
        <w:numPr>
          <w:ilvl w:val="0"/>
          <w:numId w:val="17"/>
        </w:numPr>
        <w:spacing w:before="0"/>
        <w:rPr>
          <w:rFonts w:ascii="Calibri" w:hAnsi="Calibri" w:cs="Calibri"/>
          <w:sz w:val="22"/>
          <w:szCs w:val="22"/>
        </w:rPr>
      </w:pPr>
      <w:r w:rsidRPr="005D335B">
        <w:rPr>
          <w:rFonts w:ascii="Calibri" w:hAnsi="Calibri" w:cs="Calibri"/>
          <w:sz w:val="22"/>
          <w:szCs w:val="22"/>
        </w:rPr>
        <w:t>Zhotovitel se zavazuje účastnit se na základě pozvánky objednatele všech jednání týkajících se předmětného díla.</w:t>
      </w:r>
    </w:p>
    <w:p w:rsidR="00FA1C57" w:rsidRPr="005D335B" w:rsidRDefault="00FA1C57" w:rsidP="00122555">
      <w:pPr>
        <w:pStyle w:val="Smlouva-slo"/>
        <w:numPr>
          <w:ilvl w:val="0"/>
          <w:numId w:val="17"/>
        </w:numPr>
        <w:spacing w:before="0"/>
        <w:rPr>
          <w:rFonts w:ascii="Calibri" w:hAnsi="Calibri" w:cs="Calibri"/>
          <w:sz w:val="22"/>
          <w:szCs w:val="22"/>
        </w:rPr>
      </w:pPr>
      <w:r w:rsidRPr="005D335B">
        <w:rPr>
          <w:rFonts w:ascii="Calibri" w:hAnsi="Calibri" w:cs="Calibri"/>
          <w:sz w:val="22"/>
          <w:szCs w:val="22"/>
        </w:rPr>
        <w:t>Písemnosti se považují za doručené i v případě, že kterákoliv ze stran její doručení odmítne či jinak znemožní.</w:t>
      </w:r>
    </w:p>
    <w:p w:rsidR="00FA1C57" w:rsidRPr="005D335B" w:rsidRDefault="00FA1C57" w:rsidP="00122555">
      <w:pPr>
        <w:pStyle w:val="Smlouva-slo"/>
        <w:numPr>
          <w:ilvl w:val="0"/>
          <w:numId w:val="17"/>
        </w:numPr>
        <w:spacing w:before="0"/>
        <w:rPr>
          <w:rFonts w:ascii="Calibri" w:hAnsi="Calibri" w:cs="Calibri"/>
          <w:sz w:val="22"/>
          <w:szCs w:val="22"/>
        </w:rPr>
      </w:pPr>
      <w:r w:rsidRPr="005D335B">
        <w:rPr>
          <w:rFonts w:ascii="Calibri" w:hAnsi="Calibri" w:cs="Calibri"/>
          <w:sz w:val="22"/>
          <w:szCs w:val="22"/>
        </w:rPr>
        <w:t>Smluvní strany shodně prohlašují, že si tuto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rsidR="00FA1C57" w:rsidRPr="005D335B" w:rsidRDefault="00FA1C57" w:rsidP="00122555">
      <w:pPr>
        <w:pStyle w:val="Smlouva-slo"/>
        <w:numPr>
          <w:ilvl w:val="0"/>
          <w:numId w:val="17"/>
        </w:numPr>
        <w:spacing w:before="0"/>
        <w:rPr>
          <w:rFonts w:ascii="Calibri" w:hAnsi="Calibri" w:cs="Calibri"/>
          <w:sz w:val="22"/>
          <w:szCs w:val="22"/>
        </w:rPr>
      </w:pPr>
      <w:r w:rsidRPr="005D335B">
        <w:rPr>
          <w:rFonts w:ascii="Calibri" w:hAnsi="Calibri" w:cs="Calibri"/>
          <w:sz w:val="22"/>
          <w:szCs w:val="22"/>
        </w:rPr>
        <w:lastRenderedPageBreak/>
        <w:t>Vše, co bylo dohodnuto před uzavřením smlouvy, je právně irelevantní a mezi smluvními stranami platí jen to, co je dohodnuto v této písemné smlouvě.</w:t>
      </w:r>
    </w:p>
    <w:p w:rsidR="00FA1C57" w:rsidRPr="005D335B" w:rsidRDefault="00FA1C57" w:rsidP="00E51260">
      <w:pPr>
        <w:pStyle w:val="Smlouva-slo"/>
        <w:numPr>
          <w:ilvl w:val="0"/>
          <w:numId w:val="17"/>
        </w:numPr>
        <w:spacing w:before="0"/>
        <w:rPr>
          <w:rFonts w:ascii="Calibri" w:hAnsi="Calibri" w:cs="Calibri"/>
          <w:b/>
          <w:sz w:val="22"/>
          <w:szCs w:val="22"/>
        </w:rPr>
      </w:pPr>
      <w:r w:rsidRPr="005D335B">
        <w:rPr>
          <w:rFonts w:ascii="Calibri" w:hAnsi="Calibri" w:cs="Calibri"/>
          <w:sz w:val="22"/>
          <w:szCs w:val="22"/>
        </w:rPr>
        <w:t>Smlouva je vyhotovena v</w:t>
      </w:r>
      <w:r>
        <w:rPr>
          <w:rFonts w:ascii="Calibri" w:hAnsi="Calibri" w:cs="Calibri"/>
          <w:sz w:val="22"/>
          <w:szCs w:val="22"/>
        </w:rPr>
        <w:t>e 3</w:t>
      </w:r>
      <w:r w:rsidRPr="005D335B">
        <w:rPr>
          <w:rFonts w:ascii="Calibri" w:hAnsi="Calibri" w:cs="Calibri"/>
          <w:sz w:val="22"/>
          <w:szCs w:val="22"/>
        </w:rPr>
        <w:t xml:space="preserve"> stejnopisech s platností originálu podepsaných oprávněnými zástupci smluvních stran, přičemž objednatel obdrží </w:t>
      </w:r>
      <w:r>
        <w:rPr>
          <w:rFonts w:ascii="Calibri" w:hAnsi="Calibri" w:cs="Calibri"/>
          <w:sz w:val="22"/>
          <w:szCs w:val="22"/>
        </w:rPr>
        <w:t>dvě</w:t>
      </w:r>
      <w:r w:rsidRPr="005D335B">
        <w:rPr>
          <w:rFonts w:ascii="Calibri" w:hAnsi="Calibri" w:cs="Calibri"/>
          <w:sz w:val="22"/>
          <w:szCs w:val="22"/>
        </w:rPr>
        <w:t xml:space="preserve"> a zhotovitel jedno vyhotovení.</w:t>
      </w:r>
    </w:p>
    <w:p w:rsidR="00FA1C57" w:rsidRPr="00774037" w:rsidRDefault="00FA1C57" w:rsidP="00774037">
      <w:pPr>
        <w:pStyle w:val="Smlouva-slo"/>
        <w:numPr>
          <w:ilvl w:val="0"/>
          <w:numId w:val="17"/>
        </w:numPr>
        <w:spacing w:before="0"/>
        <w:rPr>
          <w:rFonts w:ascii="Calibri" w:hAnsi="Calibri" w:cs="Calibri"/>
          <w:sz w:val="22"/>
          <w:szCs w:val="22"/>
        </w:rPr>
      </w:pPr>
      <w:r w:rsidRPr="005D335B">
        <w:rPr>
          <w:rFonts w:ascii="Calibri" w:hAnsi="Calibri" w:cs="Calibri"/>
          <w:sz w:val="22"/>
          <w:szCs w:val="22"/>
        </w:rPr>
        <w:t xml:space="preserve">Nedílnou součástí této smlouvy jsou přílohy: </w:t>
      </w:r>
    </w:p>
    <w:p w:rsidR="00FA1C57" w:rsidRPr="005D335B" w:rsidRDefault="00FA1C57" w:rsidP="00347A78">
      <w:pPr>
        <w:pStyle w:val="Smlouva-slo"/>
        <w:spacing w:before="0"/>
        <w:ind w:left="397"/>
        <w:rPr>
          <w:rFonts w:ascii="Calibri" w:hAnsi="Calibri" w:cs="Calibri"/>
          <w:sz w:val="22"/>
          <w:szCs w:val="22"/>
        </w:rPr>
      </w:pPr>
      <w:r>
        <w:rPr>
          <w:rFonts w:ascii="Calibri" w:hAnsi="Calibri" w:cs="Calibri"/>
          <w:b/>
          <w:sz w:val="22"/>
          <w:szCs w:val="22"/>
        </w:rPr>
        <w:t>Příloha č. 1</w:t>
      </w:r>
      <w:r w:rsidRPr="002E7BEA">
        <w:rPr>
          <w:rFonts w:ascii="Calibri" w:hAnsi="Calibri" w:cs="Calibri"/>
          <w:b/>
          <w:sz w:val="22"/>
          <w:szCs w:val="22"/>
        </w:rPr>
        <w:t xml:space="preserve"> - položkový rozpočet vč. rekapitulace nákladů (zpracuje zhotovitel</w:t>
      </w:r>
      <w:r w:rsidRPr="005D335B">
        <w:rPr>
          <w:rFonts w:ascii="Calibri" w:hAnsi="Calibri" w:cs="Calibri"/>
          <w:sz w:val="22"/>
          <w:szCs w:val="22"/>
        </w:rPr>
        <w:t>)</w:t>
      </w:r>
    </w:p>
    <w:p w:rsidR="00FA1C57" w:rsidRPr="002E7BEA" w:rsidRDefault="00FA1C57" w:rsidP="00425401">
      <w:pPr>
        <w:pStyle w:val="Smlouva-slo"/>
        <w:spacing w:before="0"/>
        <w:ind w:left="397"/>
        <w:rPr>
          <w:rFonts w:ascii="Calibri" w:hAnsi="Calibri" w:cs="Calibri"/>
          <w:b/>
          <w:sz w:val="22"/>
          <w:szCs w:val="22"/>
        </w:rPr>
      </w:pPr>
      <w:r>
        <w:rPr>
          <w:rFonts w:ascii="Calibri" w:hAnsi="Calibri" w:cs="Calibri"/>
          <w:b/>
          <w:sz w:val="22"/>
          <w:szCs w:val="22"/>
        </w:rPr>
        <w:t>Příloha č. 2</w:t>
      </w:r>
      <w:r w:rsidRPr="002E7BEA">
        <w:rPr>
          <w:rFonts w:ascii="Calibri" w:hAnsi="Calibri" w:cs="Calibri"/>
          <w:b/>
          <w:sz w:val="22"/>
          <w:szCs w:val="22"/>
        </w:rPr>
        <w:t xml:space="preserve"> - časový harmonogram</w:t>
      </w:r>
      <w:bookmarkEnd w:id="0"/>
      <w:r w:rsidRPr="002E7BEA">
        <w:rPr>
          <w:rFonts w:ascii="Calibri" w:hAnsi="Calibri" w:cs="Calibri"/>
          <w:b/>
          <w:sz w:val="22"/>
          <w:szCs w:val="22"/>
        </w:rPr>
        <w:t xml:space="preserve"> (zpracuje zhotovitel)</w:t>
      </w:r>
    </w:p>
    <w:p w:rsidR="00FA1C57" w:rsidRPr="005D335B" w:rsidRDefault="00FA1C57" w:rsidP="00425401">
      <w:pPr>
        <w:pStyle w:val="Smlouva-slo"/>
        <w:spacing w:before="0"/>
        <w:ind w:left="397"/>
        <w:rPr>
          <w:rFonts w:ascii="Calibri" w:hAnsi="Calibri" w:cs="Calibri"/>
          <w:sz w:val="22"/>
          <w:szCs w:val="22"/>
        </w:rPr>
      </w:pPr>
    </w:p>
    <w:p w:rsidR="00FA1C57" w:rsidRDefault="00FA1C57" w:rsidP="00413FF3">
      <w:pPr>
        <w:pStyle w:val="Smlouva-slo"/>
        <w:spacing w:before="0"/>
        <w:rPr>
          <w:rFonts w:ascii="Calibri" w:hAnsi="Calibri" w:cs="Calibri"/>
          <w:sz w:val="22"/>
          <w:szCs w:val="22"/>
        </w:rPr>
      </w:pPr>
    </w:p>
    <w:p w:rsidR="00FA1C57" w:rsidRDefault="00FA1C57" w:rsidP="00413FF3">
      <w:pPr>
        <w:pStyle w:val="Smlouva-slo"/>
        <w:spacing w:before="0"/>
        <w:rPr>
          <w:rFonts w:ascii="Calibri" w:hAnsi="Calibri" w:cs="Calibri"/>
          <w:sz w:val="22"/>
          <w:szCs w:val="22"/>
        </w:rPr>
      </w:pPr>
    </w:p>
    <w:p w:rsidR="00FA1C57" w:rsidRPr="00420F48" w:rsidRDefault="00655326" w:rsidP="00413FF3">
      <w:pPr>
        <w:pStyle w:val="Smlouva-slo"/>
        <w:spacing w:before="0"/>
        <w:rPr>
          <w:rFonts w:ascii="Calibri" w:hAnsi="Calibri" w:cs="Calibri"/>
          <w:sz w:val="22"/>
          <w:szCs w:val="22"/>
        </w:rPr>
      </w:pPr>
      <w:r>
        <w:rPr>
          <w:rFonts w:ascii="Calibri" w:hAnsi="Calibri" w:cs="Calibri"/>
          <w:sz w:val="22"/>
          <w:szCs w:val="22"/>
        </w:rPr>
        <w:t xml:space="preserve">         </w:t>
      </w:r>
      <w:r w:rsidR="00FA1C57" w:rsidRPr="00420F48">
        <w:rPr>
          <w:rFonts w:ascii="Calibri" w:hAnsi="Calibri" w:cs="Calibri"/>
          <w:sz w:val="22"/>
          <w:szCs w:val="22"/>
        </w:rPr>
        <w:t>V</w:t>
      </w:r>
      <w:r w:rsidR="00FF18DF">
        <w:rPr>
          <w:rFonts w:ascii="Calibri" w:hAnsi="Calibri" w:cs="Calibri"/>
          <w:sz w:val="22"/>
          <w:szCs w:val="22"/>
        </w:rPr>
        <w:t xml:space="preserve"> Mohelnici</w:t>
      </w:r>
      <w:r w:rsidR="00FA1C57" w:rsidRPr="00420F48">
        <w:rPr>
          <w:rFonts w:ascii="Calibri" w:hAnsi="Calibri" w:cs="Calibri"/>
          <w:sz w:val="22"/>
          <w:szCs w:val="22"/>
        </w:rPr>
        <w:t xml:space="preserve"> </w:t>
      </w:r>
      <w:r w:rsidR="00743584" w:rsidRPr="00420F48">
        <w:rPr>
          <w:rFonts w:ascii="Calibri" w:hAnsi="Calibri" w:cs="Calibri"/>
          <w:sz w:val="22"/>
          <w:szCs w:val="22"/>
        </w:rPr>
        <w:t>dne:</w:t>
      </w:r>
      <w:r w:rsidR="00743584">
        <w:rPr>
          <w:rFonts w:ascii="Calibri" w:hAnsi="Calibri" w:cs="Calibri"/>
          <w:sz w:val="22"/>
          <w:szCs w:val="22"/>
        </w:rPr>
        <w:t xml:space="preserve">  </w:t>
      </w:r>
      <w:r w:rsidR="00FA1C57">
        <w:rPr>
          <w:rFonts w:ascii="Calibri" w:hAnsi="Calibri" w:cs="Calibri"/>
          <w:sz w:val="22"/>
          <w:szCs w:val="22"/>
        </w:rPr>
        <w:t xml:space="preserve">                    </w:t>
      </w:r>
      <w:r w:rsidR="00FA1C57" w:rsidRPr="00420F48">
        <w:rPr>
          <w:rFonts w:ascii="Calibri" w:hAnsi="Calibri" w:cs="Calibri"/>
          <w:sz w:val="22"/>
          <w:szCs w:val="22"/>
        </w:rPr>
        <w:t xml:space="preserve"> </w:t>
      </w:r>
      <w:r w:rsidR="00FA1C57">
        <w:rPr>
          <w:rFonts w:ascii="Calibri" w:hAnsi="Calibri" w:cs="Calibri"/>
          <w:sz w:val="22"/>
          <w:szCs w:val="22"/>
        </w:rPr>
        <w:tab/>
      </w:r>
      <w:r w:rsidR="00FA1C57">
        <w:rPr>
          <w:rFonts w:ascii="Calibri" w:hAnsi="Calibri" w:cs="Calibri"/>
          <w:sz w:val="22"/>
          <w:szCs w:val="22"/>
        </w:rPr>
        <w:tab/>
      </w:r>
      <w:r w:rsidR="00FA1C57">
        <w:rPr>
          <w:rFonts w:ascii="Calibri" w:hAnsi="Calibri" w:cs="Calibri"/>
          <w:sz w:val="22"/>
          <w:szCs w:val="22"/>
        </w:rPr>
        <w:tab/>
      </w:r>
      <w:r w:rsidR="00FA1C57">
        <w:rPr>
          <w:rFonts w:ascii="Calibri" w:hAnsi="Calibri" w:cs="Calibri"/>
          <w:sz w:val="22"/>
          <w:szCs w:val="22"/>
        </w:rPr>
        <w:tab/>
      </w:r>
      <w:r>
        <w:rPr>
          <w:rFonts w:ascii="Calibri" w:hAnsi="Calibri" w:cs="Calibri"/>
          <w:sz w:val="22"/>
          <w:szCs w:val="22"/>
        </w:rPr>
        <w:t xml:space="preserve">  </w:t>
      </w:r>
      <w:r w:rsidR="00FA1C57" w:rsidRPr="00420F48">
        <w:rPr>
          <w:rFonts w:ascii="Calibri" w:hAnsi="Calibri" w:cs="Calibri"/>
          <w:sz w:val="22"/>
          <w:szCs w:val="22"/>
        </w:rPr>
        <w:t>V</w:t>
      </w:r>
      <w:r>
        <w:rPr>
          <w:rFonts w:ascii="Calibri" w:hAnsi="Calibri" w:cs="Calibri"/>
          <w:sz w:val="22"/>
          <w:szCs w:val="22"/>
        </w:rPr>
        <w:t> </w:t>
      </w:r>
      <w:r w:rsidR="009E715D">
        <w:rPr>
          <w:rFonts w:ascii="Calibri" w:hAnsi="Calibri" w:cs="Calibri"/>
          <w:sz w:val="22"/>
          <w:szCs w:val="22"/>
        </w:rPr>
        <w:t>Hněvotíně</w:t>
      </w:r>
      <w:r>
        <w:rPr>
          <w:rFonts w:ascii="Calibri" w:hAnsi="Calibri" w:cs="Calibri"/>
          <w:sz w:val="22"/>
          <w:szCs w:val="22"/>
        </w:rPr>
        <w:t xml:space="preserve"> </w:t>
      </w:r>
      <w:r w:rsidR="00FA1C57" w:rsidRPr="00420F48">
        <w:rPr>
          <w:rFonts w:ascii="Calibri" w:hAnsi="Calibri" w:cs="Calibri"/>
          <w:sz w:val="22"/>
          <w:szCs w:val="22"/>
        </w:rPr>
        <w:t>dne:</w:t>
      </w:r>
      <w:r w:rsidR="009E715D">
        <w:rPr>
          <w:rFonts w:ascii="Calibri" w:hAnsi="Calibri" w:cs="Calibri"/>
          <w:sz w:val="22"/>
          <w:szCs w:val="22"/>
        </w:rPr>
        <w:t xml:space="preserve"> </w:t>
      </w:r>
    </w:p>
    <w:p w:rsidR="00FA1C57" w:rsidRDefault="00FA1C57" w:rsidP="00B139D3">
      <w:pPr>
        <w:pStyle w:val="Smlouva-slo"/>
        <w:spacing w:before="0"/>
        <w:rPr>
          <w:rFonts w:ascii="Calibri" w:hAnsi="Calibri" w:cs="Calibri"/>
          <w:sz w:val="22"/>
          <w:szCs w:val="22"/>
          <w:highlight w:val="yellow"/>
        </w:rPr>
      </w:pPr>
    </w:p>
    <w:p w:rsidR="00FA1C57" w:rsidRDefault="00FA1C57" w:rsidP="00B139D3">
      <w:pPr>
        <w:pStyle w:val="Smlouva-slo"/>
        <w:spacing w:before="0"/>
        <w:rPr>
          <w:rFonts w:ascii="Calibri" w:hAnsi="Calibri" w:cs="Calibri"/>
          <w:sz w:val="22"/>
          <w:szCs w:val="22"/>
          <w:highlight w:val="yellow"/>
        </w:rPr>
      </w:pPr>
    </w:p>
    <w:p w:rsidR="00FA1C57" w:rsidRDefault="00FA1C57" w:rsidP="00B139D3">
      <w:pPr>
        <w:pStyle w:val="Smlouva-slo"/>
        <w:spacing w:before="0"/>
        <w:rPr>
          <w:rFonts w:ascii="Calibri" w:hAnsi="Calibri" w:cs="Calibri"/>
          <w:sz w:val="22"/>
          <w:szCs w:val="22"/>
          <w:highlight w:val="yellow"/>
        </w:rPr>
      </w:pPr>
    </w:p>
    <w:p w:rsidR="00FA1C57" w:rsidRDefault="00FA1C57" w:rsidP="00B139D3">
      <w:pPr>
        <w:pStyle w:val="Smlouva-slo"/>
        <w:spacing w:before="0"/>
        <w:rPr>
          <w:rFonts w:ascii="Calibri" w:hAnsi="Calibri" w:cs="Calibri"/>
          <w:sz w:val="22"/>
          <w:szCs w:val="22"/>
          <w:highlight w:val="yellow"/>
        </w:rPr>
      </w:pPr>
    </w:p>
    <w:p w:rsidR="00FA1C57" w:rsidRPr="005D335B" w:rsidRDefault="00FA1C57" w:rsidP="00B139D3">
      <w:pPr>
        <w:pStyle w:val="Smlouva-slo"/>
        <w:spacing w:before="0"/>
        <w:rPr>
          <w:rFonts w:ascii="Calibri" w:hAnsi="Calibri" w:cs="Calibri"/>
          <w:sz w:val="22"/>
          <w:szCs w:val="22"/>
          <w:highlight w:val="yellow"/>
        </w:rPr>
      </w:pPr>
    </w:p>
    <w:p w:rsidR="00FA1C57" w:rsidRPr="00420F48" w:rsidRDefault="00FA1C57" w:rsidP="00420F48">
      <w:pPr>
        <w:pStyle w:val="Smlouva-slo"/>
        <w:tabs>
          <w:tab w:val="left" w:pos="5670"/>
        </w:tabs>
        <w:spacing w:before="0"/>
        <w:ind w:left="397"/>
        <w:rPr>
          <w:rFonts w:ascii="Calibri" w:hAnsi="Calibri" w:cs="Calibri"/>
          <w:sz w:val="22"/>
          <w:szCs w:val="22"/>
        </w:rPr>
      </w:pPr>
      <w:r w:rsidRPr="00420F48">
        <w:rPr>
          <w:rFonts w:ascii="Calibri" w:hAnsi="Calibri" w:cs="Calibri"/>
          <w:sz w:val="22"/>
          <w:szCs w:val="22"/>
        </w:rPr>
        <w:t>.....................................................</w:t>
      </w:r>
      <w:r>
        <w:rPr>
          <w:rFonts w:ascii="Calibri" w:hAnsi="Calibri" w:cs="Calibri"/>
          <w:sz w:val="22"/>
          <w:szCs w:val="22"/>
        </w:rPr>
        <w:t xml:space="preserve">              </w:t>
      </w:r>
      <w:r>
        <w:rPr>
          <w:rFonts w:ascii="Calibri" w:hAnsi="Calibri" w:cs="Calibri"/>
          <w:sz w:val="22"/>
          <w:szCs w:val="22"/>
        </w:rPr>
        <w:tab/>
      </w:r>
      <w:r w:rsidRPr="00420F48">
        <w:rPr>
          <w:rFonts w:ascii="Calibri" w:hAnsi="Calibri" w:cs="Calibri"/>
          <w:sz w:val="22"/>
          <w:szCs w:val="22"/>
        </w:rPr>
        <w:t xml:space="preserve"> ............................................</w:t>
      </w:r>
    </w:p>
    <w:p w:rsidR="00FA1C57" w:rsidRPr="00420F48" w:rsidRDefault="00FF18DF" w:rsidP="002E7BEA">
      <w:pPr>
        <w:pStyle w:val="Smlouva-slo"/>
        <w:tabs>
          <w:tab w:val="left" w:pos="709"/>
          <w:tab w:val="left" w:pos="1418"/>
          <w:tab w:val="left" w:pos="2127"/>
          <w:tab w:val="left" w:pos="2836"/>
          <w:tab w:val="left" w:pos="3545"/>
          <w:tab w:val="left" w:pos="4254"/>
          <w:tab w:val="left" w:pos="4963"/>
          <w:tab w:val="left" w:pos="6795"/>
        </w:tabs>
        <w:spacing w:before="0"/>
        <w:ind w:left="397"/>
        <w:rPr>
          <w:rFonts w:ascii="Calibri" w:hAnsi="Calibri" w:cs="Calibri"/>
          <w:sz w:val="22"/>
          <w:szCs w:val="22"/>
        </w:rPr>
      </w:pPr>
      <w:r w:rsidRPr="00FF18DF">
        <w:rPr>
          <w:rFonts w:ascii="Calibri" w:hAnsi="Calibri" w:cs="Calibri"/>
          <w:sz w:val="22"/>
          <w:szCs w:val="22"/>
        </w:rPr>
        <w:t xml:space="preserve">Jana </w:t>
      </w:r>
      <w:proofErr w:type="spellStart"/>
      <w:r w:rsidRPr="00FF18DF">
        <w:rPr>
          <w:rFonts w:ascii="Calibri" w:hAnsi="Calibri" w:cs="Calibri"/>
          <w:sz w:val="22"/>
          <w:szCs w:val="22"/>
        </w:rPr>
        <w:t>Filipková</w:t>
      </w:r>
      <w:proofErr w:type="spellEnd"/>
      <w:r w:rsidR="00FA1C57" w:rsidRPr="00420F48">
        <w:rPr>
          <w:rFonts w:ascii="Calibri" w:hAnsi="Calibri" w:cs="Calibri"/>
          <w:sz w:val="22"/>
          <w:szCs w:val="22"/>
        </w:rPr>
        <w:tab/>
      </w:r>
      <w:r w:rsidR="00FA1C57" w:rsidRPr="00420F48">
        <w:rPr>
          <w:rFonts w:ascii="Calibri" w:hAnsi="Calibri" w:cs="Calibri"/>
          <w:sz w:val="22"/>
          <w:szCs w:val="22"/>
        </w:rPr>
        <w:tab/>
      </w:r>
      <w:r w:rsidR="00FA1C57" w:rsidRPr="00420F48">
        <w:rPr>
          <w:rFonts w:ascii="Calibri" w:hAnsi="Calibri" w:cs="Calibri"/>
          <w:sz w:val="22"/>
          <w:szCs w:val="22"/>
        </w:rPr>
        <w:tab/>
      </w:r>
      <w:r w:rsidR="00FA1C57" w:rsidRPr="00420F48">
        <w:rPr>
          <w:rFonts w:ascii="Calibri" w:hAnsi="Calibri" w:cs="Calibri"/>
          <w:sz w:val="22"/>
          <w:szCs w:val="22"/>
        </w:rPr>
        <w:tab/>
      </w:r>
      <w:r w:rsidR="00FA1C57" w:rsidRPr="00420F48">
        <w:rPr>
          <w:rFonts w:ascii="Calibri" w:hAnsi="Calibri" w:cs="Calibri"/>
          <w:sz w:val="22"/>
          <w:szCs w:val="22"/>
        </w:rPr>
        <w:tab/>
      </w:r>
      <w:r w:rsidR="00FA1C57">
        <w:rPr>
          <w:rFonts w:ascii="Calibri" w:hAnsi="Calibri" w:cs="Calibri"/>
          <w:sz w:val="22"/>
          <w:szCs w:val="22"/>
        </w:rPr>
        <w:t xml:space="preserve">               </w:t>
      </w:r>
      <w:r w:rsidR="00655326">
        <w:rPr>
          <w:rFonts w:ascii="Calibri" w:hAnsi="Calibri" w:cs="Calibri"/>
          <w:sz w:val="22"/>
          <w:szCs w:val="22"/>
        </w:rPr>
        <w:t>Pavel Pospíšil</w:t>
      </w:r>
    </w:p>
    <w:p w:rsidR="00743584" w:rsidRDefault="00FF18DF" w:rsidP="002E7BEA">
      <w:pPr>
        <w:pStyle w:val="Smlouva-slo"/>
        <w:spacing w:before="0"/>
        <w:ind w:left="397"/>
        <w:rPr>
          <w:rFonts w:ascii="Calibri" w:hAnsi="Calibri" w:cs="Calibri"/>
          <w:sz w:val="22"/>
          <w:szCs w:val="22"/>
        </w:rPr>
      </w:pPr>
      <w:r>
        <w:rPr>
          <w:rFonts w:ascii="Calibri" w:hAnsi="Calibri" w:cs="Calibri"/>
          <w:sz w:val="22"/>
          <w:szCs w:val="22"/>
        </w:rPr>
        <w:t>ředitelka</w:t>
      </w:r>
      <w:r w:rsidR="00FA1C57">
        <w:rPr>
          <w:rFonts w:ascii="Calibri" w:hAnsi="Calibri" w:cs="Calibri"/>
          <w:sz w:val="22"/>
          <w:szCs w:val="22"/>
        </w:rPr>
        <w:tab/>
      </w:r>
      <w:r w:rsidR="00FA1C57">
        <w:rPr>
          <w:rFonts w:ascii="Calibri" w:hAnsi="Calibri" w:cs="Calibri"/>
          <w:sz w:val="22"/>
          <w:szCs w:val="22"/>
        </w:rPr>
        <w:tab/>
      </w:r>
      <w:r w:rsidR="00FA1C57">
        <w:rPr>
          <w:rFonts w:ascii="Calibri" w:hAnsi="Calibri" w:cs="Calibri"/>
          <w:sz w:val="22"/>
          <w:szCs w:val="22"/>
        </w:rPr>
        <w:tab/>
      </w:r>
      <w:r w:rsidR="00FA1C57">
        <w:rPr>
          <w:rFonts w:ascii="Calibri" w:hAnsi="Calibri" w:cs="Calibri"/>
          <w:sz w:val="22"/>
          <w:szCs w:val="22"/>
        </w:rPr>
        <w:tab/>
      </w:r>
      <w:r w:rsidR="00FA1C57">
        <w:rPr>
          <w:rFonts w:ascii="Calibri" w:hAnsi="Calibri" w:cs="Calibri"/>
          <w:sz w:val="22"/>
          <w:szCs w:val="22"/>
        </w:rPr>
        <w:tab/>
      </w:r>
      <w:r w:rsidR="00FA1C57">
        <w:rPr>
          <w:rFonts w:ascii="Calibri" w:hAnsi="Calibri" w:cs="Calibri"/>
          <w:sz w:val="22"/>
          <w:szCs w:val="22"/>
        </w:rPr>
        <w:tab/>
        <w:t xml:space="preserve">  </w:t>
      </w:r>
    </w:p>
    <w:p w:rsidR="00743584" w:rsidRDefault="00743584" w:rsidP="00400AAF">
      <w:pPr>
        <w:rPr>
          <w:rFonts w:ascii="Calibri" w:hAnsi="Calibri" w:cs="Calibri"/>
          <w:sz w:val="22"/>
          <w:szCs w:val="22"/>
        </w:rPr>
      </w:pPr>
      <w:r>
        <w:rPr>
          <w:rFonts w:ascii="Calibri" w:hAnsi="Calibri" w:cs="Calibri"/>
          <w:sz w:val="22"/>
          <w:szCs w:val="22"/>
        </w:rPr>
        <w:br w:type="page"/>
      </w:r>
      <w:r>
        <w:rPr>
          <w:rFonts w:ascii="Calibri" w:hAnsi="Calibri" w:cs="Calibri"/>
          <w:sz w:val="22"/>
          <w:szCs w:val="22"/>
        </w:rPr>
        <w:lastRenderedPageBreak/>
        <w:t xml:space="preserve">Příloha č. 1 – Položkový rozpočet </w:t>
      </w:r>
    </w:p>
    <w:tbl>
      <w:tblPr>
        <w:tblW w:w="10353" w:type="dxa"/>
        <w:jc w:val="center"/>
        <w:tblCellMar>
          <w:left w:w="70" w:type="dxa"/>
          <w:right w:w="70" w:type="dxa"/>
        </w:tblCellMar>
        <w:tblLook w:val="04A0" w:firstRow="1" w:lastRow="0" w:firstColumn="1" w:lastColumn="0" w:noHBand="0" w:noVBand="1"/>
      </w:tblPr>
      <w:tblGrid>
        <w:gridCol w:w="567"/>
        <w:gridCol w:w="4233"/>
        <w:gridCol w:w="1400"/>
        <w:gridCol w:w="1520"/>
        <w:gridCol w:w="1133"/>
        <w:gridCol w:w="1500"/>
      </w:tblGrid>
      <w:tr w:rsidR="00655326" w:rsidRPr="00655326" w:rsidTr="00655326">
        <w:trPr>
          <w:trHeight w:val="868"/>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326" w:rsidRPr="00655326" w:rsidRDefault="00655326" w:rsidP="00655326">
            <w:pPr>
              <w:jc w:val="center"/>
              <w:rPr>
                <w:rFonts w:ascii="Calibri" w:hAnsi="Calibri" w:cs="Calibri"/>
                <w:b/>
                <w:bCs/>
                <w:color w:val="000000"/>
                <w:sz w:val="22"/>
                <w:szCs w:val="22"/>
              </w:rPr>
            </w:pPr>
            <w:r w:rsidRPr="00655326">
              <w:rPr>
                <w:rFonts w:ascii="Calibri" w:hAnsi="Calibri" w:cs="Calibri"/>
                <w:b/>
                <w:bCs/>
                <w:color w:val="000000"/>
                <w:sz w:val="22"/>
                <w:szCs w:val="22"/>
              </w:rPr>
              <w:t xml:space="preserve">P. Č. </w:t>
            </w:r>
          </w:p>
        </w:tc>
        <w:tc>
          <w:tcPr>
            <w:tcW w:w="4233" w:type="dxa"/>
            <w:tcBorders>
              <w:top w:val="single" w:sz="4" w:space="0" w:color="auto"/>
              <w:left w:val="nil"/>
              <w:bottom w:val="single" w:sz="4" w:space="0" w:color="auto"/>
              <w:right w:val="single" w:sz="4" w:space="0" w:color="auto"/>
            </w:tcBorders>
            <w:shd w:val="clear" w:color="auto" w:fill="auto"/>
            <w:noWrap/>
            <w:vAlign w:val="center"/>
            <w:hideMark/>
          </w:tcPr>
          <w:p w:rsidR="00655326" w:rsidRPr="00655326" w:rsidRDefault="00655326" w:rsidP="00655326">
            <w:pPr>
              <w:jc w:val="center"/>
              <w:rPr>
                <w:rFonts w:ascii="Calibri" w:hAnsi="Calibri" w:cs="Calibri"/>
                <w:b/>
                <w:bCs/>
                <w:color w:val="000000"/>
                <w:sz w:val="22"/>
                <w:szCs w:val="22"/>
              </w:rPr>
            </w:pPr>
            <w:r w:rsidRPr="00655326">
              <w:rPr>
                <w:rFonts w:ascii="Calibri" w:hAnsi="Calibri" w:cs="Calibri"/>
                <w:b/>
                <w:bCs/>
                <w:color w:val="000000"/>
                <w:sz w:val="22"/>
                <w:szCs w:val="22"/>
              </w:rPr>
              <w:t>POLOŽKA</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655326" w:rsidRPr="00655326" w:rsidRDefault="00655326" w:rsidP="00655326">
            <w:pPr>
              <w:jc w:val="center"/>
              <w:rPr>
                <w:rFonts w:ascii="Calibri" w:hAnsi="Calibri" w:cs="Calibri"/>
                <w:b/>
                <w:bCs/>
                <w:color w:val="000000"/>
                <w:sz w:val="22"/>
                <w:szCs w:val="22"/>
              </w:rPr>
            </w:pPr>
            <w:r w:rsidRPr="00655326">
              <w:rPr>
                <w:rFonts w:ascii="Calibri" w:hAnsi="Calibri" w:cs="Calibri"/>
                <w:b/>
                <w:bCs/>
                <w:color w:val="000000"/>
                <w:sz w:val="22"/>
                <w:szCs w:val="22"/>
              </w:rPr>
              <w:t>MONTÁŽ cena v Kč m2/</w:t>
            </w:r>
            <w:proofErr w:type="spellStart"/>
            <w:r w:rsidRPr="00655326">
              <w:rPr>
                <w:rFonts w:ascii="Calibri" w:hAnsi="Calibri" w:cs="Calibri"/>
                <w:b/>
                <w:bCs/>
                <w:color w:val="000000"/>
                <w:sz w:val="22"/>
                <w:szCs w:val="22"/>
              </w:rPr>
              <w:t>bm</w:t>
            </w:r>
            <w:proofErr w:type="spellEnd"/>
            <w:r w:rsidRPr="00655326">
              <w:rPr>
                <w:rFonts w:ascii="Calibri" w:hAnsi="Calibri" w:cs="Calibri"/>
                <w:b/>
                <w:bCs/>
                <w:color w:val="000000"/>
                <w:sz w:val="22"/>
                <w:szCs w:val="22"/>
              </w:rPr>
              <w:t>/ks</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655326" w:rsidRPr="00655326" w:rsidRDefault="00655326" w:rsidP="00655326">
            <w:pPr>
              <w:jc w:val="center"/>
              <w:rPr>
                <w:rFonts w:ascii="Calibri" w:hAnsi="Calibri" w:cs="Calibri"/>
                <w:b/>
                <w:bCs/>
                <w:color w:val="000000"/>
                <w:sz w:val="22"/>
                <w:szCs w:val="22"/>
              </w:rPr>
            </w:pPr>
            <w:r w:rsidRPr="00655326">
              <w:rPr>
                <w:rFonts w:ascii="Calibri" w:hAnsi="Calibri" w:cs="Calibri"/>
                <w:b/>
                <w:bCs/>
                <w:color w:val="000000"/>
                <w:sz w:val="22"/>
                <w:szCs w:val="22"/>
              </w:rPr>
              <w:t>MATERIÁL cena v Kč m2/</w:t>
            </w:r>
            <w:proofErr w:type="spellStart"/>
            <w:r w:rsidRPr="00655326">
              <w:rPr>
                <w:rFonts w:ascii="Calibri" w:hAnsi="Calibri" w:cs="Calibri"/>
                <w:b/>
                <w:bCs/>
                <w:color w:val="000000"/>
                <w:sz w:val="22"/>
                <w:szCs w:val="22"/>
              </w:rPr>
              <w:t>bm</w:t>
            </w:r>
            <w:proofErr w:type="spellEnd"/>
            <w:r w:rsidRPr="00655326">
              <w:rPr>
                <w:rFonts w:ascii="Calibri" w:hAnsi="Calibri" w:cs="Calibri"/>
                <w:b/>
                <w:bCs/>
                <w:color w:val="000000"/>
                <w:sz w:val="22"/>
                <w:szCs w:val="22"/>
              </w:rPr>
              <w:t>/ks</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655326" w:rsidRPr="00655326" w:rsidRDefault="00655326" w:rsidP="00655326">
            <w:pPr>
              <w:jc w:val="center"/>
              <w:rPr>
                <w:rFonts w:ascii="Calibri" w:hAnsi="Calibri" w:cs="Calibri"/>
                <w:b/>
                <w:bCs/>
                <w:color w:val="000000"/>
                <w:sz w:val="22"/>
                <w:szCs w:val="22"/>
              </w:rPr>
            </w:pPr>
            <w:r w:rsidRPr="00655326">
              <w:rPr>
                <w:rFonts w:ascii="Calibri" w:hAnsi="Calibri" w:cs="Calibri"/>
                <w:b/>
                <w:bCs/>
                <w:color w:val="000000"/>
                <w:sz w:val="22"/>
                <w:szCs w:val="22"/>
              </w:rPr>
              <w:t>MNOŽSTVÍ m2/</w:t>
            </w:r>
            <w:proofErr w:type="spellStart"/>
            <w:r w:rsidRPr="00655326">
              <w:rPr>
                <w:rFonts w:ascii="Calibri" w:hAnsi="Calibri" w:cs="Calibri"/>
                <w:b/>
                <w:bCs/>
                <w:color w:val="000000"/>
                <w:sz w:val="22"/>
                <w:szCs w:val="22"/>
              </w:rPr>
              <w:t>bm</w:t>
            </w:r>
            <w:proofErr w:type="spellEnd"/>
            <w:r w:rsidRPr="00655326">
              <w:rPr>
                <w:rFonts w:ascii="Calibri" w:hAnsi="Calibri" w:cs="Calibri"/>
                <w:b/>
                <w:bCs/>
                <w:color w:val="000000"/>
                <w:sz w:val="22"/>
                <w:szCs w:val="22"/>
              </w:rPr>
              <w:t>/ks</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655326" w:rsidRPr="00655326" w:rsidRDefault="00655326" w:rsidP="00655326">
            <w:pPr>
              <w:jc w:val="center"/>
              <w:rPr>
                <w:rFonts w:ascii="Calibri" w:hAnsi="Calibri" w:cs="Calibri"/>
                <w:b/>
                <w:bCs/>
                <w:color w:val="000000"/>
                <w:sz w:val="22"/>
                <w:szCs w:val="22"/>
              </w:rPr>
            </w:pPr>
            <w:r w:rsidRPr="00655326">
              <w:rPr>
                <w:rFonts w:ascii="Calibri" w:hAnsi="Calibri" w:cs="Calibri"/>
                <w:b/>
                <w:bCs/>
                <w:color w:val="000000"/>
                <w:sz w:val="22"/>
                <w:szCs w:val="22"/>
              </w:rPr>
              <w:t xml:space="preserve">CELKOVÁ CENA </w:t>
            </w:r>
          </w:p>
        </w:tc>
      </w:tr>
      <w:tr w:rsidR="00655326" w:rsidRPr="00655326" w:rsidTr="00655326">
        <w:trPr>
          <w:trHeight w:val="29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1</w:t>
            </w:r>
          </w:p>
        </w:tc>
        <w:tc>
          <w:tcPr>
            <w:tcW w:w="4233"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rPr>
                <w:rFonts w:ascii="Calibri" w:hAnsi="Calibri" w:cs="Calibri"/>
                <w:color w:val="000000"/>
                <w:sz w:val="22"/>
                <w:szCs w:val="22"/>
              </w:rPr>
            </w:pPr>
            <w:r w:rsidRPr="00655326">
              <w:rPr>
                <w:rFonts w:ascii="Calibri" w:hAnsi="Calibri" w:cs="Calibri"/>
                <w:color w:val="000000"/>
                <w:sz w:val="22"/>
                <w:szCs w:val="22"/>
              </w:rPr>
              <w:t>Demontáž stávající krytiny vodorovné</w:t>
            </w:r>
          </w:p>
        </w:tc>
        <w:tc>
          <w:tcPr>
            <w:tcW w:w="140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95</w:t>
            </w:r>
          </w:p>
        </w:tc>
        <w:tc>
          <w:tcPr>
            <w:tcW w:w="152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 </w:t>
            </w:r>
          </w:p>
        </w:tc>
        <w:tc>
          <w:tcPr>
            <w:tcW w:w="1133"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307</w:t>
            </w:r>
          </w:p>
        </w:tc>
        <w:tc>
          <w:tcPr>
            <w:tcW w:w="150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29165</w:t>
            </w:r>
          </w:p>
        </w:tc>
      </w:tr>
      <w:tr w:rsidR="00655326" w:rsidRPr="00655326" w:rsidTr="00655326">
        <w:trPr>
          <w:trHeight w:val="29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2</w:t>
            </w:r>
          </w:p>
        </w:tc>
        <w:tc>
          <w:tcPr>
            <w:tcW w:w="4233"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rPr>
                <w:rFonts w:ascii="Calibri" w:hAnsi="Calibri" w:cs="Calibri"/>
                <w:color w:val="000000"/>
                <w:sz w:val="22"/>
                <w:szCs w:val="22"/>
              </w:rPr>
            </w:pPr>
            <w:r w:rsidRPr="00655326">
              <w:rPr>
                <w:rFonts w:ascii="Calibri" w:hAnsi="Calibri" w:cs="Calibri"/>
                <w:color w:val="000000"/>
                <w:sz w:val="22"/>
                <w:szCs w:val="22"/>
              </w:rPr>
              <w:t>Demontáž oplechování atik a oken</w:t>
            </w:r>
          </w:p>
        </w:tc>
        <w:tc>
          <w:tcPr>
            <w:tcW w:w="140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110</w:t>
            </w:r>
          </w:p>
        </w:tc>
        <w:tc>
          <w:tcPr>
            <w:tcW w:w="152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 </w:t>
            </w:r>
          </w:p>
        </w:tc>
        <w:tc>
          <w:tcPr>
            <w:tcW w:w="1133"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45</w:t>
            </w:r>
          </w:p>
        </w:tc>
        <w:tc>
          <w:tcPr>
            <w:tcW w:w="150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4950</w:t>
            </w:r>
          </w:p>
        </w:tc>
      </w:tr>
      <w:tr w:rsidR="00655326" w:rsidRPr="00655326" w:rsidTr="00655326">
        <w:trPr>
          <w:trHeight w:val="29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3</w:t>
            </w:r>
          </w:p>
        </w:tc>
        <w:tc>
          <w:tcPr>
            <w:tcW w:w="4233"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rPr>
                <w:rFonts w:ascii="Calibri" w:hAnsi="Calibri" w:cs="Calibri"/>
                <w:color w:val="000000"/>
                <w:sz w:val="22"/>
                <w:szCs w:val="22"/>
              </w:rPr>
            </w:pPr>
            <w:r w:rsidRPr="00655326">
              <w:rPr>
                <w:rFonts w:ascii="Calibri" w:hAnsi="Calibri" w:cs="Calibri"/>
                <w:color w:val="000000"/>
                <w:sz w:val="22"/>
                <w:szCs w:val="22"/>
              </w:rPr>
              <w:t>Impregnace stávajícího dřevěného zákopu</w:t>
            </w:r>
          </w:p>
        </w:tc>
        <w:tc>
          <w:tcPr>
            <w:tcW w:w="140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50</w:t>
            </w:r>
          </w:p>
        </w:tc>
        <w:tc>
          <w:tcPr>
            <w:tcW w:w="152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35</w:t>
            </w:r>
          </w:p>
        </w:tc>
        <w:tc>
          <w:tcPr>
            <w:tcW w:w="1133"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307</w:t>
            </w:r>
          </w:p>
        </w:tc>
        <w:tc>
          <w:tcPr>
            <w:tcW w:w="150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26095</w:t>
            </w:r>
          </w:p>
        </w:tc>
      </w:tr>
      <w:tr w:rsidR="00655326" w:rsidRPr="00655326" w:rsidTr="00655326">
        <w:trPr>
          <w:trHeight w:val="29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4</w:t>
            </w:r>
          </w:p>
        </w:tc>
        <w:tc>
          <w:tcPr>
            <w:tcW w:w="4233"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rPr>
                <w:rFonts w:ascii="Calibri" w:hAnsi="Calibri" w:cs="Calibri"/>
                <w:color w:val="000000"/>
                <w:sz w:val="22"/>
                <w:szCs w:val="22"/>
              </w:rPr>
            </w:pPr>
            <w:r w:rsidRPr="00655326">
              <w:rPr>
                <w:rFonts w:ascii="Calibri" w:hAnsi="Calibri" w:cs="Calibri"/>
                <w:color w:val="000000"/>
                <w:sz w:val="22"/>
                <w:szCs w:val="22"/>
              </w:rPr>
              <w:t xml:space="preserve">Pojistná hydroizolace </w:t>
            </w:r>
            <w:proofErr w:type="spellStart"/>
            <w:r w:rsidRPr="00655326">
              <w:rPr>
                <w:rFonts w:ascii="Calibri" w:hAnsi="Calibri" w:cs="Calibri"/>
                <w:color w:val="000000"/>
                <w:sz w:val="22"/>
                <w:szCs w:val="22"/>
              </w:rPr>
              <w:t>Jutadach</w:t>
            </w:r>
            <w:proofErr w:type="spellEnd"/>
            <w:r w:rsidRPr="00655326">
              <w:rPr>
                <w:rFonts w:ascii="Calibri" w:hAnsi="Calibri" w:cs="Calibri"/>
                <w:color w:val="000000"/>
                <w:sz w:val="22"/>
                <w:szCs w:val="22"/>
              </w:rPr>
              <w:t xml:space="preserve"> 150</w:t>
            </w:r>
          </w:p>
        </w:tc>
        <w:tc>
          <w:tcPr>
            <w:tcW w:w="140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45</w:t>
            </w:r>
          </w:p>
        </w:tc>
        <w:tc>
          <w:tcPr>
            <w:tcW w:w="152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29</w:t>
            </w:r>
          </w:p>
        </w:tc>
        <w:tc>
          <w:tcPr>
            <w:tcW w:w="1133"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352</w:t>
            </w:r>
          </w:p>
        </w:tc>
        <w:tc>
          <w:tcPr>
            <w:tcW w:w="150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26048</w:t>
            </w:r>
          </w:p>
        </w:tc>
      </w:tr>
      <w:tr w:rsidR="00655326" w:rsidRPr="00655326" w:rsidTr="00655326">
        <w:trPr>
          <w:trHeight w:val="29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5</w:t>
            </w:r>
          </w:p>
        </w:tc>
        <w:tc>
          <w:tcPr>
            <w:tcW w:w="4233"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rPr>
                <w:rFonts w:ascii="Calibri" w:hAnsi="Calibri" w:cs="Calibri"/>
                <w:color w:val="000000"/>
                <w:sz w:val="22"/>
                <w:szCs w:val="22"/>
              </w:rPr>
            </w:pPr>
            <w:r w:rsidRPr="00655326">
              <w:rPr>
                <w:rFonts w:ascii="Calibri" w:hAnsi="Calibri" w:cs="Calibri"/>
                <w:color w:val="000000"/>
                <w:sz w:val="22"/>
                <w:szCs w:val="22"/>
              </w:rPr>
              <w:t>Montáž netkané geotextilie FILTEK300g/m2</w:t>
            </w:r>
          </w:p>
        </w:tc>
        <w:tc>
          <w:tcPr>
            <w:tcW w:w="140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40</w:t>
            </w:r>
          </w:p>
        </w:tc>
        <w:tc>
          <w:tcPr>
            <w:tcW w:w="152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24</w:t>
            </w:r>
          </w:p>
        </w:tc>
        <w:tc>
          <w:tcPr>
            <w:tcW w:w="1133"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307</w:t>
            </w:r>
          </w:p>
        </w:tc>
        <w:tc>
          <w:tcPr>
            <w:tcW w:w="150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22718</w:t>
            </w:r>
          </w:p>
        </w:tc>
      </w:tr>
      <w:tr w:rsidR="00655326" w:rsidRPr="00655326" w:rsidTr="00655326">
        <w:trPr>
          <w:trHeight w:val="29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6</w:t>
            </w:r>
          </w:p>
        </w:tc>
        <w:tc>
          <w:tcPr>
            <w:tcW w:w="4233"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rPr>
                <w:rFonts w:ascii="Calibri" w:hAnsi="Calibri" w:cs="Calibri"/>
                <w:color w:val="000000"/>
                <w:sz w:val="22"/>
                <w:szCs w:val="22"/>
              </w:rPr>
            </w:pPr>
            <w:r w:rsidRPr="00655326">
              <w:rPr>
                <w:rFonts w:ascii="Calibri" w:hAnsi="Calibri" w:cs="Calibri"/>
                <w:color w:val="000000"/>
                <w:sz w:val="22"/>
                <w:szCs w:val="22"/>
              </w:rPr>
              <w:t>Montáž větracích komínů d 100</w:t>
            </w:r>
          </w:p>
        </w:tc>
        <w:tc>
          <w:tcPr>
            <w:tcW w:w="140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200</w:t>
            </w:r>
          </w:p>
        </w:tc>
        <w:tc>
          <w:tcPr>
            <w:tcW w:w="152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350</w:t>
            </w:r>
          </w:p>
        </w:tc>
        <w:tc>
          <w:tcPr>
            <w:tcW w:w="1133"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20</w:t>
            </w:r>
          </w:p>
        </w:tc>
        <w:tc>
          <w:tcPr>
            <w:tcW w:w="150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11000</w:t>
            </w:r>
          </w:p>
        </w:tc>
      </w:tr>
      <w:tr w:rsidR="00655326" w:rsidRPr="00655326" w:rsidTr="00655326">
        <w:trPr>
          <w:trHeight w:val="29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7</w:t>
            </w:r>
          </w:p>
        </w:tc>
        <w:tc>
          <w:tcPr>
            <w:tcW w:w="4233"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rPr>
                <w:rFonts w:ascii="Calibri" w:hAnsi="Calibri" w:cs="Calibri"/>
                <w:color w:val="000000"/>
                <w:sz w:val="22"/>
                <w:szCs w:val="22"/>
              </w:rPr>
            </w:pPr>
            <w:r w:rsidRPr="00655326">
              <w:rPr>
                <w:rFonts w:ascii="Calibri" w:hAnsi="Calibri" w:cs="Calibri"/>
                <w:color w:val="000000"/>
                <w:sz w:val="22"/>
                <w:szCs w:val="22"/>
              </w:rPr>
              <w:t xml:space="preserve">Montáž </w:t>
            </w:r>
            <w:proofErr w:type="spellStart"/>
            <w:r w:rsidRPr="00655326">
              <w:rPr>
                <w:rFonts w:ascii="Calibri" w:hAnsi="Calibri" w:cs="Calibri"/>
                <w:color w:val="000000"/>
                <w:sz w:val="22"/>
                <w:szCs w:val="22"/>
              </w:rPr>
              <w:t>okapničkové</w:t>
            </w:r>
            <w:proofErr w:type="spellEnd"/>
            <w:r w:rsidRPr="00655326">
              <w:rPr>
                <w:rFonts w:ascii="Calibri" w:hAnsi="Calibri" w:cs="Calibri"/>
                <w:color w:val="000000"/>
                <w:sz w:val="22"/>
                <w:szCs w:val="22"/>
              </w:rPr>
              <w:t xml:space="preserve"> lišty na hranu atiky</w:t>
            </w:r>
          </w:p>
        </w:tc>
        <w:tc>
          <w:tcPr>
            <w:tcW w:w="140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140</w:t>
            </w:r>
          </w:p>
        </w:tc>
        <w:tc>
          <w:tcPr>
            <w:tcW w:w="152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 </w:t>
            </w:r>
          </w:p>
        </w:tc>
        <w:tc>
          <w:tcPr>
            <w:tcW w:w="1133"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35</w:t>
            </w:r>
          </w:p>
        </w:tc>
        <w:tc>
          <w:tcPr>
            <w:tcW w:w="150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4900</w:t>
            </w:r>
          </w:p>
        </w:tc>
      </w:tr>
      <w:tr w:rsidR="00655326" w:rsidRPr="00655326" w:rsidTr="00655326">
        <w:trPr>
          <w:trHeight w:val="29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8</w:t>
            </w:r>
          </w:p>
        </w:tc>
        <w:tc>
          <w:tcPr>
            <w:tcW w:w="4233"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rPr>
                <w:rFonts w:ascii="Calibri" w:hAnsi="Calibri" w:cs="Calibri"/>
                <w:color w:val="000000"/>
                <w:sz w:val="22"/>
                <w:szCs w:val="22"/>
              </w:rPr>
            </w:pPr>
            <w:proofErr w:type="spellStart"/>
            <w:r w:rsidRPr="00655326">
              <w:rPr>
                <w:rFonts w:ascii="Calibri" w:hAnsi="Calibri" w:cs="Calibri"/>
                <w:color w:val="000000"/>
                <w:sz w:val="22"/>
                <w:szCs w:val="22"/>
              </w:rPr>
              <w:t>Okapničková</w:t>
            </w:r>
            <w:proofErr w:type="spellEnd"/>
            <w:r w:rsidRPr="00655326">
              <w:rPr>
                <w:rFonts w:ascii="Calibri" w:hAnsi="Calibri" w:cs="Calibri"/>
                <w:color w:val="000000"/>
                <w:sz w:val="22"/>
                <w:szCs w:val="22"/>
              </w:rPr>
              <w:t xml:space="preserve"> lišta </w:t>
            </w:r>
            <w:proofErr w:type="spellStart"/>
            <w:r w:rsidRPr="00655326">
              <w:rPr>
                <w:rFonts w:ascii="Calibri" w:hAnsi="Calibri" w:cs="Calibri"/>
                <w:color w:val="000000"/>
                <w:sz w:val="22"/>
                <w:szCs w:val="22"/>
              </w:rPr>
              <w:t>Viplanyl</w:t>
            </w:r>
            <w:proofErr w:type="spellEnd"/>
            <w:r w:rsidRPr="00655326">
              <w:rPr>
                <w:rFonts w:ascii="Calibri" w:hAnsi="Calibri" w:cs="Calibri"/>
                <w:color w:val="000000"/>
                <w:sz w:val="22"/>
                <w:szCs w:val="22"/>
              </w:rPr>
              <w:t xml:space="preserve"> </w:t>
            </w:r>
            <w:proofErr w:type="spellStart"/>
            <w:r w:rsidRPr="00655326">
              <w:rPr>
                <w:rFonts w:ascii="Calibri" w:hAnsi="Calibri" w:cs="Calibri"/>
                <w:color w:val="000000"/>
                <w:sz w:val="22"/>
                <w:szCs w:val="22"/>
              </w:rPr>
              <w:t>Rš</w:t>
            </w:r>
            <w:proofErr w:type="spellEnd"/>
            <w:r w:rsidRPr="00655326">
              <w:rPr>
                <w:rFonts w:ascii="Calibri" w:hAnsi="Calibri" w:cs="Calibri"/>
                <w:color w:val="000000"/>
                <w:sz w:val="22"/>
                <w:szCs w:val="22"/>
              </w:rPr>
              <w:t xml:space="preserve"> 330</w:t>
            </w:r>
          </w:p>
        </w:tc>
        <w:tc>
          <w:tcPr>
            <w:tcW w:w="140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 </w:t>
            </w:r>
          </w:p>
        </w:tc>
        <w:tc>
          <w:tcPr>
            <w:tcW w:w="152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195</w:t>
            </w:r>
          </w:p>
        </w:tc>
        <w:tc>
          <w:tcPr>
            <w:tcW w:w="1133"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35</w:t>
            </w:r>
          </w:p>
        </w:tc>
        <w:tc>
          <w:tcPr>
            <w:tcW w:w="150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6825</w:t>
            </w:r>
          </w:p>
        </w:tc>
      </w:tr>
      <w:tr w:rsidR="00655326" w:rsidRPr="00655326" w:rsidTr="00655326">
        <w:trPr>
          <w:trHeight w:val="29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9</w:t>
            </w:r>
          </w:p>
        </w:tc>
        <w:tc>
          <w:tcPr>
            <w:tcW w:w="4233"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rPr>
                <w:rFonts w:ascii="Calibri" w:hAnsi="Calibri" w:cs="Calibri"/>
                <w:color w:val="000000"/>
                <w:sz w:val="22"/>
                <w:szCs w:val="22"/>
              </w:rPr>
            </w:pPr>
            <w:r w:rsidRPr="00655326">
              <w:rPr>
                <w:rFonts w:ascii="Calibri" w:hAnsi="Calibri" w:cs="Calibri"/>
                <w:color w:val="000000"/>
                <w:sz w:val="22"/>
                <w:szCs w:val="22"/>
              </w:rPr>
              <w:t xml:space="preserve">Montáž lišta rohová </w:t>
            </w:r>
            <w:proofErr w:type="spellStart"/>
            <w:r w:rsidRPr="00655326">
              <w:rPr>
                <w:rFonts w:ascii="Calibri" w:hAnsi="Calibri" w:cs="Calibri"/>
                <w:color w:val="000000"/>
                <w:sz w:val="22"/>
                <w:szCs w:val="22"/>
              </w:rPr>
              <w:t>Viplanyl</w:t>
            </w:r>
            <w:proofErr w:type="spellEnd"/>
            <w:r w:rsidRPr="00655326">
              <w:rPr>
                <w:rFonts w:ascii="Calibri" w:hAnsi="Calibri" w:cs="Calibri"/>
                <w:color w:val="000000"/>
                <w:sz w:val="22"/>
                <w:szCs w:val="22"/>
              </w:rPr>
              <w:t xml:space="preserve"> </w:t>
            </w:r>
          </w:p>
        </w:tc>
        <w:tc>
          <w:tcPr>
            <w:tcW w:w="140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125</w:t>
            </w:r>
          </w:p>
        </w:tc>
        <w:tc>
          <w:tcPr>
            <w:tcW w:w="152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 </w:t>
            </w:r>
          </w:p>
        </w:tc>
        <w:tc>
          <w:tcPr>
            <w:tcW w:w="1133"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55</w:t>
            </w:r>
          </w:p>
        </w:tc>
        <w:tc>
          <w:tcPr>
            <w:tcW w:w="150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6875</w:t>
            </w:r>
          </w:p>
        </w:tc>
      </w:tr>
      <w:tr w:rsidR="00655326" w:rsidRPr="00655326" w:rsidTr="00655326">
        <w:trPr>
          <w:trHeight w:val="29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10</w:t>
            </w:r>
          </w:p>
        </w:tc>
        <w:tc>
          <w:tcPr>
            <w:tcW w:w="4233"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rPr>
                <w:rFonts w:ascii="Calibri" w:hAnsi="Calibri" w:cs="Calibri"/>
                <w:color w:val="000000"/>
                <w:sz w:val="22"/>
                <w:szCs w:val="22"/>
              </w:rPr>
            </w:pPr>
            <w:r w:rsidRPr="00655326">
              <w:rPr>
                <w:rFonts w:ascii="Calibri" w:hAnsi="Calibri" w:cs="Calibri"/>
                <w:color w:val="000000"/>
                <w:sz w:val="22"/>
                <w:szCs w:val="22"/>
              </w:rPr>
              <w:t xml:space="preserve">Rohová lišta </w:t>
            </w:r>
            <w:proofErr w:type="spellStart"/>
            <w:r w:rsidRPr="00655326">
              <w:rPr>
                <w:rFonts w:ascii="Calibri" w:hAnsi="Calibri" w:cs="Calibri"/>
                <w:color w:val="000000"/>
                <w:sz w:val="22"/>
                <w:szCs w:val="22"/>
              </w:rPr>
              <w:t>Viprlanyl</w:t>
            </w:r>
            <w:proofErr w:type="spellEnd"/>
            <w:r w:rsidRPr="00655326">
              <w:rPr>
                <w:rFonts w:ascii="Calibri" w:hAnsi="Calibri" w:cs="Calibri"/>
                <w:color w:val="000000"/>
                <w:sz w:val="22"/>
                <w:szCs w:val="22"/>
              </w:rPr>
              <w:t xml:space="preserve"> </w:t>
            </w:r>
            <w:proofErr w:type="spellStart"/>
            <w:r w:rsidRPr="00655326">
              <w:rPr>
                <w:rFonts w:ascii="Calibri" w:hAnsi="Calibri" w:cs="Calibri"/>
                <w:color w:val="000000"/>
                <w:sz w:val="22"/>
                <w:szCs w:val="22"/>
              </w:rPr>
              <w:t>Rš</w:t>
            </w:r>
            <w:proofErr w:type="spellEnd"/>
            <w:r w:rsidRPr="00655326">
              <w:rPr>
                <w:rFonts w:ascii="Calibri" w:hAnsi="Calibri" w:cs="Calibri"/>
                <w:color w:val="000000"/>
                <w:sz w:val="22"/>
                <w:szCs w:val="22"/>
              </w:rPr>
              <w:t xml:space="preserve"> 100</w:t>
            </w:r>
          </w:p>
        </w:tc>
        <w:tc>
          <w:tcPr>
            <w:tcW w:w="140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 </w:t>
            </w:r>
          </w:p>
        </w:tc>
        <w:tc>
          <w:tcPr>
            <w:tcW w:w="152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175</w:t>
            </w:r>
          </w:p>
        </w:tc>
        <w:tc>
          <w:tcPr>
            <w:tcW w:w="1133"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55</w:t>
            </w:r>
          </w:p>
        </w:tc>
        <w:tc>
          <w:tcPr>
            <w:tcW w:w="150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9625</w:t>
            </w:r>
          </w:p>
        </w:tc>
      </w:tr>
      <w:tr w:rsidR="00655326" w:rsidRPr="00655326" w:rsidTr="00655326">
        <w:trPr>
          <w:trHeight w:val="29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11</w:t>
            </w:r>
          </w:p>
        </w:tc>
        <w:tc>
          <w:tcPr>
            <w:tcW w:w="4233"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rPr>
                <w:rFonts w:ascii="Calibri" w:hAnsi="Calibri" w:cs="Calibri"/>
                <w:color w:val="000000"/>
                <w:sz w:val="22"/>
                <w:szCs w:val="22"/>
              </w:rPr>
            </w:pPr>
            <w:r w:rsidRPr="00655326">
              <w:rPr>
                <w:rFonts w:ascii="Calibri" w:hAnsi="Calibri" w:cs="Calibri"/>
                <w:color w:val="000000"/>
                <w:sz w:val="22"/>
                <w:szCs w:val="22"/>
              </w:rPr>
              <w:t xml:space="preserve">Montáž koutová lišta </w:t>
            </w:r>
            <w:proofErr w:type="spellStart"/>
            <w:r w:rsidRPr="00655326">
              <w:rPr>
                <w:rFonts w:ascii="Calibri" w:hAnsi="Calibri" w:cs="Calibri"/>
                <w:color w:val="000000"/>
                <w:sz w:val="22"/>
                <w:szCs w:val="22"/>
              </w:rPr>
              <w:t>Viplanyl</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125</w:t>
            </w:r>
          </w:p>
        </w:tc>
        <w:tc>
          <w:tcPr>
            <w:tcW w:w="152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 </w:t>
            </w:r>
          </w:p>
        </w:tc>
        <w:tc>
          <w:tcPr>
            <w:tcW w:w="1133"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95</w:t>
            </w:r>
          </w:p>
        </w:tc>
        <w:tc>
          <w:tcPr>
            <w:tcW w:w="150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11875</w:t>
            </w:r>
          </w:p>
        </w:tc>
      </w:tr>
      <w:tr w:rsidR="00655326" w:rsidRPr="00655326" w:rsidTr="00655326">
        <w:trPr>
          <w:trHeight w:val="29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12</w:t>
            </w:r>
          </w:p>
        </w:tc>
        <w:tc>
          <w:tcPr>
            <w:tcW w:w="4233"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rPr>
                <w:rFonts w:ascii="Calibri" w:hAnsi="Calibri" w:cs="Calibri"/>
                <w:color w:val="000000"/>
                <w:sz w:val="22"/>
                <w:szCs w:val="22"/>
              </w:rPr>
            </w:pPr>
            <w:r w:rsidRPr="00655326">
              <w:rPr>
                <w:rFonts w:ascii="Calibri" w:hAnsi="Calibri" w:cs="Calibri"/>
                <w:color w:val="000000"/>
                <w:sz w:val="22"/>
                <w:szCs w:val="22"/>
              </w:rPr>
              <w:t xml:space="preserve">Koutová lišta </w:t>
            </w:r>
            <w:proofErr w:type="spellStart"/>
            <w:r w:rsidRPr="00655326">
              <w:rPr>
                <w:rFonts w:ascii="Calibri" w:hAnsi="Calibri" w:cs="Calibri"/>
                <w:color w:val="000000"/>
                <w:sz w:val="22"/>
                <w:szCs w:val="22"/>
              </w:rPr>
              <w:t>Viplanyl</w:t>
            </w:r>
            <w:proofErr w:type="spellEnd"/>
            <w:r w:rsidRPr="00655326">
              <w:rPr>
                <w:rFonts w:ascii="Calibri" w:hAnsi="Calibri" w:cs="Calibri"/>
                <w:color w:val="000000"/>
                <w:sz w:val="22"/>
                <w:szCs w:val="22"/>
              </w:rPr>
              <w:t xml:space="preserve"> </w:t>
            </w:r>
            <w:proofErr w:type="spellStart"/>
            <w:r w:rsidRPr="00655326">
              <w:rPr>
                <w:rFonts w:ascii="Calibri" w:hAnsi="Calibri" w:cs="Calibri"/>
                <w:color w:val="000000"/>
                <w:sz w:val="22"/>
                <w:szCs w:val="22"/>
              </w:rPr>
              <w:t>Rš</w:t>
            </w:r>
            <w:proofErr w:type="spellEnd"/>
            <w:r w:rsidRPr="00655326">
              <w:rPr>
                <w:rFonts w:ascii="Calibri" w:hAnsi="Calibri" w:cs="Calibri"/>
                <w:color w:val="000000"/>
                <w:sz w:val="22"/>
                <w:szCs w:val="22"/>
              </w:rPr>
              <w:t xml:space="preserve"> 100</w:t>
            </w:r>
          </w:p>
        </w:tc>
        <w:tc>
          <w:tcPr>
            <w:tcW w:w="140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 </w:t>
            </w:r>
          </w:p>
        </w:tc>
        <w:tc>
          <w:tcPr>
            <w:tcW w:w="152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175</w:t>
            </w:r>
          </w:p>
        </w:tc>
        <w:tc>
          <w:tcPr>
            <w:tcW w:w="1133"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95</w:t>
            </w:r>
          </w:p>
        </w:tc>
        <w:tc>
          <w:tcPr>
            <w:tcW w:w="150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16625</w:t>
            </w:r>
          </w:p>
        </w:tc>
      </w:tr>
      <w:tr w:rsidR="00655326" w:rsidRPr="00655326" w:rsidTr="00655326">
        <w:trPr>
          <w:trHeight w:val="29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13</w:t>
            </w:r>
          </w:p>
        </w:tc>
        <w:tc>
          <w:tcPr>
            <w:tcW w:w="4233"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rPr>
                <w:rFonts w:ascii="Calibri" w:hAnsi="Calibri" w:cs="Calibri"/>
                <w:color w:val="000000"/>
                <w:sz w:val="22"/>
                <w:szCs w:val="22"/>
              </w:rPr>
            </w:pPr>
            <w:r w:rsidRPr="00655326">
              <w:rPr>
                <w:rFonts w:ascii="Calibri" w:hAnsi="Calibri" w:cs="Calibri"/>
                <w:color w:val="000000"/>
                <w:sz w:val="22"/>
                <w:szCs w:val="22"/>
              </w:rPr>
              <w:t xml:space="preserve">Montáž stěnová lišta </w:t>
            </w:r>
            <w:proofErr w:type="spellStart"/>
            <w:r w:rsidRPr="00655326">
              <w:rPr>
                <w:rFonts w:ascii="Calibri" w:hAnsi="Calibri" w:cs="Calibri"/>
                <w:color w:val="000000"/>
                <w:sz w:val="22"/>
                <w:szCs w:val="22"/>
              </w:rPr>
              <w:t>Viplanyl</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125</w:t>
            </w:r>
          </w:p>
        </w:tc>
        <w:tc>
          <w:tcPr>
            <w:tcW w:w="152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 </w:t>
            </w:r>
          </w:p>
        </w:tc>
        <w:tc>
          <w:tcPr>
            <w:tcW w:w="1133"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25</w:t>
            </w:r>
          </w:p>
        </w:tc>
        <w:tc>
          <w:tcPr>
            <w:tcW w:w="150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3125</w:t>
            </w:r>
          </w:p>
        </w:tc>
      </w:tr>
      <w:tr w:rsidR="00655326" w:rsidRPr="00655326" w:rsidTr="00655326">
        <w:trPr>
          <w:trHeight w:val="29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14</w:t>
            </w:r>
          </w:p>
        </w:tc>
        <w:tc>
          <w:tcPr>
            <w:tcW w:w="4233"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rPr>
                <w:rFonts w:ascii="Calibri" w:hAnsi="Calibri" w:cs="Calibri"/>
                <w:color w:val="000000"/>
                <w:sz w:val="22"/>
                <w:szCs w:val="22"/>
              </w:rPr>
            </w:pPr>
            <w:r w:rsidRPr="00655326">
              <w:rPr>
                <w:rFonts w:ascii="Calibri" w:hAnsi="Calibri" w:cs="Calibri"/>
                <w:color w:val="000000"/>
                <w:sz w:val="22"/>
                <w:szCs w:val="22"/>
              </w:rPr>
              <w:t xml:space="preserve">Stěnová lišta </w:t>
            </w:r>
            <w:proofErr w:type="spellStart"/>
            <w:r w:rsidRPr="00655326">
              <w:rPr>
                <w:rFonts w:ascii="Calibri" w:hAnsi="Calibri" w:cs="Calibri"/>
                <w:color w:val="000000"/>
                <w:sz w:val="22"/>
                <w:szCs w:val="22"/>
              </w:rPr>
              <w:t>Viplanyl</w:t>
            </w:r>
            <w:proofErr w:type="spellEnd"/>
            <w:r w:rsidRPr="00655326">
              <w:rPr>
                <w:rFonts w:ascii="Calibri" w:hAnsi="Calibri" w:cs="Calibri"/>
                <w:color w:val="000000"/>
                <w:sz w:val="22"/>
                <w:szCs w:val="22"/>
              </w:rPr>
              <w:t xml:space="preserve"> </w:t>
            </w:r>
            <w:proofErr w:type="spellStart"/>
            <w:r w:rsidRPr="00655326">
              <w:rPr>
                <w:rFonts w:ascii="Calibri" w:hAnsi="Calibri" w:cs="Calibri"/>
                <w:color w:val="000000"/>
                <w:sz w:val="22"/>
                <w:szCs w:val="22"/>
              </w:rPr>
              <w:t>Rš</w:t>
            </w:r>
            <w:proofErr w:type="spellEnd"/>
            <w:r w:rsidRPr="00655326">
              <w:rPr>
                <w:rFonts w:ascii="Calibri" w:hAnsi="Calibri" w:cs="Calibri"/>
                <w:color w:val="000000"/>
                <w:sz w:val="22"/>
                <w:szCs w:val="22"/>
              </w:rPr>
              <w:t xml:space="preserve"> 100</w:t>
            </w:r>
          </w:p>
        </w:tc>
        <w:tc>
          <w:tcPr>
            <w:tcW w:w="140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 </w:t>
            </w:r>
          </w:p>
        </w:tc>
        <w:tc>
          <w:tcPr>
            <w:tcW w:w="152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155</w:t>
            </w:r>
          </w:p>
        </w:tc>
        <w:tc>
          <w:tcPr>
            <w:tcW w:w="1133"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25</w:t>
            </w:r>
          </w:p>
        </w:tc>
        <w:tc>
          <w:tcPr>
            <w:tcW w:w="150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3875</w:t>
            </w:r>
          </w:p>
        </w:tc>
      </w:tr>
      <w:tr w:rsidR="00655326" w:rsidRPr="00655326" w:rsidTr="00655326">
        <w:trPr>
          <w:trHeight w:val="29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15</w:t>
            </w:r>
          </w:p>
        </w:tc>
        <w:tc>
          <w:tcPr>
            <w:tcW w:w="4233"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rPr>
                <w:rFonts w:ascii="Calibri" w:hAnsi="Calibri" w:cs="Calibri"/>
                <w:color w:val="000000"/>
                <w:sz w:val="22"/>
                <w:szCs w:val="22"/>
              </w:rPr>
            </w:pPr>
            <w:r w:rsidRPr="00655326">
              <w:rPr>
                <w:rFonts w:ascii="Calibri" w:hAnsi="Calibri" w:cs="Calibri"/>
                <w:color w:val="000000"/>
                <w:sz w:val="22"/>
                <w:szCs w:val="22"/>
              </w:rPr>
              <w:t xml:space="preserve">Montáž přechodová lišta </w:t>
            </w:r>
            <w:proofErr w:type="spellStart"/>
            <w:r w:rsidRPr="00655326">
              <w:rPr>
                <w:rFonts w:ascii="Calibri" w:hAnsi="Calibri" w:cs="Calibri"/>
                <w:color w:val="000000"/>
                <w:sz w:val="22"/>
                <w:szCs w:val="22"/>
              </w:rPr>
              <w:t>Viplanyl</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140</w:t>
            </w:r>
          </w:p>
        </w:tc>
        <w:tc>
          <w:tcPr>
            <w:tcW w:w="152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 </w:t>
            </w:r>
          </w:p>
        </w:tc>
        <w:tc>
          <w:tcPr>
            <w:tcW w:w="1133"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35</w:t>
            </w:r>
          </w:p>
        </w:tc>
        <w:tc>
          <w:tcPr>
            <w:tcW w:w="150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3500</w:t>
            </w:r>
          </w:p>
        </w:tc>
      </w:tr>
      <w:tr w:rsidR="00655326" w:rsidRPr="00655326" w:rsidTr="00655326">
        <w:trPr>
          <w:trHeight w:val="29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16</w:t>
            </w:r>
          </w:p>
        </w:tc>
        <w:tc>
          <w:tcPr>
            <w:tcW w:w="4233"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rPr>
                <w:rFonts w:ascii="Calibri" w:hAnsi="Calibri" w:cs="Calibri"/>
                <w:color w:val="000000"/>
                <w:sz w:val="22"/>
                <w:szCs w:val="22"/>
              </w:rPr>
            </w:pPr>
            <w:r w:rsidRPr="00655326">
              <w:rPr>
                <w:rFonts w:ascii="Calibri" w:hAnsi="Calibri" w:cs="Calibri"/>
                <w:color w:val="000000"/>
                <w:sz w:val="22"/>
                <w:szCs w:val="22"/>
              </w:rPr>
              <w:t xml:space="preserve">Přechodová lišta </w:t>
            </w:r>
            <w:proofErr w:type="spellStart"/>
            <w:r w:rsidRPr="00655326">
              <w:rPr>
                <w:rFonts w:ascii="Calibri" w:hAnsi="Calibri" w:cs="Calibri"/>
                <w:color w:val="000000"/>
                <w:sz w:val="22"/>
                <w:szCs w:val="22"/>
              </w:rPr>
              <w:t>Viplanyl</w:t>
            </w:r>
            <w:proofErr w:type="spellEnd"/>
            <w:r w:rsidRPr="00655326">
              <w:rPr>
                <w:rFonts w:ascii="Calibri" w:hAnsi="Calibri" w:cs="Calibri"/>
                <w:color w:val="000000"/>
                <w:sz w:val="22"/>
                <w:szCs w:val="22"/>
              </w:rPr>
              <w:t xml:space="preserve"> </w:t>
            </w:r>
            <w:proofErr w:type="spellStart"/>
            <w:r w:rsidRPr="00655326">
              <w:rPr>
                <w:rFonts w:ascii="Calibri" w:hAnsi="Calibri" w:cs="Calibri"/>
                <w:color w:val="000000"/>
                <w:sz w:val="22"/>
                <w:szCs w:val="22"/>
              </w:rPr>
              <w:t>Rš</w:t>
            </w:r>
            <w:proofErr w:type="spellEnd"/>
            <w:r w:rsidRPr="00655326">
              <w:rPr>
                <w:rFonts w:ascii="Calibri" w:hAnsi="Calibri" w:cs="Calibri"/>
                <w:color w:val="000000"/>
                <w:sz w:val="22"/>
                <w:szCs w:val="22"/>
              </w:rPr>
              <w:t xml:space="preserve"> 200</w:t>
            </w:r>
          </w:p>
        </w:tc>
        <w:tc>
          <w:tcPr>
            <w:tcW w:w="140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 </w:t>
            </w:r>
          </w:p>
        </w:tc>
        <w:tc>
          <w:tcPr>
            <w:tcW w:w="152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195</w:t>
            </w:r>
          </w:p>
        </w:tc>
        <w:tc>
          <w:tcPr>
            <w:tcW w:w="1133"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35</w:t>
            </w:r>
          </w:p>
        </w:tc>
        <w:tc>
          <w:tcPr>
            <w:tcW w:w="150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6825</w:t>
            </w:r>
          </w:p>
        </w:tc>
      </w:tr>
      <w:tr w:rsidR="00655326" w:rsidRPr="00655326" w:rsidTr="00655326">
        <w:trPr>
          <w:trHeight w:val="29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17</w:t>
            </w:r>
          </w:p>
        </w:tc>
        <w:tc>
          <w:tcPr>
            <w:tcW w:w="4233"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rPr>
                <w:rFonts w:ascii="Calibri" w:hAnsi="Calibri" w:cs="Calibri"/>
                <w:color w:val="000000"/>
                <w:sz w:val="22"/>
                <w:szCs w:val="22"/>
              </w:rPr>
            </w:pPr>
            <w:r w:rsidRPr="00655326">
              <w:rPr>
                <w:rFonts w:ascii="Calibri" w:hAnsi="Calibri" w:cs="Calibri"/>
                <w:color w:val="000000"/>
                <w:sz w:val="22"/>
                <w:szCs w:val="22"/>
              </w:rPr>
              <w:t xml:space="preserve">Montáž PVC folie na vodorovně </w:t>
            </w:r>
          </w:p>
        </w:tc>
        <w:tc>
          <w:tcPr>
            <w:tcW w:w="140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155</w:t>
            </w:r>
          </w:p>
        </w:tc>
        <w:tc>
          <w:tcPr>
            <w:tcW w:w="152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 </w:t>
            </w:r>
          </w:p>
        </w:tc>
        <w:tc>
          <w:tcPr>
            <w:tcW w:w="1133"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307</w:t>
            </w:r>
          </w:p>
        </w:tc>
        <w:tc>
          <w:tcPr>
            <w:tcW w:w="150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47585</w:t>
            </w:r>
          </w:p>
        </w:tc>
      </w:tr>
      <w:tr w:rsidR="00655326" w:rsidRPr="00655326" w:rsidTr="00655326">
        <w:trPr>
          <w:trHeight w:val="29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18</w:t>
            </w:r>
          </w:p>
        </w:tc>
        <w:tc>
          <w:tcPr>
            <w:tcW w:w="4233"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rPr>
                <w:rFonts w:ascii="Calibri" w:hAnsi="Calibri" w:cs="Calibri"/>
                <w:color w:val="000000"/>
                <w:sz w:val="22"/>
                <w:szCs w:val="22"/>
              </w:rPr>
            </w:pPr>
            <w:r w:rsidRPr="00655326">
              <w:rPr>
                <w:rFonts w:ascii="Calibri" w:hAnsi="Calibri" w:cs="Calibri"/>
                <w:color w:val="000000"/>
                <w:sz w:val="22"/>
                <w:szCs w:val="22"/>
              </w:rPr>
              <w:t>Montáž PVC folie na atiku</w:t>
            </w:r>
          </w:p>
        </w:tc>
        <w:tc>
          <w:tcPr>
            <w:tcW w:w="140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200</w:t>
            </w:r>
          </w:p>
        </w:tc>
        <w:tc>
          <w:tcPr>
            <w:tcW w:w="152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 </w:t>
            </w:r>
          </w:p>
        </w:tc>
        <w:tc>
          <w:tcPr>
            <w:tcW w:w="1133"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45</w:t>
            </w:r>
          </w:p>
        </w:tc>
        <w:tc>
          <w:tcPr>
            <w:tcW w:w="150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9000</w:t>
            </w:r>
          </w:p>
        </w:tc>
      </w:tr>
      <w:tr w:rsidR="00655326" w:rsidRPr="00655326" w:rsidTr="00655326">
        <w:trPr>
          <w:trHeight w:val="29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19</w:t>
            </w:r>
          </w:p>
        </w:tc>
        <w:tc>
          <w:tcPr>
            <w:tcW w:w="4233"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rPr>
                <w:rFonts w:ascii="Calibri" w:hAnsi="Calibri" w:cs="Calibri"/>
                <w:color w:val="000000"/>
                <w:sz w:val="22"/>
                <w:szCs w:val="22"/>
              </w:rPr>
            </w:pPr>
            <w:r w:rsidRPr="00655326">
              <w:rPr>
                <w:rFonts w:ascii="Calibri" w:hAnsi="Calibri" w:cs="Calibri"/>
                <w:color w:val="000000"/>
                <w:sz w:val="22"/>
                <w:szCs w:val="22"/>
              </w:rPr>
              <w:t xml:space="preserve">PVC folie </w:t>
            </w:r>
            <w:proofErr w:type="spellStart"/>
            <w:r w:rsidRPr="00655326">
              <w:rPr>
                <w:rFonts w:ascii="Calibri" w:hAnsi="Calibri" w:cs="Calibri"/>
                <w:color w:val="000000"/>
                <w:sz w:val="22"/>
                <w:szCs w:val="22"/>
              </w:rPr>
              <w:t>Monarplan</w:t>
            </w:r>
            <w:proofErr w:type="spellEnd"/>
            <w:r w:rsidRPr="00655326">
              <w:rPr>
                <w:rFonts w:ascii="Calibri" w:hAnsi="Calibri" w:cs="Calibri"/>
                <w:color w:val="000000"/>
                <w:sz w:val="22"/>
                <w:szCs w:val="22"/>
              </w:rPr>
              <w:t xml:space="preserve"> FM 1,5 mm</w:t>
            </w:r>
          </w:p>
        </w:tc>
        <w:tc>
          <w:tcPr>
            <w:tcW w:w="140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 </w:t>
            </w:r>
          </w:p>
        </w:tc>
        <w:tc>
          <w:tcPr>
            <w:tcW w:w="152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175</w:t>
            </w:r>
          </w:p>
        </w:tc>
        <w:tc>
          <w:tcPr>
            <w:tcW w:w="1133"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395</w:t>
            </w:r>
          </w:p>
        </w:tc>
        <w:tc>
          <w:tcPr>
            <w:tcW w:w="150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69125</w:t>
            </w:r>
          </w:p>
        </w:tc>
      </w:tr>
      <w:tr w:rsidR="00655326" w:rsidRPr="00655326" w:rsidTr="00655326">
        <w:trPr>
          <w:trHeight w:val="29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20</w:t>
            </w:r>
          </w:p>
        </w:tc>
        <w:tc>
          <w:tcPr>
            <w:tcW w:w="4233"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rPr>
                <w:rFonts w:ascii="Calibri" w:hAnsi="Calibri" w:cs="Calibri"/>
                <w:color w:val="000000"/>
                <w:sz w:val="22"/>
                <w:szCs w:val="22"/>
              </w:rPr>
            </w:pPr>
            <w:r w:rsidRPr="00655326">
              <w:rPr>
                <w:rFonts w:ascii="Calibri" w:hAnsi="Calibri" w:cs="Calibri"/>
                <w:color w:val="000000"/>
                <w:sz w:val="22"/>
                <w:szCs w:val="22"/>
              </w:rPr>
              <w:t>Kotvení PVC folie vodorovně</w:t>
            </w:r>
          </w:p>
        </w:tc>
        <w:tc>
          <w:tcPr>
            <w:tcW w:w="140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95</w:t>
            </w:r>
          </w:p>
        </w:tc>
        <w:tc>
          <w:tcPr>
            <w:tcW w:w="152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 </w:t>
            </w:r>
          </w:p>
        </w:tc>
        <w:tc>
          <w:tcPr>
            <w:tcW w:w="1133"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307</w:t>
            </w:r>
          </w:p>
        </w:tc>
        <w:tc>
          <w:tcPr>
            <w:tcW w:w="150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29165</w:t>
            </w:r>
          </w:p>
        </w:tc>
      </w:tr>
      <w:tr w:rsidR="00655326" w:rsidRPr="00655326" w:rsidTr="00655326">
        <w:trPr>
          <w:trHeight w:val="29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21</w:t>
            </w:r>
          </w:p>
        </w:tc>
        <w:tc>
          <w:tcPr>
            <w:tcW w:w="4233"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rPr>
                <w:rFonts w:ascii="Calibri" w:hAnsi="Calibri" w:cs="Calibri"/>
                <w:color w:val="000000"/>
                <w:sz w:val="22"/>
                <w:szCs w:val="22"/>
              </w:rPr>
            </w:pPr>
            <w:r w:rsidRPr="00655326">
              <w:rPr>
                <w:rFonts w:ascii="Calibri" w:hAnsi="Calibri" w:cs="Calibri"/>
                <w:color w:val="000000"/>
                <w:sz w:val="22"/>
                <w:szCs w:val="22"/>
              </w:rPr>
              <w:t xml:space="preserve">Kotva SFS s podložkou </w:t>
            </w:r>
          </w:p>
        </w:tc>
        <w:tc>
          <w:tcPr>
            <w:tcW w:w="1400" w:type="dxa"/>
            <w:tcBorders>
              <w:top w:val="nil"/>
              <w:left w:val="nil"/>
              <w:bottom w:val="nil"/>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 </w:t>
            </w:r>
          </w:p>
        </w:tc>
        <w:tc>
          <w:tcPr>
            <w:tcW w:w="1520" w:type="dxa"/>
            <w:tcBorders>
              <w:top w:val="nil"/>
              <w:left w:val="nil"/>
              <w:bottom w:val="nil"/>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19</w:t>
            </w:r>
          </w:p>
        </w:tc>
        <w:tc>
          <w:tcPr>
            <w:tcW w:w="1133" w:type="dxa"/>
            <w:tcBorders>
              <w:top w:val="nil"/>
              <w:left w:val="nil"/>
              <w:bottom w:val="nil"/>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1100</w:t>
            </w:r>
          </w:p>
        </w:tc>
        <w:tc>
          <w:tcPr>
            <w:tcW w:w="150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20900</w:t>
            </w:r>
          </w:p>
        </w:tc>
      </w:tr>
      <w:tr w:rsidR="00655326" w:rsidRPr="00655326" w:rsidTr="00655326">
        <w:trPr>
          <w:trHeight w:val="29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22</w:t>
            </w:r>
          </w:p>
        </w:tc>
        <w:tc>
          <w:tcPr>
            <w:tcW w:w="4233" w:type="dxa"/>
            <w:tcBorders>
              <w:top w:val="nil"/>
              <w:left w:val="nil"/>
              <w:bottom w:val="nil"/>
              <w:right w:val="nil"/>
            </w:tcBorders>
            <w:shd w:val="clear" w:color="auto" w:fill="auto"/>
            <w:noWrap/>
            <w:vAlign w:val="bottom"/>
            <w:hideMark/>
          </w:tcPr>
          <w:p w:rsidR="00655326" w:rsidRPr="00655326" w:rsidRDefault="00655326" w:rsidP="00655326">
            <w:pPr>
              <w:rPr>
                <w:rFonts w:ascii="Calibri" w:hAnsi="Calibri" w:cs="Calibri"/>
                <w:color w:val="000000"/>
                <w:sz w:val="22"/>
                <w:szCs w:val="22"/>
              </w:rPr>
            </w:pPr>
            <w:r w:rsidRPr="00655326">
              <w:rPr>
                <w:rFonts w:ascii="Calibri" w:hAnsi="Calibri" w:cs="Calibri"/>
                <w:color w:val="000000"/>
                <w:sz w:val="22"/>
                <w:szCs w:val="22"/>
              </w:rPr>
              <w:t>Doprava materiálu a manipulace</w:t>
            </w:r>
          </w:p>
        </w:tc>
        <w:tc>
          <w:tcPr>
            <w:tcW w:w="1400" w:type="dxa"/>
            <w:tcBorders>
              <w:top w:val="single" w:sz="4" w:space="0" w:color="auto"/>
              <w:left w:val="nil"/>
              <w:bottom w:val="single" w:sz="4" w:space="0" w:color="auto"/>
              <w:right w:val="nil"/>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 </w:t>
            </w:r>
          </w:p>
        </w:tc>
        <w:tc>
          <w:tcPr>
            <w:tcW w:w="1520" w:type="dxa"/>
            <w:tcBorders>
              <w:top w:val="single" w:sz="4" w:space="0" w:color="auto"/>
              <w:left w:val="nil"/>
              <w:bottom w:val="single" w:sz="4" w:space="0" w:color="auto"/>
              <w:right w:val="nil"/>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 </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16000</w:t>
            </w:r>
          </w:p>
        </w:tc>
      </w:tr>
      <w:tr w:rsidR="00655326" w:rsidRPr="00655326" w:rsidTr="00655326">
        <w:trPr>
          <w:trHeight w:val="290"/>
          <w:jc w:val="center"/>
        </w:trPr>
        <w:tc>
          <w:tcPr>
            <w:tcW w:w="567" w:type="dxa"/>
            <w:tcBorders>
              <w:top w:val="nil"/>
              <w:left w:val="single" w:sz="4" w:space="0" w:color="auto"/>
              <w:bottom w:val="single" w:sz="4" w:space="0" w:color="auto"/>
              <w:right w:val="nil"/>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23</w:t>
            </w:r>
          </w:p>
        </w:tc>
        <w:tc>
          <w:tcPr>
            <w:tcW w:w="4233" w:type="dxa"/>
            <w:tcBorders>
              <w:top w:val="single" w:sz="4" w:space="0" w:color="auto"/>
              <w:left w:val="single" w:sz="4" w:space="0" w:color="auto"/>
              <w:bottom w:val="nil"/>
              <w:right w:val="nil"/>
            </w:tcBorders>
            <w:shd w:val="clear" w:color="auto" w:fill="auto"/>
            <w:noWrap/>
            <w:vAlign w:val="bottom"/>
            <w:hideMark/>
          </w:tcPr>
          <w:p w:rsidR="00655326" w:rsidRPr="00655326" w:rsidRDefault="00655326" w:rsidP="00655326">
            <w:pPr>
              <w:rPr>
                <w:rFonts w:ascii="Calibri" w:hAnsi="Calibri" w:cs="Calibri"/>
                <w:color w:val="000000"/>
                <w:sz w:val="22"/>
                <w:szCs w:val="22"/>
              </w:rPr>
            </w:pPr>
            <w:r w:rsidRPr="00655326">
              <w:rPr>
                <w:rFonts w:ascii="Calibri" w:hAnsi="Calibri" w:cs="Calibri"/>
                <w:color w:val="000000"/>
                <w:sz w:val="22"/>
                <w:szCs w:val="22"/>
              </w:rPr>
              <w:t>Doprava osob</w:t>
            </w:r>
          </w:p>
        </w:tc>
        <w:tc>
          <w:tcPr>
            <w:tcW w:w="1400" w:type="dxa"/>
            <w:tcBorders>
              <w:top w:val="nil"/>
              <w:left w:val="nil"/>
              <w:bottom w:val="single" w:sz="4" w:space="0" w:color="auto"/>
              <w:right w:val="nil"/>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 </w:t>
            </w:r>
          </w:p>
        </w:tc>
        <w:tc>
          <w:tcPr>
            <w:tcW w:w="1520" w:type="dxa"/>
            <w:tcBorders>
              <w:top w:val="nil"/>
              <w:left w:val="nil"/>
              <w:bottom w:val="single" w:sz="4" w:space="0" w:color="auto"/>
              <w:right w:val="nil"/>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 </w:t>
            </w:r>
          </w:p>
        </w:tc>
        <w:tc>
          <w:tcPr>
            <w:tcW w:w="1133" w:type="dxa"/>
            <w:tcBorders>
              <w:top w:val="nil"/>
              <w:left w:val="nil"/>
              <w:bottom w:val="single" w:sz="4" w:space="0" w:color="auto"/>
              <w:right w:val="nil"/>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5000</w:t>
            </w:r>
          </w:p>
        </w:tc>
      </w:tr>
      <w:tr w:rsidR="00655326" w:rsidRPr="00655326" w:rsidTr="00655326">
        <w:trPr>
          <w:trHeight w:val="300"/>
          <w:jc w:val="center"/>
        </w:trPr>
        <w:tc>
          <w:tcPr>
            <w:tcW w:w="567" w:type="dxa"/>
            <w:tcBorders>
              <w:top w:val="nil"/>
              <w:left w:val="single" w:sz="4" w:space="0" w:color="auto"/>
              <w:bottom w:val="single" w:sz="12" w:space="0" w:color="auto"/>
              <w:right w:val="nil"/>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24</w:t>
            </w:r>
          </w:p>
        </w:tc>
        <w:tc>
          <w:tcPr>
            <w:tcW w:w="4233" w:type="dxa"/>
            <w:tcBorders>
              <w:top w:val="single" w:sz="4" w:space="0" w:color="auto"/>
              <w:left w:val="single" w:sz="4" w:space="0" w:color="auto"/>
              <w:bottom w:val="single" w:sz="12" w:space="0" w:color="auto"/>
              <w:right w:val="nil"/>
            </w:tcBorders>
            <w:shd w:val="clear" w:color="auto" w:fill="auto"/>
            <w:noWrap/>
            <w:vAlign w:val="bottom"/>
            <w:hideMark/>
          </w:tcPr>
          <w:p w:rsidR="00655326" w:rsidRPr="00655326" w:rsidRDefault="00655326" w:rsidP="00655326">
            <w:pPr>
              <w:rPr>
                <w:rFonts w:ascii="Calibri" w:hAnsi="Calibri" w:cs="Calibri"/>
                <w:color w:val="000000"/>
                <w:sz w:val="22"/>
                <w:szCs w:val="22"/>
              </w:rPr>
            </w:pPr>
            <w:r w:rsidRPr="00655326">
              <w:rPr>
                <w:rFonts w:ascii="Calibri" w:hAnsi="Calibri" w:cs="Calibri"/>
                <w:color w:val="000000"/>
                <w:sz w:val="22"/>
                <w:szCs w:val="22"/>
              </w:rPr>
              <w:t xml:space="preserve">Stavba a pronájem lešení </w:t>
            </w:r>
          </w:p>
        </w:tc>
        <w:tc>
          <w:tcPr>
            <w:tcW w:w="1400" w:type="dxa"/>
            <w:tcBorders>
              <w:top w:val="nil"/>
              <w:left w:val="nil"/>
              <w:bottom w:val="single" w:sz="4" w:space="0" w:color="auto"/>
              <w:right w:val="nil"/>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 </w:t>
            </w:r>
          </w:p>
        </w:tc>
        <w:tc>
          <w:tcPr>
            <w:tcW w:w="1520" w:type="dxa"/>
            <w:tcBorders>
              <w:top w:val="nil"/>
              <w:left w:val="nil"/>
              <w:bottom w:val="single" w:sz="4" w:space="0" w:color="auto"/>
              <w:right w:val="nil"/>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 </w:t>
            </w:r>
          </w:p>
        </w:tc>
        <w:tc>
          <w:tcPr>
            <w:tcW w:w="1133" w:type="dxa"/>
            <w:tcBorders>
              <w:top w:val="nil"/>
              <w:left w:val="nil"/>
              <w:bottom w:val="single" w:sz="4" w:space="0" w:color="auto"/>
              <w:right w:val="nil"/>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23000</w:t>
            </w:r>
          </w:p>
        </w:tc>
      </w:tr>
      <w:tr w:rsidR="00655326" w:rsidRPr="00655326" w:rsidTr="00655326">
        <w:trPr>
          <w:trHeight w:val="300"/>
          <w:jc w:val="center"/>
        </w:trPr>
        <w:tc>
          <w:tcPr>
            <w:tcW w:w="567" w:type="dxa"/>
            <w:tcBorders>
              <w:top w:val="nil"/>
              <w:left w:val="single" w:sz="4" w:space="0" w:color="auto"/>
              <w:bottom w:val="single" w:sz="4" w:space="0" w:color="auto"/>
              <w:right w:val="nil"/>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25</w:t>
            </w:r>
          </w:p>
        </w:tc>
        <w:tc>
          <w:tcPr>
            <w:tcW w:w="4233" w:type="dxa"/>
            <w:tcBorders>
              <w:top w:val="nil"/>
              <w:left w:val="single" w:sz="4" w:space="0" w:color="auto"/>
              <w:bottom w:val="single" w:sz="4" w:space="0" w:color="auto"/>
              <w:right w:val="nil"/>
            </w:tcBorders>
            <w:shd w:val="clear" w:color="auto" w:fill="auto"/>
            <w:noWrap/>
            <w:vAlign w:val="bottom"/>
            <w:hideMark/>
          </w:tcPr>
          <w:p w:rsidR="00655326" w:rsidRPr="00655326" w:rsidRDefault="00655326" w:rsidP="00655326">
            <w:pPr>
              <w:rPr>
                <w:rFonts w:ascii="Calibri" w:hAnsi="Calibri" w:cs="Calibri"/>
                <w:b/>
                <w:bCs/>
                <w:color w:val="000000"/>
                <w:sz w:val="22"/>
                <w:szCs w:val="22"/>
              </w:rPr>
            </w:pPr>
            <w:r w:rsidRPr="00655326">
              <w:rPr>
                <w:rFonts w:ascii="Calibri" w:hAnsi="Calibri" w:cs="Calibri"/>
                <w:b/>
                <w:bCs/>
                <w:color w:val="000000"/>
                <w:sz w:val="22"/>
                <w:szCs w:val="22"/>
              </w:rPr>
              <w:t xml:space="preserve">Cena </w:t>
            </w:r>
          </w:p>
        </w:tc>
        <w:tc>
          <w:tcPr>
            <w:tcW w:w="1400" w:type="dxa"/>
            <w:tcBorders>
              <w:top w:val="nil"/>
              <w:left w:val="nil"/>
              <w:bottom w:val="single" w:sz="4" w:space="0" w:color="auto"/>
              <w:right w:val="nil"/>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 </w:t>
            </w:r>
          </w:p>
        </w:tc>
        <w:tc>
          <w:tcPr>
            <w:tcW w:w="1520" w:type="dxa"/>
            <w:tcBorders>
              <w:top w:val="nil"/>
              <w:left w:val="nil"/>
              <w:bottom w:val="single" w:sz="4" w:space="0" w:color="auto"/>
              <w:right w:val="nil"/>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 </w:t>
            </w:r>
          </w:p>
        </w:tc>
        <w:tc>
          <w:tcPr>
            <w:tcW w:w="1133" w:type="dxa"/>
            <w:tcBorders>
              <w:top w:val="nil"/>
              <w:left w:val="nil"/>
              <w:bottom w:val="single" w:sz="4" w:space="0" w:color="auto"/>
              <w:right w:val="nil"/>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413801</w:t>
            </w:r>
          </w:p>
        </w:tc>
      </w:tr>
      <w:tr w:rsidR="00655326" w:rsidRPr="00655326" w:rsidTr="00655326">
        <w:trPr>
          <w:trHeight w:val="290"/>
          <w:jc w:val="center"/>
        </w:trPr>
        <w:tc>
          <w:tcPr>
            <w:tcW w:w="567" w:type="dxa"/>
            <w:tcBorders>
              <w:top w:val="nil"/>
              <w:left w:val="single" w:sz="4" w:space="0" w:color="auto"/>
              <w:bottom w:val="single" w:sz="4" w:space="0" w:color="auto"/>
              <w:right w:val="nil"/>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26</w:t>
            </w:r>
          </w:p>
        </w:tc>
        <w:tc>
          <w:tcPr>
            <w:tcW w:w="4233" w:type="dxa"/>
            <w:tcBorders>
              <w:top w:val="nil"/>
              <w:left w:val="single" w:sz="4" w:space="0" w:color="auto"/>
              <w:bottom w:val="single" w:sz="4" w:space="0" w:color="auto"/>
              <w:right w:val="nil"/>
            </w:tcBorders>
            <w:shd w:val="clear" w:color="auto" w:fill="auto"/>
            <w:noWrap/>
            <w:vAlign w:val="bottom"/>
            <w:hideMark/>
          </w:tcPr>
          <w:p w:rsidR="00655326" w:rsidRPr="00655326" w:rsidRDefault="00655326" w:rsidP="00655326">
            <w:pPr>
              <w:rPr>
                <w:rFonts w:ascii="Calibri" w:hAnsi="Calibri" w:cs="Calibri"/>
                <w:b/>
                <w:bCs/>
                <w:color w:val="000000"/>
                <w:sz w:val="22"/>
                <w:szCs w:val="22"/>
              </w:rPr>
            </w:pPr>
            <w:r w:rsidRPr="00655326">
              <w:rPr>
                <w:rFonts w:ascii="Calibri" w:hAnsi="Calibri" w:cs="Calibri"/>
                <w:b/>
                <w:bCs/>
                <w:color w:val="000000"/>
                <w:sz w:val="22"/>
                <w:szCs w:val="22"/>
              </w:rPr>
              <w:t>DPH 21%</w:t>
            </w:r>
          </w:p>
        </w:tc>
        <w:tc>
          <w:tcPr>
            <w:tcW w:w="1400" w:type="dxa"/>
            <w:tcBorders>
              <w:top w:val="nil"/>
              <w:left w:val="nil"/>
              <w:bottom w:val="nil"/>
              <w:right w:val="nil"/>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 </w:t>
            </w:r>
          </w:p>
        </w:tc>
        <w:tc>
          <w:tcPr>
            <w:tcW w:w="1520" w:type="dxa"/>
            <w:tcBorders>
              <w:top w:val="nil"/>
              <w:left w:val="nil"/>
              <w:bottom w:val="single" w:sz="4" w:space="0" w:color="auto"/>
              <w:right w:val="nil"/>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 </w:t>
            </w:r>
          </w:p>
        </w:tc>
        <w:tc>
          <w:tcPr>
            <w:tcW w:w="1133" w:type="dxa"/>
            <w:tcBorders>
              <w:top w:val="nil"/>
              <w:left w:val="nil"/>
              <w:bottom w:val="single" w:sz="4" w:space="0" w:color="auto"/>
              <w:right w:val="nil"/>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86898</w:t>
            </w:r>
          </w:p>
        </w:tc>
      </w:tr>
      <w:tr w:rsidR="00655326" w:rsidRPr="00655326" w:rsidTr="00655326">
        <w:trPr>
          <w:trHeight w:val="29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color w:val="000000"/>
                <w:sz w:val="22"/>
                <w:szCs w:val="22"/>
              </w:rPr>
            </w:pPr>
            <w:r w:rsidRPr="00655326">
              <w:rPr>
                <w:rFonts w:ascii="Calibri" w:hAnsi="Calibri" w:cs="Calibri"/>
                <w:color w:val="000000"/>
                <w:sz w:val="22"/>
                <w:szCs w:val="22"/>
              </w:rPr>
              <w:t>27</w:t>
            </w:r>
          </w:p>
        </w:tc>
        <w:tc>
          <w:tcPr>
            <w:tcW w:w="4233" w:type="dxa"/>
            <w:tcBorders>
              <w:top w:val="nil"/>
              <w:left w:val="nil"/>
              <w:bottom w:val="single" w:sz="4" w:space="0" w:color="auto"/>
              <w:right w:val="nil"/>
            </w:tcBorders>
            <w:shd w:val="clear" w:color="auto" w:fill="auto"/>
            <w:noWrap/>
            <w:vAlign w:val="bottom"/>
            <w:hideMark/>
          </w:tcPr>
          <w:p w:rsidR="00655326" w:rsidRPr="00655326" w:rsidRDefault="00655326" w:rsidP="00655326">
            <w:pPr>
              <w:rPr>
                <w:rFonts w:ascii="Calibri" w:hAnsi="Calibri" w:cs="Calibri"/>
                <w:b/>
                <w:bCs/>
                <w:color w:val="000000"/>
                <w:sz w:val="22"/>
                <w:szCs w:val="22"/>
              </w:rPr>
            </w:pPr>
            <w:r w:rsidRPr="00655326">
              <w:rPr>
                <w:rFonts w:ascii="Calibri" w:hAnsi="Calibri" w:cs="Calibri"/>
                <w:b/>
                <w:bCs/>
                <w:color w:val="000000"/>
                <w:sz w:val="22"/>
                <w:szCs w:val="22"/>
              </w:rPr>
              <w:t xml:space="preserve">Celková cena </w:t>
            </w:r>
          </w:p>
        </w:tc>
        <w:tc>
          <w:tcPr>
            <w:tcW w:w="1400" w:type="dxa"/>
            <w:tcBorders>
              <w:top w:val="single" w:sz="4" w:space="0" w:color="auto"/>
              <w:left w:val="nil"/>
              <w:bottom w:val="single" w:sz="4" w:space="0" w:color="auto"/>
              <w:right w:val="nil"/>
            </w:tcBorders>
            <w:shd w:val="clear" w:color="auto" w:fill="auto"/>
            <w:noWrap/>
            <w:vAlign w:val="bottom"/>
            <w:hideMark/>
          </w:tcPr>
          <w:p w:rsidR="00655326" w:rsidRPr="00655326" w:rsidRDefault="00655326" w:rsidP="00655326">
            <w:pPr>
              <w:rPr>
                <w:rFonts w:ascii="Calibri" w:hAnsi="Calibri" w:cs="Calibri"/>
                <w:color w:val="000000"/>
                <w:sz w:val="22"/>
                <w:szCs w:val="22"/>
              </w:rPr>
            </w:pPr>
            <w:r w:rsidRPr="00655326">
              <w:rPr>
                <w:rFonts w:ascii="Calibri" w:hAnsi="Calibri" w:cs="Calibri"/>
                <w:color w:val="000000"/>
                <w:sz w:val="22"/>
                <w:szCs w:val="22"/>
              </w:rPr>
              <w:t> </w:t>
            </w:r>
          </w:p>
        </w:tc>
        <w:tc>
          <w:tcPr>
            <w:tcW w:w="1520" w:type="dxa"/>
            <w:tcBorders>
              <w:top w:val="nil"/>
              <w:left w:val="nil"/>
              <w:bottom w:val="single" w:sz="4" w:space="0" w:color="auto"/>
              <w:right w:val="nil"/>
            </w:tcBorders>
            <w:shd w:val="clear" w:color="auto" w:fill="auto"/>
            <w:noWrap/>
            <w:vAlign w:val="bottom"/>
            <w:hideMark/>
          </w:tcPr>
          <w:p w:rsidR="00655326" w:rsidRPr="00655326" w:rsidRDefault="00655326" w:rsidP="00655326">
            <w:pPr>
              <w:rPr>
                <w:rFonts w:ascii="Calibri" w:hAnsi="Calibri" w:cs="Calibri"/>
                <w:color w:val="000000"/>
                <w:sz w:val="22"/>
                <w:szCs w:val="22"/>
              </w:rPr>
            </w:pPr>
            <w:r w:rsidRPr="00655326">
              <w:rPr>
                <w:rFonts w:ascii="Calibri" w:hAnsi="Calibri" w:cs="Calibri"/>
                <w:color w:val="000000"/>
                <w:sz w:val="22"/>
                <w:szCs w:val="22"/>
              </w:rPr>
              <w:t> </w:t>
            </w:r>
          </w:p>
        </w:tc>
        <w:tc>
          <w:tcPr>
            <w:tcW w:w="1133" w:type="dxa"/>
            <w:tcBorders>
              <w:top w:val="nil"/>
              <w:left w:val="nil"/>
              <w:bottom w:val="single" w:sz="4" w:space="0" w:color="auto"/>
              <w:right w:val="nil"/>
            </w:tcBorders>
            <w:shd w:val="clear" w:color="auto" w:fill="auto"/>
            <w:noWrap/>
            <w:vAlign w:val="bottom"/>
            <w:hideMark/>
          </w:tcPr>
          <w:p w:rsidR="00655326" w:rsidRPr="00655326" w:rsidRDefault="00655326" w:rsidP="00655326">
            <w:pPr>
              <w:rPr>
                <w:rFonts w:ascii="Calibri" w:hAnsi="Calibri" w:cs="Calibri"/>
                <w:color w:val="000000"/>
                <w:sz w:val="22"/>
                <w:szCs w:val="22"/>
              </w:rPr>
            </w:pPr>
            <w:r w:rsidRPr="00655326">
              <w:rPr>
                <w:rFonts w:ascii="Calibri" w:hAnsi="Calibri" w:cs="Calibri"/>
                <w:color w:val="000000"/>
                <w:sz w:val="22"/>
                <w:szCs w:val="22"/>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655326" w:rsidRPr="00655326" w:rsidRDefault="00655326" w:rsidP="00655326">
            <w:pPr>
              <w:jc w:val="center"/>
              <w:rPr>
                <w:rFonts w:ascii="Calibri" w:hAnsi="Calibri" w:cs="Calibri"/>
                <w:b/>
                <w:bCs/>
                <w:color w:val="000000"/>
                <w:sz w:val="22"/>
                <w:szCs w:val="22"/>
              </w:rPr>
            </w:pPr>
            <w:r w:rsidRPr="00655326">
              <w:rPr>
                <w:rFonts w:ascii="Calibri" w:hAnsi="Calibri" w:cs="Calibri"/>
                <w:b/>
                <w:bCs/>
                <w:color w:val="000000"/>
                <w:sz w:val="22"/>
                <w:szCs w:val="22"/>
              </w:rPr>
              <w:t xml:space="preserve">500699,-Kč </w:t>
            </w:r>
          </w:p>
        </w:tc>
      </w:tr>
    </w:tbl>
    <w:p w:rsidR="00743584" w:rsidRDefault="00743584">
      <w:pPr>
        <w:rPr>
          <w:rFonts w:ascii="Calibri" w:hAnsi="Calibri" w:cs="Calibri"/>
          <w:sz w:val="22"/>
          <w:szCs w:val="22"/>
        </w:rPr>
      </w:pPr>
    </w:p>
    <w:p w:rsidR="00655326" w:rsidRDefault="00655326">
      <w:pPr>
        <w:rPr>
          <w:rFonts w:ascii="Calibri" w:hAnsi="Calibri" w:cs="Calibri"/>
          <w:sz w:val="22"/>
          <w:szCs w:val="22"/>
        </w:rPr>
      </w:pPr>
    </w:p>
    <w:p w:rsidR="00655326" w:rsidRDefault="00655326">
      <w:pPr>
        <w:rPr>
          <w:rFonts w:ascii="Calibri" w:hAnsi="Calibri" w:cs="Calibri"/>
          <w:sz w:val="22"/>
          <w:szCs w:val="22"/>
        </w:rPr>
      </w:pPr>
    </w:p>
    <w:p w:rsidR="00655326" w:rsidRDefault="00655326">
      <w:pPr>
        <w:rPr>
          <w:rFonts w:ascii="Calibri" w:hAnsi="Calibri" w:cs="Calibri"/>
          <w:sz w:val="22"/>
          <w:szCs w:val="22"/>
        </w:rPr>
      </w:pPr>
    </w:p>
    <w:p w:rsidR="00655326" w:rsidRDefault="00655326">
      <w:pPr>
        <w:rPr>
          <w:rFonts w:ascii="Calibri" w:hAnsi="Calibri" w:cs="Calibri"/>
          <w:sz w:val="22"/>
          <w:szCs w:val="22"/>
        </w:rPr>
      </w:pPr>
    </w:p>
    <w:p w:rsidR="00655326" w:rsidRDefault="00655326" w:rsidP="002E7BEA">
      <w:pPr>
        <w:pStyle w:val="Smlouva-slo"/>
        <w:spacing w:before="0"/>
        <w:ind w:left="397"/>
        <w:rPr>
          <w:rFonts w:ascii="Calibri" w:hAnsi="Calibri" w:cs="Calibri"/>
          <w:sz w:val="22"/>
          <w:szCs w:val="22"/>
        </w:rPr>
      </w:pPr>
    </w:p>
    <w:p w:rsidR="00655326" w:rsidRDefault="00655326" w:rsidP="002E7BEA">
      <w:pPr>
        <w:pStyle w:val="Smlouva-slo"/>
        <w:spacing w:before="0"/>
        <w:ind w:left="397"/>
        <w:rPr>
          <w:rFonts w:ascii="Calibri" w:hAnsi="Calibri" w:cs="Calibri"/>
          <w:sz w:val="22"/>
          <w:szCs w:val="22"/>
        </w:rPr>
      </w:pPr>
    </w:p>
    <w:p w:rsidR="00655326" w:rsidRDefault="00655326" w:rsidP="002E7BEA">
      <w:pPr>
        <w:pStyle w:val="Smlouva-slo"/>
        <w:spacing w:before="0"/>
        <w:ind w:left="397"/>
        <w:rPr>
          <w:rFonts w:ascii="Calibri" w:hAnsi="Calibri" w:cs="Calibri"/>
          <w:sz w:val="22"/>
          <w:szCs w:val="22"/>
        </w:rPr>
      </w:pPr>
    </w:p>
    <w:p w:rsidR="00655326" w:rsidRDefault="00655326" w:rsidP="002E7BEA">
      <w:pPr>
        <w:pStyle w:val="Smlouva-slo"/>
        <w:spacing w:before="0"/>
        <w:ind w:left="397"/>
        <w:rPr>
          <w:rFonts w:ascii="Calibri" w:hAnsi="Calibri" w:cs="Calibri"/>
          <w:sz w:val="22"/>
          <w:szCs w:val="22"/>
        </w:rPr>
      </w:pPr>
    </w:p>
    <w:p w:rsidR="00655326" w:rsidRDefault="00655326" w:rsidP="002E7BEA">
      <w:pPr>
        <w:pStyle w:val="Smlouva-slo"/>
        <w:spacing w:before="0"/>
        <w:ind w:left="397"/>
        <w:rPr>
          <w:rFonts w:ascii="Calibri" w:hAnsi="Calibri" w:cs="Calibri"/>
          <w:sz w:val="22"/>
          <w:szCs w:val="22"/>
        </w:rPr>
      </w:pPr>
    </w:p>
    <w:p w:rsidR="00655326" w:rsidRDefault="00655326" w:rsidP="002E7BEA">
      <w:pPr>
        <w:pStyle w:val="Smlouva-slo"/>
        <w:spacing w:before="0"/>
        <w:ind w:left="397"/>
        <w:rPr>
          <w:rFonts w:ascii="Calibri" w:hAnsi="Calibri" w:cs="Calibri"/>
          <w:sz w:val="22"/>
          <w:szCs w:val="22"/>
        </w:rPr>
      </w:pPr>
    </w:p>
    <w:p w:rsidR="00655326" w:rsidRDefault="00655326" w:rsidP="002E7BEA">
      <w:pPr>
        <w:pStyle w:val="Smlouva-slo"/>
        <w:spacing w:before="0"/>
        <w:ind w:left="397"/>
        <w:rPr>
          <w:rFonts w:ascii="Calibri" w:hAnsi="Calibri" w:cs="Calibri"/>
          <w:sz w:val="22"/>
          <w:szCs w:val="22"/>
        </w:rPr>
      </w:pPr>
    </w:p>
    <w:p w:rsidR="00655326" w:rsidRDefault="00655326" w:rsidP="002E7BEA">
      <w:pPr>
        <w:pStyle w:val="Smlouva-slo"/>
        <w:spacing w:before="0"/>
        <w:ind w:left="397"/>
        <w:rPr>
          <w:rFonts w:ascii="Calibri" w:hAnsi="Calibri" w:cs="Calibri"/>
          <w:sz w:val="22"/>
          <w:szCs w:val="22"/>
        </w:rPr>
      </w:pPr>
    </w:p>
    <w:p w:rsidR="00655326" w:rsidRDefault="00655326" w:rsidP="002E7BEA">
      <w:pPr>
        <w:pStyle w:val="Smlouva-slo"/>
        <w:spacing w:before="0"/>
        <w:ind w:left="397"/>
        <w:rPr>
          <w:rFonts w:ascii="Calibri" w:hAnsi="Calibri" w:cs="Calibri"/>
          <w:sz w:val="22"/>
          <w:szCs w:val="22"/>
        </w:rPr>
      </w:pPr>
    </w:p>
    <w:p w:rsidR="00655326" w:rsidRDefault="00655326" w:rsidP="002E7BEA">
      <w:pPr>
        <w:pStyle w:val="Smlouva-slo"/>
        <w:spacing w:before="0"/>
        <w:ind w:left="397"/>
        <w:rPr>
          <w:rFonts w:ascii="Calibri" w:hAnsi="Calibri" w:cs="Calibri"/>
          <w:sz w:val="22"/>
          <w:szCs w:val="22"/>
        </w:rPr>
      </w:pPr>
    </w:p>
    <w:p w:rsidR="00655326" w:rsidRDefault="00655326" w:rsidP="002E7BEA">
      <w:pPr>
        <w:pStyle w:val="Smlouva-slo"/>
        <w:spacing w:before="0"/>
        <w:ind w:left="397"/>
        <w:rPr>
          <w:rFonts w:ascii="Calibri" w:hAnsi="Calibri" w:cs="Calibri"/>
          <w:sz w:val="22"/>
          <w:szCs w:val="22"/>
        </w:rPr>
      </w:pPr>
    </w:p>
    <w:p w:rsidR="00655326" w:rsidRDefault="00655326" w:rsidP="002E7BEA">
      <w:pPr>
        <w:pStyle w:val="Smlouva-slo"/>
        <w:spacing w:before="0"/>
        <w:ind w:left="397"/>
        <w:rPr>
          <w:rFonts w:ascii="Calibri" w:hAnsi="Calibri" w:cs="Calibri"/>
          <w:sz w:val="22"/>
          <w:szCs w:val="22"/>
        </w:rPr>
      </w:pPr>
    </w:p>
    <w:p w:rsidR="00FA1C57" w:rsidRDefault="00743584" w:rsidP="00672040">
      <w:pPr>
        <w:pStyle w:val="Smlouva-slo"/>
        <w:spacing w:before="0"/>
        <w:rPr>
          <w:rFonts w:ascii="Calibri" w:hAnsi="Calibri" w:cs="Calibri"/>
          <w:sz w:val="22"/>
          <w:szCs w:val="22"/>
        </w:rPr>
      </w:pPr>
      <w:r>
        <w:rPr>
          <w:rFonts w:ascii="Calibri" w:hAnsi="Calibri" w:cs="Calibri"/>
          <w:sz w:val="22"/>
          <w:szCs w:val="22"/>
        </w:rPr>
        <w:lastRenderedPageBreak/>
        <w:t xml:space="preserve">Příloha č. 2 – Harmonogram </w:t>
      </w:r>
    </w:p>
    <w:p w:rsidR="00743584" w:rsidRDefault="00743584" w:rsidP="002E7BEA">
      <w:pPr>
        <w:pStyle w:val="Smlouva-slo"/>
        <w:spacing w:before="0"/>
        <w:ind w:left="397"/>
        <w:rPr>
          <w:rFonts w:ascii="Calibri" w:hAnsi="Calibri" w:cs="Calibri"/>
          <w:sz w:val="22"/>
          <w:szCs w:val="22"/>
        </w:rPr>
      </w:pPr>
    </w:p>
    <w:tbl>
      <w:tblPr>
        <w:tblW w:w="7800" w:type="dxa"/>
        <w:tblCellMar>
          <w:left w:w="70" w:type="dxa"/>
          <w:right w:w="70" w:type="dxa"/>
        </w:tblCellMar>
        <w:tblLook w:val="04A0" w:firstRow="1" w:lastRow="0" w:firstColumn="1" w:lastColumn="0" w:noHBand="0" w:noVBand="1"/>
      </w:tblPr>
      <w:tblGrid>
        <w:gridCol w:w="4260"/>
        <w:gridCol w:w="1180"/>
        <w:gridCol w:w="1180"/>
        <w:gridCol w:w="1180"/>
      </w:tblGrid>
      <w:tr w:rsidR="00743584" w:rsidRPr="00743584" w:rsidTr="00743584">
        <w:trPr>
          <w:trHeight w:val="260"/>
        </w:trPr>
        <w:tc>
          <w:tcPr>
            <w:tcW w:w="4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3584" w:rsidRPr="00743584" w:rsidRDefault="00743584" w:rsidP="00743584">
            <w:pPr>
              <w:rPr>
                <w:rFonts w:ascii="Arial" w:hAnsi="Arial" w:cs="Arial"/>
              </w:rPr>
            </w:pPr>
            <w:r w:rsidRPr="00743584">
              <w:rPr>
                <w:rFonts w:ascii="Arial" w:hAnsi="Arial" w:cs="Arial"/>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743584" w:rsidRPr="00743584" w:rsidRDefault="00743584" w:rsidP="00743584">
            <w:pPr>
              <w:jc w:val="center"/>
              <w:rPr>
                <w:rFonts w:ascii="Arial" w:hAnsi="Arial" w:cs="Arial"/>
                <w:b/>
                <w:bCs/>
              </w:rPr>
            </w:pPr>
            <w:r w:rsidRPr="00743584">
              <w:rPr>
                <w:rFonts w:ascii="Arial" w:hAnsi="Arial" w:cs="Arial"/>
                <w:b/>
                <w:bCs/>
              </w:rPr>
              <w:t>VI.19</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743584" w:rsidRPr="00743584" w:rsidRDefault="00743584" w:rsidP="00743584">
            <w:pPr>
              <w:jc w:val="center"/>
              <w:rPr>
                <w:rFonts w:ascii="Arial" w:hAnsi="Arial" w:cs="Arial"/>
                <w:b/>
                <w:bCs/>
              </w:rPr>
            </w:pPr>
            <w:r w:rsidRPr="00743584">
              <w:rPr>
                <w:rFonts w:ascii="Arial" w:hAnsi="Arial" w:cs="Arial"/>
                <w:b/>
                <w:bCs/>
              </w:rPr>
              <w:t>VII.19</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743584" w:rsidRPr="00743584" w:rsidRDefault="00743584" w:rsidP="00743584">
            <w:pPr>
              <w:jc w:val="center"/>
              <w:rPr>
                <w:rFonts w:ascii="Arial" w:hAnsi="Arial" w:cs="Arial"/>
                <w:b/>
                <w:bCs/>
              </w:rPr>
            </w:pPr>
            <w:r w:rsidRPr="00743584">
              <w:rPr>
                <w:rFonts w:ascii="Arial" w:hAnsi="Arial" w:cs="Arial"/>
                <w:b/>
                <w:bCs/>
              </w:rPr>
              <w:t>VIII.19</w:t>
            </w:r>
          </w:p>
        </w:tc>
      </w:tr>
      <w:tr w:rsidR="00743584" w:rsidRPr="00743584" w:rsidTr="00743584">
        <w:trPr>
          <w:trHeight w:val="280"/>
        </w:trPr>
        <w:tc>
          <w:tcPr>
            <w:tcW w:w="4260" w:type="dxa"/>
            <w:tcBorders>
              <w:top w:val="nil"/>
              <w:left w:val="single" w:sz="4" w:space="0" w:color="auto"/>
              <w:bottom w:val="single" w:sz="4" w:space="0" w:color="auto"/>
              <w:right w:val="single" w:sz="4" w:space="0" w:color="auto"/>
            </w:tcBorders>
            <w:shd w:val="clear" w:color="auto" w:fill="auto"/>
            <w:noWrap/>
            <w:vAlign w:val="bottom"/>
            <w:hideMark/>
          </w:tcPr>
          <w:p w:rsidR="00743584" w:rsidRPr="00743584" w:rsidRDefault="00743584" w:rsidP="00743584">
            <w:pPr>
              <w:rPr>
                <w:rFonts w:ascii="Arial" w:hAnsi="Arial" w:cs="Arial"/>
                <w:b/>
                <w:bCs/>
                <w:color w:val="800000"/>
                <w:sz w:val="22"/>
                <w:szCs w:val="22"/>
              </w:rPr>
            </w:pPr>
            <w:r w:rsidRPr="00743584">
              <w:rPr>
                <w:rFonts w:ascii="Arial" w:hAnsi="Arial" w:cs="Arial"/>
                <w:b/>
                <w:bCs/>
                <w:color w:val="800000"/>
                <w:sz w:val="22"/>
                <w:szCs w:val="22"/>
              </w:rPr>
              <w:t>rekonstrukce střechy – ZUŠ Mohelnice</w:t>
            </w:r>
          </w:p>
        </w:tc>
        <w:tc>
          <w:tcPr>
            <w:tcW w:w="1180" w:type="dxa"/>
            <w:tcBorders>
              <w:top w:val="nil"/>
              <w:left w:val="nil"/>
              <w:bottom w:val="single" w:sz="4" w:space="0" w:color="auto"/>
              <w:right w:val="single" w:sz="4" w:space="0" w:color="auto"/>
            </w:tcBorders>
            <w:shd w:val="clear" w:color="auto" w:fill="auto"/>
            <w:noWrap/>
            <w:vAlign w:val="bottom"/>
            <w:hideMark/>
          </w:tcPr>
          <w:p w:rsidR="00743584" w:rsidRPr="00743584" w:rsidRDefault="00743584" w:rsidP="00743584">
            <w:pPr>
              <w:jc w:val="center"/>
              <w:rPr>
                <w:rFonts w:ascii="Arial" w:hAnsi="Arial" w:cs="Arial"/>
              </w:rPr>
            </w:pPr>
            <w:r w:rsidRPr="00743584">
              <w:rPr>
                <w:rFonts w:ascii="Arial" w:hAnsi="Arial" w:cs="Arial"/>
              </w:rPr>
              <w:t> </w:t>
            </w:r>
          </w:p>
        </w:tc>
        <w:tc>
          <w:tcPr>
            <w:tcW w:w="1180" w:type="dxa"/>
            <w:tcBorders>
              <w:top w:val="nil"/>
              <w:left w:val="nil"/>
              <w:bottom w:val="single" w:sz="4" w:space="0" w:color="auto"/>
              <w:right w:val="single" w:sz="4" w:space="0" w:color="auto"/>
            </w:tcBorders>
            <w:shd w:val="clear" w:color="auto" w:fill="auto"/>
            <w:noWrap/>
            <w:vAlign w:val="bottom"/>
            <w:hideMark/>
          </w:tcPr>
          <w:p w:rsidR="00743584" w:rsidRPr="00743584" w:rsidRDefault="00743584" w:rsidP="00743584">
            <w:pPr>
              <w:jc w:val="center"/>
              <w:rPr>
                <w:rFonts w:ascii="Arial" w:hAnsi="Arial" w:cs="Arial"/>
              </w:rPr>
            </w:pPr>
            <w:r w:rsidRPr="00743584">
              <w:rPr>
                <w:rFonts w:ascii="Arial" w:hAnsi="Arial" w:cs="Arial"/>
              </w:rPr>
              <w:t> </w:t>
            </w:r>
          </w:p>
        </w:tc>
        <w:tc>
          <w:tcPr>
            <w:tcW w:w="1180" w:type="dxa"/>
            <w:tcBorders>
              <w:top w:val="nil"/>
              <w:left w:val="nil"/>
              <w:bottom w:val="single" w:sz="4" w:space="0" w:color="auto"/>
              <w:right w:val="single" w:sz="4" w:space="0" w:color="auto"/>
            </w:tcBorders>
            <w:shd w:val="clear" w:color="auto" w:fill="auto"/>
            <w:noWrap/>
            <w:vAlign w:val="bottom"/>
            <w:hideMark/>
          </w:tcPr>
          <w:p w:rsidR="00743584" w:rsidRPr="00743584" w:rsidRDefault="00743584" w:rsidP="00743584">
            <w:pPr>
              <w:jc w:val="center"/>
              <w:rPr>
                <w:rFonts w:ascii="Arial" w:hAnsi="Arial" w:cs="Arial"/>
              </w:rPr>
            </w:pPr>
            <w:r w:rsidRPr="00743584">
              <w:rPr>
                <w:rFonts w:ascii="Arial" w:hAnsi="Arial" w:cs="Arial"/>
              </w:rPr>
              <w:t> </w:t>
            </w:r>
          </w:p>
        </w:tc>
      </w:tr>
      <w:tr w:rsidR="00743584" w:rsidRPr="00743584" w:rsidTr="00743584">
        <w:trPr>
          <w:trHeight w:val="260"/>
        </w:trPr>
        <w:tc>
          <w:tcPr>
            <w:tcW w:w="4260" w:type="dxa"/>
            <w:tcBorders>
              <w:top w:val="nil"/>
              <w:left w:val="single" w:sz="4" w:space="0" w:color="auto"/>
              <w:bottom w:val="single" w:sz="4" w:space="0" w:color="auto"/>
              <w:right w:val="single" w:sz="4" w:space="0" w:color="auto"/>
            </w:tcBorders>
            <w:shd w:val="clear" w:color="auto" w:fill="auto"/>
            <w:noWrap/>
            <w:vAlign w:val="bottom"/>
            <w:hideMark/>
          </w:tcPr>
          <w:p w:rsidR="00743584" w:rsidRPr="00743584" w:rsidRDefault="00743584" w:rsidP="00743584">
            <w:pPr>
              <w:rPr>
                <w:rFonts w:ascii="Arial" w:hAnsi="Arial" w:cs="Arial"/>
                <w:b/>
                <w:bCs/>
                <w:color w:val="993366"/>
              </w:rPr>
            </w:pPr>
            <w:r w:rsidRPr="00743584">
              <w:rPr>
                <w:rFonts w:ascii="Arial" w:hAnsi="Arial" w:cs="Arial"/>
                <w:b/>
                <w:bCs/>
                <w:color w:val="993366"/>
              </w:rPr>
              <w:t>Příprava staveniště, demontáž</w:t>
            </w:r>
          </w:p>
        </w:tc>
        <w:tc>
          <w:tcPr>
            <w:tcW w:w="1180" w:type="dxa"/>
            <w:tcBorders>
              <w:top w:val="nil"/>
              <w:left w:val="nil"/>
              <w:bottom w:val="single" w:sz="4" w:space="0" w:color="auto"/>
              <w:right w:val="single" w:sz="4" w:space="0" w:color="auto"/>
            </w:tcBorders>
            <w:shd w:val="clear" w:color="000000" w:fill="C4D79B"/>
            <w:noWrap/>
            <w:vAlign w:val="bottom"/>
            <w:hideMark/>
          </w:tcPr>
          <w:p w:rsidR="00743584" w:rsidRPr="00743584" w:rsidRDefault="00743584" w:rsidP="00743584">
            <w:pPr>
              <w:rPr>
                <w:rFonts w:ascii="Arial" w:hAnsi="Arial" w:cs="Arial"/>
              </w:rPr>
            </w:pPr>
            <w:r w:rsidRPr="00743584">
              <w:rPr>
                <w:rFonts w:ascii="Arial" w:hAnsi="Arial" w:cs="Arial"/>
              </w:rPr>
              <w:t> </w:t>
            </w:r>
          </w:p>
        </w:tc>
        <w:tc>
          <w:tcPr>
            <w:tcW w:w="1180" w:type="dxa"/>
            <w:tcBorders>
              <w:top w:val="nil"/>
              <w:left w:val="nil"/>
              <w:bottom w:val="single" w:sz="4" w:space="0" w:color="auto"/>
              <w:right w:val="single" w:sz="4" w:space="0" w:color="auto"/>
            </w:tcBorders>
            <w:shd w:val="clear" w:color="000000" w:fill="C4D79B"/>
            <w:noWrap/>
            <w:vAlign w:val="bottom"/>
            <w:hideMark/>
          </w:tcPr>
          <w:p w:rsidR="00743584" w:rsidRPr="00743584" w:rsidRDefault="00743584" w:rsidP="00743584">
            <w:pPr>
              <w:rPr>
                <w:rFonts w:ascii="Arial" w:hAnsi="Arial" w:cs="Arial"/>
              </w:rPr>
            </w:pPr>
            <w:r w:rsidRPr="00743584">
              <w:rPr>
                <w:rFonts w:ascii="Arial" w:hAnsi="Arial" w:cs="Arial"/>
              </w:rPr>
              <w:t> </w:t>
            </w:r>
          </w:p>
        </w:tc>
        <w:tc>
          <w:tcPr>
            <w:tcW w:w="1180" w:type="dxa"/>
            <w:tcBorders>
              <w:top w:val="nil"/>
              <w:left w:val="nil"/>
              <w:bottom w:val="single" w:sz="4" w:space="0" w:color="auto"/>
              <w:right w:val="single" w:sz="4" w:space="0" w:color="auto"/>
            </w:tcBorders>
            <w:shd w:val="clear" w:color="auto" w:fill="auto"/>
            <w:noWrap/>
            <w:vAlign w:val="bottom"/>
            <w:hideMark/>
          </w:tcPr>
          <w:p w:rsidR="00743584" w:rsidRPr="00743584" w:rsidRDefault="00743584" w:rsidP="00743584">
            <w:pPr>
              <w:rPr>
                <w:rFonts w:ascii="Arial" w:hAnsi="Arial" w:cs="Arial"/>
              </w:rPr>
            </w:pPr>
            <w:r w:rsidRPr="00743584">
              <w:rPr>
                <w:rFonts w:ascii="Arial" w:hAnsi="Arial" w:cs="Arial"/>
              </w:rPr>
              <w:t> </w:t>
            </w:r>
          </w:p>
        </w:tc>
      </w:tr>
      <w:tr w:rsidR="00743584" w:rsidRPr="00743584" w:rsidTr="00743584">
        <w:trPr>
          <w:trHeight w:val="260"/>
        </w:trPr>
        <w:tc>
          <w:tcPr>
            <w:tcW w:w="4260" w:type="dxa"/>
            <w:tcBorders>
              <w:top w:val="nil"/>
              <w:left w:val="single" w:sz="4" w:space="0" w:color="auto"/>
              <w:bottom w:val="single" w:sz="4" w:space="0" w:color="auto"/>
              <w:right w:val="single" w:sz="4" w:space="0" w:color="auto"/>
            </w:tcBorders>
            <w:shd w:val="clear" w:color="auto" w:fill="auto"/>
            <w:noWrap/>
            <w:vAlign w:val="bottom"/>
            <w:hideMark/>
          </w:tcPr>
          <w:p w:rsidR="00743584" w:rsidRPr="00743584" w:rsidRDefault="00743584" w:rsidP="00743584">
            <w:pPr>
              <w:rPr>
                <w:rFonts w:ascii="Arial" w:hAnsi="Arial" w:cs="Arial"/>
                <w:b/>
                <w:bCs/>
                <w:color w:val="993366"/>
              </w:rPr>
            </w:pPr>
            <w:r w:rsidRPr="00743584">
              <w:rPr>
                <w:rFonts w:ascii="Arial" w:hAnsi="Arial" w:cs="Arial"/>
                <w:b/>
                <w:bCs/>
                <w:color w:val="993366"/>
              </w:rPr>
              <w:t>Montáže a rekonstrukce</w:t>
            </w:r>
          </w:p>
        </w:tc>
        <w:tc>
          <w:tcPr>
            <w:tcW w:w="1180" w:type="dxa"/>
            <w:tcBorders>
              <w:top w:val="nil"/>
              <w:left w:val="nil"/>
              <w:bottom w:val="single" w:sz="4" w:space="0" w:color="auto"/>
              <w:right w:val="single" w:sz="4" w:space="0" w:color="auto"/>
            </w:tcBorders>
            <w:shd w:val="clear" w:color="auto" w:fill="auto"/>
            <w:noWrap/>
            <w:vAlign w:val="bottom"/>
            <w:hideMark/>
          </w:tcPr>
          <w:p w:rsidR="00743584" w:rsidRPr="00743584" w:rsidRDefault="00743584" w:rsidP="00743584">
            <w:pPr>
              <w:rPr>
                <w:rFonts w:ascii="Arial" w:hAnsi="Arial" w:cs="Arial"/>
              </w:rPr>
            </w:pPr>
            <w:r w:rsidRPr="00743584">
              <w:rPr>
                <w:rFonts w:ascii="Arial" w:hAnsi="Arial" w:cs="Arial"/>
              </w:rPr>
              <w:t> </w:t>
            </w:r>
          </w:p>
        </w:tc>
        <w:tc>
          <w:tcPr>
            <w:tcW w:w="1180" w:type="dxa"/>
            <w:tcBorders>
              <w:top w:val="nil"/>
              <w:left w:val="nil"/>
              <w:bottom w:val="single" w:sz="4" w:space="0" w:color="auto"/>
              <w:right w:val="single" w:sz="4" w:space="0" w:color="auto"/>
            </w:tcBorders>
            <w:shd w:val="clear" w:color="000000" w:fill="C4D79B"/>
            <w:noWrap/>
            <w:vAlign w:val="bottom"/>
            <w:hideMark/>
          </w:tcPr>
          <w:p w:rsidR="00743584" w:rsidRPr="00743584" w:rsidRDefault="00743584" w:rsidP="00743584">
            <w:pPr>
              <w:rPr>
                <w:rFonts w:ascii="Arial" w:hAnsi="Arial" w:cs="Arial"/>
              </w:rPr>
            </w:pPr>
            <w:r w:rsidRPr="00743584">
              <w:rPr>
                <w:rFonts w:ascii="Arial" w:hAnsi="Arial" w:cs="Arial"/>
              </w:rPr>
              <w:t> </w:t>
            </w:r>
          </w:p>
        </w:tc>
        <w:tc>
          <w:tcPr>
            <w:tcW w:w="1180" w:type="dxa"/>
            <w:tcBorders>
              <w:top w:val="nil"/>
              <w:left w:val="nil"/>
              <w:bottom w:val="single" w:sz="4" w:space="0" w:color="auto"/>
              <w:right w:val="single" w:sz="4" w:space="0" w:color="auto"/>
            </w:tcBorders>
            <w:shd w:val="clear" w:color="000000" w:fill="C4D79B"/>
            <w:noWrap/>
            <w:vAlign w:val="bottom"/>
            <w:hideMark/>
          </w:tcPr>
          <w:p w:rsidR="00743584" w:rsidRPr="00743584" w:rsidRDefault="00743584" w:rsidP="00743584">
            <w:pPr>
              <w:rPr>
                <w:rFonts w:ascii="Arial" w:hAnsi="Arial" w:cs="Arial"/>
              </w:rPr>
            </w:pPr>
            <w:r w:rsidRPr="00743584">
              <w:rPr>
                <w:rFonts w:ascii="Arial" w:hAnsi="Arial" w:cs="Arial"/>
              </w:rPr>
              <w:t> </w:t>
            </w:r>
          </w:p>
        </w:tc>
      </w:tr>
      <w:tr w:rsidR="00743584" w:rsidRPr="00743584" w:rsidTr="00743584">
        <w:trPr>
          <w:trHeight w:val="260"/>
        </w:trPr>
        <w:tc>
          <w:tcPr>
            <w:tcW w:w="4260" w:type="dxa"/>
            <w:tcBorders>
              <w:top w:val="nil"/>
              <w:left w:val="single" w:sz="4" w:space="0" w:color="auto"/>
              <w:bottom w:val="single" w:sz="4" w:space="0" w:color="auto"/>
              <w:right w:val="single" w:sz="4" w:space="0" w:color="auto"/>
            </w:tcBorders>
            <w:shd w:val="clear" w:color="auto" w:fill="auto"/>
            <w:noWrap/>
            <w:vAlign w:val="bottom"/>
            <w:hideMark/>
          </w:tcPr>
          <w:p w:rsidR="00743584" w:rsidRPr="00743584" w:rsidRDefault="00743584" w:rsidP="00743584">
            <w:pPr>
              <w:rPr>
                <w:rFonts w:ascii="Arial" w:hAnsi="Arial" w:cs="Arial"/>
                <w:b/>
                <w:bCs/>
                <w:color w:val="993366"/>
              </w:rPr>
            </w:pPr>
            <w:r w:rsidRPr="00743584">
              <w:rPr>
                <w:rFonts w:ascii="Arial" w:hAnsi="Arial" w:cs="Arial"/>
                <w:b/>
                <w:bCs/>
                <w:color w:val="993366"/>
              </w:rPr>
              <w:t>Ukončení a předání díla</w:t>
            </w:r>
          </w:p>
        </w:tc>
        <w:tc>
          <w:tcPr>
            <w:tcW w:w="1180" w:type="dxa"/>
            <w:tcBorders>
              <w:top w:val="nil"/>
              <w:left w:val="nil"/>
              <w:bottom w:val="single" w:sz="4" w:space="0" w:color="auto"/>
              <w:right w:val="single" w:sz="4" w:space="0" w:color="auto"/>
            </w:tcBorders>
            <w:shd w:val="clear" w:color="auto" w:fill="auto"/>
            <w:noWrap/>
            <w:vAlign w:val="bottom"/>
            <w:hideMark/>
          </w:tcPr>
          <w:p w:rsidR="00743584" w:rsidRPr="00743584" w:rsidRDefault="00743584" w:rsidP="00743584">
            <w:pPr>
              <w:rPr>
                <w:rFonts w:ascii="Arial" w:hAnsi="Arial" w:cs="Arial"/>
              </w:rPr>
            </w:pPr>
            <w:r w:rsidRPr="00743584">
              <w:rPr>
                <w:rFonts w:ascii="Arial" w:hAnsi="Arial" w:cs="Arial"/>
              </w:rPr>
              <w:t> </w:t>
            </w:r>
          </w:p>
        </w:tc>
        <w:tc>
          <w:tcPr>
            <w:tcW w:w="1180" w:type="dxa"/>
            <w:tcBorders>
              <w:top w:val="nil"/>
              <w:left w:val="nil"/>
              <w:bottom w:val="single" w:sz="4" w:space="0" w:color="auto"/>
              <w:right w:val="single" w:sz="4" w:space="0" w:color="auto"/>
            </w:tcBorders>
            <w:shd w:val="clear" w:color="auto" w:fill="auto"/>
            <w:noWrap/>
            <w:vAlign w:val="bottom"/>
            <w:hideMark/>
          </w:tcPr>
          <w:p w:rsidR="00743584" w:rsidRPr="00743584" w:rsidRDefault="00743584" w:rsidP="00743584">
            <w:pPr>
              <w:rPr>
                <w:rFonts w:ascii="Arial" w:hAnsi="Arial" w:cs="Arial"/>
              </w:rPr>
            </w:pPr>
            <w:r w:rsidRPr="00743584">
              <w:rPr>
                <w:rFonts w:ascii="Arial" w:hAnsi="Arial" w:cs="Arial"/>
              </w:rPr>
              <w:t> </w:t>
            </w:r>
          </w:p>
        </w:tc>
        <w:tc>
          <w:tcPr>
            <w:tcW w:w="1180" w:type="dxa"/>
            <w:tcBorders>
              <w:top w:val="nil"/>
              <w:left w:val="nil"/>
              <w:bottom w:val="single" w:sz="4" w:space="0" w:color="auto"/>
              <w:right w:val="single" w:sz="4" w:space="0" w:color="auto"/>
            </w:tcBorders>
            <w:shd w:val="clear" w:color="000000" w:fill="C4D79B"/>
            <w:noWrap/>
            <w:vAlign w:val="bottom"/>
            <w:hideMark/>
          </w:tcPr>
          <w:p w:rsidR="00743584" w:rsidRPr="00743584" w:rsidRDefault="00743584" w:rsidP="00743584">
            <w:pPr>
              <w:rPr>
                <w:rFonts w:ascii="Arial" w:hAnsi="Arial" w:cs="Arial"/>
              </w:rPr>
            </w:pPr>
            <w:r w:rsidRPr="00743584">
              <w:rPr>
                <w:rFonts w:ascii="Arial" w:hAnsi="Arial" w:cs="Arial"/>
              </w:rPr>
              <w:t> </w:t>
            </w:r>
          </w:p>
        </w:tc>
      </w:tr>
    </w:tbl>
    <w:p w:rsidR="00743584" w:rsidRPr="005D335B" w:rsidRDefault="00743584" w:rsidP="002E7BEA">
      <w:pPr>
        <w:pStyle w:val="Smlouva-slo"/>
        <w:spacing w:before="0"/>
        <w:ind w:left="397"/>
        <w:rPr>
          <w:rFonts w:ascii="Calibri" w:hAnsi="Calibri" w:cs="Calibri"/>
          <w:sz w:val="22"/>
          <w:szCs w:val="22"/>
        </w:rPr>
      </w:pPr>
    </w:p>
    <w:sectPr w:rsidR="00743584" w:rsidRPr="005D335B" w:rsidSect="00425401">
      <w:footerReference w:type="even"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8FA" w:rsidRDefault="00F148FA">
      <w:r>
        <w:separator/>
      </w:r>
    </w:p>
  </w:endnote>
  <w:endnote w:type="continuationSeparator" w:id="0">
    <w:p w:rsidR="00F148FA" w:rsidRDefault="00F14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Open Sans">
    <w:altName w:val="Segoe UI"/>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AAF" w:rsidRDefault="00400AAF" w:rsidP="004254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00AAF" w:rsidRDefault="00400AA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AAF" w:rsidRDefault="00400AAF" w:rsidP="004254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B79CC">
      <w:rPr>
        <w:rStyle w:val="slostrnky"/>
        <w:noProof/>
      </w:rPr>
      <w:t>14</w:t>
    </w:r>
    <w:r>
      <w:rPr>
        <w:rStyle w:val="slostrnky"/>
      </w:rPr>
      <w:fldChar w:fldCharType="end"/>
    </w:r>
  </w:p>
  <w:p w:rsidR="00400AAF" w:rsidRDefault="00400AA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8FA" w:rsidRDefault="00F148FA">
      <w:r>
        <w:separator/>
      </w:r>
    </w:p>
  </w:footnote>
  <w:footnote w:type="continuationSeparator" w:id="0">
    <w:p w:rsidR="00F148FA" w:rsidRDefault="00F148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AAF" w:rsidRPr="00A55E0E" w:rsidRDefault="00400AAF" w:rsidP="00A55E0E">
    <w:pPr>
      <w:rPr>
        <w:color w:val="5B9BD5"/>
      </w:rPr>
    </w:pPr>
    <w:r w:rsidRPr="0007697D">
      <w:rPr>
        <w:rFonts w:ascii="Calibri" w:hAnsi="Calibri" w:cs="Calibri"/>
        <w:b/>
        <w:color w:val="5B9BD5"/>
        <w:sz w:val="32"/>
      </w:rPr>
      <w:t xml:space="preserve">Příloha č. </w:t>
    </w:r>
    <w:r>
      <w:rPr>
        <w:rFonts w:ascii="Calibri" w:hAnsi="Calibri" w:cs="Calibri"/>
        <w:b/>
        <w:color w:val="5B9BD5"/>
        <w:sz w:val="32"/>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900037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87EAAD2C"/>
    <w:name w:val="WW8Num1"/>
    <w:lvl w:ilvl="0">
      <w:start w:val="1"/>
      <w:numFmt w:val="decimal"/>
      <w:lvlText w:val="%1."/>
      <w:lvlJc w:val="left"/>
      <w:pPr>
        <w:tabs>
          <w:tab w:val="num" w:pos="720"/>
        </w:tabs>
        <w:ind w:left="720" w:hanging="360"/>
      </w:pPr>
      <w:rPr>
        <w:rFonts w:cs="Times New Roman"/>
        <w:strike w:val="0"/>
        <w:dstrike w:val="0"/>
        <w:u w:val="none"/>
        <w:effect w:val="none"/>
      </w:rPr>
    </w:lvl>
    <w:lvl w:ilvl="1">
      <w:start w:val="1"/>
      <w:numFmt w:val="decimal"/>
      <w:lvlText w:val="%1.%2."/>
      <w:lvlJc w:val="left"/>
      <w:pPr>
        <w:tabs>
          <w:tab w:val="num" w:pos="540"/>
        </w:tabs>
        <w:ind w:left="540" w:hanging="360"/>
      </w:pPr>
      <w:rPr>
        <w:rFonts w:ascii="Arial" w:hAnsi="Arial" w:cs="Arial" w:hint="default"/>
        <w:color w:val="auto"/>
        <w:sz w:val="20"/>
        <w:szCs w:val="20"/>
      </w:rPr>
    </w:lvl>
    <w:lvl w:ilvl="2">
      <w:start w:val="1"/>
      <w:numFmt w:val="decimal"/>
      <w:lvlText w:val="%1.%2.%3."/>
      <w:lvlJc w:val="left"/>
      <w:pPr>
        <w:tabs>
          <w:tab w:val="num" w:pos="1080"/>
        </w:tabs>
        <w:ind w:left="1080" w:hanging="720"/>
      </w:pPr>
      <w:rPr>
        <w:rFonts w:ascii="Arial" w:hAnsi="Arial" w:cs="Arial" w:hint="default"/>
        <w:strike w:val="0"/>
        <w:dstrike w:val="0"/>
        <w:color w:val="000000"/>
        <w:sz w:val="20"/>
        <w:szCs w:val="20"/>
        <w:u w:val="none"/>
        <w:effect w:val="none"/>
      </w:rPr>
    </w:lvl>
    <w:lvl w:ilvl="3">
      <w:start w:val="1"/>
      <w:numFmt w:val="decimal"/>
      <w:lvlText w:val="%1.%2.%3.%4."/>
      <w:lvlJc w:val="left"/>
      <w:pPr>
        <w:tabs>
          <w:tab w:val="num" w:pos="1080"/>
        </w:tabs>
        <w:ind w:left="1080" w:hanging="720"/>
      </w:pPr>
      <w:rPr>
        <w:rFonts w:cs="Times New Roman"/>
        <w:color w:val="000000"/>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2">
    <w:nsid w:val="00240688"/>
    <w:multiLevelType w:val="hybridMultilevel"/>
    <w:tmpl w:val="1938CF4A"/>
    <w:lvl w:ilvl="0" w:tplc="F7646204">
      <w:start w:val="1"/>
      <w:numFmt w:val="decimal"/>
      <w:lvlText w:val="%1."/>
      <w:lvlJc w:val="left"/>
      <w:pPr>
        <w:tabs>
          <w:tab w:val="num" w:pos="397"/>
        </w:tabs>
        <w:ind w:left="397" w:hanging="397"/>
      </w:pPr>
      <w:rPr>
        <w:rFonts w:ascii="Calibri" w:hAnsi="Calibri" w:cs="Calibri"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42B1C34"/>
    <w:multiLevelType w:val="hybridMultilevel"/>
    <w:tmpl w:val="6F48BFFA"/>
    <w:lvl w:ilvl="0" w:tplc="8E16441E">
      <w:start w:val="1"/>
      <w:numFmt w:val="decimal"/>
      <w:lvlText w:val="%1."/>
      <w:lvlJc w:val="left"/>
      <w:pPr>
        <w:tabs>
          <w:tab w:val="num" w:pos="397"/>
        </w:tabs>
        <w:ind w:left="397" w:hanging="397"/>
      </w:pPr>
      <w:rPr>
        <w:rFonts w:ascii="Arial" w:hAnsi="Arial" w:cs="Arial" w:hint="default"/>
        <w:b w:val="0"/>
        <w:i w:val="0"/>
        <w:color w:val="auto"/>
        <w:sz w:val="22"/>
        <w:szCs w:val="22"/>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04EF694B"/>
    <w:multiLevelType w:val="multilevel"/>
    <w:tmpl w:val="A4B8D19C"/>
    <w:lvl w:ilvl="0">
      <w:start w:val="1"/>
      <w:numFmt w:val="lowerLetter"/>
      <w:lvlText w:val="%1)"/>
      <w:lvlJc w:val="left"/>
      <w:pPr>
        <w:ind w:left="927" w:hanging="360"/>
      </w:pPr>
      <w:rPr>
        <w:rFonts w:cs="Times New Roman" w:hint="default"/>
      </w:rPr>
    </w:lvl>
    <w:lvl w:ilvl="1">
      <w:start w:val="1"/>
      <w:numFmt w:val="decimal"/>
      <w:lvlText w:val="%2)"/>
      <w:lvlJc w:val="left"/>
      <w:pPr>
        <w:ind w:left="1287" w:hanging="360"/>
      </w:pPr>
      <w:rPr>
        <w:rFonts w:cs="Times New Roman" w:hint="default"/>
      </w:rPr>
    </w:lvl>
    <w:lvl w:ilvl="2">
      <w:start w:val="1"/>
      <w:numFmt w:val="lowerRoman"/>
      <w:lvlText w:val="%3)"/>
      <w:lvlJc w:val="left"/>
      <w:pPr>
        <w:ind w:left="1647" w:hanging="360"/>
      </w:pPr>
      <w:rPr>
        <w:rFonts w:cs="Times New Roman" w:hint="default"/>
      </w:rPr>
    </w:lvl>
    <w:lvl w:ilvl="3">
      <w:start w:val="1"/>
      <w:numFmt w:val="decimal"/>
      <w:lvlText w:val="(%4)"/>
      <w:lvlJc w:val="left"/>
      <w:pPr>
        <w:ind w:left="2007" w:hanging="360"/>
      </w:pPr>
      <w:rPr>
        <w:rFonts w:cs="Times New Roman" w:hint="default"/>
      </w:rPr>
    </w:lvl>
    <w:lvl w:ilvl="4">
      <w:start w:val="1"/>
      <w:numFmt w:val="lowerLetter"/>
      <w:lvlText w:val="(%5)"/>
      <w:lvlJc w:val="left"/>
      <w:pPr>
        <w:ind w:left="2367" w:hanging="360"/>
      </w:pPr>
      <w:rPr>
        <w:rFonts w:cs="Times New Roman" w:hint="default"/>
      </w:rPr>
    </w:lvl>
    <w:lvl w:ilvl="5">
      <w:start w:val="1"/>
      <w:numFmt w:val="lowerRoman"/>
      <w:lvlText w:val="(%6)"/>
      <w:lvlJc w:val="left"/>
      <w:pPr>
        <w:ind w:left="2727" w:hanging="360"/>
      </w:pPr>
      <w:rPr>
        <w:rFonts w:cs="Times New Roman" w:hint="default"/>
      </w:rPr>
    </w:lvl>
    <w:lvl w:ilvl="6">
      <w:start w:val="1"/>
      <w:numFmt w:val="decimal"/>
      <w:lvlText w:val="%7."/>
      <w:lvlJc w:val="left"/>
      <w:pPr>
        <w:ind w:left="3087" w:hanging="360"/>
      </w:pPr>
      <w:rPr>
        <w:rFonts w:cs="Times New Roman" w:hint="default"/>
      </w:rPr>
    </w:lvl>
    <w:lvl w:ilvl="7">
      <w:start w:val="1"/>
      <w:numFmt w:val="lowerLetter"/>
      <w:lvlText w:val="%8."/>
      <w:lvlJc w:val="left"/>
      <w:pPr>
        <w:ind w:left="3447" w:hanging="360"/>
      </w:pPr>
      <w:rPr>
        <w:rFonts w:cs="Times New Roman" w:hint="default"/>
      </w:rPr>
    </w:lvl>
    <w:lvl w:ilvl="8">
      <w:start w:val="1"/>
      <w:numFmt w:val="lowerRoman"/>
      <w:lvlText w:val="%9."/>
      <w:lvlJc w:val="left"/>
      <w:pPr>
        <w:ind w:left="3807" w:hanging="360"/>
      </w:pPr>
      <w:rPr>
        <w:rFonts w:cs="Times New Roman" w:hint="default"/>
      </w:rPr>
    </w:lvl>
  </w:abstractNum>
  <w:abstractNum w:abstractNumId="5">
    <w:nsid w:val="06312C97"/>
    <w:multiLevelType w:val="hybridMultilevel"/>
    <w:tmpl w:val="C3C87786"/>
    <w:lvl w:ilvl="0" w:tplc="04050017">
      <w:start w:val="1"/>
      <w:numFmt w:val="lowerLetter"/>
      <w:lvlText w:val="%1)"/>
      <w:lvlJc w:val="left"/>
      <w:pPr>
        <w:ind w:left="786" w:hanging="360"/>
      </w:pPr>
      <w:rPr>
        <w:rFonts w:cs="Times New Roman" w:hint="default"/>
        <w:b w:val="0"/>
        <w:i w:val="0"/>
        <w:sz w:val="22"/>
        <w:szCs w:val="22"/>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6">
    <w:nsid w:val="077C5DF7"/>
    <w:multiLevelType w:val="hybridMultilevel"/>
    <w:tmpl w:val="22009B8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nsid w:val="07851EBD"/>
    <w:multiLevelType w:val="hybridMultilevel"/>
    <w:tmpl w:val="BBFC5708"/>
    <w:lvl w:ilvl="0" w:tplc="0405000F">
      <w:start w:val="2"/>
      <w:numFmt w:val="decimal"/>
      <w:lvlText w:val="%1."/>
      <w:lvlJc w:val="left"/>
      <w:pPr>
        <w:tabs>
          <w:tab w:val="num" w:pos="1014"/>
        </w:tabs>
        <w:ind w:left="1014" w:hanging="360"/>
      </w:pPr>
      <w:rPr>
        <w:rFonts w:cs="Times New Roman" w:hint="default"/>
      </w:rPr>
    </w:lvl>
    <w:lvl w:ilvl="1" w:tplc="04050019">
      <w:start w:val="1"/>
      <w:numFmt w:val="lowerLetter"/>
      <w:lvlText w:val="%2."/>
      <w:lvlJc w:val="left"/>
      <w:pPr>
        <w:tabs>
          <w:tab w:val="num" w:pos="1734"/>
        </w:tabs>
        <w:ind w:left="1734" w:hanging="360"/>
      </w:pPr>
      <w:rPr>
        <w:rFonts w:cs="Times New Roman"/>
      </w:rPr>
    </w:lvl>
    <w:lvl w:ilvl="2" w:tplc="0405001B" w:tentative="1">
      <w:start w:val="1"/>
      <w:numFmt w:val="lowerRoman"/>
      <w:lvlText w:val="%3."/>
      <w:lvlJc w:val="right"/>
      <w:pPr>
        <w:tabs>
          <w:tab w:val="num" w:pos="2454"/>
        </w:tabs>
        <w:ind w:left="2454" w:hanging="180"/>
      </w:pPr>
      <w:rPr>
        <w:rFonts w:cs="Times New Roman"/>
      </w:rPr>
    </w:lvl>
    <w:lvl w:ilvl="3" w:tplc="0405000F" w:tentative="1">
      <w:start w:val="1"/>
      <w:numFmt w:val="decimal"/>
      <w:lvlText w:val="%4."/>
      <w:lvlJc w:val="left"/>
      <w:pPr>
        <w:tabs>
          <w:tab w:val="num" w:pos="3174"/>
        </w:tabs>
        <w:ind w:left="3174" w:hanging="360"/>
      </w:pPr>
      <w:rPr>
        <w:rFonts w:cs="Times New Roman"/>
      </w:rPr>
    </w:lvl>
    <w:lvl w:ilvl="4" w:tplc="04050019" w:tentative="1">
      <w:start w:val="1"/>
      <w:numFmt w:val="lowerLetter"/>
      <w:lvlText w:val="%5."/>
      <w:lvlJc w:val="left"/>
      <w:pPr>
        <w:tabs>
          <w:tab w:val="num" w:pos="3894"/>
        </w:tabs>
        <w:ind w:left="3894" w:hanging="360"/>
      </w:pPr>
      <w:rPr>
        <w:rFonts w:cs="Times New Roman"/>
      </w:rPr>
    </w:lvl>
    <w:lvl w:ilvl="5" w:tplc="0405001B" w:tentative="1">
      <w:start w:val="1"/>
      <w:numFmt w:val="lowerRoman"/>
      <w:lvlText w:val="%6."/>
      <w:lvlJc w:val="right"/>
      <w:pPr>
        <w:tabs>
          <w:tab w:val="num" w:pos="4614"/>
        </w:tabs>
        <w:ind w:left="4614" w:hanging="180"/>
      </w:pPr>
      <w:rPr>
        <w:rFonts w:cs="Times New Roman"/>
      </w:rPr>
    </w:lvl>
    <w:lvl w:ilvl="6" w:tplc="0405000F" w:tentative="1">
      <w:start w:val="1"/>
      <w:numFmt w:val="decimal"/>
      <w:lvlText w:val="%7."/>
      <w:lvlJc w:val="left"/>
      <w:pPr>
        <w:tabs>
          <w:tab w:val="num" w:pos="5334"/>
        </w:tabs>
        <w:ind w:left="5334" w:hanging="360"/>
      </w:pPr>
      <w:rPr>
        <w:rFonts w:cs="Times New Roman"/>
      </w:rPr>
    </w:lvl>
    <w:lvl w:ilvl="7" w:tplc="04050019" w:tentative="1">
      <w:start w:val="1"/>
      <w:numFmt w:val="lowerLetter"/>
      <w:lvlText w:val="%8."/>
      <w:lvlJc w:val="left"/>
      <w:pPr>
        <w:tabs>
          <w:tab w:val="num" w:pos="6054"/>
        </w:tabs>
        <w:ind w:left="6054" w:hanging="360"/>
      </w:pPr>
      <w:rPr>
        <w:rFonts w:cs="Times New Roman"/>
      </w:rPr>
    </w:lvl>
    <w:lvl w:ilvl="8" w:tplc="0405001B" w:tentative="1">
      <w:start w:val="1"/>
      <w:numFmt w:val="lowerRoman"/>
      <w:lvlText w:val="%9."/>
      <w:lvlJc w:val="right"/>
      <w:pPr>
        <w:tabs>
          <w:tab w:val="num" w:pos="6774"/>
        </w:tabs>
        <w:ind w:left="6774" w:hanging="180"/>
      </w:pPr>
      <w:rPr>
        <w:rFonts w:cs="Times New Roman"/>
      </w:rPr>
    </w:lvl>
  </w:abstractNum>
  <w:abstractNum w:abstractNumId="8">
    <w:nsid w:val="10117E13"/>
    <w:multiLevelType w:val="hybridMultilevel"/>
    <w:tmpl w:val="BB5096D6"/>
    <w:lvl w:ilvl="0" w:tplc="04050011">
      <w:start w:val="1"/>
      <w:numFmt w:val="decimal"/>
      <w:lvlText w:val="%1)"/>
      <w:lvlJc w:val="left"/>
      <w:pPr>
        <w:tabs>
          <w:tab w:val="num" w:pos="921"/>
        </w:tabs>
        <w:ind w:left="921" w:hanging="360"/>
      </w:pPr>
      <w:rPr>
        <w:rFonts w:cs="Times New Roman"/>
      </w:rPr>
    </w:lvl>
    <w:lvl w:ilvl="1" w:tplc="10C0E5F8">
      <w:start w:val="1"/>
      <w:numFmt w:val="lowerLetter"/>
      <w:lvlText w:val="%2)"/>
      <w:lvlJc w:val="left"/>
      <w:pPr>
        <w:tabs>
          <w:tab w:val="num" w:pos="1641"/>
        </w:tabs>
        <w:ind w:left="1641" w:hanging="360"/>
      </w:pPr>
      <w:rPr>
        <w:rFonts w:cs="Times New Roman" w:hint="default"/>
      </w:rPr>
    </w:lvl>
    <w:lvl w:ilvl="2" w:tplc="0405001B">
      <w:start w:val="1"/>
      <w:numFmt w:val="lowerRoman"/>
      <w:lvlText w:val="%3."/>
      <w:lvlJc w:val="right"/>
      <w:pPr>
        <w:tabs>
          <w:tab w:val="num" w:pos="2361"/>
        </w:tabs>
        <w:ind w:left="2361" w:hanging="180"/>
      </w:pPr>
      <w:rPr>
        <w:rFonts w:cs="Times New Roman"/>
      </w:rPr>
    </w:lvl>
    <w:lvl w:ilvl="3" w:tplc="0405000F">
      <w:start w:val="1"/>
      <w:numFmt w:val="decimal"/>
      <w:lvlText w:val="%4."/>
      <w:lvlJc w:val="left"/>
      <w:pPr>
        <w:tabs>
          <w:tab w:val="num" w:pos="3081"/>
        </w:tabs>
        <w:ind w:left="3081" w:hanging="360"/>
      </w:pPr>
      <w:rPr>
        <w:rFonts w:cs="Times New Roman"/>
      </w:rPr>
    </w:lvl>
    <w:lvl w:ilvl="4" w:tplc="04050019">
      <w:start w:val="1"/>
      <w:numFmt w:val="lowerLetter"/>
      <w:lvlText w:val="%5."/>
      <w:lvlJc w:val="left"/>
      <w:pPr>
        <w:tabs>
          <w:tab w:val="num" w:pos="3801"/>
        </w:tabs>
        <w:ind w:left="3801" w:hanging="360"/>
      </w:pPr>
      <w:rPr>
        <w:rFonts w:cs="Times New Roman"/>
      </w:rPr>
    </w:lvl>
    <w:lvl w:ilvl="5" w:tplc="0405001B">
      <w:start w:val="1"/>
      <w:numFmt w:val="lowerRoman"/>
      <w:lvlText w:val="%6."/>
      <w:lvlJc w:val="right"/>
      <w:pPr>
        <w:tabs>
          <w:tab w:val="num" w:pos="4521"/>
        </w:tabs>
        <w:ind w:left="4521" w:hanging="180"/>
      </w:pPr>
      <w:rPr>
        <w:rFonts w:cs="Times New Roman"/>
      </w:rPr>
    </w:lvl>
    <w:lvl w:ilvl="6" w:tplc="0405000F">
      <w:start w:val="1"/>
      <w:numFmt w:val="decimal"/>
      <w:lvlText w:val="%7."/>
      <w:lvlJc w:val="left"/>
      <w:pPr>
        <w:tabs>
          <w:tab w:val="num" w:pos="5241"/>
        </w:tabs>
        <w:ind w:left="5241" w:hanging="360"/>
      </w:pPr>
      <w:rPr>
        <w:rFonts w:cs="Times New Roman"/>
      </w:rPr>
    </w:lvl>
    <w:lvl w:ilvl="7" w:tplc="04050019">
      <w:start w:val="1"/>
      <w:numFmt w:val="lowerLetter"/>
      <w:lvlText w:val="%8."/>
      <w:lvlJc w:val="left"/>
      <w:pPr>
        <w:tabs>
          <w:tab w:val="num" w:pos="5961"/>
        </w:tabs>
        <w:ind w:left="5961" w:hanging="360"/>
      </w:pPr>
      <w:rPr>
        <w:rFonts w:cs="Times New Roman"/>
      </w:rPr>
    </w:lvl>
    <w:lvl w:ilvl="8" w:tplc="0405001B">
      <w:start w:val="1"/>
      <w:numFmt w:val="lowerRoman"/>
      <w:lvlText w:val="%9."/>
      <w:lvlJc w:val="right"/>
      <w:pPr>
        <w:tabs>
          <w:tab w:val="num" w:pos="6681"/>
        </w:tabs>
        <w:ind w:left="6681" w:hanging="180"/>
      </w:pPr>
      <w:rPr>
        <w:rFonts w:cs="Times New Roman"/>
      </w:rPr>
    </w:lvl>
  </w:abstractNum>
  <w:abstractNum w:abstractNumId="9">
    <w:nsid w:val="10751A37"/>
    <w:multiLevelType w:val="hybridMultilevel"/>
    <w:tmpl w:val="6BCCF9D8"/>
    <w:lvl w:ilvl="0" w:tplc="92A406F8">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11231295"/>
    <w:multiLevelType w:val="hybridMultilevel"/>
    <w:tmpl w:val="52CCDE26"/>
    <w:lvl w:ilvl="0" w:tplc="277E75EC">
      <w:start w:val="1"/>
      <w:numFmt w:val="decimal"/>
      <w:lvlText w:val="%1."/>
      <w:lvlJc w:val="left"/>
      <w:pPr>
        <w:tabs>
          <w:tab w:val="num" w:pos="2280"/>
        </w:tabs>
        <w:ind w:left="2280" w:hanging="1156"/>
      </w:pPr>
      <w:rPr>
        <w:rFonts w:ascii="Arial" w:hAnsi="Arial" w:cs="Times New Roman" w:hint="default"/>
        <w:b w:val="0"/>
        <w:i w:val="0"/>
        <w:color w:val="auto"/>
        <w:sz w:val="22"/>
      </w:rPr>
    </w:lvl>
    <w:lvl w:ilvl="1" w:tplc="04050017">
      <w:start w:val="1"/>
      <w:numFmt w:val="lowerLetter"/>
      <w:lvlText w:val="%2)"/>
      <w:lvlJc w:val="left"/>
      <w:pPr>
        <w:tabs>
          <w:tab w:val="num" w:pos="2280"/>
        </w:tabs>
        <w:ind w:left="2280" w:hanging="360"/>
      </w:pPr>
      <w:rPr>
        <w:rFonts w:cs="Times New Roman" w:hint="default"/>
        <w:b w:val="0"/>
        <w:i w:val="0"/>
        <w:color w:val="auto"/>
        <w:sz w:val="22"/>
      </w:rPr>
    </w:lvl>
    <w:lvl w:ilvl="2" w:tplc="0405001B">
      <w:start w:val="1"/>
      <w:numFmt w:val="lowerRoman"/>
      <w:lvlText w:val="%3."/>
      <w:lvlJc w:val="right"/>
      <w:pPr>
        <w:tabs>
          <w:tab w:val="num" w:pos="3000"/>
        </w:tabs>
        <w:ind w:left="3000" w:hanging="180"/>
      </w:pPr>
      <w:rPr>
        <w:rFonts w:cs="Times New Roman"/>
      </w:rPr>
    </w:lvl>
    <w:lvl w:ilvl="3" w:tplc="0405000F" w:tentative="1">
      <w:start w:val="1"/>
      <w:numFmt w:val="decimal"/>
      <w:lvlText w:val="%4."/>
      <w:lvlJc w:val="left"/>
      <w:pPr>
        <w:tabs>
          <w:tab w:val="num" w:pos="3720"/>
        </w:tabs>
        <w:ind w:left="3720" w:hanging="360"/>
      </w:pPr>
      <w:rPr>
        <w:rFonts w:cs="Times New Roman"/>
      </w:rPr>
    </w:lvl>
    <w:lvl w:ilvl="4" w:tplc="04050019" w:tentative="1">
      <w:start w:val="1"/>
      <w:numFmt w:val="lowerLetter"/>
      <w:lvlText w:val="%5."/>
      <w:lvlJc w:val="left"/>
      <w:pPr>
        <w:tabs>
          <w:tab w:val="num" w:pos="4440"/>
        </w:tabs>
        <w:ind w:left="4440" w:hanging="360"/>
      </w:pPr>
      <w:rPr>
        <w:rFonts w:cs="Times New Roman"/>
      </w:rPr>
    </w:lvl>
    <w:lvl w:ilvl="5" w:tplc="0405001B" w:tentative="1">
      <w:start w:val="1"/>
      <w:numFmt w:val="lowerRoman"/>
      <w:lvlText w:val="%6."/>
      <w:lvlJc w:val="right"/>
      <w:pPr>
        <w:tabs>
          <w:tab w:val="num" w:pos="5160"/>
        </w:tabs>
        <w:ind w:left="5160" w:hanging="180"/>
      </w:pPr>
      <w:rPr>
        <w:rFonts w:cs="Times New Roman"/>
      </w:rPr>
    </w:lvl>
    <w:lvl w:ilvl="6" w:tplc="0405000F" w:tentative="1">
      <w:start w:val="1"/>
      <w:numFmt w:val="decimal"/>
      <w:lvlText w:val="%7."/>
      <w:lvlJc w:val="left"/>
      <w:pPr>
        <w:tabs>
          <w:tab w:val="num" w:pos="5880"/>
        </w:tabs>
        <w:ind w:left="5880" w:hanging="360"/>
      </w:pPr>
      <w:rPr>
        <w:rFonts w:cs="Times New Roman"/>
      </w:rPr>
    </w:lvl>
    <w:lvl w:ilvl="7" w:tplc="04050019" w:tentative="1">
      <w:start w:val="1"/>
      <w:numFmt w:val="lowerLetter"/>
      <w:lvlText w:val="%8."/>
      <w:lvlJc w:val="left"/>
      <w:pPr>
        <w:tabs>
          <w:tab w:val="num" w:pos="6600"/>
        </w:tabs>
        <w:ind w:left="6600" w:hanging="360"/>
      </w:pPr>
      <w:rPr>
        <w:rFonts w:cs="Times New Roman"/>
      </w:rPr>
    </w:lvl>
    <w:lvl w:ilvl="8" w:tplc="0405001B" w:tentative="1">
      <w:start w:val="1"/>
      <w:numFmt w:val="lowerRoman"/>
      <w:lvlText w:val="%9."/>
      <w:lvlJc w:val="right"/>
      <w:pPr>
        <w:tabs>
          <w:tab w:val="num" w:pos="7320"/>
        </w:tabs>
        <w:ind w:left="7320" w:hanging="180"/>
      </w:pPr>
      <w:rPr>
        <w:rFonts w:cs="Times New Roman"/>
      </w:rPr>
    </w:lvl>
  </w:abstractNum>
  <w:abstractNum w:abstractNumId="11">
    <w:nsid w:val="157A29E4"/>
    <w:multiLevelType w:val="hybridMultilevel"/>
    <w:tmpl w:val="A1E8E02C"/>
    <w:lvl w:ilvl="0" w:tplc="956E20C4">
      <w:start w:val="1"/>
      <w:numFmt w:val="decimal"/>
      <w:lvlText w:val="%1."/>
      <w:lvlJc w:val="left"/>
      <w:pPr>
        <w:tabs>
          <w:tab w:val="num" w:pos="397"/>
        </w:tabs>
        <w:ind w:left="397" w:hanging="397"/>
      </w:pPr>
      <w:rPr>
        <w:rFonts w:ascii="Calibri" w:hAnsi="Calibri" w:cs="Calibri"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187B6644"/>
    <w:multiLevelType w:val="hybridMultilevel"/>
    <w:tmpl w:val="D7743C72"/>
    <w:lvl w:ilvl="0" w:tplc="83B40FB2">
      <w:start w:val="1"/>
      <w:numFmt w:val="decimal"/>
      <w:lvlText w:val="%1."/>
      <w:lvlJc w:val="left"/>
      <w:pPr>
        <w:ind w:left="360" w:hanging="360"/>
      </w:pPr>
      <w:rPr>
        <w:rFonts w:ascii="Arial" w:hAnsi="Arial" w:cs="Arial" w:hint="default"/>
        <w:b w:val="0"/>
        <w:i w:val="0"/>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nsid w:val="195466C5"/>
    <w:multiLevelType w:val="hybridMultilevel"/>
    <w:tmpl w:val="E67EF604"/>
    <w:lvl w:ilvl="0" w:tplc="BFB6424E">
      <w:start w:val="8"/>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nsid w:val="1B0C5527"/>
    <w:multiLevelType w:val="singleLevel"/>
    <w:tmpl w:val="D63A199C"/>
    <w:lvl w:ilvl="0">
      <w:start w:val="1"/>
      <w:numFmt w:val="lowerLetter"/>
      <w:lvlText w:val="%1)"/>
      <w:lvlJc w:val="left"/>
      <w:pPr>
        <w:tabs>
          <w:tab w:val="num" w:pos="454"/>
        </w:tabs>
        <w:ind w:left="454" w:hanging="454"/>
      </w:pPr>
      <w:rPr>
        <w:rFonts w:cs="Times New Roman"/>
        <w:b w:val="0"/>
        <w:i w:val="0"/>
        <w:sz w:val="22"/>
        <w:szCs w:val="22"/>
      </w:rPr>
    </w:lvl>
  </w:abstractNum>
  <w:abstractNum w:abstractNumId="15">
    <w:nsid w:val="1D3B1CB1"/>
    <w:multiLevelType w:val="singleLevel"/>
    <w:tmpl w:val="83B40FB2"/>
    <w:lvl w:ilvl="0">
      <w:start w:val="1"/>
      <w:numFmt w:val="decimal"/>
      <w:lvlText w:val="%1."/>
      <w:lvlJc w:val="left"/>
      <w:pPr>
        <w:tabs>
          <w:tab w:val="num" w:pos="397"/>
        </w:tabs>
        <w:ind w:left="397" w:hanging="397"/>
      </w:pPr>
      <w:rPr>
        <w:rFonts w:ascii="Arial" w:hAnsi="Arial" w:cs="Arial" w:hint="default"/>
        <w:b w:val="0"/>
        <w:i w:val="0"/>
        <w:sz w:val="22"/>
        <w:szCs w:val="22"/>
      </w:rPr>
    </w:lvl>
  </w:abstractNum>
  <w:abstractNum w:abstractNumId="16">
    <w:nsid w:val="1D9106E6"/>
    <w:multiLevelType w:val="hybridMultilevel"/>
    <w:tmpl w:val="A7645990"/>
    <w:lvl w:ilvl="0" w:tplc="04050017">
      <w:start w:val="1"/>
      <w:numFmt w:val="lowerLetter"/>
      <w:lvlText w:val="%1)"/>
      <w:lvlJc w:val="left"/>
      <w:pPr>
        <w:tabs>
          <w:tab w:val="num" w:pos="1428"/>
        </w:tabs>
        <w:ind w:left="1428" w:hanging="360"/>
      </w:pPr>
      <w:rPr>
        <w:rFonts w:cs="Times New Roman"/>
      </w:rPr>
    </w:lvl>
    <w:lvl w:ilvl="1" w:tplc="04050019">
      <w:start w:val="1"/>
      <w:numFmt w:val="lowerLetter"/>
      <w:lvlText w:val="%2."/>
      <w:lvlJc w:val="left"/>
      <w:pPr>
        <w:tabs>
          <w:tab w:val="num" w:pos="2148"/>
        </w:tabs>
        <w:ind w:left="2148" w:hanging="360"/>
      </w:pPr>
      <w:rPr>
        <w:rFonts w:cs="Times New Roman"/>
      </w:rPr>
    </w:lvl>
    <w:lvl w:ilvl="2" w:tplc="0405001B">
      <w:start w:val="1"/>
      <w:numFmt w:val="lowerRoman"/>
      <w:lvlText w:val="%3."/>
      <w:lvlJc w:val="right"/>
      <w:pPr>
        <w:tabs>
          <w:tab w:val="num" w:pos="2868"/>
        </w:tabs>
        <w:ind w:left="2868" w:hanging="180"/>
      </w:pPr>
      <w:rPr>
        <w:rFonts w:cs="Times New Roman"/>
      </w:rPr>
    </w:lvl>
    <w:lvl w:ilvl="3" w:tplc="0405000F">
      <w:start w:val="1"/>
      <w:numFmt w:val="decimal"/>
      <w:lvlText w:val="%4."/>
      <w:lvlJc w:val="left"/>
      <w:pPr>
        <w:tabs>
          <w:tab w:val="num" w:pos="3588"/>
        </w:tabs>
        <w:ind w:left="3588" w:hanging="360"/>
      </w:pPr>
      <w:rPr>
        <w:rFonts w:cs="Times New Roman"/>
      </w:rPr>
    </w:lvl>
    <w:lvl w:ilvl="4" w:tplc="04050019">
      <w:start w:val="1"/>
      <w:numFmt w:val="lowerLetter"/>
      <w:lvlText w:val="%5."/>
      <w:lvlJc w:val="left"/>
      <w:pPr>
        <w:tabs>
          <w:tab w:val="num" w:pos="4308"/>
        </w:tabs>
        <w:ind w:left="4308" w:hanging="360"/>
      </w:pPr>
      <w:rPr>
        <w:rFonts w:cs="Times New Roman"/>
      </w:rPr>
    </w:lvl>
    <w:lvl w:ilvl="5" w:tplc="0405001B">
      <w:start w:val="1"/>
      <w:numFmt w:val="lowerRoman"/>
      <w:lvlText w:val="%6."/>
      <w:lvlJc w:val="right"/>
      <w:pPr>
        <w:tabs>
          <w:tab w:val="num" w:pos="5028"/>
        </w:tabs>
        <w:ind w:left="5028" w:hanging="180"/>
      </w:pPr>
      <w:rPr>
        <w:rFonts w:cs="Times New Roman"/>
      </w:rPr>
    </w:lvl>
    <w:lvl w:ilvl="6" w:tplc="0405000F">
      <w:start w:val="1"/>
      <w:numFmt w:val="decimal"/>
      <w:lvlText w:val="%7."/>
      <w:lvlJc w:val="left"/>
      <w:pPr>
        <w:tabs>
          <w:tab w:val="num" w:pos="5748"/>
        </w:tabs>
        <w:ind w:left="5748" w:hanging="360"/>
      </w:pPr>
      <w:rPr>
        <w:rFonts w:cs="Times New Roman"/>
      </w:rPr>
    </w:lvl>
    <w:lvl w:ilvl="7" w:tplc="04050019">
      <w:start w:val="1"/>
      <w:numFmt w:val="lowerLetter"/>
      <w:lvlText w:val="%8."/>
      <w:lvlJc w:val="left"/>
      <w:pPr>
        <w:tabs>
          <w:tab w:val="num" w:pos="6468"/>
        </w:tabs>
        <w:ind w:left="6468" w:hanging="360"/>
      </w:pPr>
      <w:rPr>
        <w:rFonts w:cs="Times New Roman"/>
      </w:rPr>
    </w:lvl>
    <w:lvl w:ilvl="8" w:tplc="0405001B">
      <w:start w:val="1"/>
      <w:numFmt w:val="lowerRoman"/>
      <w:lvlText w:val="%9."/>
      <w:lvlJc w:val="right"/>
      <w:pPr>
        <w:tabs>
          <w:tab w:val="num" w:pos="7188"/>
        </w:tabs>
        <w:ind w:left="7188" w:hanging="180"/>
      </w:pPr>
      <w:rPr>
        <w:rFonts w:cs="Times New Roman"/>
      </w:rPr>
    </w:lvl>
  </w:abstractNum>
  <w:abstractNum w:abstractNumId="17">
    <w:nsid w:val="25CA78A1"/>
    <w:multiLevelType w:val="multilevel"/>
    <w:tmpl w:val="A462AF5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18">
    <w:nsid w:val="264720CD"/>
    <w:multiLevelType w:val="hybridMultilevel"/>
    <w:tmpl w:val="0CA09226"/>
    <w:lvl w:ilvl="0" w:tplc="1FC0674A">
      <w:start w:val="1"/>
      <w:numFmt w:val="decimal"/>
      <w:lvlText w:val="%1."/>
      <w:lvlJc w:val="left"/>
      <w:pPr>
        <w:tabs>
          <w:tab w:val="num" w:pos="397"/>
        </w:tabs>
        <w:ind w:left="397" w:hanging="397"/>
      </w:pPr>
      <w:rPr>
        <w:rFonts w:ascii="Calibri" w:hAnsi="Calibri" w:cs="Calibri" w:hint="default"/>
        <w:b w:val="0"/>
        <w:i w:val="0"/>
        <w:color w:val="auto"/>
        <w:sz w:val="22"/>
        <w:szCs w:val="22"/>
      </w:rPr>
    </w:lvl>
    <w:lvl w:ilvl="1" w:tplc="9D88E8AE">
      <w:start w:val="7"/>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27757212"/>
    <w:multiLevelType w:val="hybridMultilevel"/>
    <w:tmpl w:val="A9581EA8"/>
    <w:lvl w:ilvl="0" w:tplc="83585D4E">
      <w:start w:val="1"/>
      <w:numFmt w:val="decimal"/>
      <w:lvlText w:val="%1."/>
      <w:lvlJc w:val="left"/>
      <w:pPr>
        <w:tabs>
          <w:tab w:val="num" w:pos="397"/>
        </w:tabs>
        <w:ind w:left="397" w:hanging="397"/>
      </w:pPr>
      <w:rPr>
        <w:rFonts w:ascii="Arial" w:hAnsi="Arial" w:cs="Arial"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7324FE"/>
    <w:multiLevelType w:val="hybridMultilevel"/>
    <w:tmpl w:val="9E5EE2EE"/>
    <w:lvl w:ilvl="0" w:tplc="04050017">
      <w:start w:val="1"/>
      <w:numFmt w:val="lowerLetter"/>
      <w:lvlText w:val="%1)"/>
      <w:lvlJc w:val="left"/>
      <w:pPr>
        <w:tabs>
          <w:tab w:val="num" w:pos="1428"/>
        </w:tabs>
        <w:ind w:left="1428" w:hanging="360"/>
      </w:pPr>
      <w:rPr>
        <w:rFonts w:cs="Times New Roman"/>
      </w:rPr>
    </w:lvl>
    <w:lvl w:ilvl="1" w:tplc="04050019">
      <w:start w:val="1"/>
      <w:numFmt w:val="lowerLetter"/>
      <w:lvlText w:val="%2."/>
      <w:lvlJc w:val="left"/>
      <w:pPr>
        <w:tabs>
          <w:tab w:val="num" w:pos="2148"/>
        </w:tabs>
        <w:ind w:left="2148" w:hanging="360"/>
      </w:pPr>
      <w:rPr>
        <w:rFonts w:cs="Times New Roman"/>
      </w:rPr>
    </w:lvl>
    <w:lvl w:ilvl="2" w:tplc="0405001B">
      <w:start w:val="1"/>
      <w:numFmt w:val="lowerRoman"/>
      <w:lvlText w:val="%3."/>
      <w:lvlJc w:val="right"/>
      <w:pPr>
        <w:tabs>
          <w:tab w:val="num" w:pos="2868"/>
        </w:tabs>
        <w:ind w:left="2868" w:hanging="180"/>
      </w:pPr>
      <w:rPr>
        <w:rFonts w:cs="Times New Roman"/>
      </w:rPr>
    </w:lvl>
    <w:lvl w:ilvl="3" w:tplc="0405000F">
      <w:start w:val="1"/>
      <w:numFmt w:val="decimal"/>
      <w:lvlText w:val="%4."/>
      <w:lvlJc w:val="left"/>
      <w:pPr>
        <w:tabs>
          <w:tab w:val="num" w:pos="3588"/>
        </w:tabs>
        <w:ind w:left="3588" w:hanging="360"/>
      </w:pPr>
      <w:rPr>
        <w:rFonts w:cs="Times New Roman"/>
      </w:rPr>
    </w:lvl>
    <w:lvl w:ilvl="4" w:tplc="04050019">
      <w:start w:val="1"/>
      <w:numFmt w:val="lowerLetter"/>
      <w:lvlText w:val="%5."/>
      <w:lvlJc w:val="left"/>
      <w:pPr>
        <w:tabs>
          <w:tab w:val="num" w:pos="4308"/>
        </w:tabs>
        <w:ind w:left="4308" w:hanging="360"/>
      </w:pPr>
      <w:rPr>
        <w:rFonts w:cs="Times New Roman"/>
      </w:rPr>
    </w:lvl>
    <w:lvl w:ilvl="5" w:tplc="0405001B">
      <w:start w:val="1"/>
      <w:numFmt w:val="lowerRoman"/>
      <w:lvlText w:val="%6."/>
      <w:lvlJc w:val="right"/>
      <w:pPr>
        <w:tabs>
          <w:tab w:val="num" w:pos="5028"/>
        </w:tabs>
        <w:ind w:left="5028" w:hanging="180"/>
      </w:pPr>
      <w:rPr>
        <w:rFonts w:cs="Times New Roman"/>
      </w:rPr>
    </w:lvl>
    <w:lvl w:ilvl="6" w:tplc="0405000F">
      <w:start w:val="1"/>
      <w:numFmt w:val="decimal"/>
      <w:lvlText w:val="%7."/>
      <w:lvlJc w:val="left"/>
      <w:pPr>
        <w:tabs>
          <w:tab w:val="num" w:pos="5748"/>
        </w:tabs>
        <w:ind w:left="5748" w:hanging="360"/>
      </w:pPr>
      <w:rPr>
        <w:rFonts w:cs="Times New Roman"/>
      </w:rPr>
    </w:lvl>
    <w:lvl w:ilvl="7" w:tplc="04050019">
      <w:start w:val="1"/>
      <w:numFmt w:val="lowerLetter"/>
      <w:lvlText w:val="%8."/>
      <w:lvlJc w:val="left"/>
      <w:pPr>
        <w:tabs>
          <w:tab w:val="num" w:pos="6468"/>
        </w:tabs>
        <w:ind w:left="6468" w:hanging="360"/>
      </w:pPr>
      <w:rPr>
        <w:rFonts w:cs="Times New Roman"/>
      </w:rPr>
    </w:lvl>
    <w:lvl w:ilvl="8" w:tplc="0405001B">
      <w:start w:val="1"/>
      <w:numFmt w:val="lowerRoman"/>
      <w:lvlText w:val="%9."/>
      <w:lvlJc w:val="right"/>
      <w:pPr>
        <w:tabs>
          <w:tab w:val="num" w:pos="7188"/>
        </w:tabs>
        <w:ind w:left="7188" w:hanging="180"/>
      </w:pPr>
      <w:rPr>
        <w:rFonts w:cs="Times New Roman"/>
      </w:rPr>
    </w:lvl>
  </w:abstractNum>
  <w:abstractNum w:abstractNumId="21">
    <w:nsid w:val="359D08E8"/>
    <w:multiLevelType w:val="multilevel"/>
    <w:tmpl w:val="B01EE134"/>
    <w:lvl w:ilvl="0">
      <w:start w:val="1"/>
      <w:numFmt w:val="decimal"/>
      <w:lvlText w:val="%1."/>
      <w:lvlJc w:val="left"/>
      <w:pPr>
        <w:tabs>
          <w:tab w:val="num" w:pos="360"/>
        </w:tabs>
        <w:ind w:left="360" w:hanging="360"/>
      </w:pPr>
      <w:rPr>
        <w:rFonts w:ascii="Arial" w:hAnsi="Arial" w:cs="Arial" w:hint="default"/>
        <w:sz w:val="22"/>
        <w:szCs w:val="22"/>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22">
    <w:nsid w:val="35ED1096"/>
    <w:multiLevelType w:val="hybridMultilevel"/>
    <w:tmpl w:val="EE6AD628"/>
    <w:lvl w:ilvl="0" w:tplc="4656E2A8">
      <w:start w:val="1"/>
      <w:numFmt w:val="decimal"/>
      <w:lvlText w:val="%1."/>
      <w:lvlJc w:val="left"/>
      <w:pPr>
        <w:tabs>
          <w:tab w:val="num" w:pos="720"/>
        </w:tabs>
        <w:ind w:left="720" w:hanging="360"/>
      </w:pPr>
      <w:rPr>
        <w:rFonts w:cs="Times New Roman"/>
        <w:b/>
        <w:bCs/>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nsid w:val="3ADB153A"/>
    <w:multiLevelType w:val="hybridMultilevel"/>
    <w:tmpl w:val="07AE1D68"/>
    <w:lvl w:ilvl="0" w:tplc="90A6955C">
      <w:start w:val="3"/>
      <w:numFmt w:val="decimal"/>
      <w:lvlText w:val="%1."/>
      <w:lvlJc w:val="left"/>
      <w:pPr>
        <w:ind w:left="360" w:hanging="360"/>
      </w:pPr>
      <w:rPr>
        <w:rFonts w:cs="Times New Roman" w:hint="default"/>
      </w:rPr>
    </w:lvl>
    <w:lvl w:ilvl="1" w:tplc="04050019" w:tentative="1">
      <w:start w:val="1"/>
      <w:numFmt w:val="lowerLetter"/>
      <w:lvlText w:val="%2."/>
      <w:lvlJc w:val="left"/>
      <w:pPr>
        <w:ind w:left="316" w:hanging="360"/>
      </w:pPr>
      <w:rPr>
        <w:rFonts w:cs="Times New Roman"/>
      </w:rPr>
    </w:lvl>
    <w:lvl w:ilvl="2" w:tplc="0405001B" w:tentative="1">
      <w:start w:val="1"/>
      <w:numFmt w:val="lowerRoman"/>
      <w:lvlText w:val="%3."/>
      <w:lvlJc w:val="right"/>
      <w:pPr>
        <w:ind w:left="1036" w:hanging="180"/>
      </w:pPr>
      <w:rPr>
        <w:rFonts w:cs="Times New Roman"/>
      </w:rPr>
    </w:lvl>
    <w:lvl w:ilvl="3" w:tplc="0405000F" w:tentative="1">
      <w:start w:val="1"/>
      <w:numFmt w:val="decimal"/>
      <w:lvlText w:val="%4."/>
      <w:lvlJc w:val="left"/>
      <w:pPr>
        <w:ind w:left="1756" w:hanging="360"/>
      </w:pPr>
      <w:rPr>
        <w:rFonts w:cs="Times New Roman"/>
      </w:rPr>
    </w:lvl>
    <w:lvl w:ilvl="4" w:tplc="04050019" w:tentative="1">
      <w:start w:val="1"/>
      <w:numFmt w:val="lowerLetter"/>
      <w:lvlText w:val="%5."/>
      <w:lvlJc w:val="left"/>
      <w:pPr>
        <w:ind w:left="2476" w:hanging="360"/>
      </w:pPr>
      <w:rPr>
        <w:rFonts w:cs="Times New Roman"/>
      </w:rPr>
    </w:lvl>
    <w:lvl w:ilvl="5" w:tplc="0405001B" w:tentative="1">
      <w:start w:val="1"/>
      <w:numFmt w:val="lowerRoman"/>
      <w:lvlText w:val="%6."/>
      <w:lvlJc w:val="right"/>
      <w:pPr>
        <w:ind w:left="3196" w:hanging="180"/>
      </w:pPr>
      <w:rPr>
        <w:rFonts w:cs="Times New Roman"/>
      </w:rPr>
    </w:lvl>
    <w:lvl w:ilvl="6" w:tplc="0405000F" w:tentative="1">
      <w:start w:val="1"/>
      <w:numFmt w:val="decimal"/>
      <w:lvlText w:val="%7."/>
      <w:lvlJc w:val="left"/>
      <w:pPr>
        <w:ind w:left="3916" w:hanging="360"/>
      </w:pPr>
      <w:rPr>
        <w:rFonts w:cs="Times New Roman"/>
      </w:rPr>
    </w:lvl>
    <w:lvl w:ilvl="7" w:tplc="04050019" w:tentative="1">
      <w:start w:val="1"/>
      <w:numFmt w:val="lowerLetter"/>
      <w:lvlText w:val="%8."/>
      <w:lvlJc w:val="left"/>
      <w:pPr>
        <w:ind w:left="4636" w:hanging="360"/>
      </w:pPr>
      <w:rPr>
        <w:rFonts w:cs="Times New Roman"/>
      </w:rPr>
    </w:lvl>
    <w:lvl w:ilvl="8" w:tplc="0405001B" w:tentative="1">
      <w:start w:val="1"/>
      <w:numFmt w:val="lowerRoman"/>
      <w:lvlText w:val="%9."/>
      <w:lvlJc w:val="right"/>
      <w:pPr>
        <w:ind w:left="5356" w:hanging="180"/>
      </w:pPr>
      <w:rPr>
        <w:rFonts w:cs="Times New Roman"/>
      </w:rPr>
    </w:lvl>
  </w:abstractNum>
  <w:abstractNum w:abstractNumId="24">
    <w:nsid w:val="3C460F58"/>
    <w:multiLevelType w:val="hybridMultilevel"/>
    <w:tmpl w:val="DA28B0C6"/>
    <w:lvl w:ilvl="0" w:tplc="4178E496">
      <w:start w:val="1"/>
      <w:numFmt w:val="decimal"/>
      <w:lvlText w:val="%1."/>
      <w:lvlJc w:val="left"/>
      <w:pPr>
        <w:tabs>
          <w:tab w:val="num" w:pos="397"/>
        </w:tabs>
        <w:ind w:left="397" w:hanging="397"/>
      </w:pPr>
      <w:rPr>
        <w:rFonts w:ascii="Arial" w:hAnsi="Arial" w:cs="Arial"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nsid w:val="3CFD7BA9"/>
    <w:multiLevelType w:val="hybridMultilevel"/>
    <w:tmpl w:val="04D25216"/>
    <w:lvl w:ilvl="0" w:tplc="66207B08">
      <w:start w:val="2"/>
      <w:numFmt w:val="decimal"/>
      <w:lvlText w:val="%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43A66723"/>
    <w:multiLevelType w:val="singleLevel"/>
    <w:tmpl w:val="370E6B3C"/>
    <w:lvl w:ilvl="0">
      <w:start w:val="1"/>
      <w:numFmt w:val="lowerLetter"/>
      <w:lvlText w:val="%1)"/>
      <w:lvlJc w:val="left"/>
      <w:pPr>
        <w:tabs>
          <w:tab w:val="num" w:pos="360"/>
        </w:tabs>
        <w:ind w:left="360" w:hanging="360"/>
      </w:pPr>
      <w:rPr>
        <w:rFonts w:cs="Times New Roman"/>
        <w:b w:val="0"/>
        <w:i w:val="0"/>
        <w:sz w:val="22"/>
        <w:szCs w:val="22"/>
      </w:rPr>
    </w:lvl>
  </w:abstractNum>
  <w:abstractNum w:abstractNumId="28">
    <w:nsid w:val="50087C59"/>
    <w:multiLevelType w:val="hybridMultilevel"/>
    <w:tmpl w:val="B0A40746"/>
    <w:lvl w:ilvl="0" w:tplc="9034C310">
      <w:start w:val="2"/>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9">
    <w:nsid w:val="501A4C69"/>
    <w:multiLevelType w:val="singleLevel"/>
    <w:tmpl w:val="8C5C1BBA"/>
    <w:lvl w:ilvl="0">
      <w:start w:val="1"/>
      <w:numFmt w:val="decimal"/>
      <w:pStyle w:val="slovnvSOD"/>
      <w:lvlText w:val="%1."/>
      <w:lvlJc w:val="left"/>
      <w:pPr>
        <w:tabs>
          <w:tab w:val="num" w:pos="567"/>
        </w:tabs>
        <w:ind w:left="567" w:hanging="567"/>
      </w:pPr>
      <w:rPr>
        <w:rFonts w:ascii="Arial" w:hAnsi="Arial" w:cs="Times New Roman" w:hint="default"/>
        <w:sz w:val="22"/>
      </w:rPr>
    </w:lvl>
  </w:abstractNum>
  <w:abstractNum w:abstractNumId="30">
    <w:nsid w:val="50CA0C41"/>
    <w:multiLevelType w:val="hybridMultilevel"/>
    <w:tmpl w:val="41829A6C"/>
    <w:lvl w:ilvl="0" w:tplc="9F32D18C">
      <w:start w:val="1"/>
      <w:numFmt w:val="decimal"/>
      <w:lvlText w:val="%1."/>
      <w:lvlJc w:val="left"/>
      <w:pPr>
        <w:tabs>
          <w:tab w:val="num" w:pos="397"/>
        </w:tabs>
        <w:ind w:left="397" w:hanging="397"/>
      </w:pPr>
      <w:rPr>
        <w:rFonts w:ascii="Calibri" w:hAnsi="Calibri" w:cs="Calibri" w:hint="default"/>
        <w:b w:val="0"/>
        <w:i w:val="0"/>
        <w:sz w:val="22"/>
        <w:szCs w:val="22"/>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51D77066"/>
    <w:multiLevelType w:val="hybridMultilevel"/>
    <w:tmpl w:val="70947C72"/>
    <w:lvl w:ilvl="0" w:tplc="0405000F">
      <w:start w:val="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260"/>
        </w:tabs>
        <w:ind w:left="1260" w:hanging="360"/>
      </w:pPr>
      <w:rPr>
        <w:rFonts w:cs="Times New Roman"/>
      </w:rPr>
    </w:lvl>
    <w:lvl w:ilvl="2" w:tplc="0405001B" w:tentative="1">
      <w:start w:val="1"/>
      <w:numFmt w:val="lowerRoman"/>
      <w:lvlText w:val="%3."/>
      <w:lvlJc w:val="right"/>
      <w:pPr>
        <w:tabs>
          <w:tab w:val="num" w:pos="1980"/>
        </w:tabs>
        <w:ind w:left="1980" w:hanging="180"/>
      </w:pPr>
      <w:rPr>
        <w:rFonts w:cs="Times New Roman"/>
      </w:rPr>
    </w:lvl>
    <w:lvl w:ilvl="3" w:tplc="0405000F" w:tentative="1">
      <w:start w:val="1"/>
      <w:numFmt w:val="decimal"/>
      <w:lvlText w:val="%4."/>
      <w:lvlJc w:val="left"/>
      <w:pPr>
        <w:tabs>
          <w:tab w:val="num" w:pos="2700"/>
        </w:tabs>
        <w:ind w:left="2700" w:hanging="360"/>
      </w:pPr>
      <w:rPr>
        <w:rFonts w:cs="Times New Roman"/>
      </w:rPr>
    </w:lvl>
    <w:lvl w:ilvl="4" w:tplc="04050019" w:tentative="1">
      <w:start w:val="1"/>
      <w:numFmt w:val="lowerLetter"/>
      <w:lvlText w:val="%5."/>
      <w:lvlJc w:val="left"/>
      <w:pPr>
        <w:tabs>
          <w:tab w:val="num" w:pos="3420"/>
        </w:tabs>
        <w:ind w:left="3420" w:hanging="360"/>
      </w:pPr>
      <w:rPr>
        <w:rFonts w:cs="Times New Roman"/>
      </w:rPr>
    </w:lvl>
    <w:lvl w:ilvl="5" w:tplc="0405001B" w:tentative="1">
      <w:start w:val="1"/>
      <w:numFmt w:val="lowerRoman"/>
      <w:lvlText w:val="%6."/>
      <w:lvlJc w:val="right"/>
      <w:pPr>
        <w:tabs>
          <w:tab w:val="num" w:pos="4140"/>
        </w:tabs>
        <w:ind w:left="4140" w:hanging="180"/>
      </w:pPr>
      <w:rPr>
        <w:rFonts w:cs="Times New Roman"/>
      </w:rPr>
    </w:lvl>
    <w:lvl w:ilvl="6" w:tplc="0405000F" w:tentative="1">
      <w:start w:val="1"/>
      <w:numFmt w:val="decimal"/>
      <w:lvlText w:val="%7."/>
      <w:lvlJc w:val="left"/>
      <w:pPr>
        <w:tabs>
          <w:tab w:val="num" w:pos="4860"/>
        </w:tabs>
        <w:ind w:left="4860" w:hanging="360"/>
      </w:pPr>
      <w:rPr>
        <w:rFonts w:cs="Times New Roman"/>
      </w:rPr>
    </w:lvl>
    <w:lvl w:ilvl="7" w:tplc="04050019" w:tentative="1">
      <w:start w:val="1"/>
      <w:numFmt w:val="lowerLetter"/>
      <w:lvlText w:val="%8."/>
      <w:lvlJc w:val="left"/>
      <w:pPr>
        <w:tabs>
          <w:tab w:val="num" w:pos="5580"/>
        </w:tabs>
        <w:ind w:left="5580" w:hanging="360"/>
      </w:pPr>
      <w:rPr>
        <w:rFonts w:cs="Times New Roman"/>
      </w:rPr>
    </w:lvl>
    <w:lvl w:ilvl="8" w:tplc="0405001B" w:tentative="1">
      <w:start w:val="1"/>
      <w:numFmt w:val="lowerRoman"/>
      <w:lvlText w:val="%9."/>
      <w:lvlJc w:val="right"/>
      <w:pPr>
        <w:tabs>
          <w:tab w:val="num" w:pos="6300"/>
        </w:tabs>
        <w:ind w:left="6300" w:hanging="180"/>
      </w:pPr>
      <w:rPr>
        <w:rFonts w:cs="Times New Roman"/>
      </w:rPr>
    </w:lvl>
  </w:abstractNum>
  <w:abstractNum w:abstractNumId="32">
    <w:nsid w:val="5307044E"/>
    <w:multiLevelType w:val="singleLevel"/>
    <w:tmpl w:val="69D80942"/>
    <w:lvl w:ilvl="0">
      <w:start w:val="1"/>
      <w:numFmt w:val="lowerLetter"/>
      <w:lvlText w:val="%1)"/>
      <w:lvlJc w:val="left"/>
      <w:pPr>
        <w:tabs>
          <w:tab w:val="num" w:pos="360"/>
        </w:tabs>
        <w:ind w:left="360" w:hanging="360"/>
      </w:pPr>
      <w:rPr>
        <w:rFonts w:cs="Times New Roman"/>
        <w:b w:val="0"/>
        <w:i w:val="0"/>
        <w:sz w:val="22"/>
        <w:szCs w:val="22"/>
      </w:rPr>
    </w:lvl>
  </w:abstractNum>
  <w:abstractNum w:abstractNumId="33">
    <w:nsid w:val="5E007E71"/>
    <w:multiLevelType w:val="hybridMultilevel"/>
    <w:tmpl w:val="DB46C4BA"/>
    <w:lvl w:ilvl="0" w:tplc="C5F61980">
      <w:start w:val="1"/>
      <w:numFmt w:val="upperRoman"/>
      <w:lvlText w:val="%1."/>
      <w:lvlJc w:val="right"/>
      <w:pPr>
        <w:tabs>
          <w:tab w:val="num" w:pos="540"/>
        </w:tabs>
        <w:ind w:left="540" w:hanging="180"/>
      </w:pPr>
      <w:rPr>
        <w:rFonts w:cs="Times New Roman"/>
      </w:rPr>
    </w:lvl>
    <w:lvl w:ilvl="1" w:tplc="AFFE4148">
      <w:start w:val="1"/>
      <w:numFmt w:val="lowerLetter"/>
      <w:lvlText w:val="%2."/>
      <w:lvlJc w:val="left"/>
      <w:pPr>
        <w:tabs>
          <w:tab w:val="num" w:pos="1440"/>
        </w:tabs>
        <w:ind w:left="1440" w:hanging="360"/>
      </w:pPr>
      <w:rPr>
        <w:rFonts w:cs="Times New Roman"/>
      </w:rPr>
    </w:lvl>
    <w:lvl w:ilvl="2" w:tplc="BBA2D0F8">
      <w:start w:val="1"/>
      <w:numFmt w:val="lowerRoman"/>
      <w:lvlText w:val="%3."/>
      <w:lvlJc w:val="right"/>
      <w:pPr>
        <w:tabs>
          <w:tab w:val="num" w:pos="2160"/>
        </w:tabs>
        <w:ind w:left="2160" w:hanging="180"/>
      </w:pPr>
      <w:rPr>
        <w:rFonts w:cs="Times New Roman"/>
      </w:rPr>
    </w:lvl>
    <w:lvl w:ilvl="3" w:tplc="36D28832">
      <w:start w:val="1"/>
      <w:numFmt w:val="decimal"/>
      <w:lvlText w:val="%4."/>
      <w:lvlJc w:val="left"/>
      <w:pPr>
        <w:tabs>
          <w:tab w:val="num" w:pos="2880"/>
        </w:tabs>
        <w:ind w:left="2880" w:hanging="360"/>
      </w:pPr>
      <w:rPr>
        <w:rFonts w:cs="Times New Roman"/>
      </w:rPr>
    </w:lvl>
    <w:lvl w:ilvl="4" w:tplc="7DAEDCAE">
      <w:start w:val="1"/>
      <w:numFmt w:val="lowerLetter"/>
      <w:lvlText w:val="%5."/>
      <w:lvlJc w:val="left"/>
      <w:pPr>
        <w:tabs>
          <w:tab w:val="num" w:pos="3600"/>
        </w:tabs>
        <w:ind w:left="3600" w:hanging="360"/>
      </w:pPr>
      <w:rPr>
        <w:rFonts w:cs="Times New Roman"/>
      </w:rPr>
    </w:lvl>
    <w:lvl w:ilvl="5" w:tplc="800A946A">
      <w:start w:val="1"/>
      <w:numFmt w:val="lowerRoman"/>
      <w:lvlText w:val="%6."/>
      <w:lvlJc w:val="right"/>
      <w:pPr>
        <w:tabs>
          <w:tab w:val="num" w:pos="4320"/>
        </w:tabs>
        <w:ind w:left="4320" w:hanging="180"/>
      </w:pPr>
      <w:rPr>
        <w:rFonts w:cs="Times New Roman"/>
      </w:rPr>
    </w:lvl>
    <w:lvl w:ilvl="6" w:tplc="1CE61948">
      <w:start w:val="1"/>
      <w:numFmt w:val="decimal"/>
      <w:lvlText w:val="%7."/>
      <w:lvlJc w:val="left"/>
      <w:pPr>
        <w:tabs>
          <w:tab w:val="num" w:pos="5040"/>
        </w:tabs>
        <w:ind w:left="5040" w:hanging="360"/>
      </w:pPr>
      <w:rPr>
        <w:rFonts w:cs="Times New Roman"/>
      </w:rPr>
    </w:lvl>
    <w:lvl w:ilvl="7" w:tplc="429A8440">
      <w:start w:val="1"/>
      <w:numFmt w:val="lowerLetter"/>
      <w:lvlText w:val="%8."/>
      <w:lvlJc w:val="left"/>
      <w:pPr>
        <w:tabs>
          <w:tab w:val="num" w:pos="5760"/>
        </w:tabs>
        <w:ind w:left="5760" w:hanging="360"/>
      </w:pPr>
      <w:rPr>
        <w:rFonts w:cs="Times New Roman"/>
      </w:rPr>
    </w:lvl>
    <w:lvl w:ilvl="8" w:tplc="03D8C94C">
      <w:start w:val="1"/>
      <w:numFmt w:val="lowerRoman"/>
      <w:lvlText w:val="%9."/>
      <w:lvlJc w:val="right"/>
      <w:pPr>
        <w:tabs>
          <w:tab w:val="num" w:pos="6480"/>
        </w:tabs>
        <w:ind w:left="6480" w:hanging="180"/>
      </w:pPr>
      <w:rPr>
        <w:rFonts w:cs="Times New Roman"/>
      </w:rPr>
    </w:lvl>
  </w:abstractNum>
  <w:abstractNum w:abstractNumId="34">
    <w:nsid w:val="63184E14"/>
    <w:multiLevelType w:val="multilevel"/>
    <w:tmpl w:val="A4B8D19C"/>
    <w:lvl w:ilvl="0">
      <w:start w:val="1"/>
      <w:numFmt w:val="lowerLetter"/>
      <w:lvlText w:val="%1)"/>
      <w:lvlJc w:val="left"/>
      <w:pPr>
        <w:ind w:left="360" w:hanging="360"/>
      </w:pPr>
      <w:rPr>
        <w:rFonts w:cs="Times New Roman" w:hint="default"/>
        <w:b w:val="0"/>
        <w:i w:val="0"/>
        <w:sz w:val="22"/>
        <w:szCs w:val="22"/>
      </w:rPr>
    </w:lvl>
    <w:lvl w:ilvl="1">
      <w:start w:val="1"/>
      <w:numFmt w:val="decimal"/>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nsid w:val="645D1500"/>
    <w:multiLevelType w:val="hybridMultilevel"/>
    <w:tmpl w:val="8C589D62"/>
    <w:lvl w:ilvl="0" w:tplc="72C8D60E">
      <w:start w:val="1"/>
      <w:numFmt w:val="decimal"/>
      <w:lvlText w:val="%1."/>
      <w:lvlJc w:val="left"/>
      <w:pPr>
        <w:tabs>
          <w:tab w:val="num" w:pos="360"/>
        </w:tabs>
        <w:ind w:left="360" w:hanging="360"/>
      </w:pPr>
      <w:rPr>
        <w:rFonts w:cs="Times New Roman" w:hint="default"/>
        <w:b w:val="0"/>
        <w:color w:val="auto"/>
      </w:rPr>
    </w:lvl>
    <w:lvl w:ilvl="1" w:tplc="5E08E612" w:tentative="1">
      <w:start w:val="1"/>
      <w:numFmt w:val="lowerLetter"/>
      <w:lvlText w:val="%2."/>
      <w:lvlJc w:val="left"/>
      <w:pPr>
        <w:tabs>
          <w:tab w:val="num" w:pos="1080"/>
        </w:tabs>
        <w:ind w:left="1080" w:hanging="360"/>
      </w:pPr>
      <w:rPr>
        <w:rFonts w:cs="Times New Roman"/>
      </w:rPr>
    </w:lvl>
    <w:lvl w:ilvl="2" w:tplc="D130A7B4" w:tentative="1">
      <w:start w:val="1"/>
      <w:numFmt w:val="lowerRoman"/>
      <w:lvlText w:val="%3."/>
      <w:lvlJc w:val="right"/>
      <w:pPr>
        <w:tabs>
          <w:tab w:val="num" w:pos="1800"/>
        </w:tabs>
        <w:ind w:left="1800" w:hanging="180"/>
      </w:pPr>
      <w:rPr>
        <w:rFonts w:cs="Times New Roman"/>
      </w:rPr>
    </w:lvl>
    <w:lvl w:ilvl="3" w:tplc="2D7C72D6" w:tentative="1">
      <w:start w:val="1"/>
      <w:numFmt w:val="decimal"/>
      <w:lvlText w:val="%4."/>
      <w:lvlJc w:val="left"/>
      <w:pPr>
        <w:tabs>
          <w:tab w:val="num" w:pos="2520"/>
        </w:tabs>
        <w:ind w:left="2520" w:hanging="360"/>
      </w:pPr>
      <w:rPr>
        <w:rFonts w:cs="Times New Roman"/>
      </w:rPr>
    </w:lvl>
    <w:lvl w:ilvl="4" w:tplc="E9087924" w:tentative="1">
      <w:start w:val="1"/>
      <w:numFmt w:val="lowerLetter"/>
      <w:lvlText w:val="%5."/>
      <w:lvlJc w:val="left"/>
      <w:pPr>
        <w:tabs>
          <w:tab w:val="num" w:pos="3240"/>
        </w:tabs>
        <w:ind w:left="3240" w:hanging="360"/>
      </w:pPr>
      <w:rPr>
        <w:rFonts w:cs="Times New Roman"/>
      </w:rPr>
    </w:lvl>
    <w:lvl w:ilvl="5" w:tplc="C1CE78BE" w:tentative="1">
      <w:start w:val="1"/>
      <w:numFmt w:val="lowerRoman"/>
      <w:lvlText w:val="%6."/>
      <w:lvlJc w:val="right"/>
      <w:pPr>
        <w:tabs>
          <w:tab w:val="num" w:pos="3960"/>
        </w:tabs>
        <w:ind w:left="3960" w:hanging="180"/>
      </w:pPr>
      <w:rPr>
        <w:rFonts w:cs="Times New Roman"/>
      </w:rPr>
    </w:lvl>
    <w:lvl w:ilvl="6" w:tplc="93AA7C28" w:tentative="1">
      <w:start w:val="1"/>
      <w:numFmt w:val="decimal"/>
      <w:lvlText w:val="%7."/>
      <w:lvlJc w:val="left"/>
      <w:pPr>
        <w:tabs>
          <w:tab w:val="num" w:pos="4680"/>
        </w:tabs>
        <w:ind w:left="4680" w:hanging="360"/>
      </w:pPr>
      <w:rPr>
        <w:rFonts w:cs="Times New Roman"/>
      </w:rPr>
    </w:lvl>
    <w:lvl w:ilvl="7" w:tplc="8DF4724A" w:tentative="1">
      <w:start w:val="1"/>
      <w:numFmt w:val="lowerLetter"/>
      <w:lvlText w:val="%8."/>
      <w:lvlJc w:val="left"/>
      <w:pPr>
        <w:tabs>
          <w:tab w:val="num" w:pos="5400"/>
        </w:tabs>
        <w:ind w:left="5400" w:hanging="360"/>
      </w:pPr>
      <w:rPr>
        <w:rFonts w:cs="Times New Roman"/>
      </w:rPr>
    </w:lvl>
    <w:lvl w:ilvl="8" w:tplc="F8FC6E74" w:tentative="1">
      <w:start w:val="1"/>
      <w:numFmt w:val="lowerRoman"/>
      <w:lvlText w:val="%9."/>
      <w:lvlJc w:val="right"/>
      <w:pPr>
        <w:tabs>
          <w:tab w:val="num" w:pos="6120"/>
        </w:tabs>
        <w:ind w:left="6120" w:hanging="180"/>
      </w:pPr>
      <w:rPr>
        <w:rFonts w:cs="Times New Roman"/>
      </w:rPr>
    </w:lvl>
  </w:abstractNum>
  <w:abstractNum w:abstractNumId="36">
    <w:nsid w:val="64A00C57"/>
    <w:multiLevelType w:val="hybridMultilevel"/>
    <w:tmpl w:val="2960CEA8"/>
    <w:lvl w:ilvl="0" w:tplc="2E3AB9FA">
      <w:start w:val="6"/>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67626B24"/>
    <w:multiLevelType w:val="hybridMultilevel"/>
    <w:tmpl w:val="3460D556"/>
    <w:lvl w:ilvl="0" w:tplc="BF022F6C">
      <w:start w:val="5"/>
      <w:numFmt w:val="decimal"/>
      <w:lvlText w:val="%1."/>
      <w:lvlJc w:val="left"/>
      <w:pPr>
        <w:ind w:left="360" w:hanging="360"/>
      </w:pPr>
      <w:rPr>
        <w:rFonts w:cs="Times New Roman" w:hint="default"/>
      </w:rPr>
    </w:lvl>
    <w:lvl w:ilvl="1" w:tplc="04050019" w:tentative="1">
      <w:start w:val="1"/>
      <w:numFmt w:val="lowerLetter"/>
      <w:lvlText w:val="%2."/>
      <w:lvlJc w:val="left"/>
      <w:pPr>
        <w:ind w:left="1020" w:hanging="360"/>
      </w:pPr>
      <w:rPr>
        <w:rFonts w:cs="Times New Roman"/>
      </w:rPr>
    </w:lvl>
    <w:lvl w:ilvl="2" w:tplc="0405001B" w:tentative="1">
      <w:start w:val="1"/>
      <w:numFmt w:val="lowerRoman"/>
      <w:lvlText w:val="%3."/>
      <w:lvlJc w:val="right"/>
      <w:pPr>
        <w:ind w:left="1740" w:hanging="180"/>
      </w:pPr>
      <w:rPr>
        <w:rFonts w:cs="Times New Roman"/>
      </w:rPr>
    </w:lvl>
    <w:lvl w:ilvl="3" w:tplc="0405000F" w:tentative="1">
      <w:start w:val="1"/>
      <w:numFmt w:val="decimal"/>
      <w:lvlText w:val="%4."/>
      <w:lvlJc w:val="left"/>
      <w:pPr>
        <w:ind w:left="2460" w:hanging="360"/>
      </w:pPr>
      <w:rPr>
        <w:rFonts w:cs="Times New Roman"/>
      </w:rPr>
    </w:lvl>
    <w:lvl w:ilvl="4" w:tplc="04050019" w:tentative="1">
      <w:start w:val="1"/>
      <w:numFmt w:val="lowerLetter"/>
      <w:lvlText w:val="%5."/>
      <w:lvlJc w:val="left"/>
      <w:pPr>
        <w:ind w:left="3180" w:hanging="360"/>
      </w:pPr>
      <w:rPr>
        <w:rFonts w:cs="Times New Roman"/>
      </w:rPr>
    </w:lvl>
    <w:lvl w:ilvl="5" w:tplc="0405001B" w:tentative="1">
      <w:start w:val="1"/>
      <w:numFmt w:val="lowerRoman"/>
      <w:lvlText w:val="%6."/>
      <w:lvlJc w:val="right"/>
      <w:pPr>
        <w:ind w:left="3900" w:hanging="180"/>
      </w:pPr>
      <w:rPr>
        <w:rFonts w:cs="Times New Roman"/>
      </w:rPr>
    </w:lvl>
    <w:lvl w:ilvl="6" w:tplc="0405000F" w:tentative="1">
      <w:start w:val="1"/>
      <w:numFmt w:val="decimal"/>
      <w:lvlText w:val="%7."/>
      <w:lvlJc w:val="left"/>
      <w:pPr>
        <w:ind w:left="4620" w:hanging="360"/>
      </w:pPr>
      <w:rPr>
        <w:rFonts w:cs="Times New Roman"/>
      </w:rPr>
    </w:lvl>
    <w:lvl w:ilvl="7" w:tplc="04050019" w:tentative="1">
      <w:start w:val="1"/>
      <w:numFmt w:val="lowerLetter"/>
      <w:lvlText w:val="%8."/>
      <w:lvlJc w:val="left"/>
      <w:pPr>
        <w:ind w:left="5340" w:hanging="360"/>
      </w:pPr>
      <w:rPr>
        <w:rFonts w:cs="Times New Roman"/>
      </w:rPr>
    </w:lvl>
    <w:lvl w:ilvl="8" w:tplc="0405001B" w:tentative="1">
      <w:start w:val="1"/>
      <w:numFmt w:val="lowerRoman"/>
      <w:lvlText w:val="%9."/>
      <w:lvlJc w:val="right"/>
      <w:pPr>
        <w:ind w:left="6060" w:hanging="180"/>
      </w:pPr>
      <w:rPr>
        <w:rFonts w:cs="Times New Roman"/>
      </w:rPr>
    </w:lvl>
  </w:abstractNum>
  <w:abstractNum w:abstractNumId="38">
    <w:nsid w:val="68DE62B0"/>
    <w:multiLevelType w:val="hybridMultilevel"/>
    <w:tmpl w:val="FF26E24C"/>
    <w:lvl w:ilvl="0" w:tplc="5DF8811E">
      <w:start w:val="1"/>
      <w:numFmt w:val="decimal"/>
      <w:lvlText w:val="%1."/>
      <w:lvlJc w:val="left"/>
      <w:pPr>
        <w:tabs>
          <w:tab w:val="num" w:pos="397"/>
        </w:tabs>
        <w:ind w:left="397" w:hanging="397"/>
      </w:pPr>
      <w:rPr>
        <w:rFonts w:ascii="Arial" w:hAnsi="Arial" w:cs="Arial"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nsid w:val="69692293"/>
    <w:multiLevelType w:val="hybridMultilevel"/>
    <w:tmpl w:val="3DE60EC4"/>
    <w:lvl w:ilvl="0" w:tplc="DC68240A">
      <w:start w:val="1"/>
      <w:numFmt w:val="decimal"/>
      <w:lvlText w:val="%1."/>
      <w:lvlJc w:val="left"/>
      <w:pPr>
        <w:tabs>
          <w:tab w:val="num" w:pos="397"/>
        </w:tabs>
        <w:ind w:left="397" w:hanging="397"/>
      </w:pPr>
      <w:rPr>
        <w:rFonts w:ascii="Calibri" w:hAnsi="Calibri" w:cs="Calibri"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6BF323E1"/>
    <w:multiLevelType w:val="hybridMultilevel"/>
    <w:tmpl w:val="3BBC1332"/>
    <w:lvl w:ilvl="0" w:tplc="CFC66958">
      <w:start w:val="1"/>
      <w:numFmt w:val="decimal"/>
      <w:lvlText w:val="%1."/>
      <w:lvlJc w:val="left"/>
      <w:pPr>
        <w:tabs>
          <w:tab w:val="num" w:pos="397"/>
        </w:tabs>
        <w:ind w:left="397" w:hanging="397"/>
      </w:pPr>
      <w:rPr>
        <w:rFonts w:ascii="Calibri" w:hAnsi="Calibri" w:cs="Calibri"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nsid w:val="719D562C"/>
    <w:multiLevelType w:val="hybridMultilevel"/>
    <w:tmpl w:val="30BA9558"/>
    <w:lvl w:ilvl="0" w:tplc="646C1C06">
      <w:start w:val="1"/>
      <w:numFmt w:val="lowerLetter"/>
      <w:lvlText w:val="%1)"/>
      <w:lvlJc w:val="left"/>
      <w:pPr>
        <w:tabs>
          <w:tab w:val="num" w:pos="1429"/>
        </w:tabs>
        <w:ind w:left="1429"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nsid w:val="799054E3"/>
    <w:multiLevelType w:val="singleLevel"/>
    <w:tmpl w:val="F7F883C8"/>
    <w:lvl w:ilvl="0">
      <w:start w:val="1"/>
      <w:numFmt w:val="lowerLetter"/>
      <w:lvlText w:val="%1)"/>
      <w:lvlJc w:val="left"/>
      <w:pPr>
        <w:tabs>
          <w:tab w:val="num" w:pos="360"/>
        </w:tabs>
        <w:ind w:left="360" w:hanging="360"/>
      </w:pPr>
      <w:rPr>
        <w:rFonts w:cs="Times New Roman" w:hint="default"/>
      </w:rPr>
    </w:lvl>
  </w:abstractNum>
  <w:abstractNum w:abstractNumId="43">
    <w:nsid w:val="7D1974CA"/>
    <w:multiLevelType w:val="singleLevel"/>
    <w:tmpl w:val="A8AEC992"/>
    <w:lvl w:ilvl="0">
      <w:start w:val="1"/>
      <w:numFmt w:val="lowerLetter"/>
      <w:lvlText w:val="%1)"/>
      <w:lvlJc w:val="left"/>
      <w:pPr>
        <w:tabs>
          <w:tab w:val="num" w:pos="360"/>
        </w:tabs>
        <w:ind w:left="360" w:hanging="360"/>
      </w:pPr>
      <w:rPr>
        <w:rFonts w:cs="Times New Roman"/>
        <w:b w:val="0"/>
        <w:i w:val="0"/>
        <w:sz w:val="22"/>
        <w:szCs w:val="22"/>
      </w:rPr>
    </w:lvl>
  </w:abstractNum>
  <w:num w:numId="1">
    <w:abstractNumId w:val="15"/>
  </w:num>
  <w:num w:numId="2">
    <w:abstractNumId w:val="43"/>
  </w:num>
  <w:num w:numId="3">
    <w:abstractNumId w:val="27"/>
  </w:num>
  <w:num w:numId="4">
    <w:abstractNumId w:val="14"/>
  </w:num>
  <w:num w:numId="5">
    <w:abstractNumId w:val="32"/>
  </w:num>
  <w:num w:numId="6">
    <w:abstractNumId w:val="34"/>
  </w:num>
  <w:num w:numId="7">
    <w:abstractNumId w:val="29"/>
  </w:num>
  <w:num w:numId="8">
    <w:abstractNumId w:val="30"/>
  </w:num>
  <w:num w:numId="9">
    <w:abstractNumId w:val="38"/>
  </w:num>
  <w:num w:numId="10">
    <w:abstractNumId w:val="18"/>
  </w:num>
  <w:num w:numId="11">
    <w:abstractNumId w:val="19"/>
  </w:num>
  <w:num w:numId="12">
    <w:abstractNumId w:val="24"/>
  </w:num>
  <w:num w:numId="13">
    <w:abstractNumId w:val="11"/>
  </w:num>
  <w:num w:numId="14">
    <w:abstractNumId w:val="40"/>
  </w:num>
  <w:num w:numId="15">
    <w:abstractNumId w:val="2"/>
  </w:num>
  <w:num w:numId="16">
    <w:abstractNumId w:val="39"/>
  </w:num>
  <w:num w:numId="17">
    <w:abstractNumId w:val="3"/>
  </w:num>
  <w:num w:numId="18">
    <w:abstractNumId w:val="17"/>
  </w:num>
  <w:num w:numId="19">
    <w:abstractNumId w:val="42"/>
  </w:num>
  <w:num w:numId="20">
    <w:abstractNumId w:val="21"/>
  </w:num>
  <w:num w:numId="21">
    <w:abstractNumId w:val="10"/>
  </w:num>
  <w:num w:numId="22">
    <w:abstractNumId w:val="35"/>
  </w:num>
  <w:num w:numId="23">
    <w:abstractNumId w:val="7"/>
  </w:num>
  <w:num w:numId="24">
    <w:abstractNumId w:val="9"/>
  </w:num>
  <w:num w:numId="25">
    <w:abstractNumId w:val="31"/>
  </w:num>
  <w:num w:numId="26">
    <w:abstractNumId w:val="23"/>
  </w:num>
  <w:num w:numId="27">
    <w:abstractNumId w:val="12"/>
  </w:num>
  <w:num w:numId="28">
    <w:abstractNumId w:val="8"/>
  </w:num>
  <w:num w:numId="29">
    <w:abstractNumId w:val="33"/>
  </w:num>
  <w:num w:numId="30">
    <w:abstractNumId w:val="22"/>
  </w:num>
  <w:num w:numId="31">
    <w:abstractNumId w:val="16"/>
  </w:num>
  <w:num w:numId="32">
    <w:abstractNumId w:val="20"/>
  </w:num>
  <w:num w:numId="33">
    <w:abstractNumId w:val="41"/>
  </w:num>
  <w:num w:numId="34">
    <w:abstractNumId w:val="6"/>
  </w:num>
  <w:num w:numId="35">
    <w:abstractNumId w:val="13"/>
  </w:num>
  <w:num w:numId="36">
    <w:abstractNumId w:val="26"/>
  </w:num>
  <w:num w:numId="37">
    <w:abstractNumId w:val="37"/>
  </w:num>
  <w:num w:numId="38">
    <w:abstractNumId w:val="36"/>
  </w:num>
  <w:num w:numId="39">
    <w:abstractNumId w:val="28"/>
  </w:num>
  <w:num w:numId="40">
    <w:abstractNumId w:val="0"/>
  </w:num>
  <w:num w:numId="41">
    <w:abstractNumId w:val="5"/>
  </w:num>
  <w:num w:numId="42">
    <w:abstractNumId w:val="4"/>
  </w:num>
  <w:num w:numId="43">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F90"/>
    <w:rsid w:val="00014B3C"/>
    <w:rsid w:val="000267EA"/>
    <w:rsid w:val="00026E1B"/>
    <w:rsid w:val="000302D1"/>
    <w:rsid w:val="00032473"/>
    <w:rsid w:val="000370A0"/>
    <w:rsid w:val="00052B16"/>
    <w:rsid w:val="00054606"/>
    <w:rsid w:val="000560D2"/>
    <w:rsid w:val="00067C37"/>
    <w:rsid w:val="00073639"/>
    <w:rsid w:val="000738D4"/>
    <w:rsid w:val="00074B63"/>
    <w:rsid w:val="0007697D"/>
    <w:rsid w:val="0008150B"/>
    <w:rsid w:val="00081A1E"/>
    <w:rsid w:val="00084F68"/>
    <w:rsid w:val="00087F90"/>
    <w:rsid w:val="000A198D"/>
    <w:rsid w:val="000A716D"/>
    <w:rsid w:val="000C498F"/>
    <w:rsid w:val="000C522A"/>
    <w:rsid w:val="000C52B1"/>
    <w:rsid w:val="000C551E"/>
    <w:rsid w:val="000D18AB"/>
    <w:rsid w:val="000E152B"/>
    <w:rsid w:val="000E1795"/>
    <w:rsid w:val="000E5168"/>
    <w:rsid w:val="000E5768"/>
    <w:rsid w:val="000F03FE"/>
    <w:rsid w:val="000F0956"/>
    <w:rsid w:val="00110212"/>
    <w:rsid w:val="00122555"/>
    <w:rsid w:val="00124740"/>
    <w:rsid w:val="00124A4C"/>
    <w:rsid w:val="001326EB"/>
    <w:rsid w:val="00133816"/>
    <w:rsid w:val="00142014"/>
    <w:rsid w:val="0014239A"/>
    <w:rsid w:val="0014761C"/>
    <w:rsid w:val="00147FC5"/>
    <w:rsid w:val="00160349"/>
    <w:rsid w:val="00164284"/>
    <w:rsid w:val="00165EC1"/>
    <w:rsid w:val="00167C80"/>
    <w:rsid w:val="00171608"/>
    <w:rsid w:val="001748FD"/>
    <w:rsid w:val="00184A0D"/>
    <w:rsid w:val="00187DE6"/>
    <w:rsid w:val="00191647"/>
    <w:rsid w:val="0019345C"/>
    <w:rsid w:val="0019466B"/>
    <w:rsid w:val="001A0962"/>
    <w:rsid w:val="001A11BA"/>
    <w:rsid w:val="001A3D12"/>
    <w:rsid w:val="001B79CC"/>
    <w:rsid w:val="001C04A8"/>
    <w:rsid w:val="001C60C7"/>
    <w:rsid w:val="001E69F6"/>
    <w:rsid w:val="00215497"/>
    <w:rsid w:val="00215DD3"/>
    <w:rsid w:val="002170FC"/>
    <w:rsid w:val="002222DC"/>
    <w:rsid w:val="0022356E"/>
    <w:rsid w:val="00225878"/>
    <w:rsid w:val="00234C0A"/>
    <w:rsid w:val="00235B2E"/>
    <w:rsid w:val="002401E3"/>
    <w:rsid w:val="002424BE"/>
    <w:rsid w:val="002464A4"/>
    <w:rsid w:val="00250596"/>
    <w:rsid w:val="00251445"/>
    <w:rsid w:val="00255510"/>
    <w:rsid w:val="00255744"/>
    <w:rsid w:val="00256447"/>
    <w:rsid w:val="00264E4F"/>
    <w:rsid w:val="00266C61"/>
    <w:rsid w:val="00271F9B"/>
    <w:rsid w:val="00280A29"/>
    <w:rsid w:val="002858C6"/>
    <w:rsid w:val="00290871"/>
    <w:rsid w:val="00292222"/>
    <w:rsid w:val="002A2283"/>
    <w:rsid w:val="002A555C"/>
    <w:rsid w:val="002B7063"/>
    <w:rsid w:val="002C302A"/>
    <w:rsid w:val="002C7F0F"/>
    <w:rsid w:val="002D053E"/>
    <w:rsid w:val="002D1DC0"/>
    <w:rsid w:val="002E0B28"/>
    <w:rsid w:val="002E1346"/>
    <w:rsid w:val="002E7BEA"/>
    <w:rsid w:val="002F76AB"/>
    <w:rsid w:val="00313DE7"/>
    <w:rsid w:val="00322E11"/>
    <w:rsid w:val="0032300E"/>
    <w:rsid w:val="0033033F"/>
    <w:rsid w:val="00330589"/>
    <w:rsid w:val="00331B6C"/>
    <w:rsid w:val="0033244C"/>
    <w:rsid w:val="00332759"/>
    <w:rsid w:val="0033329A"/>
    <w:rsid w:val="003340DB"/>
    <w:rsid w:val="00341BDE"/>
    <w:rsid w:val="00343D09"/>
    <w:rsid w:val="00346751"/>
    <w:rsid w:val="00347A78"/>
    <w:rsid w:val="00360FEC"/>
    <w:rsid w:val="00366911"/>
    <w:rsid w:val="00370B5E"/>
    <w:rsid w:val="00374C44"/>
    <w:rsid w:val="00375565"/>
    <w:rsid w:val="00381E72"/>
    <w:rsid w:val="003844A1"/>
    <w:rsid w:val="003862BD"/>
    <w:rsid w:val="0038646A"/>
    <w:rsid w:val="00386486"/>
    <w:rsid w:val="00395940"/>
    <w:rsid w:val="003A046A"/>
    <w:rsid w:val="003A5EBE"/>
    <w:rsid w:val="003B1830"/>
    <w:rsid w:val="003B3D07"/>
    <w:rsid w:val="003C3054"/>
    <w:rsid w:val="003D09C0"/>
    <w:rsid w:val="003D5EF9"/>
    <w:rsid w:val="003D61D5"/>
    <w:rsid w:val="003E467E"/>
    <w:rsid w:val="003F20AF"/>
    <w:rsid w:val="003F4DE7"/>
    <w:rsid w:val="003F642F"/>
    <w:rsid w:val="00400086"/>
    <w:rsid w:val="00400AAF"/>
    <w:rsid w:val="00410A2E"/>
    <w:rsid w:val="0041205F"/>
    <w:rsid w:val="00413FF3"/>
    <w:rsid w:val="00414821"/>
    <w:rsid w:val="00415D16"/>
    <w:rsid w:val="004209EB"/>
    <w:rsid w:val="00420F48"/>
    <w:rsid w:val="00425401"/>
    <w:rsid w:val="00426713"/>
    <w:rsid w:val="00433030"/>
    <w:rsid w:val="00435235"/>
    <w:rsid w:val="004402DA"/>
    <w:rsid w:val="004423A3"/>
    <w:rsid w:val="00444AD7"/>
    <w:rsid w:val="00445D75"/>
    <w:rsid w:val="00445E03"/>
    <w:rsid w:val="00446C01"/>
    <w:rsid w:val="004478F6"/>
    <w:rsid w:val="00456DD6"/>
    <w:rsid w:val="00460CD4"/>
    <w:rsid w:val="004639D5"/>
    <w:rsid w:val="00465D76"/>
    <w:rsid w:val="00467FEA"/>
    <w:rsid w:val="00481613"/>
    <w:rsid w:val="00491BB2"/>
    <w:rsid w:val="004921AC"/>
    <w:rsid w:val="004931F1"/>
    <w:rsid w:val="004972BE"/>
    <w:rsid w:val="004A52EB"/>
    <w:rsid w:val="004B2AB0"/>
    <w:rsid w:val="004C062F"/>
    <w:rsid w:val="004C30CE"/>
    <w:rsid w:val="004C3E1D"/>
    <w:rsid w:val="004C586C"/>
    <w:rsid w:val="004D0A55"/>
    <w:rsid w:val="004D2724"/>
    <w:rsid w:val="004D3458"/>
    <w:rsid w:val="004E25BA"/>
    <w:rsid w:val="004E311A"/>
    <w:rsid w:val="004F0248"/>
    <w:rsid w:val="004F0FDB"/>
    <w:rsid w:val="004F17A2"/>
    <w:rsid w:val="00502255"/>
    <w:rsid w:val="005039E5"/>
    <w:rsid w:val="00503DDC"/>
    <w:rsid w:val="0050621D"/>
    <w:rsid w:val="00506554"/>
    <w:rsid w:val="00512DF7"/>
    <w:rsid w:val="0052503F"/>
    <w:rsid w:val="00531D73"/>
    <w:rsid w:val="00533D18"/>
    <w:rsid w:val="00540CA1"/>
    <w:rsid w:val="00541A13"/>
    <w:rsid w:val="00544473"/>
    <w:rsid w:val="00545040"/>
    <w:rsid w:val="00551319"/>
    <w:rsid w:val="00557016"/>
    <w:rsid w:val="00562DEB"/>
    <w:rsid w:val="005763D5"/>
    <w:rsid w:val="005A0D52"/>
    <w:rsid w:val="005A69E1"/>
    <w:rsid w:val="005B21BA"/>
    <w:rsid w:val="005C2248"/>
    <w:rsid w:val="005C40CE"/>
    <w:rsid w:val="005C4F42"/>
    <w:rsid w:val="005C63D9"/>
    <w:rsid w:val="005D335B"/>
    <w:rsid w:val="005D33BD"/>
    <w:rsid w:val="005E1DC3"/>
    <w:rsid w:val="005F5DE6"/>
    <w:rsid w:val="00604F45"/>
    <w:rsid w:val="0060582F"/>
    <w:rsid w:val="00606E52"/>
    <w:rsid w:val="00613EF6"/>
    <w:rsid w:val="00615ED8"/>
    <w:rsid w:val="00620135"/>
    <w:rsid w:val="0062015B"/>
    <w:rsid w:val="006233E7"/>
    <w:rsid w:val="00626627"/>
    <w:rsid w:val="006427A9"/>
    <w:rsid w:val="00642E64"/>
    <w:rsid w:val="00646134"/>
    <w:rsid w:val="00651DBD"/>
    <w:rsid w:val="00654FFE"/>
    <w:rsid w:val="00655326"/>
    <w:rsid w:val="00657A3D"/>
    <w:rsid w:val="00657B60"/>
    <w:rsid w:val="006612F1"/>
    <w:rsid w:val="0066688B"/>
    <w:rsid w:val="00671FE2"/>
    <w:rsid w:val="00672040"/>
    <w:rsid w:val="00674850"/>
    <w:rsid w:val="006754B6"/>
    <w:rsid w:val="00675519"/>
    <w:rsid w:val="0067565D"/>
    <w:rsid w:val="00681874"/>
    <w:rsid w:val="00695E9F"/>
    <w:rsid w:val="00696907"/>
    <w:rsid w:val="0069698F"/>
    <w:rsid w:val="006A20DE"/>
    <w:rsid w:val="006A57F8"/>
    <w:rsid w:val="006A7E57"/>
    <w:rsid w:val="006B7BC1"/>
    <w:rsid w:val="006C2453"/>
    <w:rsid w:val="006C425D"/>
    <w:rsid w:val="006C5403"/>
    <w:rsid w:val="006C6896"/>
    <w:rsid w:val="006D0601"/>
    <w:rsid w:val="006D1E5A"/>
    <w:rsid w:val="006D2149"/>
    <w:rsid w:val="006D2323"/>
    <w:rsid w:val="006D2D3D"/>
    <w:rsid w:val="006D5773"/>
    <w:rsid w:val="006D7501"/>
    <w:rsid w:val="006D7DD2"/>
    <w:rsid w:val="006E6FA2"/>
    <w:rsid w:val="00727D0E"/>
    <w:rsid w:val="00735CF2"/>
    <w:rsid w:val="00740D42"/>
    <w:rsid w:val="00743584"/>
    <w:rsid w:val="00744A7B"/>
    <w:rsid w:val="00746FEF"/>
    <w:rsid w:val="0074798F"/>
    <w:rsid w:val="0075028D"/>
    <w:rsid w:val="00757205"/>
    <w:rsid w:val="00774037"/>
    <w:rsid w:val="00780492"/>
    <w:rsid w:val="00783E47"/>
    <w:rsid w:val="007871A2"/>
    <w:rsid w:val="00792A64"/>
    <w:rsid w:val="00793BF1"/>
    <w:rsid w:val="007A041B"/>
    <w:rsid w:val="007B5DD1"/>
    <w:rsid w:val="007B7ECB"/>
    <w:rsid w:val="007D069C"/>
    <w:rsid w:val="007D6AD6"/>
    <w:rsid w:val="007E025F"/>
    <w:rsid w:val="007E61FB"/>
    <w:rsid w:val="007F7185"/>
    <w:rsid w:val="00801088"/>
    <w:rsid w:val="00804134"/>
    <w:rsid w:val="008044EC"/>
    <w:rsid w:val="008066C2"/>
    <w:rsid w:val="0081473A"/>
    <w:rsid w:val="00820B97"/>
    <w:rsid w:val="00824E8A"/>
    <w:rsid w:val="008255D6"/>
    <w:rsid w:val="00825B49"/>
    <w:rsid w:val="00835921"/>
    <w:rsid w:val="00841493"/>
    <w:rsid w:val="008432A5"/>
    <w:rsid w:val="00856C24"/>
    <w:rsid w:val="00856F3C"/>
    <w:rsid w:val="008663FE"/>
    <w:rsid w:val="008665AE"/>
    <w:rsid w:val="00881CD6"/>
    <w:rsid w:val="0089353B"/>
    <w:rsid w:val="008A3587"/>
    <w:rsid w:val="008A4753"/>
    <w:rsid w:val="008A73F0"/>
    <w:rsid w:val="008B5A47"/>
    <w:rsid w:val="008C0633"/>
    <w:rsid w:val="008C2570"/>
    <w:rsid w:val="008D05DD"/>
    <w:rsid w:val="008D3F3E"/>
    <w:rsid w:val="008D6AE0"/>
    <w:rsid w:val="008E3B88"/>
    <w:rsid w:val="008E525C"/>
    <w:rsid w:val="00904970"/>
    <w:rsid w:val="0090647F"/>
    <w:rsid w:val="00925E8B"/>
    <w:rsid w:val="00931E41"/>
    <w:rsid w:val="0093329F"/>
    <w:rsid w:val="009358E7"/>
    <w:rsid w:val="00943CBA"/>
    <w:rsid w:val="0094413D"/>
    <w:rsid w:val="00944964"/>
    <w:rsid w:val="009507C7"/>
    <w:rsid w:val="00950FD2"/>
    <w:rsid w:val="00956EC7"/>
    <w:rsid w:val="00957CF0"/>
    <w:rsid w:val="00977253"/>
    <w:rsid w:val="00986BA8"/>
    <w:rsid w:val="0098773A"/>
    <w:rsid w:val="00987C33"/>
    <w:rsid w:val="00997976"/>
    <w:rsid w:val="009A0BED"/>
    <w:rsid w:val="009A23D9"/>
    <w:rsid w:val="009A4F82"/>
    <w:rsid w:val="009A6439"/>
    <w:rsid w:val="009A788D"/>
    <w:rsid w:val="009B0A60"/>
    <w:rsid w:val="009B45CD"/>
    <w:rsid w:val="009C2498"/>
    <w:rsid w:val="009C3A08"/>
    <w:rsid w:val="009C3D2B"/>
    <w:rsid w:val="009C72D2"/>
    <w:rsid w:val="009D52E2"/>
    <w:rsid w:val="009D6191"/>
    <w:rsid w:val="009D6860"/>
    <w:rsid w:val="009E481E"/>
    <w:rsid w:val="009E4AF3"/>
    <w:rsid w:val="009E715D"/>
    <w:rsid w:val="009F2F2E"/>
    <w:rsid w:val="009F66D9"/>
    <w:rsid w:val="00A1445E"/>
    <w:rsid w:val="00A15A2F"/>
    <w:rsid w:val="00A17BDA"/>
    <w:rsid w:val="00A218C3"/>
    <w:rsid w:val="00A311B0"/>
    <w:rsid w:val="00A3355F"/>
    <w:rsid w:val="00A366A3"/>
    <w:rsid w:val="00A43D4A"/>
    <w:rsid w:val="00A44C5F"/>
    <w:rsid w:val="00A50B00"/>
    <w:rsid w:val="00A5180A"/>
    <w:rsid w:val="00A543B7"/>
    <w:rsid w:val="00A55541"/>
    <w:rsid w:val="00A55E0E"/>
    <w:rsid w:val="00A61CC5"/>
    <w:rsid w:val="00A6310A"/>
    <w:rsid w:val="00A73D31"/>
    <w:rsid w:val="00A776B8"/>
    <w:rsid w:val="00A801CF"/>
    <w:rsid w:val="00A84EE0"/>
    <w:rsid w:val="00A917CB"/>
    <w:rsid w:val="00A9215E"/>
    <w:rsid w:val="00A94E33"/>
    <w:rsid w:val="00AA7F57"/>
    <w:rsid w:val="00AC1B94"/>
    <w:rsid w:val="00AC460F"/>
    <w:rsid w:val="00AC4B32"/>
    <w:rsid w:val="00AD3CAE"/>
    <w:rsid w:val="00AD3F7B"/>
    <w:rsid w:val="00AE74C2"/>
    <w:rsid w:val="00B03234"/>
    <w:rsid w:val="00B06385"/>
    <w:rsid w:val="00B07D55"/>
    <w:rsid w:val="00B129B2"/>
    <w:rsid w:val="00B139D3"/>
    <w:rsid w:val="00B1669E"/>
    <w:rsid w:val="00B23F92"/>
    <w:rsid w:val="00B27C50"/>
    <w:rsid w:val="00B27D02"/>
    <w:rsid w:val="00B33FC8"/>
    <w:rsid w:val="00B355A3"/>
    <w:rsid w:val="00B4102B"/>
    <w:rsid w:val="00B425B6"/>
    <w:rsid w:val="00B42AE8"/>
    <w:rsid w:val="00B43B88"/>
    <w:rsid w:val="00B538F8"/>
    <w:rsid w:val="00B5506D"/>
    <w:rsid w:val="00B5517A"/>
    <w:rsid w:val="00B63F66"/>
    <w:rsid w:val="00B6619B"/>
    <w:rsid w:val="00B66266"/>
    <w:rsid w:val="00B84E01"/>
    <w:rsid w:val="00B90DE1"/>
    <w:rsid w:val="00BA6C27"/>
    <w:rsid w:val="00BA6E96"/>
    <w:rsid w:val="00BC0024"/>
    <w:rsid w:val="00BC02C0"/>
    <w:rsid w:val="00BC2BFC"/>
    <w:rsid w:val="00BC751C"/>
    <w:rsid w:val="00BD07C3"/>
    <w:rsid w:val="00BD2791"/>
    <w:rsid w:val="00BD3CA8"/>
    <w:rsid w:val="00BD4283"/>
    <w:rsid w:val="00BD443D"/>
    <w:rsid w:val="00BE0EF9"/>
    <w:rsid w:val="00BF43B4"/>
    <w:rsid w:val="00C00435"/>
    <w:rsid w:val="00C00505"/>
    <w:rsid w:val="00C21253"/>
    <w:rsid w:val="00C21737"/>
    <w:rsid w:val="00C37201"/>
    <w:rsid w:val="00C404DC"/>
    <w:rsid w:val="00C43440"/>
    <w:rsid w:val="00C434ED"/>
    <w:rsid w:val="00C515B6"/>
    <w:rsid w:val="00C54B11"/>
    <w:rsid w:val="00C67503"/>
    <w:rsid w:val="00C70BEE"/>
    <w:rsid w:val="00C75000"/>
    <w:rsid w:val="00C80DA4"/>
    <w:rsid w:val="00C80F01"/>
    <w:rsid w:val="00C829C3"/>
    <w:rsid w:val="00C84625"/>
    <w:rsid w:val="00C87D61"/>
    <w:rsid w:val="00C902D0"/>
    <w:rsid w:val="00C915EB"/>
    <w:rsid w:val="00C93E4A"/>
    <w:rsid w:val="00CA184F"/>
    <w:rsid w:val="00CB7E12"/>
    <w:rsid w:val="00CC598C"/>
    <w:rsid w:val="00CC6116"/>
    <w:rsid w:val="00CD2FF1"/>
    <w:rsid w:val="00CE18BA"/>
    <w:rsid w:val="00CF4C96"/>
    <w:rsid w:val="00D037D5"/>
    <w:rsid w:val="00D054F6"/>
    <w:rsid w:val="00D12139"/>
    <w:rsid w:val="00D13FA1"/>
    <w:rsid w:val="00D356E9"/>
    <w:rsid w:val="00D422F5"/>
    <w:rsid w:val="00D43EA2"/>
    <w:rsid w:val="00D45C20"/>
    <w:rsid w:val="00D46679"/>
    <w:rsid w:val="00D47FE2"/>
    <w:rsid w:val="00D5573A"/>
    <w:rsid w:val="00D604EC"/>
    <w:rsid w:val="00D71652"/>
    <w:rsid w:val="00D772AC"/>
    <w:rsid w:val="00D8470C"/>
    <w:rsid w:val="00DA41A6"/>
    <w:rsid w:val="00DA6401"/>
    <w:rsid w:val="00DB7106"/>
    <w:rsid w:val="00DC072C"/>
    <w:rsid w:val="00DC20F3"/>
    <w:rsid w:val="00DD07E9"/>
    <w:rsid w:val="00DD090C"/>
    <w:rsid w:val="00DD40E7"/>
    <w:rsid w:val="00DE1342"/>
    <w:rsid w:val="00DE2C49"/>
    <w:rsid w:val="00DE2F82"/>
    <w:rsid w:val="00DF46BA"/>
    <w:rsid w:val="00DF5A08"/>
    <w:rsid w:val="00E03BA8"/>
    <w:rsid w:val="00E05BCF"/>
    <w:rsid w:val="00E113BE"/>
    <w:rsid w:val="00E17C34"/>
    <w:rsid w:val="00E21B50"/>
    <w:rsid w:val="00E232FB"/>
    <w:rsid w:val="00E25E3B"/>
    <w:rsid w:val="00E26C59"/>
    <w:rsid w:val="00E307B7"/>
    <w:rsid w:val="00E35224"/>
    <w:rsid w:val="00E42C9C"/>
    <w:rsid w:val="00E4319F"/>
    <w:rsid w:val="00E46FD0"/>
    <w:rsid w:val="00E50C33"/>
    <w:rsid w:val="00E51260"/>
    <w:rsid w:val="00E65331"/>
    <w:rsid w:val="00E75115"/>
    <w:rsid w:val="00E769B3"/>
    <w:rsid w:val="00E77419"/>
    <w:rsid w:val="00E81EB4"/>
    <w:rsid w:val="00E83F16"/>
    <w:rsid w:val="00E90919"/>
    <w:rsid w:val="00E9183B"/>
    <w:rsid w:val="00E92709"/>
    <w:rsid w:val="00E92D20"/>
    <w:rsid w:val="00E9434A"/>
    <w:rsid w:val="00EA55B2"/>
    <w:rsid w:val="00EA7946"/>
    <w:rsid w:val="00EB397F"/>
    <w:rsid w:val="00EE3511"/>
    <w:rsid w:val="00EE4FB5"/>
    <w:rsid w:val="00EF3FC2"/>
    <w:rsid w:val="00F11495"/>
    <w:rsid w:val="00F12134"/>
    <w:rsid w:val="00F148FA"/>
    <w:rsid w:val="00F16CEF"/>
    <w:rsid w:val="00F22250"/>
    <w:rsid w:val="00F36970"/>
    <w:rsid w:val="00F407CB"/>
    <w:rsid w:val="00F40897"/>
    <w:rsid w:val="00F54752"/>
    <w:rsid w:val="00F54F38"/>
    <w:rsid w:val="00F607B2"/>
    <w:rsid w:val="00F616BA"/>
    <w:rsid w:val="00F91923"/>
    <w:rsid w:val="00F91F9D"/>
    <w:rsid w:val="00F92A28"/>
    <w:rsid w:val="00FA090D"/>
    <w:rsid w:val="00FA0EC6"/>
    <w:rsid w:val="00FA1C57"/>
    <w:rsid w:val="00FB05AF"/>
    <w:rsid w:val="00FC353C"/>
    <w:rsid w:val="00FC591D"/>
    <w:rsid w:val="00FD1D18"/>
    <w:rsid w:val="00FD5091"/>
    <w:rsid w:val="00FD5832"/>
    <w:rsid w:val="00FD7693"/>
    <w:rsid w:val="00FE518A"/>
    <w:rsid w:val="00FE6CD7"/>
    <w:rsid w:val="00FF18DF"/>
    <w:rsid w:val="00FF4E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DD4F63A5-BE0F-49DC-A476-CC46BADD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5401"/>
  </w:style>
  <w:style w:type="paragraph" w:styleId="Nadpis1">
    <w:name w:val="heading 1"/>
    <w:basedOn w:val="Normln"/>
    <w:next w:val="Normln"/>
    <w:link w:val="Nadpis1Char"/>
    <w:uiPriority w:val="99"/>
    <w:qFormat/>
    <w:rsid w:val="00425401"/>
    <w:pPr>
      <w:keepNext/>
      <w:snapToGrid w:val="0"/>
      <w:spacing w:before="120"/>
      <w:ind w:left="1440" w:firstLine="720"/>
      <w:outlineLvl w:val="0"/>
    </w:pPr>
    <w:rPr>
      <w:b/>
      <w:sz w:val="28"/>
    </w:rPr>
  </w:style>
  <w:style w:type="paragraph" w:styleId="Nadpis2">
    <w:name w:val="heading 2"/>
    <w:basedOn w:val="Normln"/>
    <w:next w:val="Normln"/>
    <w:link w:val="Nadpis2Char"/>
    <w:uiPriority w:val="99"/>
    <w:qFormat/>
    <w:rsid w:val="004C3E1D"/>
    <w:pPr>
      <w:keepNext/>
      <w:spacing w:before="240" w:after="60"/>
      <w:outlineLvl w:val="1"/>
    </w:pPr>
    <w:rPr>
      <w:rFonts w:ascii="Cambria" w:hAnsi="Cambria"/>
      <w:b/>
      <w:bCs/>
      <w:i/>
      <w:iCs/>
      <w:sz w:val="28"/>
      <w:szCs w:val="28"/>
    </w:rPr>
  </w:style>
  <w:style w:type="paragraph" w:styleId="Nadpis7">
    <w:name w:val="heading 7"/>
    <w:basedOn w:val="Normln"/>
    <w:next w:val="Normln"/>
    <w:link w:val="Nadpis7Char"/>
    <w:uiPriority w:val="99"/>
    <w:qFormat/>
    <w:rsid w:val="00425401"/>
    <w:pPr>
      <w:widowControl w:val="0"/>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s>
      <w:spacing w:before="120"/>
      <w:ind w:firstLine="284"/>
      <w:outlineLvl w:val="6"/>
    </w:pPr>
    <w:rPr>
      <w:rFonts w:ascii="Arial" w:hAnsi="Arial"/>
      <w:b/>
      <w:noProo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B45CD"/>
    <w:rPr>
      <w:b/>
      <w:sz w:val="28"/>
      <w:lang w:val="cs-CZ" w:eastAsia="cs-CZ"/>
    </w:rPr>
  </w:style>
  <w:style w:type="character" w:customStyle="1" w:styleId="Nadpis2Char">
    <w:name w:val="Nadpis 2 Char"/>
    <w:link w:val="Nadpis2"/>
    <w:uiPriority w:val="99"/>
    <w:semiHidden/>
    <w:locked/>
    <w:rsid w:val="004C3E1D"/>
    <w:rPr>
      <w:rFonts w:ascii="Cambria" w:hAnsi="Cambria"/>
      <w:b/>
      <w:i/>
      <w:sz w:val="28"/>
    </w:rPr>
  </w:style>
  <w:style w:type="character" w:customStyle="1" w:styleId="Nadpis7Char">
    <w:name w:val="Nadpis 7 Char"/>
    <w:link w:val="Nadpis7"/>
    <w:uiPriority w:val="9"/>
    <w:semiHidden/>
    <w:rsid w:val="003B531E"/>
    <w:rPr>
      <w:rFonts w:ascii="Calibri" w:eastAsia="Times New Roman" w:hAnsi="Calibri" w:cs="Times New Roman"/>
      <w:sz w:val="24"/>
      <w:szCs w:val="24"/>
    </w:rPr>
  </w:style>
  <w:style w:type="paragraph" w:styleId="Zpat">
    <w:name w:val="footer"/>
    <w:basedOn w:val="Normln"/>
    <w:link w:val="ZpatChar"/>
    <w:uiPriority w:val="99"/>
    <w:rsid w:val="00425401"/>
    <w:pPr>
      <w:tabs>
        <w:tab w:val="center" w:pos="4536"/>
        <w:tab w:val="right" w:pos="9072"/>
      </w:tabs>
    </w:pPr>
  </w:style>
  <w:style w:type="character" w:customStyle="1" w:styleId="ZpatChar">
    <w:name w:val="Zápatí Char"/>
    <w:link w:val="Zpat"/>
    <w:uiPriority w:val="99"/>
    <w:semiHidden/>
    <w:rsid w:val="003B531E"/>
    <w:rPr>
      <w:sz w:val="20"/>
      <w:szCs w:val="20"/>
    </w:rPr>
  </w:style>
  <w:style w:type="character" w:styleId="slostrnky">
    <w:name w:val="page number"/>
    <w:uiPriority w:val="99"/>
    <w:rsid w:val="00425401"/>
    <w:rPr>
      <w:rFonts w:cs="Times New Roman"/>
    </w:rPr>
  </w:style>
  <w:style w:type="paragraph" w:styleId="Zkladntextodsazen3">
    <w:name w:val="Body Text Indent 3"/>
    <w:basedOn w:val="Normln"/>
    <w:link w:val="Zkladntextodsazen3Char"/>
    <w:uiPriority w:val="99"/>
    <w:rsid w:val="00425401"/>
    <w:pPr>
      <w:spacing w:after="120"/>
      <w:ind w:left="283"/>
    </w:pPr>
    <w:rPr>
      <w:sz w:val="16"/>
      <w:szCs w:val="16"/>
    </w:rPr>
  </w:style>
  <w:style w:type="character" w:customStyle="1" w:styleId="Zkladntextodsazen3Char">
    <w:name w:val="Základní text odsazený 3 Char"/>
    <w:link w:val="Zkladntextodsazen3"/>
    <w:uiPriority w:val="99"/>
    <w:semiHidden/>
    <w:rsid w:val="003B531E"/>
    <w:rPr>
      <w:sz w:val="16"/>
      <w:szCs w:val="16"/>
    </w:rPr>
  </w:style>
  <w:style w:type="paragraph" w:styleId="Nzev">
    <w:name w:val="Title"/>
    <w:basedOn w:val="Normln"/>
    <w:link w:val="NzevChar"/>
    <w:uiPriority w:val="99"/>
    <w:qFormat/>
    <w:rsid w:val="00425401"/>
    <w:pPr>
      <w:jc w:val="center"/>
    </w:pPr>
    <w:rPr>
      <w:rFonts w:ascii="Arial" w:hAnsi="Arial"/>
      <w:b/>
      <w:bCs/>
      <w:sz w:val="44"/>
      <w:szCs w:val="24"/>
    </w:rPr>
  </w:style>
  <w:style w:type="character" w:customStyle="1" w:styleId="NzevChar">
    <w:name w:val="Název Char"/>
    <w:link w:val="Nzev"/>
    <w:uiPriority w:val="99"/>
    <w:locked/>
    <w:rsid w:val="00904970"/>
    <w:rPr>
      <w:rFonts w:ascii="Arial" w:hAnsi="Arial"/>
      <w:b/>
      <w:sz w:val="24"/>
    </w:rPr>
  </w:style>
  <w:style w:type="character" w:styleId="Hypertextovodkaz">
    <w:name w:val="Hyperlink"/>
    <w:uiPriority w:val="99"/>
    <w:rsid w:val="00425401"/>
    <w:rPr>
      <w:rFonts w:cs="Times New Roman"/>
      <w:color w:val="0000FF"/>
      <w:u w:val="single"/>
    </w:rPr>
  </w:style>
  <w:style w:type="character" w:styleId="Siln">
    <w:name w:val="Strong"/>
    <w:uiPriority w:val="99"/>
    <w:qFormat/>
    <w:rsid w:val="00425401"/>
    <w:rPr>
      <w:rFonts w:cs="Times New Roman"/>
      <w:b/>
    </w:rPr>
  </w:style>
  <w:style w:type="paragraph" w:customStyle="1" w:styleId="Smlouva-slo">
    <w:name w:val="Smlouva-číslo"/>
    <w:basedOn w:val="Normln"/>
    <w:uiPriority w:val="99"/>
    <w:rsid w:val="00425401"/>
    <w:pPr>
      <w:widowControl w:val="0"/>
      <w:spacing w:before="120" w:line="240" w:lineRule="atLeast"/>
      <w:jc w:val="both"/>
    </w:pPr>
    <w:rPr>
      <w:sz w:val="24"/>
    </w:rPr>
  </w:style>
  <w:style w:type="paragraph" w:customStyle="1" w:styleId="Smlouva-slo0">
    <w:name w:val="Smlouva-èíslo"/>
    <w:basedOn w:val="Normln"/>
    <w:uiPriority w:val="99"/>
    <w:rsid w:val="00425401"/>
    <w:pPr>
      <w:spacing w:before="120" w:line="240" w:lineRule="atLeast"/>
      <w:jc w:val="both"/>
    </w:pPr>
    <w:rPr>
      <w:sz w:val="24"/>
    </w:rPr>
  </w:style>
  <w:style w:type="paragraph" w:customStyle="1" w:styleId="Smlouva2">
    <w:name w:val="Smlouva2"/>
    <w:basedOn w:val="Normln"/>
    <w:uiPriority w:val="99"/>
    <w:rsid w:val="00425401"/>
    <w:pPr>
      <w:jc w:val="center"/>
    </w:pPr>
    <w:rPr>
      <w:b/>
      <w:sz w:val="24"/>
    </w:rPr>
  </w:style>
  <w:style w:type="paragraph" w:customStyle="1" w:styleId="slovnvSOD">
    <w:name w:val="číslování v SOD"/>
    <w:basedOn w:val="Zkladntext"/>
    <w:uiPriority w:val="99"/>
    <w:rsid w:val="00425401"/>
    <w:pPr>
      <w:widowControl w:val="0"/>
      <w:numPr>
        <w:numId w:val="7"/>
      </w:numPr>
      <w:jc w:val="both"/>
    </w:pPr>
    <w:rPr>
      <w:rFonts w:ascii="Arial" w:hAnsi="Arial"/>
      <w:sz w:val="22"/>
    </w:rPr>
  </w:style>
  <w:style w:type="paragraph" w:styleId="Zkladntext">
    <w:name w:val="Body Text"/>
    <w:basedOn w:val="Normln"/>
    <w:link w:val="ZkladntextChar"/>
    <w:uiPriority w:val="99"/>
    <w:rsid w:val="00425401"/>
    <w:pPr>
      <w:spacing w:after="120"/>
    </w:pPr>
  </w:style>
  <w:style w:type="character" w:customStyle="1" w:styleId="ZkladntextChar">
    <w:name w:val="Základní text Char"/>
    <w:link w:val="Zkladntext"/>
    <w:uiPriority w:val="99"/>
    <w:semiHidden/>
    <w:rsid w:val="003B531E"/>
    <w:rPr>
      <w:sz w:val="20"/>
      <w:szCs w:val="20"/>
    </w:rPr>
  </w:style>
  <w:style w:type="character" w:styleId="Odkaznakoment">
    <w:name w:val="annotation reference"/>
    <w:uiPriority w:val="99"/>
    <w:semiHidden/>
    <w:rsid w:val="00DB7106"/>
    <w:rPr>
      <w:rFonts w:cs="Times New Roman"/>
      <w:sz w:val="16"/>
    </w:rPr>
  </w:style>
  <w:style w:type="paragraph" w:styleId="Textkomente">
    <w:name w:val="annotation text"/>
    <w:basedOn w:val="Normln"/>
    <w:link w:val="TextkomenteChar"/>
    <w:uiPriority w:val="99"/>
    <w:semiHidden/>
    <w:rsid w:val="00DB7106"/>
  </w:style>
  <w:style w:type="character" w:customStyle="1" w:styleId="TextkomenteChar">
    <w:name w:val="Text komentáře Char"/>
    <w:link w:val="Textkomente"/>
    <w:uiPriority w:val="99"/>
    <w:semiHidden/>
    <w:rsid w:val="003B531E"/>
    <w:rPr>
      <w:sz w:val="20"/>
      <w:szCs w:val="20"/>
    </w:rPr>
  </w:style>
  <w:style w:type="paragraph" w:styleId="Pedmtkomente">
    <w:name w:val="annotation subject"/>
    <w:basedOn w:val="Textkomente"/>
    <w:next w:val="Textkomente"/>
    <w:link w:val="PedmtkomenteChar"/>
    <w:uiPriority w:val="99"/>
    <w:semiHidden/>
    <w:rsid w:val="00DB7106"/>
    <w:rPr>
      <w:b/>
      <w:bCs/>
    </w:rPr>
  </w:style>
  <w:style w:type="character" w:customStyle="1" w:styleId="PedmtkomenteChar">
    <w:name w:val="Předmět komentáře Char"/>
    <w:link w:val="Pedmtkomente"/>
    <w:uiPriority w:val="99"/>
    <w:semiHidden/>
    <w:rsid w:val="003B531E"/>
    <w:rPr>
      <w:b/>
      <w:bCs/>
      <w:sz w:val="20"/>
      <w:szCs w:val="20"/>
    </w:rPr>
  </w:style>
  <w:style w:type="paragraph" w:styleId="Textbubliny">
    <w:name w:val="Balloon Text"/>
    <w:basedOn w:val="Normln"/>
    <w:link w:val="TextbublinyChar"/>
    <w:uiPriority w:val="99"/>
    <w:semiHidden/>
    <w:rsid w:val="00DB7106"/>
    <w:rPr>
      <w:rFonts w:ascii="Tahoma" w:hAnsi="Tahoma" w:cs="Tahoma"/>
      <w:sz w:val="16"/>
      <w:szCs w:val="16"/>
    </w:rPr>
  </w:style>
  <w:style w:type="character" w:customStyle="1" w:styleId="TextbublinyChar">
    <w:name w:val="Text bubliny Char"/>
    <w:link w:val="Textbubliny"/>
    <w:uiPriority w:val="99"/>
    <w:semiHidden/>
    <w:rsid w:val="003B531E"/>
    <w:rPr>
      <w:sz w:val="0"/>
      <w:szCs w:val="0"/>
    </w:rPr>
  </w:style>
  <w:style w:type="paragraph" w:styleId="Zkladntextodsazen">
    <w:name w:val="Body Text Indent"/>
    <w:basedOn w:val="Normln"/>
    <w:link w:val="ZkladntextodsazenChar"/>
    <w:uiPriority w:val="99"/>
    <w:rsid w:val="00BC02C0"/>
    <w:pPr>
      <w:spacing w:after="120"/>
      <w:ind w:left="283"/>
    </w:pPr>
  </w:style>
  <w:style w:type="character" w:customStyle="1" w:styleId="ZkladntextodsazenChar">
    <w:name w:val="Základní text odsazený Char"/>
    <w:link w:val="Zkladntextodsazen"/>
    <w:uiPriority w:val="99"/>
    <w:semiHidden/>
    <w:rsid w:val="003B531E"/>
    <w:rPr>
      <w:sz w:val="20"/>
      <w:szCs w:val="20"/>
    </w:rPr>
  </w:style>
  <w:style w:type="table" w:styleId="Mkatabulky">
    <w:name w:val="Table Grid"/>
    <w:basedOn w:val="Normlntabulka"/>
    <w:uiPriority w:val="99"/>
    <w:rsid w:val="006668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ln"/>
    <w:uiPriority w:val="99"/>
    <w:rsid w:val="004921AC"/>
    <w:pPr>
      <w:spacing w:after="160" w:line="240" w:lineRule="exact"/>
      <w:jc w:val="both"/>
    </w:pPr>
    <w:rPr>
      <w:rFonts w:ascii="Times New Roman Bold" w:hAnsi="Times New Roman Bold" w:cs="Times New Roman Bold"/>
      <w:sz w:val="22"/>
      <w:szCs w:val="22"/>
      <w:lang w:val="sk-SK" w:eastAsia="en-US"/>
    </w:rPr>
  </w:style>
  <w:style w:type="paragraph" w:customStyle="1" w:styleId="Paragraf">
    <w:name w:val="Paragraf"/>
    <w:basedOn w:val="Normln"/>
    <w:uiPriority w:val="99"/>
    <w:rsid w:val="004921AC"/>
    <w:pPr>
      <w:ind w:left="426" w:hanging="426"/>
      <w:jc w:val="both"/>
    </w:pPr>
    <w:rPr>
      <w:rFonts w:ascii="Tahoma" w:hAnsi="Tahoma"/>
      <w:sz w:val="22"/>
    </w:rPr>
  </w:style>
  <w:style w:type="paragraph" w:customStyle="1" w:styleId="CharChar1">
    <w:name w:val="Char Char1"/>
    <w:basedOn w:val="Normln"/>
    <w:uiPriority w:val="99"/>
    <w:rsid w:val="00744A7B"/>
    <w:pPr>
      <w:spacing w:after="160" w:line="240" w:lineRule="exact"/>
      <w:jc w:val="both"/>
    </w:pPr>
    <w:rPr>
      <w:rFonts w:ascii="Times New Roman Bold" w:hAnsi="Times New Roman Bold" w:cs="Times New Roman Bold"/>
      <w:sz w:val="22"/>
      <w:szCs w:val="22"/>
      <w:lang w:val="sk-SK" w:eastAsia="en-US"/>
    </w:rPr>
  </w:style>
  <w:style w:type="paragraph" w:customStyle="1" w:styleId="Textodstavce">
    <w:name w:val="Text odstavce"/>
    <w:basedOn w:val="Normln"/>
    <w:uiPriority w:val="99"/>
    <w:rsid w:val="003B3D07"/>
    <w:pPr>
      <w:tabs>
        <w:tab w:val="left" w:pos="851"/>
      </w:tabs>
      <w:spacing w:before="120" w:after="120"/>
      <w:jc w:val="both"/>
      <w:outlineLvl w:val="6"/>
    </w:pPr>
    <w:rPr>
      <w:sz w:val="24"/>
    </w:rPr>
  </w:style>
  <w:style w:type="paragraph" w:styleId="Zhlav">
    <w:name w:val="header"/>
    <w:basedOn w:val="Normln"/>
    <w:link w:val="ZhlavChar"/>
    <w:uiPriority w:val="99"/>
    <w:rsid w:val="00C80F01"/>
    <w:pPr>
      <w:tabs>
        <w:tab w:val="center" w:pos="4536"/>
        <w:tab w:val="right" w:pos="9072"/>
      </w:tabs>
    </w:pPr>
  </w:style>
  <w:style w:type="character" w:customStyle="1" w:styleId="ZhlavChar">
    <w:name w:val="Záhlaví Char"/>
    <w:link w:val="Zhlav"/>
    <w:uiPriority w:val="99"/>
    <w:semiHidden/>
    <w:rsid w:val="003B531E"/>
    <w:rPr>
      <w:sz w:val="20"/>
      <w:szCs w:val="20"/>
    </w:rPr>
  </w:style>
  <w:style w:type="paragraph" w:customStyle="1" w:styleId="CharCharChar1CharCharCharCharCharCharCharCharChar1Char1CharChar5CharCharChar">
    <w:name w:val="Char Char Char1 Char Char Char Char Char Char Char Char Char1 Char1 Char Char5 Char Char Char"/>
    <w:basedOn w:val="Normln"/>
    <w:uiPriority w:val="99"/>
    <w:rsid w:val="00F54752"/>
    <w:pPr>
      <w:spacing w:after="160" w:line="240" w:lineRule="exact"/>
      <w:jc w:val="both"/>
    </w:pPr>
    <w:rPr>
      <w:rFonts w:ascii="Times New Roman Bold" w:hAnsi="Times New Roman Bold" w:cs="Times New Roman Bold"/>
      <w:sz w:val="22"/>
      <w:szCs w:val="22"/>
      <w:lang w:val="sk-SK" w:eastAsia="en-US"/>
    </w:rPr>
  </w:style>
  <w:style w:type="paragraph" w:customStyle="1" w:styleId="CharChar3">
    <w:name w:val="Char Char3"/>
    <w:basedOn w:val="Normln"/>
    <w:uiPriority w:val="99"/>
    <w:rsid w:val="00856F3C"/>
    <w:pPr>
      <w:spacing w:after="160" w:line="240" w:lineRule="exact"/>
      <w:jc w:val="both"/>
    </w:pPr>
    <w:rPr>
      <w:rFonts w:ascii="Times New Roman Bold" w:hAnsi="Times New Roman Bold" w:cs="Times New Roman Bold"/>
      <w:sz w:val="22"/>
      <w:szCs w:val="22"/>
      <w:lang w:val="sk-SK" w:eastAsia="en-US"/>
    </w:rPr>
  </w:style>
  <w:style w:type="paragraph" w:customStyle="1" w:styleId="ANadpis2">
    <w:name w:val="A_Nadpis2"/>
    <w:basedOn w:val="Normln"/>
    <w:uiPriority w:val="99"/>
    <w:rsid w:val="00EA55B2"/>
    <w:pPr>
      <w:tabs>
        <w:tab w:val="left" w:pos="567"/>
      </w:tabs>
      <w:overflowPunct w:val="0"/>
      <w:autoSpaceDE w:val="0"/>
      <w:autoSpaceDN w:val="0"/>
      <w:adjustRightInd w:val="0"/>
      <w:spacing w:before="120"/>
      <w:ind w:left="567" w:hanging="567"/>
      <w:jc w:val="both"/>
      <w:textAlignment w:val="baseline"/>
    </w:pPr>
    <w:rPr>
      <w:b/>
      <w:sz w:val="24"/>
    </w:rPr>
  </w:style>
  <w:style w:type="paragraph" w:customStyle="1" w:styleId="BodyText21">
    <w:name w:val="Body Text 21"/>
    <w:basedOn w:val="Normln"/>
    <w:uiPriority w:val="99"/>
    <w:rsid w:val="00313DE7"/>
    <w:pPr>
      <w:widowControl w:val="0"/>
      <w:jc w:val="both"/>
    </w:pPr>
    <w:rPr>
      <w:sz w:val="22"/>
    </w:rPr>
  </w:style>
  <w:style w:type="paragraph" w:customStyle="1" w:styleId="Vchoz">
    <w:name w:val="Výchozí"/>
    <w:uiPriority w:val="99"/>
    <w:rsid w:val="00E92D20"/>
    <w:pPr>
      <w:widowControl w:val="0"/>
    </w:pPr>
    <w:rPr>
      <w:sz w:val="24"/>
      <w:szCs w:val="24"/>
    </w:rPr>
  </w:style>
  <w:style w:type="paragraph" w:styleId="Normlnweb">
    <w:name w:val="Normal (Web)"/>
    <w:basedOn w:val="Normln"/>
    <w:uiPriority w:val="99"/>
    <w:rsid w:val="00E92D20"/>
    <w:pPr>
      <w:spacing w:before="100" w:beforeAutospacing="1" w:after="100" w:afterAutospacing="1"/>
    </w:pPr>
    <w:rPr>
      <w:sz w:val="24"/>
      <w:szCs w:val="24"/>
    </w:rPr>
  </w:style>
  <w:style w:type="paragraph" w:customStyle="1" w:styleId="Text1">
    <w:name w:val="Text1"/>
    <w:basedOn w:val="Normln"/>
    <w:uiPriority w:val="99"/>
    <w:rsid w:val="00E92D20"/>
    <w:pPr>
      <w:widowControl w:val="0"/>
    </w:pPr>
    <w:rPr>
      <w:sz w:val="22"/>
      <w:szCs w:val="22"/>
    </w:rPr>
  </w:style>
  <w:style w:type="paragraph" w:styleId="Zkladntext2">
    <w:name w:val="Body Text 2"/>
    <w:basedOn w:val="Normln"/>
    <w:link w:val="Zkladntext2Char"/>
    <w:uiPriority w:val="99"/>
    <w:rsid w:val="00E92D20"/>
    <w:pPr>
      <w:widowControl w:val="0"/>
      <w:tabs>
        <w:tab w:val="left" w:pos="567"/>
      </w:tabs>
      <w:spacing w:before="60"/>
      <w:jc w:val="both"/>
    </w:pPr>
    <w:rPr>
      <w:sz w:val="22"/>
    </w:rPr>
  </w:style>
  <w:style w:type="character" w:customStyle="1" w:styleId="Zkladntext2Char">
    <w:name w:val="Základní text 2 Char"/>
    <w:link w:val="Zkladntext2"/>
    <w:uiPriority w:val="99"/>
    <w:locked/>
    <w:rsid w:val="00E92D20"/>
    <w:rPr>
      <w:sz w:val="22"/>
    </w:rPr>
  </w:style>
  <w:style w:type="paragraph" w:customStyle="1" w:styleId="ZkladntextIMP">
    <w:name w:val="Základní text_IMP"/>
    <w:basedOn w:val="Normln"/>
    <w:uiPriority w:val="99"/>
    <w:rsid w:val="00DE1342"/>
    <w:pPr>
      <w:suppressAutoHyphens/>
      <w:overflowPunct w:val="0"/>
      <w:autoSpaceDE w:val="0"/>
      <w:autoSpaceDN w:val="0"/>
      <w:adjustRightInd w:val="0"/>
      <w:spacing w:line="276" w:lineRule="auto"/>
      <w:textAlignment w:val="baseline"/>
    </w:pPr>
    <w:rPr>
      <w:sz w:val="24"/>
    </w:rPr>
  </w:style>
  <w:style w:type="paragraph" w:styleId="Odstavecseseznamem">
    <w:name w:val="List Paragraph"/>
    <w:basedOn w:val="Normln"/>
    <w:uiPriority w:val="99"/>
    <w:qFormat/>
    <w:rsid w:val="00F22250"/>
    <w:pPr>
      <w:ind w:left="720"/>
      <w:contextualSpacing/>
    </w:pPr>
  </w:style>
  <w:style w:type="paragraph" w:customStyle="1" w:styleId="Smlouva">
    <w:name w:val="Smlouva"/>
    <w:uiPriority w:val="99"/>
    <w:rsid w:val="00280A29"/>
    <w:pPr>
      <w:widowControl w:val="0"/>
      <w:spacing w:after="120"/>
      <w:jc w:val="center"/>
    </w:pPr>
    <w:rPr>
      <w:b/>
      <w:color w:val="FF0000"/>
      <w:sz w:val="36"/>
    </w:rPr>
  </w:style>
  <w:style w:type="paragraph" w:customStyle="1" w:styleId="Bodsmlouvy-21">
    <w:name w:val="Bod smlouvy - 2.1"/>
    <w:uiPriority w:val="99"/>
    <w:rsid w:val="00280A29"/>
    <w:pPr>
      <w:numPr>
        <w:ilvl w:val="1"/>
        <w:numId w:val="43"/>
      </w:numPr>
      <w:jc w:val="both"/>
      <w:outlineLvl w:val="1"/>
    </w:pPr>
    <w:rPr>
      <w:color w:val="000000"/>
      <w:sz w:val="22"/>
    </w:rPr>
  </w:style>
  <w:style w:type="paragraph" w:customStyle="1" w:styleId="lnek">
    <w:name w:val="Článek"/>
    <w:basedOn w:val="Normln"/>
    <w:next w:val="Bodsmlouvy-21"/>
    <w:uiPriority w:val="99"/>
    <w:rsid w:val="00280A29"/>
    <w:pPr>
      <w:numPr>
        <w:numId w:val="43"/>
      </w:numPr>
      <w:spacing w:before="360" w:after="360"/>
      <w:jc w:val="center"/>
    </w:pPr>
    <w:rPr>
      <w:b/>
      <w:color w:val="0000FF"/>
      <w:sz w:val="28"/>
    </w:rPr>
  </w:style>
  <w:style w:type="paragraph" w:customStyle="1" w:styleId="Bodsmlouvy-211">
    <w:name w:val="Bod smlouvy - 2.1.1"/>
    <w:basedOn w:val="Bodsmlouvy-21"/>
    <w:uiPriority w:val="99"/>
    <w:rsid w:val="00280A29"/>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uiPriority w:val="99"/>
    <w:rsid w:val="00280A29"/>
    <w:pPr>
      <w:spacing w:before="600"/>
    </w:pPr>
    <w:rPr>
      <w:bCs/>
    </w:rPr>
  </w:style>
  <w:style w:type="character" w:customStyle="1" w:styleId="data1">
    <w:name w:val="data1"/>
    <w:rsid w:val="00925E8B"/>
    <w:rPr>
      <w:rFonts w:ascii="Arial" w:hAnsi="Arial" w:cs="Arial"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168648">
      <w:bodyDiv w:val="1"/>
      <w:marLeft w:val="0"/>
      <w:marRight w:val="0"/>
      <w:marTop w:val="0"/>
      <w:marBottom w:val="0"/>
      <w:divBdr>
        <w:top w:val="none" w:sz="0" w:space="0" w:color="auto"/>
        <w:left w:val="none" w:sz="0" w:space="0" w:color="auto"/>
        <w:bottom w:val="none" w:sz="0" w:space="0" w:color="auto"/>
        <w:right w:val="none" w:sz="0" w:space="0" w:color="auto"/>
      </w:divBdr>
    </w:div>
    <w:div w:id="692150287">
      <w:bodyDiv w:val="1"/>
      <w:marLeft w:val="0"/>
      <w:marRight w:val="0"/>
      <w:marTop w:val="0"/>
      <w:marBottom w:val="0"/>
      <w:divBdr>
        <w:top w:val="none" w:sz="0" w:space="0" w:color="auto"/>
        <w:left w:val="none" w:sz="0" w:space="0" w:color="auto"/>
        <w:bottom w:val="none" w:sz="0" w:space="0" w:color="auto"/>
        <w:right w:val="none" w:sz="0" w:space="0" w:color="auto"/>
      </w:divBdr>
    </w:div>
    <w:div w:id="1351565905">
      <w:bodyDiv w:val="1"/>
      <w:marLeft w:val="0"/>
      <w:marRight w:val="0"/>
      <w:marTop w:val="0"/>
      <w:marBottom w:val="0"/>
      <w:divBdr>
        <w:top w:val="none" w:sz="0" w:space="0" w:color="auto"/>
        <w:left w:val="none" w:sz="0" w:space="0" w:color="auto"/>
        <w:bottom w:val="none" w:sz="0" w:space="0" w:color="auto"/>
        <w:right w:val="none" w:sz="0" w:space="0" w:color="auto"/>
      </w:divBdr>
    </w:div>
    <w:div w:id="2006126675">
      <w:bodyDiv w:val="1"/>
      <w:marLeft w:val="0"/>
      <w:marRight w:val="0"/>
      <w:marTop w:val="0"/>
      <w:marBottom w:val="0"/>
      <w:divBdr>
        <w:top w:val="none" w:sz="0" w:space="0" w:color="auto"/>
        <w:left w:val="none" w:sz="0" w:space="0" w:color="auto"/>
        <w:bottom w:val="none" w:sz="0" w:space="0" w:color="auto"/>
        <w:right w:val="none" w:sz="0" w:space="0" w:color="auto"/>
      </w:divBdr>
    </w:div>
    <w:div w:id="2060661054">
      <w:marLeft w:val="0"/>
      <w:marRight w:val="0"/>
      <w:marTop w:val="0"/>
      <w:marBottom w:val="0"/>
      <w:divBdr>
        <w:top w:val="none" w:sz="0" w:space="0" w:color="auto"/>
        <w:left w:val="none" w:sz="0" w:space="0" w:color="auto"/>
        <w:bottom w:val="none" w:sz="0" w:space="0" w:color="auto"/>
        <w:right w:val="none" w:sz="0" w:space="0" w:color="auto"/>
      </w:divBdr>
    </w:div>
    <w:div w:id="2060661055">
      <w:marLeft w:val="0"/>
      <w:marRight w:val="0"/>
      <w:marTop w:val="0"/>
      <w:marBottom w:val="0"/>
      <w:divBdr>
        <w:top w:val="none" w:sz="0" w:space="0" w:color="auto"/>
        <w:left w:val="none" w:sz="0" w:space="0" w:color="auto"/>
        <w:bottom w:val="none" w:sz="0" w:space="0" w:color="auto"/>
        <w:right w:val="none" w:sz="0" w:space="0" w:color="auto"/>
      </w:divBdr>
    </w:div>
    <w:div w:id="2060661056">
      <w:marLeft w:val="0"/>
      <w:marRight w:val="0"/>
      <w:marTop w:val="0"/>
      <w:marBottom w:val="0"/>
      <w:divBdr>
        <w:top w:val="none" w:sz="0" w:space="0" w:color="auto"/>
        <w:left w:val="none" w:sz="0" w:space="0" w:color="auto"/>
        <w:bottom w:val="none" w:sz="0" w:space="0" w:color="auto"/>
        <w:right w:val="none" w:sz="0" w:space="0" w:color="auto"/>
      </w:divBdr>
    </w:div>
    <w:div w:id="2060661057">
      <w:marLeft w:val="0"/>
      <w:marRight w:val="0"/>
      <w:marTop w:val="0"/>
      <w:marBottom w:val="0"/>
      <w:divBdr>
        <w:top w:val="none" w:sz="0" w:space="0" w:color="auto"/>
        <w:left w:val="none" w:sz="0" w:space="0" w:color="auto"/>
        <w:bottom w:val="none" w:sz="0" w:space="0" w:color="auto"/>
        <w:right w:val="none" w:sz="0" w:space="0" w:color="auto"/>
      </w:divBdr>
    </w:div>
    <w:div w:id="2060661058">
      <w:marLeft w:val="0"/>
      <w:marRight w:val="0"/>
      <w:marTop w:val="0"/>
      <w:marBottom w:val="0"/>
      <w:divBdr>
        <w:top w:val="none" w:sz="0" w:space="0" w:color="auto"/>
        <w:left w:val="none" w:sz="0" w:space="0" w:color="auto"/>
        <w:bottom w:val="none" w:sz="0" w:space="0" w:color="auto"/>
        <w:right w:val="none" w:sz="0" w:space="0" w:color="auto"/>
      </w:divBdr>
    </w:div>
    <w:div w:id="2060661059">
      <w:marLeft w:val="0"/>
      <w:marRight w:val="0"/>
      <w:marTop w:val="0"/>
      <w:marBottom w:val="0"/>
      <w:divBdr>
        <w:top w:val="none" w:sz="0" w:space="0" w:color="auto"/>
        <w:left w:val="none" w:sz="0" w:space="0" w:color="auto"/>
        <w:bottom w:val="none" w:sz="0" w:space="0" w:color="auto"/>
        <w:right w:val="none" w:sz="0" w:space="0" w:color="auto"/>
      </w:divBdr>
    </w:div>
    <w:div w:id="2060661060">
      <w:marLeft w:val="0"/>
      <w:marRight w:val="0"/>
      <w:marTop w:val="0"/>
      <w:marBottom w:val="0"/>
      <w:divBdr>
        <w:top w:val="none" w:sz="0" w:space="0" w:color="auto"/>
        <w:left w:val="none" w:sz="0" w:space="0" w:color="auto"/>
        <w:bottom w:val="none" w:sz="0" w:space="0" w:color="auto"/>
        <w:right w:val="none" w:sz="0" w:space="0" w:color="auto"/>
      </w:divBdr>
    </w:div>
    <w:div w:id="20606610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lempok.pospisil@seznam.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5406</Words>
  <Characters>31898</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OBCHODNÍ PODMÍNKY ZADAVATELE STANOVENÉ FORMOU</vt:lpstr>
    </vt:vector>
  </TitlesOfParts>
  <Company>Město Orlová</Company>
  <LinksUpToDate>false</LinksUpToDate>
  <CharactersWithSpaces>37230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 ZADAVATELE STANOVENÉ FORMOU</dc:title>
  <dc:subject/>
  <dc:creator>Město Orlová</dc:creator>
  <cp:keywords/>
  <dc:description/>
  <cp:lastModifiedBy>Monika</cp:lastModifiedBy>
  <cp:revision>2</cp:revision>
  <cp:lastPrinted>2015-01-13T05:53:00Z</cp:lastPrinted>
  <dcterms:created xsi:type="dcterms:W3CDTF">2019-04-03T17:39:00Z</dcterms:created>
  <dcterms:modified xsi:type="dcterms:W3CDTF">2019-04-03T17:39:00Z</dcterms:modified>
</cp:coreProperties>
</file>