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31" w:rsidRDefault="00AB0758" w:rsidP="00AB0758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Čj. </w:t>
      </w:r>
      <w:r w:rsidRPr="00AB0758">
        <w:rPr>
          <w:rFonts w:asciiTheme="minorHAnsi" w:hAnsiTheme="minorHAnsi" w:cs="Arial"/>
          <w:sz w:val="24"/>
          <w:szCs w:val="24"/>
        </w:rPr>
        <w:t>2019/1344/NM</w:t>
      </w:r>
    </w:p>
    <w:p w:rsidR="00AB0758" w:rsidRDefault="00AB0758" w:rsidP="00AB0758">
      <w:pPr>
        <w:jc w:val="right"/>
        <w:rPr>
          <w:rFonts w:asciiTheme="minorHAnsi" w:hAnsiTheme="minorHAnsi" w:cs="Arial"/>
          <w:sz w:val="24"/>
          <w:szCs w:val="24"/>
        </w:rPr>
      </w:pPr>
    </w:p>
    <w:p w:rsidR="00AB0758" w:rsidRDefault="00AB0758" w:rsidP="00AB0758">
      <w:pPr>
        <w:jc w:val="right"/>
        <w:rPr>
          <w:rFonts w:asciiTheme="minorHAnsi" w:hAnsiTheme="minorHAnsi" w:cs="Arial"/>
          <w:sz w:val="24"/>
          <w:szCs w:val="24"/>
        </w:rPr>
      </w:pPr>
    </w:p>
    <w:p w:rsidR="00AB0758" w:rsidRPr="00CE5F28" w:rsidRDefault="00AB0758" w:rsidP="00AB0758">
      <w:pPr>
        <w:jc w:val="right"/>
        <w:rPr>
          <w:rFonts w:asciiTheme="minorHAnsi" w:hAnsiTheme="minorHAnsi" w:cs="Arial"/>
          <w:sz w:val="24"/>
          <w:szCs w:val="24"/>
        </w:rPr>
      </w:pPr>
    </w:p>
    <w:p w:rsidR="00C44D31" w:rsidRPr="00CE5F28" w:rsidRDefault="00D24747" w:rsidP="00C44D3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E5F28">
        <w:rPr>
          <w:rFonts w:asciiTheme="minorHAnsi" w:hAnsiTheme="minorHAnsi" w:cs="Arial"/>
          <w:b/>
          <w:sz w:val="24"/>
          <w:szCs w:val="24"/>
        </w:rPr>
        <w:t xml:space="preserve">Dodatek č. </w:t>
      </w:r>
      <w:r w:rsidR="00FF5DA5" w:rsidRPr="00CE5F28">
        <w:rPr>
          <w:rFonts w:asciiTheme="minorHAnsi" w:hAnsiTheme="minorHAnsi" w:cs="Arial"/>
          <w:b/>
          <w:sz w:val="24"/>
          <w:szCs w:val="24"/>
        </w:rPr>
        <w:t>1</w:t>
      </w:r>
    </w:p>
    <w:p w:rsidR="00C44D31" w:rsidRPr="00CE5F28" w:rsidRDefault="009E06BC" w:rsidP="00C44D31">
      <w:pPr>
        <w:jc w:val="center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 xml:space="preserve">ke Smlouvě č. </w:t>
      </w:r>
      <w:r w:rsidR="00E84F0F" w:rsidRPr="00CE5F28">
        <w:rPr>
          <w:rFonts w:asciiTheme="minorHAnsi" w:hAnsiTheme="minorHAnsi" w:cs="Arial"/>
          <w:sz w:val="24"/>
          <w:szCs w:val="24"/>
        </w:rPr>
        <w:t>1</w:t>
      </w:r>
      <w:r w:rsidR="00FF5DA5" w:rsidRPr="00CE5F28">
        <w:rPr>
          <w:rFonts w:asciiTheme="minorHAnsi" w:hAnsiTheme="minorHAnsi" w:cs="Arial"/>
          <w:sz w:val="24"/>
          <w:szCs w:val="24"/>
        </w:rPr>
        <w:t>8</w:t>
      </w:r>
      <w:r w:rsidR="00E84F0F" w:rsidRPr="00CE5F28">
        <w:rPr>
          <w:rFonts w:asciiTheme="minorHAnsi" w:hAnsiTheme="minorHAnsi" w:cs="Arial"/>
          <w:sz w:val="24"/>
          <w:szCs w:val="24"/>
        </w:rPr>
        <w:t>00</w:t>
      </w:r>
      <w:r w:rsidR="00FF5DA5" w:rsidRPr="00CE5F28">
        <w:rPr>
          <w:rFonts w:asciiTheme="minorHAnsi" w:hAnsiTheme="minorHAnsi" w:cs="Arial"/>
          <w:sz w:val="24"/>
          <w:szCs w:val="24"/>
        </w:rPr>
        <w:t>12</w:t>
      </w:r>
    </w:p>
    <w:p w:rsidR="00C44D31" w:rsidRPr="00CE5F28" w:rsidRDefault="00C44D31" w:rsidP="00C44D31">
      <w:pPr>
        <w:rPr>
          <w:rFonts w:asciiTheme="minorHAnsi" w:hAnsiTheme="minorHAnsi" w:cs="Arial"/>
          <w:sz w:val="24"/>
          <w:szCs w:val="24"/>
        </w:rPr>
      </w:pPr>
    </w:p>
    <w:p w:rsidR="00C44D31" w:rsidRPr="00CE5F28" w:rsidRDefault="00C44D31" w:rsidP="00F4620F">
      <w:pPr>
        <w:rPr>
          <w:rFonts w:asciiTheme="minorHAnsi" w:hAnsiTheme="minorHAnsi"/>
          <w:sz w:val="24"/>
          <w:szCs w:val="24"/>
        </w:rPr>
      </w:pPr>
    </w:p>
    <w:p w:rsidR="009E06BC" w:rsidRPr="00CE5F28" w:rsidRDefault="009E06BC" w:rsidP="00F4620F">
      <w:pPr>
        <w:rPr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b/>
          <w:bCs/>
          <w:sz w:val="24"/>
          <w:szCs w:val="24"/>
        </w:rPr>
        <w:t>Národní muzeum</w:t>
      </w:r>
    </w:p>
    <w:p w:rsidR="009E06BC" w:rsidRPr="00CE5F28" w:rsidRDefault="009E06BC" w:rsidP="00F4620F">
      <w:pPr>
        <w:rPr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sz w:val="24"/>
          <w:szCs w:val="24"/>
        </w:rPr>
        <w:t>se sídlem Václavské náměstí 68, Praha 1  PSČ: 115 79</w:t>
      </w:r>
    </w:p>
    <w:p w:rsidR="009E06BC" w:rsidRPr="00CE5F28" w:rsidRDefault="009E06BC" w:rsidP="00F4620F">
      <w:pPr>
        <w:rPr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sz w:val="24"/>
          <w:szCs w:val="24"/>
        </w:rPr>
        <w:t>IČ: 00023272, DIČ: CZ00023272</w:t>
      </w:r>
    </w:p>
    <w:p w:rsidR="00D24747" w:rsidRPr="00CE5F28" w:rsidRDefault="00D24747" w:rsidP="00F4620F">
      <w:pPr>
        <w:rPr>
          <w:rStyle w:val="platne1"/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sz w:val="24"/>
          <w:szCs w:val="24"/>
        </w:rPr>
        <w:t xml:space="preserve">Příspěvková organizace nepodléhající zápisu do obchodního rejstříku, zřizovací listina MK ČR </w:t>
      </w:r>
      <w:proofErr w:type="gramStart"/>
      <w:r w:rsidRPr="00CE5F28">
        <w:rPr>
          <w:rFonts w:asciiTheme="minorHAnsi" w:hAnsiTheme="minorHAnsi"/>
          <w:sz w:val="24"/>
          <w:szCs w:val="24"/>
        </w:rPr>
        <w:t>č.j.</w:t>
      </w:r>
      <w:proofErr w:type="gramEnd"/>
      <w:r w:rsidRPr="00CE5F28">
        <w:rPr>
          <w:rFonts w:asciiTheme="minorHAnsi" w:hAnsiTheme="minorHAnsi"/>
          <w:sz w:val="24"/>
          <w:szCs w:val="24"/>
        </w:rPr>
        <w:t xml:space="preserve"> 17461/2000 ze dne 27.12.2000</w:t>
      </w:r>
    </w:p>
    <w:p w:rsidR="00D24747" w:rsidRPr="00CE5F28" w:rsidRDefault="00D24747" w:rsidP="00F4620F">
      <w:pPr>
        <w:rPr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sz w:val="24"/>
          <w:szCs w:val="24"/>
        </w:rPr>
        <w:t>IČ: 00023272</w:t>
      </w:r>
    </w:p>
    <w:p w:rsidR="00D24747" w:rsidRPr="00CE5F28" w:rsidRDefault="00D24747" w:rsidP="00F4620F">
      <w:pPr>
        <w:rPr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sz w:val="24"/>
          <w:szCs w:val="24"/>
        </w:rPr>
        <w:t>DIČ: CZ00023272</w:t>
      </w:r>
    </w:p>
    <w:p w:rsidR="006A6EEB" w:rsidRPr="00CE5F28" w:rsidRDefault="009E06BC" w:rsidP="00F4620F">
      <w:pPr>
        <w:rPr>
          <w:rFonts w:asciiTheme="minorHAnsi" w:hAnsiTheme="minorHAnsi"/>
          <w:sz w:val="24"/>
          <w:szCs w:val="24"/>
        </w:rPr>
      </w:pPr>
      <w:r w:rsidRPr="00CE5F28">
        <w:rPr>
          <w:rFonts w:asciiTheme="minorHAnsi" w:hAnsiTheme="minorHAnsi"/>
          <w:sz w:val="24"/>
          <w:szCs w:val="24"/>
        </w:rPr>
        <w:t xml:space="preserve">zastoupená: </w:t>
      </w:r>
      <w:r w:rsidR="002D58B8" w:rsidRPr="00CE5F28">
        <w:rPr>
          <w:rFonts w:asciiTheme="minorHAnsi" w:hAnsiTheme="minorHAnsi"/>
          <w:sz w:val="24"/>
          <w:szCs w:val="24"/>
        </w:rPr>
        <w:t>doc. PhDr. Michalem Stehlíkem, náměstkem pro centrální sbírkotvornou a výstavní činnost</w:t>
      </w:r>
    </w:p>
    <w:p w:rsidR="009E06BC" w:rsidRPr="00CE5F28" w:rsidRDefault="006A6EEB" w:rsidP="006A6EEB">
      <w:pPr>
        <w:pStyle w:val="Identifikacestran"/>
        <w:keepNext/>
        <w:keepLines/>
        <w:jc w:val="both"/>
        <w:rPr>
          <w:rFonts w:asciiTheme="minorHAnsi" w:hAnsiTheme="minorHAnsi" w:cs="Arial"/>
          <w:szCs w:val="24"/>
        </w:rPr>
      </w:pPr>
      <w:r w:rsidRPr="00CE5F28">
        <w:rPr>
          <w:rFonts w:asciiTheme="minorHAnsi" w:hAnsiTheme="minorHAnsi" w:cs="Arial"/>
          <w:szCs w:val="24"/>
        </w:rPr>
        <w:t xml:space="preserve"> </w:t>
      </w:r>
    </w:p>
    <w:p w:rsidR="00C44D31" w:rsidRPr="00CE5F28" w:rsidRDefault="00C44D31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C44D31" w:rsidRPr="00CE5F28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a</w:t>
      </w:r>
    </w:p>
    <w:p w:rsidR="009E06BC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A75033" w:rsidRPr="00CE5F28" w:rsidRDefault="00A75033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FF5DA5" w:rsidRPr="00CE5F28" w:rsidRDefault="00FF5DA5" w:rsidP="00FF5DA5">
      <w:pPr>
        <w:shd w:val="clear" w:color="auto" w:fill="FFFFFF"/>
        <w:ind w:right="-23"/>
        <w:jc w:val="both"/>
        <w:rPr>
          <w:rFonts w:asciiTheme="minorHAnsi" w:hAnsiTheme="minorHAnsi"/>
          <w:b/>
          <w:bCs/>
          <w:spacing w:val="-4"/>
          <w:sz w:val="24"/>
          <w:szCs w:val="24"/>
        </w:rPr>
      </w:pPr>
      <w:r w:rsidRPr="00CE5F28">
        <w:rPr>
          <w:rFonts w:asciiTheme="minorHAnsi" w:hAnsiTheme="minorHAnsi"/>
          <w:b/>
          <w:bCs/>
          <w:spacing w:val="-4"/>
          <w:sz w:val="24"/>
          <w:szCs w:val="24"/>
        </w:rPr>
        <w:t>Petr Brázda</w:t>
      </w:r>
    </w:p>
    <w:p w:rsidR="00FF5DA5" w:rsidRPr="00CE5F28" w:rsidRDefault="00FF5DA5" w:rsidP="00FF5DA5">
      <w:pPr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  <w:r w:rsidRPr="00CE5F28">
        <w:rPr>
          <w:rFonts w:asciiTheme="minorHAnsi" w:eastAsia="Calibri" w:hAnsiTheme="minorHAnsi"/>
          <w:sz w:val="24"/>
          <w:szCs w:val="24"/>
          <w:lang w:eastAsia="en-US"/>
        </w:rPr>
        <w:t>se sídlem: Nová 1, 690 02 Břeclav</w:t>
      </w:r>
    </w:p>
    <w:p w:rsidR="00FF5DA5" w:rsidRPr="00CE5F28" w:rsidRDefault="00FF5DA5" w:rsidP="00FF5DA5">
      <w:pPr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  <w:r w:rsidRPr="00CE5F28">
        <w:rPr>
          <w:rFonts w:asciiTheme="minorHAnsi" w:eastAsia="Calibri" w:hAnsiTheme="minorHAnsi"/>
          <w:sz w:val="24"/>
          <w:szCs w:val="24"/>
          <w:lang w:eastAsia="en-US"/>
        </w:rPr>
        <w:t>IČO: 61414301</w:t>
      </w:r>
    </w:p>
    <w:p w:rsidR="00FF5DA5" w:rsidRPr="00CE5F28" w:rsidRDefault="00FF5DA5" w:rsidP="00FF5DA5">
      <w:pPr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  <w:r w:rsidRPr="00CE5F28">
        <w:rPr>
          <w:rFonts w:asciiTheme="minorHAnsi" w:eastAsia="Calibri" w:hAnsiTheme="minorHAnsi"/>
          <w:sz w:val="24"/>
          <w:szCs w:val="24"/>
          <w:lang w:eastAsia="en-US"/>
        </w:rPr>
        <w:t>DIČ: CZ7004154069</w:t>
      </w:r>
    </w:p>
    <w:p w:rsidR="00EA4907" w:rsidRPr="00CE5F28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EA4907" w:rsidRPr="00CE5F28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(oba dále jen „smluvní strany“)</w:t>
      </w:r>
    </w:p>
    <w:p w:rsidR="00EA4907" w:rsidRPr="00CE5F28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CE5F28" w:rsidRDefault="006A6EEB" w:rsidP="009E06BC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</w:p>
    <w:p w:rsidR="009E06BC" w:rsidRPr="00CE5F28" w:rsidRDefault="009E06BC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CE5F28" w:rsidRDefault="009E06BC" w:rsidP="009E06B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E5F28">
        <w:rPr>
          <w:rFonts w:asciiTheme="minorHAnsi" w:hAnsiTheme="minorHAnsi" w:cs="Arial"/>
          <w:b/>
          <w:sz w:val="24"/>
          <w:szCs w:val="24"/>
        </w:rPr>
        <w:t>I.</w:t>
      </w:r>
    </w:p>
    <w:p w:rsidR="006A6EEB" w:rsidRPr="00CE5F28" w:rsidRDefault="006A6EEB" w:rsidP="006A6EEB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  <w:r w:rsidRPr="00CE5F28">
        <w:rPr>
          <w:rFonts w:asciiTheme="minorHAnsi" w:hAnsiTheme="minorHAnsi"/>
          <w:bCs/>
          <w:sz w:val="24"/>
          <w:szCs w:val="24"/>
        </w:rPr>
        <w:t xml:space="preserve">Shora jmenované smluvní strany uzavřely dne </w:t>
      </w:r>
      <w:r w:rsidR="00FF5DA5" w:rsidRPr="00CE5F28">
        <w:rPr>
          <w:rFonts w:asciiTheme="minorHAnsi" w:hAnsiTheme="minorHAnsi"/>
          <w:bCs/>
          <w:sz w:val="24"/>
          <w:szCs w:val="24"/>
        </w:rPr>
        <w:t>10</w:t>
      </w:r>
      <w:r w:rsidR="00E84F0F" w:rsidRPr="00CE5F28">
        <w:rPr>
          <w:rFonts w:asciiTheme="minorHAnsi" w:hAnsiTheme="minorHAnsi"/>
          <w:bCs/>
          <w:sz w:val="24"/>
          <w:szCs w:val="24"/>
        </w:rPr>
        <w:t xml:space="preserve">. </w:t>
      </w:r>
      <w:r w:rsidR="00FF5DA5" w:rsidRPr="00CE5F28">
        <w:rPr>
          <w:rFonts w:asciiTheme="minorHAnsi" w:hAnsiTheme="minorHAnsi"/>
          <w:bCs/>
          <w:sz w:val="24"/>
          <w:szCs w:val="24"/>
        </w:rPr>
        <w:t>5</w:t>
      </w:r>
      <w:r w:rsidR="00E84F0F" w:rsidRPr="00CE5F28">
        <w:rPr>
          <w:rFonts w:asciiTheme="minorHAnsi" w:hAnsiTheme="minorHAnsi"/>
          <w:bCs/>
          <w:sz w:val="24"/>
          <w:szCs w:val="24"/>
        </w:rPr>
        <w:t>. 20</w:t>
      </w:r>
      <w:r w:rsidR="00FF5DA5" w:rsidRPr="00CE5F28">
        <w:rPr>
          <w:rFonts w:asciiTheme="minorHAnsi" w:hAnsiTheme="minorHAnsi"/>
          <w:bCs/>
          <w:sz w:val="24"/>
          <w:szCs w:val="24"/>
        </w:rPr>
        <w:t>18</w:t>
      </w:r>
      <w:r w:rsidR="00E84F0F" w:rsidRPr="00CE5F28">
        <w:rPr>
          <w:rFonts w:asciiTheme="minorHAnsi" w:hAnsiTheme="minorHAnsi"/>
          <w:bCs/>
          <w:sz w:val="24"/>
          <w:szCs w:val="24"/>
        </w:rPr>
        <w:t xml:space="preserve"> </w:t>
      </w:r>
      <w:r w:rsidRPr="00CE5F28">
        <w:rPr>
          <w:rFonts w:asciiTheme="minorHAnsi" w:hAnsiTheme="minorHAnsi"/>
          <w:bCs/>
          <w:sz w:val="24"/>
          <w:szCs w:val="24"/>
        </w:rPr>
        <w:t>v souladu s ustanoveními zákona č. 89/2012 Sb., občanský zákoník,</w:t>
      </w:r>
      <w:r w:rsidR="00A80F0C" w:rsidRPr="00CE5F28">
        <w:rPr>
          <w:rFonts w:asciiTheme="minorHAnsi" w:hAnsiTheme="minorHAnsi"/>
          <w:bCs/>
          <w:sz w:val="24"/>
          <w:szCs w:val="24"/>
        </w:rPr>
        <w:t xml:space="preserve"> </w:t>
      </w:r>
      <w:r w:rsidRPr="00CE5F28">
        <w:rPr>
          <w:rFonts w:asciiTheme="minorHAnsi" w:hAnsiTheme="minorHAnsi"/>
          <w:bCs/>
          <w:sz w:val="24"/>
          <w:szCs w:val="24"/>
        </w:rPr>
        <w:t xml:space="preserve">smlouvu </w:t>
      </w:r>
      <w:r w:rsidR="00E84F0F" w:rsidRPr="00CE5F28">
        <w:rPr>
          <w:rFonts w:asciiTheme="minorHAnsi" w:hAnsiTheme="minorHAnsi"/>
          <w:bCs/>
          <w:sz w:val="24"/>
          <w:szCs w:val="24"/>
        </w:rPr>
        <w:t xml:space="preserve">o dílo – tisk </w:t>
      </w:r>
      <w:r w:rsidR="00FF5DA5" w:rsidRPr="00CE5F28">
        <w:rPr>
          <w:rFonts w:asciiTheme="minorHAnsi" w:hAnsiTheme="minorHAnsi"/>
          <w:bCs/>
          <w:sz w:val="24"/>
          <w:szCs w:val="24"/>
        </w:rPr>
        <w:t xml:space="preserve">výstavních katalogů </w:t>
      </w:r>
      <w:r w:rsidR="00E84F0F" w:rsidRPr="00CE5F28">
        <w:rPr>
          <w:rFonts w:asciiTheme="minorHAnsi" w:hAnsiTheme="minorHAnsi"/>
          <w:bCs/>
          <w:sz w:val="24"/>
          <w:szCs w:val="24"/>
        </w:rPr>
        <w:t>Národního muze</w:t>
      </w:r>
      <w:r w:rsidR="00FF5DA5" w:rsidRPr="00CE5F28">
        <w:rPr>
          <w:rFonts w:asciiTheme="minorHAnsi" w:hAnsiTheme="minorHAnsi"/>
          <w:bCs/>
          <w:sz w:val="24"/>
          <w:szCs w:val="24"/>
        </w:rPr>
        <w:t>a</w:t>
      </w:r>
      <w:r w:rsidR="00E84F0F" w:rsidRPr="00CE5F28">
        <w:rPr>
          <w:rFonts w:asciiTheme="minorHAnsi" w:hAnsiTheme="minorHAnsi"/>
          <w:bCs/>
          <w:sz w:val="24"/>
          <w:szCs w:val="24"/>
        </w:rPr>
        <w:t xml:space="preserve"> (</w:t>
      </w:r>
      <w:r w:rsidRPr="00CE5F28">
        <w:rPr>
          <w:rFonts w:asciiTheme="minorHAnsi" w:hAnsiTheme="minorHAnsi"/>
          <w:bCs/>
          <w:sz w:val="24"/>
          <w:szCs w:val="24"/>
        </w:rPr>
        <w:t xml:space="preserve">dále jen Smlouva). </w:t>
      </w:r>
    </w:p>
    <w:p w:rsidR="006A6EEB" w:rsidRPr="00CE5F28" w:rsidRDefault="006A6EEB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Default="009669F2" w:rsidP="006A6EEB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 xml:space="preserve">S ohledem na </w:t>
      </w:r>
      <w:r w:rsidR="00FF5DA5" w:rsidRPr="00CE5F28">
        <w:rPr>
          <w:rFonts w:asciiTheme="minorHAnsi" w:hAnsiTheme="minorHAnsi" w:cs="Arial"/>
          <w:sz w:val="24"/>
          <w:szCs w:val="24"/>
        </w:rPr>
        <w:t>potřebu zajištění dotisku 350 ks publikace Keltové, jejíž předchozí vydání bylo na základě této smlouvy vyrobeno</w:t>
      </w:r>
      <w:r w:rsidR="00330F22" w:rsidRPr="00CE5F28">
        <w:rPr>
          <w:rFonts w:asciiTheme="minorHAnsi" w:hAnsiTheme="minorHAnsi" w:cs="Arial"/>
          <w:sz w:val="24"/>
          <w:szCs w:val="24"/>
        </w:rPr>
        <w:t xml:space="preserve">, a to ve stejné </w:t>
      </w:r>
      <w:r w:rsidR="00A75033">
        <w:rPr>
          <w:rFonts w:asciiTheme="minorHAnsi" w:hAnsiTheme="minorHAnsi" w:cs="Arial"/>
          <w:sz w:val="24"/>
          <w:szCs w:val="24"/>
        </w:rPr>
        <w:t>kvalitě a identickém provedení.</w:t>
      </w:r>
    </w:p>
    <w:p w:rsidR="00A75033" w:rsidRPr="00CE5F28" w:rsidRDefault="00A75033" w:rsidP="006A6EEB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CE5F28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6A6EEB" w:rsidRPr="00CE5F28" w:rsidRDefault="006A6EEB" w:rsidP="006A6EE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E5F28">
        <w:rPr>
          <w:rFonts w:asciiTheme="minorHAnsi" w:hAnsiTheme="minorHAnsi" w:cs="Arial"/>
          <w:b/>
          <w:sz w:val="24"/>
          <w:szCs w:val="24"/>
        </w:rPr>
        <w:t>II.</w:t>
      </w:r>
    </w:p>
    <w:p w:rsidR="00330F22" w:rsidRPr="00CE5F28" w:rsidRDefault="009669F2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Ustanovení čl</w:t>
      </w:r>
      <w:r w:rsidR="00E84F0F" w:rsidRPr="00CE5F28">
        <w:rPr>
          <w:rFonts w:asciiTheme="minorHAnsi" w:hAnsiTheme="minorHAnsi" w:cs="Arial"/>
          <w:sz w:val="24"/>
          <w:szCs w:val="24"/>
        </w:rPr>
        <w:t xml:space="preserve">. </w:t>
      </w:r>
      <w:r w:rsidR="00CE5F28" w:rsidRPr="00CE5F28">
        <w:rPr>
          <w:rFonts w:asciiTheme="minorHAnsi" w:hAnsiTheme="minorHAnsi" w:cs="Arial"/>
          <w:sz w:val="24"/>
          <w:szCs w:val="24"/>
        </w:rPr>
        <w:t>IV</w:t>
      </w:r>
      <w:r w:rsidR="00A80F0C" w:rsidRPr="00CE5F28">
        <w:rPr>
          <w:rFonts w:asciiTheme="minorHAnsi" w:hAnsiTheme="minorHAnsi" w:cs="Arial"/>
          <w:sz w:val="24"/>
          <w:szCs w:val="24"/>
        </w:rPr>
        <w:t xml:space="preserve"> odst. </w:t>
      </w:r>
      <w:r w:rsidR="00CE5F28" w:rsidRPr="00CE5F28">
        <w:rPr>
          <w:rFonts w:asciiTheme="minorHAnsi" w:hAnsiTheme="minorHAnsi" w:cs="Arial"/>
          <w:sz w:val="24"/>
          <w:szCs w:val="24"/>
        </w:rPr>
        <w:t>5</w:t>
      </w:r>
      <w:r w:rsidR="00A80F0C" w:rsidRPr="00CE5F28">
        <w:rPr>
          <w:rFonts w:asciiTheme="minorHAnsi" w:hAnsiTheme="minorHAnsi" w:cs="Arial"/>
          <w:sz w:val="24"/>
          <w:szCs w:val="24"/>
        </w:rPr>
        <w:t xml:space="preserve"> Smlouvy </w:t>
      </w:r>
      <w:r w:rsidRPr="00CE5F28">
        <w:rPr>
          <w:rFonts w:asciiTheme="minorHAnsi" w:hAnsiTheme="minorHAnsi" w:cs="Arial"/>
          <w:sz w:val="24"/>
          <w:szCs w:val="24"/>
        </w:rPr>
        <w:t>se mění</w:t>
      </w:r>
      <w:r w:rsidR="00A75033">
        <w:rPr>
          <w:rFonts w:asciiTheme="minorHAnsi" w:hAnsiTheme="minorHAnsi" w:cs="Arial"/>
          <w:sz w:val="24"/>
          <w:szCs w:val="24"/>
        </w:rPr>
        <w:t xml:space="preserve"> a zní</w:t>
      </w:r>
      <w:r w:rsidR="00330F22" w:rsidRPr="00CE5F28">
        <w:rPr>
          <w:rFonts w:asciiTheme="minorHAnsi" w:hAnsiTheme="minorHAnsi" w:cs="Arial"/>
          <w:sz w:val="24"/>
          <w:szCs w:val="24"/>
        </w:rPr>
        <w:t>:</w:t>
      </w:r>
    </w:p>
    <w:p w:rsidR="00CE5F28" w:rsidRPr="00CE5F28" w:rsidRDefault="00CE5F28" w:rsidP="00CE5F28">
      <w:pPr>
        <w:tabs>
          <w:tab w:val="left" w:pos="360"/>
        </w:tabs>
        <w:jc w:val="both"/>
        <w:rPr>
          <w:rFonts w:ascii="Calibri" w:hAnsi="Calibri"/>
          <w:sz w:val="24"/>
          <w:szCs w:val="24"/>
        </w:rPr>
      </w:pPr>
    </w:p>
    <w:p w:rsidR="00CE5F28" w:rsidRDefault="00CE5F28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„</w:t>
      </w:r>
      <w:r w:rsidRPr="00CE5F28">
        <w:rPr>
          <w:rFonts w:ascii="Calibri" w:hAnsi="Calibri"/>
          <w:sz w:val="24"/>
          <w:szCs w:val="24"/>
        </w:rPr>
        <w:t xml:space="preserve">Smluvní strany se dohodly, že maximální možná celková částka vyplacená zhotoviteli bude činit </w:t>
      </w:r>
      <w:r w:rsidRPr="00CE5F28">
        <w:rPr>
          <w:rFonts w:asciiTheme="minorHAnsi" w:hAnsiTheme="minorHAnsi" w:cs="Arial"/>
          <w:sz w:val="24"/>
          <w:szCs w:val="24"/>
        </w:rPr>
        <w:t>679 952,- Kč bez DPH, tj. 747 947,- Kč s DPH 10 %.“</w:t>
      </w:r>
    </w:p>
    <w:p w:rsidR="00A75033" w:rsidRDefault="00A75033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A75033" w:rsidRPr="00CE5F28" w:rsidRDefault="00A75033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CE5F28" w:rsidRPr="00CE5F28" w:rsidRDefault="00CE5F28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CE5F28" w:rsidRPr="00CE5F28" w:rsidRDefault="00CE5F28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V souvislosti s tím se mění i znění IX, odst. 1</w:t>
      </w:r>
      <w:r w:rsidR="000E5071">
        <w:rPr>
          <w:rFonts w:asciiTheme="minorHAnsi" w:hAnsiTheme="minorHAnsi" w:cs="Arial"/>
          <w:sz w:val="24"/>
          <w:szCs w:val="24"/>
        </w:rPr>
        <w:t>,</w:t>
      </w:r>
      <w:r w:rsidR="00A75033">
        <w:rPr>
          <w:rFonts w:asciiTheme="minorHAnsi" w:hAnsiTheme="minorHAnsi" w:cs="Arial"/>
          <w:sz w:val="24"/>
          <w:szCs w:val="24"/>
        </w:rPr>
        <w:t xml:space="preserve"> a zní:</w:t>
      </w:r>
    </w:p>
    <w:p w:rsidR="00CE5F28" w:rsidRPr="00CE5F28" w:rsidRDefault="00CE5F28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9E06BC" w:rsidRPr="00CE5F28" w:rsidRDefault="00CE5F28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/>
          <w:color w:val="000000"/>
          <w:sz w:val="24"/>
          <w:szCs w:val="24"/>
        </w:rPr>
        <w:t>„</w:t>
      </w:r>
      <w:r w:rsidR="00330F22" w:rsidRPr="00CE5F28">
        <w:rPr>
          <w:rFonts w:asciiTheme="minorHAnsi" w:hAnsiTheme="minorHAnsi"/>
          <w:color w:val="000000"/>
          <w:sz w:val="24"/>
          <w:szCs w:val="24"/>
        </w:rPr>
        <w:t xml:space="preserve">Smluvní strany se dohodly, že smlouva bude považována za naplněnou vyčerpání </w:t>
      </w:r>
      <w:r w:rsidR="00330F22" w:rsidRPr="00CE5F28">
        <w:rPr>
          <w:rFonts w:asciiTheme="minorHAnsi" w:hAnsiTheme="minorHAnsi"/>
          <w:sz w:val="24"/>
          <w:szCs w:val="24"/>
        </w:rPr>
        <w:t>celkové částky</w:t>
      </w:r>
      <w:r w:rsidR="00330F22" w:rsidRPr="00CE5F28">
        <w:rPr>
          <w:rFonts w:asciiTheme="minorHAnsi" w:hAnsiTheme="minorHAnsi" w:cs="Arial"/>
          <w:sz w:val="24"/>
          <w:szCs w:val="24"/>
        </w:rPr>
        <w:t xml:space="preserve"> 679 952</w:t>
      </w:r>
      <w:r w:rsidR="00E84F0F" w:rsidRPr="00CE5F28">
        <w:rPr>
          <w:rFonts w:asciiTheme="minorHAnsi" w:hAnsiTheme="minorHAnsi" w:cs="Arial"/>
          <w:sz w:val="24"/>
          <w:szCs w:val="24"/>
        </w:rPr>
        <w:t xml:space="preserve">,- Kč bez DPH, tj. </w:t>
      </w:r>
      <w:r w:rsidR="00330F22" w:rsidRPr="00CE5F28">
        <w:rPr>
          <w:rFonts w:asciiTheme="minorHAnsi" w:hAnsiTheme="minorHAnsi" w:cs="Arial"/>
          <w:sz w:val="24"/>
          <w:szCs w:val="24"/>
        </w:rPr>
        <w:t>747 947</w:t>
      </w:r>
      <w:r w:rsidR="00E84F0F" w:rsidRPr="00CE5F28">
        <w:rPr>
          <w:rFonts w:asciiTheme="minorHAnsi" w:hAnsiTheme="minorHAnsi" w:cs="Arial"/>
          <w:sz w:val="24"/>
          <w:szCs w:val="24"/>
        </w:rPr>
        <w:t>,- Kč s DPH 1</w:t>
      </w:r>
      <w:r w:rsidR="00330F22" w:rsidRPr="00CE5F28">
        <w:rPr>
          <w:rFonts w:asciiTheme="minorHAnsi" w:hAnsiTheme="minorHAnsi" w:cs="Arial"/>
          <w:sz w:val="24"/>
          <w:szCs w:val="24"/>
        </w:rPr>
        <w:t xml:space="preserve">0 %, </w:t>
      </w:r>
      <w:r w:rsidR="00330F22" w:rsidRPr="00CE5F28">
        <w:rPr>
          <w:rFonts w:asciiTheme="minorHAnsi" w:hAnsiTheme="minorHAnsi"/>
          <w:sz w:val="24"/>
          <w:szCs w:val="24"/>
        </w:rPr>
        <w:t>nebo po uplynutí dne 31. 12. 2023.</w:t>
      </w:r>
      <w:r w:rsidRPr="00CE5F28">
        <w:rPr>
          <w:rFonts w:asciiTheme="minorHAnsi" w:hAnsiTheme="minorHAnsi"/>
          <w:sz w:val="24"/>
          <w:szCs w:val="24"/>
        </w:rPr>
        <w:t>“</w:t>
      </w:r>
    </w:p>
    <w:p w:rsidR="009E06BC" w:rsidRPr="00CE5F28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:rsidR="00284D9D" w:rsidRPr="00CE5F28" w:rsidRDefault="00284D9D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44D31" w:rsidRPr="00CE5F28" w:rsidRDefault="00EA4907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E5F28">
        <w:rPr>
          <w:rFonts w:asciiTheme="minorHAnsi" w:hAnsiTheme="minorHAnsi" w:cs="Arial"/>
          <w:b/>
          <w:sz w:val="24"/>
          <w:szCs w:val="24"/>
        </w:rPr>
        <w:t>II</w:t>
      </w:r>
      <w:r w:rsidR="006A6EEB" w:rsidRPr="00CE5F28">
        <w:rPr>
          <w:rFonts w:asciiTheme="minorHAnsi" w:hAnsiTheme="minorHAnsi" w:cs="Arial"/>
          <w:b/>
          <w:sz w:val="24"/>
          <w:szCs w:val="24"/>
        </w:rPr>
        <w:t>I</w:t>
      </w:r>
      <w:r w:rsidRPr="00CE5F28">
        <w:rPr>
          <w:rFonts w:asciiTheme="minorHAnsi" w:hAnsiTheme="minorHAnsi" w:cs="Arial"/>
          <w:b/>
          <w:sz w:val="24"/>
          <w:szCs w:val="24"/>
        </w:rPr>
        <w:t>.</w:t>
      </w:r>
    </w:p>
    <w:p w:rsidR="006A6EEB" w:rsidRPr="00CE5F28" w:rsidRDefault="006A6EEB" w:rsidP="006A6EE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Ostatní ustanovení a přílohy Smlouvy se nemění</w:t>
      </w:r>
    </w:p>
    <w:p w:rsidR="00C44D31" w:rsidRPr="00CE5F28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 xml:space="preserve">Otázky výslovně tímto dodatkem neupravené se řídí </w:t>
      </w:r>
      <w:r w:rsidR="00A75033">
        <w:rPr>
          <w:rFonts w:asciiTheme="minorHAnsi" w:hAnsiTheme="minorHAnsi" w:cs="Arial"/>
          <w:sz w:val="24"/>
          <w:szCs w:val="24"/>
        </w:rPr>
        <w:t>zejména ustanoveními zákona č. </w:t>
      </w:r>
      <w:r w:rsidRPr="00CE5F28">
        <w:rPr>
          <w:rFonts w:asciiTheme="minorHAnsi" w:hAnsiTheme="minorHAnsi" w:cs="Arial"/>
          <w:sz w:val="24"/>
          <w:szCs w:val="24"/>
        </w:rPr>
        <w:t xml:space="preserve">89/2012 Sb., občanský zákoník. </w:t>
      </w:r>
    </w:p>
    <w:p w:rsidR="00C44D31" w:rsidRPr="00CE5F28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 xml:space="preserve">Tento dodatek je platný </w:t>
      </w:r>
      <w:r w:rsidR="006A6EEB" w:rsidRPr="00CE5F28">
        <w:rPr>
          <w:rFonts w:asciiTheme="minorHAnsi" w:hAnsiTheme="minorHAnsi" w:cs="Arial"/>
          <w:sz w:val="24"/>
          <w:szCs w:val="24"/>
        </w:rPr>
        <w:t xml:space="preserve">a závazný </w:t>
      </w:r>
      <w:r w:rsidRPr="00CE5F28">
        <w:rPr>
          <w:rFonts w:asciiTheme="minorHAnsi" w:hAnsiTheme="minorHAnsi" w:cs="Arial"/>
          <w:sz w:val="24"/>
          <w:szCs w:val="24"/>
        </w:rPr>
        <w:t>i pro případné právní nástupce smluvních stran.</w:t>
      </w:r>
    </w:p>
    <w:p w:rsidR="00C44D31" w:rsidRPr="00CE5F28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Tento dodatek je vyhotoven ve čtyřech vyhotoveních, z nichž každá smluvní strana obdrží po dvou vyhotoveních. Tento dodatek nabývá platnosti dnem jeho podpisu oběma smluvními stranami</w:t>
      </w:r>
      <w:r w:rsidR="00A75033">
        <w:rPr>
          <w:rFonts w:asciiTheme="minorHAnsi" w:hAnsiTheme="minorHAnsi" w:cs="Arial"/>
          <w:sz w:val="24"/>
          <w:szCs w:val="24"/>
        </w:rPr>
        <w:t xml:space="preserve"> a účinnosti dnem zveřejnění v registru smluv.</w:t>
      </w:r>
    </w:p>
    <w:p w:rsidR="00C44D31" w:rsidRPr="00CE5F28" w:rsidRDefault="00D150A5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E5F28">
        <w:rPr>
          <w:rFonts w:asciiTheme="minorHAnsi" w:hAnsiTheme="minorHAnsi" w:cs="Arial"/>
          <w:sz w:val="24"/>
          <w:szCs w:val="24"/>
        </w:rPr>
        <w:t>Smluvní strany</w:t>
      </w:r>
      <w:r w:rsidR="00C44D31" w:rsidRPr="00CE5F28">
        <w:rPr>
          <w:rFonts w:asciiTheme="minorHAnsi" w:hAnsiTheme="minorHAnsi" w:cs="Arial"/>
          <w:sz w:val="24"/>
          <w:szCs w:val="24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C44D31" w:rsidRPr="00CE5F28" w:rsidRDefault="00C44D31" w:rsidP="00C44D31">
      <w:pPr>
        <w:pStyle w:val="normln0"/>
        <w:rPr>
          <w:rFonts w:asciiTheme="minorHAnsi" w:hAnsiTheme="minorHAnsi"/>
          <w:szCs w:val="24"/>
        </w:rPr>
      </w:pPr>
    </w:p>
    <w:p w:rsidR="006A6EEB" w:rsidRDefault="006A6EEB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A75033" w:rsidRDefault="00A75033" w:rsidP="00C44D31">
      <w:pPr>
        <w:pStyle w:val="normln0"/>
        <w:rPr>
          <w:rFonts w:asciiTheme="minorHAnsi" w:hAnsiTheme="minorHAnsi"/>
          <w:szCs w:val="24"/>
        </w:rPr>
      </w:pPr>
    </w:p>
    <w:p w:rsidR="00330F22" w:rsidRPr="00CE5F28" w:rsidRDefault="00330F22" w:rsidP="00330F22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</w:p>
    <w:p w:rsidR="00330F22" w:rsidRPr="00CE5F28" w:rsidRDefault="00330F22" w:rsidP="00330F22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CE5F28">
        <w:rPr>
          <w:rFonts w:asciiTheme="minorHAnsi" w:hAnsiTheme="minorHAnsi"/>
          <w:sz w:val="24"/>
          <w:szCs w:val="24"/>
        </w:rPr>
        <w:t>V Praze dne</w:t>
      </w:r>
    </w:p>
    <w:p w:rsidR="00330F22" w:rsidRPr="00CE5F28" w:rsidRDefault="00330F22" w:rsidP="00330F22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</w:p>
    <w:p w:rsidR="00330F22" w:rsidRPr="00CE5F28" w:rsidRDefault="00330F22" w:rsidP="00330F22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</w:p>
    <w:p w:rsidR="00CE5F28" w:rsidRPr="00CE5F28" w:rsidRDefault="00CE5F28" w:rsidP="00330F22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</w:p>
    <w:p w:rsidR="00330F22" w:rsidRPr="00CE5F28" w:rsidRDefault="00330F22" w:rsidP="00330F22">
      <w:pPr>
        <w:autoSpaceDE w:val="0"/>
        <w:autoSpaceDN w:val="0"/>
        <w:jc w:val="both"/>
        <w:rPr>
          <w:rFonts w:asciiTheme="minorHAnsi" w:hAnsiTheme="minorHAnsi"/>
          <w:bCs/>
          <w:sz w:val="24"/>
          <w:szCs w:val="24"/>
        </w:rPr>
      </w:pPr>
      <w:r w:rsidRPr="00CE5F28">
        <w:rPr>
          <w:rFonts w:asciiTheme="minorHAnsi" w:hAnsiTheme="minorHAnsi"/>
          <w:bCs/>
          <w:sz w:val="24"/>
          <w:szCs w:val="24"/>
        </w:rPr>
        <w:t>…………………………………………</w:t>
      </w:r>
      <w:r w:rsidRPr="00CE5F28">
        <w:rPr>
          <w:rFonts w:asciiTheme="minorHAnsi" w:hAnsiTheme="minorHAnsi"/>
          <w:bCs/>
          <w:sz w:val="24"/>
          <w:szCs w:val="24"/>
        </w:rPr>
        <w:tab/>
      </w:r>
      <w:r w:rsidRPr="00CE5F28">
        <w:rPr>
          <w:rFonts w:asciiTheme="minorHAnsi" w:hAnsiTheme="minorHAnsi"/>
          <w:bCs/>
          <w:sz w:val="24"/>
          <w:szCs w:val="24"/>
        </w:rPr>
        <w:tab/>
      </w:r>
      <w:r w:rsidRPr="00CE5F28">
        <w:rPr>
          <w:rFonts w:asciiTheme="minorHAnsi" w:hAnsiTheme="minorHAnsi"/>
          <w:bCs/>
          <w:sz w:val="24"/>
          <w:szCs w:val="24"/>
        </w:rPr>
        <w:tab/>
      </w:r>
      <w:r w:rsidRPr="00CE5F28">
        <w:rPr>
          <w:rFonts w:asciiTheme="minorHAnsi" w:hAnsiTheme="minorHAnsi"/>
          <w:bCs/>
          <w:sz w:val="24"/>
          <w:szCs w:val="24"/>
        </w:rPr>
        <w:tab/>
      </w:r>
      <w:r w:rsidRPr="00CE5F28">
        <w:rPr>
          <w:rFonts w:asciiTheme="minorHAnsi" w:hAnsiTheme="minorHAnsi"/>
          <w:bCs/>
          <w:sz w:val="24"/>
          <w:szCs w:val="24"/>
        </w:rPr>
        <w:tab/>
        <w:t>…………………………………………</w:t>
      </w:r>
      <w:r w:rsidRPr="00CE5F28">
        <w:rPr>
          <w:rFonts w:asciiTheme="minorHAnsi" w:hAnsiTheme="minorHAnsi"/>
          <w:bCs/>
          <w:sz w:val="24"/>
          <w:szCs w:val="24"/>
        </w:rPr>
        <w:tab/>
      </w:r>
    </w:p>
    <w:p w:rsidR="00330F22" w:rsidRPr="00CE5F28" w:rsidRDefault="00330F22" w:rsidP="00330F22">
      <w:pPr>
        <w:autoSpaceDE w:val="0"/>
        <w:autoSpaceDN w:val="0"/>
        <w:jc w:val="both"/>
        <w:rPr>
          <w:rFonts w:asciiTheme="minorHAnsi" w:hAnsiTheme="minorHAnsi"/>
          <w:bCs/>
          <w:sz w:val="24"/>
          <w:szCs w:val="24"/>
        </w:rPr>
      </w:pPr>
      <w:r w:rsidRPr="00CE5F28">
        <w:rPr>
          <w:rFonts w:asciiTheme="minorHAnsi" w:hAnsiTheme="minorHAnsi"/>
          <w:bCs/>
          <w:sz w:val="24"/>
          <w:szCs w:val="24"/>
        </w:rPr>
        <w:t xml:space="preserve">Doc. PhDr. Michal Stehlík, </w:t>
      </w:r>
      <w:r w:rsidR="00A75033">
        <w:rPr>
          <w:rFonts w:asciiTheme="minorHAnsi" w:hAnsiTheme="minorHAnsi"/>
          <w:bCs/>
          <w:sz w:val="24"/>
          <w:szCs w:val="24"/>
        </w:rPr>
        <w:t>Ph.D.</w:t>
      </w:r>
      <w:r w:rsidR="00A75033">
        <w:rPr>
          <w:rFonts w:asciiTheme="minorHAnsi" w:hAnsiTheme="minorHAnsi"/>
          <w:bCs/>
          <w:sz w:val="24"/>
          <w:szCs w:val="24"/>
        </w:rPr>
        <w:tab/>
      </w:r>
      <w:r w:rsidR="00A75033">
        <w:rPr>
          <w:rFonts w:asciiTheme="minorHAnsi" w:hAnsiTheme="minorHAnsi"/>
          <w:bCs/>
          <w:sz w:val="24"/>
          <w:szCs w:val="24"/>
        </w:rPr>
        <w:tab/>
      </w:r>
      <w:r w:rsidR="00A75033">
        <w:rPr>
          <w:rFonts w:asciiTheme="minorHAnsi" w:hAnsiTheme="minorHAnsi"/>
          <w:bCs/>
          <w:sz w:val="24"/>
          <w:szCs w:val="24"/>
        </w:rPr>
        <w:tab/>
      </w:r>
      <w:r w:rsidR="00A75033">
        <w:rPr>
          <w:rFonts w:asciiTheme="minorHAnsi" w:hAnsiTheme="minorHAnsi"/>
          <w:bCs/>
          <w:sz w:val="24"/>
          <w:szCs w:val="24"/>
        </w:rPr>
        <w:tab/>
        <w:t>Petr Brázda</w:t>
      </w:r>
    </w:p>
    <w:p w:rsidR="00330F22" w:rsidRPr="00CE5F28" w:rsidRDefault="00330F22" w:rsidP="00330F22">
      <w:pPr>
        <w:autoSpaceDE w:val="0"/>
        <w:autoSpaceDN w:val="0"/>
        <w:jc w:val="both"/>
        <w:rPr>
          <w:rFonts w:asciiTheme="minorHAnsi" w:hAnsiTheme="minorHAnsi"/>
          <w:bCs/>
          <w:sz w:val="24"/>
          <w:szCs w:val="24"/>
        </w:rPr>
      </w:pPr>
      <w:r w:rsidRPr="00CE5F28">
        <w:rPr>
          <w:rFonts w:asciiTheme="minorHAnsi" w:hAnsiTheme="minorHAnsi"/>
          <w:bCs/>
          <w:sz w:val="24"/>
          <w:szCs w:val="24"/>
        </w:rPr>
        <w:t>náměstek pro centrální sbírkotvornou</w:t>
      </w:r>
      <w:r w:rsidRPr="00CE5F28">
        <w:rPr>
          <w:rFonts w:asciiTheme="minorHAnsi" w:hAnsiTheme="minorHAnsi"/>
          <w:bCs/>
          <w:sz w:val="24"/>
          <w:szCs w:val="24"/>
        </w:rPr>
        <w:tab/>
      </w:r>
      <w:r w:rsidRPr="00CE5F28">
        <w:rPr>
          <w:rFonts w:asciiTheme="minorHAnsi" w:hAnsiTheme="minorHAnsi"/>
          <w:bCs/>
          <w:sz w:val="24"/>
          <w:szCs w:val="24"/>
        </w:rPr>
        <w:tab/>
      </w:r>
      <w:r w:rsidRPr="00CE5F28">
        <w:rPr>
          <w:rFonts w:asciiTheme="minorHAnsi" w:hAnsiTheme="minorHAnsi"/>
          <w:bCs/>
          <w:sz w:val="24"/>
          <w:szCs w:val="24"/>
        </w:rPr>
        <w:tab/>
      </w:r>
    </w:p>
    <w:p w:rsidR="00330F22" w:rsidRPr="00CE5F28" w:rsidRDefault="00330F22" w:rsidP="00330F22">
      <w:pPr>
        <w:autoSpaceDE w:val="0"/>
        <w:autoSpaceDN w:val="0"/>
        <w:jc w:val="both"/>
        <w:rPr>
          <w:rFonts w:asciiTheme="minorHAnsi" w:hAnsiTheme="minorHAnsi"/>
          <w:bCs/>
          <w:sz w:val="24"/>
          <w:szCs w:val="24"/>
        </w:rPr>
      </w:pPr>
      <w:r w:rsidRPr="00CE5F28">
        <w:rPr>
          <w:rFonts w:asciiTheme="minorHAnsi" w:hAnsiTheme="minorHAnsi"/>
          <w:bCs/>
          <w:sz w:val="24"/>
          <w:szCs w:val="24"/>
        </w:rPr>
        <w:t>a výstavní činnost</w:t>
      </w:r>
    </w:p>
    <w:p w:rsidR="00330F22" w:rsidRPr="00CE5F28" w:rsidRDefault="00330F22" w:rsidP="00330F22">
      <w:pPr>
        <w:autoSpaceDE w:val="0"/>
        <w:autoSpaceDN w:val="0"/>
        <w:jc w:val="both"/>
        <w:rPr>
          <w:rFonts w:asciiTheme="minorHAnsi" w:hAnsiTheme="minorHAnsi"/>
          <w:b/>
          <w:sz w:val="24"/>
          <w:szCs w:val="24"/>
        </w:rPr>
      </w:pPr>
    </w:p>
    <w:sectPr w:rsidR="00330F22" w:rsidRPr="00CE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C1CE9"/>
    <w:multiLevelType w:val="hybridMultilevel"/>
    <w:tmpl w:val="B37E9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A4F8E"/>
    <w:multiLevelType w:val="hybridMultilevel"/>
    <w:tmpl w:val="F99A4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1"/>
    <w:rsid w:val="00050271"/>
    <w:rsid w:val="000E5071"/>
    <w:rsid w:val="00252D41"/>
    <w:rsid w:val="00262CC0"/>
    <w:rsid w:val="00284D9D"/>
    <w:rsid w:val="00293FED"/>
    <w:rsid w:val="002D58B8"/>
    <w:rsid w:val="00326D94"/>
    <w:rsid w:val="00330F22"/>
    <w:rsid w:val="003B103A"/>
    <w:rsid w:val="00401B40"/>
    <w:rsid w:val="00411DF2"/>
    <w:rsid w:val="00481C7B"/>
    <w:rsid w:val="00530C98"/>
    <w:rsid w:val="0062651A"/>
    <w:rsid w:val="00694E90"/>
    <w:rsid w:val="006A6EEB"/>
    <w:rsid w:val="006C78EF"/>
    <w:rsid w:val="009669F2"/>
    <w:rsid w:val="009E06BC"/>
    <w:rsid w:val="00A75033"/>
    <w:rsid w:val="00A80F0C"/>
    <w:rsid w:val="00AB0758"/>
    <w:rsid w:val="00AE40DA"/>
    <w:rsid w:val="00B31CEA"/>
    <w:rsid w:val="00C44D31"/>
    <w:rsid w:val="00CE5F28"/>
    <w:rsid w:val="00D150A5"/>
    <w:rsid w:val="00D24747"/>
    <w:rsid w:val="00E6266F"/>
    <w:rsid w:val="00E84F0F"/>
    <w:rsid w:val="00EA4907"/>
    <w:rsid w:val="00F4620F"/>
    <w:rsid w:val="00FE7F4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DE4F-350D-4E73-AC43-ED34266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character" w:customStyle="1" w:styleId="OdstavecseseznamemChar">
    <w:name w:val="Odstavec se seznamem Char"/>
    <w:link w:val="Odstavecseseznamem"/>
    <w:uiPriority w:val="34"/>
    <w:locked/>
    <w:rsid w:val="00330F2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Roman Lang</cp:lastModifiedBy>
  <cp:revision>12</cp:revision>
  <cp:lastPrinted>2019-02-22T08:22:00Z</cp:lastPrinted>
  <dcterms:created xsi:type="dcterms:W3CDTF">2019-03-01T10:20:00Z</dcterms:created>
  <dcterms:modified xsi:type="dcterms:W3CDTF">2019-03-01T10:29:00Z</dcterms:modified>
</cp:coreProperties>
</file>