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AB" w:rsidRPr="005D43F5" w:rsidRDefault="0010495D" w:rsidP="003550AB">
      <w:pPr>
        <w:pStyle w:val="Zkladntext"/>
        <w:tabs>
          <w:tab w:val="left" w:pos="5760"/>
        </w:tabs>
        <w:jc w:val="center"/>
        <w:rPr>
          <w:rFonts w:ascii="Arial" w:hAnsi="Arial" w:cs="Arial"/>
          <w:b/>
          <w:sz w:val="28"/>
          <w:szCs w:val="28"/>
          <w:u w:val="single"/>
        </w:rPr>
      </w:pPr>
      <w:r>
        <w:rPr>
          <w:rFonts w:ascii="Arial" w:hAnsi="Arial" w:cs="Arial"/>
          <w:b/>
          <w:color w:val="00B050"/>
          <w:szCs w:val="24"/>
          <w:u w:val="single"/>
        </w:rPr>
        <w:t xml:space="preserve">             </w:t>
      </w:r>
      <w:r w:rsidRPr="0010495D">
        <w:rPr>
          <w:rFonts w:ascii="Arial" w:hAnsi="Arial" w:cs="Arial"/>
          <w:b/>
          <w:color w:val="00B050"/>
          <w:szCs w:val="24"/>
          <w:u w:val="single"/>
        </w:rPr>
        <w:t xml:space="preserve">                                                                                                                </w:t>
      </w:r>
    </w:p>
    <w:p w:rsidR="003550AB" w:rsidRPr="005D43F5" w:rsidRDefault="006E469A" w:rsidP="003550AB">
      <w:pPr>
        <w:pStyle w:val="Zkladntext"/>
        <w:tabs>
          <w:tab w:val="left" w:pos="5760"/>
        </w:tabs>
        <w:jc w:val="center"/>
        <w:rPr>
          <w:rFonts w:ascii="Arial" w:hAnsi="Arial" w:cs="Arial"/>
          <w:b/>
          <w:sz w:val="28"/>
          <w:szCs w:val="28"/>
        </w:rPr>
      </w:pPr>
      <w:r>
        <w:rPr>
          <w:rFonts w:ascii="Arial" w:hAnsi="Arial" w:cs="Arial"/>
          <w:b/>
          <w:sz w:val="28"/>
          <w:szCs w:val="28"/>
        </w:rPr>
        <w:t xml:space="preserve">NÁVRH </w:t>
      </w:r>
      <w:r w:rsidR="00550884">
        <w:rPr>
          <w:rFonts w:ascii="Arial" w:hAnsi="Arial" w:cs="Arial"/>
          <w:b/>
          <w:sz w:val="28"/>
          <w:szCs w:val="28"/>
        </w:rPr>
        <w:t>S</w:t>
      </w:r>
      <w:r w:rsidR="003550AB" w:rsidRPr="005D43F5">
        <w:rPr>
          <w:rFonts w:ascii="Arial" w:hAnsi="Arial" w:cs="Arial"/>
          <w:b/>
          <w:sz w:val="28"/>
          <w:szCs w:val="28"/>
        </w:rPr>
        <w:t>MLOUV</w:t>
      </w:r>
      <w:r>
        <w:rPr>
          <w:rFonts w:ascii="Arial" w:hAnsi="Arial" w:cs="Arial"/>
          <w:b/>
          <w:sz w:val="28"/>
          <w:szCs w:val="28"/>
        </w:rPr>
        <w:t>Y</w:t>
      </w:r>
      <w:r w:rsidR="003550AB" w:rsidRPr="005D43F5">
        <w:rPr>
          <w:rFonts w:ascii="Arial" w:hAnsi="Arial" w:cs="Arial"/>
          <w:b/>
          <w:sz w:val="28"/>
          <w:szCs w:val="28"/>
        </w:rPr>
        <w:t xml:space="preserve"> O DÍLO</w:t>
      </w:r>
    </w:p>
    <w:p w:rsidR="003550AB" w:rsidRPr="005D43F5" w:rsidRDefault="003550AB" w:rsidP="003550AB">
      <w:pPr>
        <w:pStyle w:val="Zkladntext"/>
        <w:tabs>
          <w:tab w:val="left" w:pos="5760"/>
        </w:tabs>
        <w:jc w:val="center"/>
        <w:rPr>
          <w:rFonts w:ascii="Arial" w:hAnsi="Arial" w:cs="Arial"/>
          <w:b/>
          <w:szCs w:val="24"/>
        </w:rPr>
      </w:pPr>
    </w:p>
    <w:p w:rsidR="003550AB" w:rsidRPr="005D43F5" w:rsidRDefault="003550AB" w:rsidP="003550AB">
      <w:pPr>
        <w:pStyle w:val="Zkladntext"/>
        <w:tabs>
          <w:tab w:val="left" w:pos="5760"/>
        </w:tabs>
        <w:jc w:val="center"/>
        <w:rPr>
          <w:rFonts w:ascii="Arial" w:hAnsi="Arial" w:cs="Arial"/>
          <w:b/>
          <w:szCs w:val="24"/>
        </w:rPr>
      </w:pPr>
      <w:r w:rsidRPr="005D43F5">
        <w:rPr>
          <w:rFonts w:ascii="Arial" w:hAnsi="Arial" w:cs="Arial"/>
          <w:b/>
          <w:szCs w:val="24"/>
        </w:rPr>
        <w:t>č.</w:t>
      </w:r>
      <w:r w:rsidR="00550884">
        <w:rPr>
          <w:rFonts w:ascii="Arial" w:hAnsi="Arial" w:cs="Arial"/>
          <w:b/>
          <w:szCs w:val="24"/>
        </w:rPr>
        <w:t xml:space="preserve"> </w:t>
      </w:r>
      <w:r w:rsidRPr="005D43F5">
        <w:rPr>
          <w:rFonts w:ascii="Arial" w:hAnsi="Arial" w:cs="Arial"/>
          <w:b/>
          <w:szCs w:val="24"/>
        </w:rPr>
        <w:t>objednatele</w:t>
      </w:r>
      <w:r w:rsidR="00550884">
        <w:rPr>
          <w:rFonts w:ascii="Arial" w:hAnsi="Arial" w:cs="Arial"/>
          <w:b/>
          <w:szCs w:val="24"/>
        </w:rPr>
        <w:t xml:space="preserve"> </w:t>
      </w:r>
      <w:r w:rsidRPr="006E469A">
        <w:rPr>
          <w:rFonts w:ascii="Arial" w:hAnsi="Arial" w:cs="Arial"/>
          <w:b/>
          <w:szCs w:val="24"/>
        </w:rPr>
        <w:t>…………………….</w:t>
      </w:r>
    </w:p>
    <w:p w:rsidR="003550AB" w:rsidRPr="005D43F5" w:rsidRDefault="003550AB" w:rsidP="003550AB">
      <w:pPr>
        <w:pStyle w:val="Zkladntext"/>
        <w:tabs>
          <w:tab w:val="left" w:pos="5760"/>
        </w:tabs>
        <w:jc w:val="center"/>
        <w:rPr>
          <w:rFonts w:ascii="Arial" w:hAnsi="Arial" w:cs="Arial"/>
          <w:b/>
          <w:szCs w:val="24"/>
        </w:rPr>
      </w:pPr>
      <w:r w:rsidRPr="005D43F5">
        <w:rPr>
          <w:rFonts w:ascii="Arial" w:hAnsi="Arial" w:cs="Arial"/>
          <w:b/>
          <w:szCs w:val="24"/>
        </w:rPr>
        <w:t>č.</w:t>
      </w:r>
      <w:r w:rsidR="00550884">
        <w:rPr>
          <w:rFonts w:ascii="Arial" w:hAnsi="Arial" w:cs="Arial"/>
          <w:b/>
          <w:szCs w:val="24"/>
        </w:rPr>
        <w:t xml:space="preserve"> </w:t>
      </w:r>
      <w:r w:rsidRPr="005D43F5">
        <w:rPr>
          <w:rFonts w:ascii="Arial" w:hAnsi="Arial" w:cs="Arial"/>
          <w:b/>
          <w:szCs w:val="24"/>
        </w:rPr>
        <w:t>zhotovitele</w:t>
      </w:r>
      <w:r w:rsidR="00550884">
        <w:rPr>
          <w:rFonts w:ascii="Arial" w:hAnsi="Arial" w:cs="Arial"/>
          <w:b/>
          <w:szCs w:val="24"/>
        </w:rPr>
        <w:t xml:space="preserve"> </w:t>
      </w:r>
      <w:r w:rsidR="00F75F3B">
        <w:rPr>
          <w:rFonts w:ascii="Arial" w:hAnsi="Arial" w:cs="Arial"/>
          <w:b/>
          <w:szCs w:val="24"/>
        </w:rPr>
        <w:t>1/2019</w:t>
      </w:r>
    </w:p>
    <w:p w:rsidR="003550AB" w:rsidRPr="005D43F5" w:rsidRDefault="00550884" w:rsidP="003550AB">
      <w:pPr>
        <w:pStyle w:val="Zkladntext"/>
        <w:tabs>
          <w:tab w:val="left" w:pos="5760"/>
        </w:tabs>
        <w:rPr>
          <w:rFonts w:ascii="Arial" w:hAnsi="Arial" w:cs="Arial"/>
          <w:b/>
          <w:szCs w:val="24"/>
        </w:rPr>
      </w:pPr>
      <w:r>
        <w:rPr>
          <w:rFonts w:ascii="Arial" w:hAnsi="Arial" w:cs="Arial"/>
          <w:b/>
          <w:szCs w:val="24"/>
        </w:rPr>
        <w:t xml:space="preserve"> </w:t>
      </w:r>
    </w:p>
    <w:p w:rsidR="007277E4" w:rsidRPr="006E469A" w:rsidRDefault="007277E4" w:rsidP="007277E4">
      <w:pPr>
        <w:jc w:val="center"/>
        <w:rPr>
          <w:rFonts w:ascii="Arial" w:hAnsi="Arial" w:cs="Cambria"/>
          <w:sz w:val="20"/>
          <w:szCs w:val="20"/>
        </w:rPr>
      </w:pPr>
      <w:r w:rsidRPr="006E469A">
        <w:rPr>
          <w:rFonts w:ascii="Arial" w:hAnsi="Arial" w:cs="Cambria"/>
          <w:sz w:val="20"/>
          <w:szCs w:val="20"/>
        </w:rPr>
        <w:t xml:space="preserve">uzavřená dle § </w:t>
      </w:r>
      <w:smartTag w:uri="urn:schemas-microsoft-com:office:smarttags" w:element="metricconverter">
        <w:smartTagPr>
          <w:attr w:name="ProductID" w:val="2586 a"/>
        </w:smartTagPr>
        <w:r w:rsidRPr="006E469A">
          <w:rPr>
            <w:rFonts w:ascii="Arial" w:hAnsi="Arial" w:cs="Cambria"/>
            <w:sz w:val="20"/>
            <w:szCs w:val="20"/>
          </w:rPr>
          <w:t>2586 a</w:t>
        </w:r>
      </w:smartTag>
      <w:r w:rsidRPr="006E469A">
        <w:rPr>
          <w:rFonts w:ascii="Arial" w:hAnsi="Arial" w:cs="Cambria"/>
          <w:sz w:val="20"/>
          <w:szCs w:val="20"/>
        </w:rPr>
        <w:t xml:space="preserve"> násl. zákona </w:t>
      </w:r>
      <w:r w:rsidRPr="006E469A">
        <w:rPr>
          <w:rFonts w:ascii="Arial" w:hAnsi="Arial" w:cs="Cambria"/>
          <w:sz w:val="20"/>
          <w:szCs w:val="20"/>
        </w:rPr>
        <w:br/>
        <w:t>č. 89/2012 Sb., občanský zákoník</w:t>
      </w:r>
      <w:r w:rsidRPr="000132B6">
        <w:rPr>
          <w:rFonts w:ascii="Arial" w:hAnsi="Arial" w:cs="Cambria"/>
          <w:sz w:val="20"/>
          <w:szCs w:val="20"/>
        </w:rPr>
        <w:t>, v</w:t>
      </w:r>
      <w:r w:rsidR="00841863" w:rsidRPr="000132B6">
        <w:rPr>
          <w:rFonts w:ascii="Arial" w:hAnsi="Arial" w:cs="Cambria"/>
          <w:sz w:val="20"/>
          <w:szCs w:val="20"/>
        </w:rPr>
        <w:t xml:space="preserve"> účinném </w:t>
      </w:r>
      <w:r w:rsidRPr="000132B6">
        <w:rPr>
          <w:rFonts w:ascii="Arial" w:hAnsi="Arial" w:cs="Cambria"/>
          <w:sz w:val="20"/>
          <w:szCs w:val="20"/>
        </w:rPr>
        <w:t xml:space="preserve">znění </w:t>
      </w:r>
      <w:r w:rsidRPr="006E469A">
        <w:rPr>
          <w:rFonts w:ascii="Arial" w:hAnsi="Arial" w:cs="Cambria"/>
          <w:sz w:val="20"/>
          <w:szCs w:val="20"/>
        </w:rPr>
        <w:t>(dále jen</w:t>
      </w:r>
      <w:r w:rsidRPr="006E469A">
        <w:rPr>
          <w:rFonts w:ascii="Arial" w:hAnsi="Arial" w:cs="Cambria"/>
          <w:sz w:val="20"/>
          <w:szCs w:val="20"/>
        </w:rPr>
        <w:br/>
        <w:t xml:space="preserve"> „občanský zákoník“)</w:t>
      </w:r>
    </w:p>
    <w:p w:rsidR="003550AB" w:rsidRDefault="003550AB" w:rsidP="006557E7">
      <w:pPr>
        <w:pStyle w:val="Normln0"/>
        <w:tabs>
          <w:tab w:val="left" w:pos="18"/>
          <w:tab w:val="left" w:pos="0"/>
        </w:tabs>
        <w:jc w:val="center"/>
        <w:rPr>
          <w:rFonts w:ascii="Arial" w:hAnsi="Arial"/>
          <w:b/>
          <w:sz w:val="20"/>
          <w:u w:val="single"/>
        </w:rPr>
      </w:pPr>
    </w:p>
    <w:p w:rsidR="003550AB" w:rsidRDefault="003550AB" w:rsidP="006557E7">
      <w:pPr>
        <w:pStyle w:val="Normln0"/>
        <w:tabs>
          <w:tab w:val="left" w:pos="18"/>
          <w:tab w:val="left" w:pos="0"/>
        </w:tabs>
        <w:jc w:val="center"/>
        <w:rPr>
          <w:rFonts w:ascii="Arial" w:hAnsi="Arial"/>
          <w:b/>
          <w:sz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3550AB">
        <w:trPr>
          <w:trHeight w:val="604"/>
        </w:trPr>
        <w:tc>
          <w:tcPr>
            <w:tcW w:w="9072" w:type="dxa"/>
            <w:shd w:val="clear" w:color="auto" w:fill="E0E0E0"/>
            <w:vAlign w:val="center"/>
          </w:tcPr>
          <w:p w:rsidR="003550AB" w:rsidRDefault="003550AB" w:rsidP="00F75850">
            <w:pPr>
              <w:pStyle w:val="Nadpis1"/>
              <w:numPr>
                <w:ilvl w:val="0"/>
                <w:numId w:val="4"/>
              </w:numPr>
            </w:pPr>
            <w:r>
              <w:t>SMLUVNÍ STRANY</w:t>
            </w:r>
          </w:p>
        </w:tc>
      </w:tr>
    </w:tbl>
    <w:p w:rsidR="003550AB" w:rsidRDefault="003550AB" w:rsidP="003550AB">
      <w:pPr>
        <w:pStyle w:val="Normln0"/>
        <w:tabs>
          <w:tab w:val="left" w:pos="18"/>
          <w:tab w:val="left" w:pos="0"/>
        </w:tabs>
        <w:jc w:val="center"/>
        <w:rPr>
          <w:rFonts w:ascii="Arial" w:hAnsi="Arial"/>
          <w:b/>
          <w:sz w:val="20"/>
          <w:u w:val="single"/>
        </w:rPr>
      </w:pPr>
    </w:p>
    <w:p w:rsidR="006557E7" w:rsidRPr="000F1473" w:rsidRDefault="006557E7" w:rsidP="006557E7">
      <w:pPr>
        <w:pStyle w:val="Normln0"/>
        <w:jc w:val="both"/>
        <w:rPr>
          <w:rFonts w:ascii="Arial" w:hAnsi="Arial"/>
          <w:b/>
          <w:sz w:val="20"/>
        </w:rPr>
      </w:pPr>
      <w:r w:rsidRPr="000F1473">
        <w:rPr>
          <w:rFonts w:ascii="Arial" w:hAnsi="Arial"/>
          <w:b/>
          <w:sz w:val="20"/>
        </w:rPr>
        <w:t>Objednatel</w:t>
      </w:r>
      <w:r w:rsidRPr="000F1473">
        <w:rPr>
          <w:rFonts w:ascii="Arial" w:hAnsi="Arial"/>
          <w:b/>
          <w:sz w:val="20"/>
        </w:rPr>
        <w:tab/>
      </w:r>
      <w:r w:rsidRPr="000F1473">
        <w:rPr>
          <w:rFonts w:ascii="Arial" w:hAnsi="Arial"/>
          <w:b/>
          <w:sz w:val="20"/>
        </w:rPr>
        <w:tab/>
      </w:r>
      <w:r w:rsidR="000132B6" w:rsidRPr="000132B6">
        <w:rPr>
          <w:rFonts w:ascii="Arial" w:hAnsi="Arial" w:cs="Arial"/>
          <w:b/>
          <w:bCs/>
          <w:sz w:val="20"/>
        </w:rPr>
        <w:t>M</w:t>
      </w:r>
      <w:r w:rsidRPr="000F1473">
        <w:rPr>
          <w:rFonts w:ascii="Arial" w:hAnsi="Arial" w:cs="Arial"/>
          <w:b/>
          <w:bCs/>
          <w:sz w:val="20"/>
        </w:rPr>
        <w:t>ěsto Náměšť nad Oslavou</w:t>
      </w:r>
      <w:r w:rsidRPr="000F1473">
        <w:rPr>
          <w:rFonts w:ascii="Arial" w:hAnsi="Arial"/>
          <w:b/>
          <w:sz w:val="20"/>
        </w:rPr>
        <w:tab/>
      </w:r>
      <w:r w:rsidRPr="000F1473">
        <w:rPr>
          <w:rFonts w:ascii="Arial" w:hAnsi="Arial"/>
          <w:b/>
          <w:sz w:val="20"/>
        </w:rPr>
        <w:tab/>
      </w:r>
    </w:p>
    <w:p w:rsidR="006557E7" w:rsidRPr="000F1473" w:rsidRDefault="006557E7" w:rsidP="006557E7">
      <w:pPr>
        <w:pStyle w:val="Normln0"/>
        <w:jc w:val="both"/>
        <w:rPr>
          <w:rFonts w:ascii="Arial" w:hAnsi="Arial"/>
          <w:sz w:val="20"/>
        </w:rPr>
      </w:pPr>
      <w:r w:rsidRPr="000F1473">
        <w:rPr>
          <w:rFonts w:ascii="Arial" w:hAnsi="Arial"/>
          <w:sz w:val="20"/>
        </w:rPr>
        <w:t xml:space="preserve">adresa: </w:t>
      </w:r>
      <w:r w:rsidRPr="000F1473">
        <w:rPr>
          <w:rFonts w:ascii="Arial" w:hAnsi="Arial"/>
          <w:sz w:val="20"/>
        </w:rPr>
        <w:tab/>
      </w:r>
      <w:r w:rsidRPr="000F1473">
        <w:rPr>
          <w:rFonts w:ascii="Arial" w:hAnsi="Arial"/>
          <w:sz w:val="20"/>
        </w:rPr>
        <w:tab/>
      </w:r>
      <w:r w:rsidRPr="000F1473">
        <w:rPr>
          <w:rFonts w:ascii="Arial" w:hAnsi="Arial" w:cs="Arial"/>
          <w:sz w:val="20"/>
        </w:rPr>
        <w:t>Masarykovo nám</w:t>
      </w:r>
      <w:r w:rsidR="00A70986">
        <w:rPr>
          <w:rFonts w:ascii="Arial" w:hAnsi="Arial" w:cs="Arial"/>
          <w:sz w:val="20"/>
        </w:rPr>
        <w:t>.</w:t>
      </w:r>
      <w:r w:rsidRPr="000F1473">
        <w:rPr>
          <w:rFonts w:ascii="Arial" w:hAnsi="Arial" w:cs="Arial"/>
          <w:sz w:val="20"/>
        </w:rPr>
        <w:t xml:space="preserve"> 104, 675 71 Náměšť nad Oslavou</w:t>
      </w:r>
    </w:p>
    <w:p w:rsidR="006557E7" w:rsidRDefault="006557E7" w:rsidP="006557E7">
      <w:pPr>
        <w:pStyle w:val="Normln0"/>
        <w:jc w:val="both"/>
        <w:rPr>
          <w:rFonts w:ascii="Arial" w:hAnsi="Arial" w:cs="Arial"/>
          <w:sz w:val="20"/>
        </w:rPr>
      </w:pPr>
      <w:r w:rsidRPr="000F1473">
        <w:rPr>
          <w:rFonts w:ascii="Arial" w:hAnsi="Arial"/>
          <w:sz w:val="20"/>
        </w:rPr>
        <w:t>zastoupení:</w:t>
      </w:r>
      <w:r w:rsidRPr="000F1473">
        <w:rPr>
          <w:rFonts w:ascii="Arial" w:hAnsi="Arial"/>
          <w:sz w:val="20"/>
        </w:rPr>
        <w:tab/>
      </w:r>
      <w:r w:rsidRPr="000F1473">
        <w:rPr>
          <w:rFonts w:ascii="Arial" w:hAnsi="Arial"/>
          <w:sz w:val="20"/>
        </w:rPr>
        <w:tab/>
      </w:r>
      <w:r w:rsidR="00F961B0">
        <w:rPr>
          <w:rFonts w:ascii="Arial" w:hAnsi="Arial" w:cs="Arial"/>
          <w:b/>
          <w:bCs/>
          <w:sz w:val="20"/>
        </w:rPr>
        <w:t>Mgr. Petr Kafka</w:t>
      </w:r>
      <w:r w:rsidR="00E6022E">
        <w:rPr>
          <w:rFonts w:ascii="Arial" w:hAnsi="Arial" w:cs="Arial"/>
          <w:sz w:val="20"/>
        </w:rPr>
        <w:t>,</w:t>
      </w:r>
      <w:r w:rsidRPr="000F1473">
        <w:rPr>
          <w:rFonts w:ascii="Arial" w:hAnsi="Arial" w:cs="Arial"/>
          <w:sz w:val="20"/>
        </w:rPr>
        <w:t xml:space="preserve"> </w:t>
      </w:r>
      <w:r w:rsidR="00F961B0">
        <w:rPr>
          <w:rFonts w:ascii="Arial" w:hAnsi="Arial" w:cs="Arial"/>
          <w:sz w:val="20"/>
        </w:rPr>
        <w:t>vedoucí odboru správy majetku města</w:t>
      </w:r>
    </w:p>
    <w:p w:rsidR="00F961B0" w:rsidRPr="00F961B0" w:rsidRDefault="00F961B0" w:rsidP="00F961B0">
      <w:pPr>
        <w:pStyle w:val="Normln0"/>
        <w:ind w:left="2127"/>
        <w:jc w:val="both"/>
        <w:rPr>
          <w:rFonts w:ascii="Arial" w:hAnsi="Arial" w:cs="Arial"/>
          <w:sz w:val="20"/>
        </w:rPr>
      </w:pPr>
      <w:r w:rsidRPr="00F961B0">
        <w:rPr>
          <w:rFonts w:ascii="Arial" w:hAnsi="Arial" w:cs="Arial"/>
          <w:sz w:val="20"/>
        </w:rPr>
        <w:t>Město Náměšť nad Oslavou, Masarykovo nám. 104, 675 71 Náměšť nad Oslavou, IČO: 00289965, zastoupené Mgr. Petrem Kaf</w:t>
      </w:r>
      <w:r>
        <w:rPr>
          <w:rFonts w:ascii="Arial" w:hAnsi="Arial" w:cs="Arial"/>
          <w:sz w:val="20"/>
        </w:rPr>
        <w:t>k</w:t>
      </w:r>
      <w:r w:rsidRPr="00F961B0">
        <w:rPr>
          <w:rFonts w:ascii="Arial" w:hAnsi="Arial" w:cs="Arial"/>
          <w:sz w:val="20"/>
        </w:rPr>
        <w:t xml:space="preserve">ou, vedoucím odboru správy majetku města, oprávněným k uzavření a podpisu této smlouvy na základě čl. čl. 11 odst. 2, písm. u) Organizačního řádu Městského úřadu Náměšť nad Oslavou, schváleného na 4. schůzi Rady města Náměště nad Oslavou dne </w:t>
      </w:r>
      <w:proofErr w:type="gramStart"/>
      <w:r w:rsidRPr="00F961B0">
        <w:rPr>
          <w:rFonts w:ascii="Arial" w:hAnsi="Arial" w:cs="Arial"/>
          <w:sz w:val="20"/>
        </w:rPr>
        <w:t>19.2.2018</w:t>
      </w:r>
      <w:proofErr w:type="gramEnd"/>
      <w:r w:rsidRPr="00F961B0">
        <w:rPr>
          <w:rFonts w:ascii="Arial" w:hAnsi="Arial" w:cs="Arial"/>
          <w:sz w:val="20"/>
        </w:rPr>
        <w:t>, účinného ode dne 20.2.2018, ve znění pozdějších změn a dodatků.</w:t>
      </w:r>
    </w:p>
    <w:p w:rsidR="006557E7" w:rsidRPr="000F1473" w:rsidRDefault="006557E7" w:rsidP="006557E7">
      <w:pPr>
        <w:pStyle w:val="Normln0"/>
        <w:rPr>
          <w:rFonts w:ascii="Arial" w:hAnsi="Arial"/>
          <w:snapToGrid w:val="0"/>
          <w:sz w:val="20"/>
        </w:rPr>
      </w:pPr>
      <w:r w:rsidRPr="000F1473">
        <w:rPr>
          <w:rFonts w:ascii="Arial" w:hAnsi="Arial"/>
          <w:sz w:val="20"/>
        </w:rPr>
        <w:t>IČ:</w:t>
      </w:r>
      <w:r w:rsidRPr="000F1473">
        <w:rPr>
          <w:rFonts w:ascii="Arial" w:hAnsi="Arial"/>
          <w:sz w:val="20"/>
        </w:rPr>
        <w:tab/>
      </w:r>
      <w:r w:rsidRPr="000F1473">
        <w:rPr>
          <w:rFonts w:ascii="Arial" w:hAnsi="Arial"/>
          <w:sz w:val="20"/>
        </w:rPr>
        <w:tab/>
      </w:r>
      <w:r w:rsidRPr="000F1473">
        <w:rPr>
          <w:rFonts w:ascii="Arial" w:hAnsi="Arial"/>
          <w:sz w:val="20"/>
        </w:rPr>
        <w:tab/>
      </w:r>
      <w:r w:rsidRPr="000F1473">
        <w:rPr>
          <w:rFonts w:ascii="Arial" w:hAnsi="Arial" w:cs="Arial"/>
          <w:sz w:val="20"/>
        </w:rPr>
        <w:t>002 89 965</w:t>
      </w:r>
    </w:p>
    <w:p w:rsidR="006557E7" w:rsidRPr="000F1473" w:rsidRDefault="006557E7" w:rsidP="006557E7">
      <w:pPr>
        <w:pStyle w:val="Normln0"/>
        <w:rPr>
          <w:rFonts w:ascii="Arial" w:hAnsi="Arial"/>
          <w:sz w:val="20"/>
        </w:rPr>
      </w:pPr>
      <w:r w:rsidRPr="000F1473">
        <w:rPr>
          <w:rFonts w:ascii="Arial" w:hAnsi="Arial"/>
          <w:sz w:val="20"/>
        </w:rPr>
        <w:t>DIČ:</w:t>
      </w:r>
      <w:r w:rsidRPr="000F1473">
        <w:rPr>
          <w:rFonts w:ascii="Arial" w:hAnsi="Arial"/>
          <w:sz w:val="20"/>
        </w:rPr>
        <w:tab/>
      </w:r>
      <w:r w:rsidRPr="000F1473">
        <w:rPr>
          <w:rFonts w:ascii="Arial" w:hAnsi="Arial"/>
          <w:sz w:val="20"/>
        </w:rPr>
        <w:tab/>
      </w:r>
      <w:r w:rsidRPr="000F1473">
        <w:rPr>
          <w:rFonts w:ascii="Arial" w:hAnsi="Arial"/>
          <w:sz w:val="20"/>
        </w:rPr>
        <w:tab/>
        <w:t>CZ</w:t>
      </w:r>
      <w:r w:rsidR="005D43F5">
        <w:rPr>
          <w:rFonts w:ascii="Arial" w:hAnsi="Arial"/>
          <w:sz w:val="20"/>
        </w:rPr>
        <w:t xml:space="preserve"> </w:t>
      </w:r>
      <w:r w:rsidRPr="000F1473">
        <w:rPr>
          <w:rFonts w:ascii="Arial" w:hAnsi="Arial" w:cs="Arial"/>
          <w:sz w:val="20"/>
        </w:rPr>
        <w:t>00289965</w:t>
      </w:r>
    </w:p>
    <w:p w:rsidR="006557E7" w:rsidRPr="000F1473" w:rsidRDefault="006557E7" w:rsidP="006557E7">
      <w:pPr>
        <w:pStyle w:val="Normln0"/>
        <w:rPr>
          <w:rFonts w:ascii="Arial" w:hAnsi="Arial"/>
          <w:sz w:val="20"/>
        </w:rPr>
      </w:pPr>
      <w:r w:rsidRPr="000F1473">
        <w:rPr>
          <w:rFonts w:ascii="Arial" w:hAnsi="Arial"/>
          <w:sz w:val="20"/>
        </w:rPr>
        <w:t>daňový režim:</w:t>
      </w:r>
      <w:r w:rsidRPr="000F1473">
        <w:rPr>
          <w:rFonts w:ascii="Arial" w:hAnsi="Arial"/>
          <w:sz w:val="20"/>
        </w:rPr>
        <w:tab/>
      </w:r>
      <w:r w:rsidRPr="000F1473">
        <w:rPr>
          <w:rFonts w:ascii="Arial" w:hAnsi="Arial"/>
          <w:sz w:val="20"/>
        </w:rPr>
        <w:tab/>
        <w:t xml:space="preserve">plátce DPH </w:t>
      </w:r>
    </w:p>
    <w:p w:rsidR="006557E7" w:rsidRDefault="006557E7" w:rsidP="006557E7">
      <w:pPr>
        <w:pStyle w:val="Normln0"/>
        <w:rPr>
          <w:rFonts w:ascii="Arial" w:hAnsi="Arial"/>
          <w:sz w:val="20"/>
        </w:rPr>
      </w:pPr>
      <w:r>
        <w:rPr>
          <w:rFonts w:ascii="Arial" w:hAnsi="Arial"/>
          <w:sz w:val="20"/>
        </w:rPr>
        <w:t>bankovní spojení:</w:t>
      </w:r>
      <w:r>
        <w:rPr>
          <w:rFonts w:ascii="Arial" w:hAnsi="Arial"/>
          <w:sz w:val="20"/>
        </w:rPr>
        <w:tab/>
        <w:t>KB a.s.</w:t>
      </w:r>
    </w:p>
    <w:p w:rsidR="006557E7" w:rsidRDefault="006557E7" w:rsidP="006557E7">
      <w:pPr>
        <w:pStyle w:val="Normln0"/>
        <w:rPr>
          <w:rFonts w:ascii="Arial" w:hAnsi="Arial"/>
          <w:sz w:val="20"/>
        </w:rPr>
      </w:pPr>
      <w:r>
        <w:rPr>
          <w:rFonts w:ascii="Arial" w:hAnsi="Arial"/>
          <w:sz w:val="20"/>
        </w:rPr>
        <w:t>č. účtu:</w:t>
      </w:r>
      <w:r>
        <w:rPr>
          <w:rFonts w:ascii="Arial" w:hAnsi="Arial"/>
          <w:sz w:val="20"/>
        </w:rPr>
        <w:tab/>
      </w:r>
      <w:r>
        <w:rPr>
          <w:rFonts w:ascii="Arial" w:hAnsi="Arial"/>
          <w:sz w:val="20"/>
        </w:rPr>
        <w:tab/>
      </w:r>
      <w:r>
        <w:rPr>
          <w:rFonts w:ascii="Arial" w:hAnsi="Arial"/>
          <w:sz w:val="20"/>
        </w:rPr>
        <w:tab/>
      </w:r>
      <w:proofErr w:type="spellStart"/>
      <w:r w:rsidR="004F43B0">
        <w:rPr>
          <w:rFonts w:ascii="Arial" w:hAnsi="Arial"/>
          <w:sz w:val="20"/>
        </w:rPr>
        <w:t>xxxxxx</w:t>
      </w:r>
      <w:proofErr w:type="spellEnd"/>
    </w:p>
    <w:p w:rsidR="006557E7" w:rsidRDefault="006557E7" w:rsidP="006557E7">
      <w:pPr>
        <w:pStyle w:val="Zkladntext3"/>
        <w:jc w:val="left"/>
        <w:rPr>
          <w:rFonts w:ascii="Arial" w:hAnsi="Arial"/>
          <w:caps w:val="0"/>
          <w:sz w:val="20"/>
        </w:rPr>
      </w:pPr>
      <w:r>
        <w:rPr>
          <w:rFonts w:ascii="Arial" w:hAnsi="Arial"/>
          <w:caps w:val="0"/>
          <w:sz w:val="20"/>
        </w:rPr>
        <w:t xml:space="preserve">(dále jen </w:t>
      </w:r>
      <w:r>
        <w:rPr>
          <w:rFonts w:ascii="Arial" w:hAnsi="Arial"/>
          <w:b/>
          <w:bCs/>
          <w:caps w:val="0"/>
          <w:sz w:val="20"/>
        </w:rPr>
        <w:t>Objednatel</w:t>
      </w:r>
      <w:r>
        <w:rPr>
          <w:rFonts w:ascii="Arial" w:hAnsi="Arial"/>
          <w:caps w:val="0"/>
          <w:sz w:val="20"/>
        </w:rPr>
        <w:t>)</w:t>
      </w:r>
    </w:p>
    <w:p w:rsidR="006557E7" w:rsidRDefault="006557E7" w:rsidP="006557E7">
      <w:pPr>
        <w:pStyle w:val="Zkladntext3"/>
        <w:rPr>
          <w:rFonts w:ascii="Arial" w:hAnsi="Arial"/>
          <w:sz w:val="20"/>
        </w:rPr>
      </w:pPr>
    </w:p>
    <w:p w:rsidR="00785B51" w:rsidRDefault="00785B51" w:rsidP="006557E7">
      <w:pPr>
        <w:pStyle w:val="Zkladntext3"/>
        <w:rPr>
          <w:rFonts w:ascii="Arial" w:hAnsi="Arial"/>
          <w:sz w:val="20"/>
        </w:rPr>
      </w:pPr>
    </w:p>
    <w:p w:rsidR="006557E7" w:rsidRDefault="006557E7" w:rsidP="006557E7">
      <w:pPr>
        <w:pStyle w:val="Zkladntext3"/>
        <w:rPr>
          <w:rFonts w:ascii="Arial" w:hAnsi="Arial"/>
          <w:sz w:val="20"/>
        </w:rPr>
      </w:pPr>
    </w:p>
    <w:p w:rsidR="006557E7" w:rsidRPr="009704B0" w:rsidRDefault="006557E7" w:rsidP="006557E7">
      <w:pPr>
        <w:pStyle w:val="Bodsmlouvy-211"/>
        <w:numPr>
          <w:ilvl w:val="0"/>
          <w:numId w:val="0"/>
        </w:numPr>
        <w:tabs>
          <w:tab w:val="left" w:pos="18"/>
          <w:tab w:val="left" w:pos="0"/>
        </w:tabs>
        <w:rPr>
          <w:rFonts w:ascii="Arial" w:hAnsi="Arial"/>
          <w:b/>
          <w:bCs/>
          <w:sz w:val="20"/>
        </w:rPr>
      </w:pPr>
      <w:proofErr w:type="gramStart"/>
      <w:r>
        <w:rPr>
          <w:rFonts w:ascii="Arial" w:hAnsi="Arial"/>
          <w:b/>
          <w:bCs/>
          <w:sz w:val="20"/>
        </w:rPr>
        <w:t>Zhotovitel</w:t>
      </w:r>
      <w:r w:rsidR="000972B6">
        <w:rPr>
          <w:rFonts w:ascii="Arial" w:hAnsi="Arial"/>
          <w:b/>
          <w:bCs/>
          <w:sz w:val="20"/>
        </w:rPr>
        <w:t xml:space="preserve">                     </w:t>
      </w:r>
      <w:r w:rsidR="009704B0">
        <w:rPr>
          <w:rFonts w:ascii="Arial" w:hAnsi="Arial"/>
          <w:b/>
          <w:bCs/>
          <w:sz w:val="20"/>
        </w:rPr>
        <w:t>život</w:t>
      </w:r>
      <w:proofErr w:type="gramEnd"/>
      <w:r w:rsidR="009704B0">
        <w:rPr>
          <w:rFonts w:ascii="Arial" w:hAnsi="Arial"/>
          <w:b/>
          <w:bCs/>
          <w:sz w:val="20"/>
        </w:rPr>
        <w:t xml:space="preserve"> památkám o.p.s.</w:t>
      </w:r>
    </w:p>
    <w:p w:rsidR="000972B6" w:rsidRPr="009704B0" w:rsidRDefault="000972B6" w:rsidP="006557E7">
      <w:pPr>
        <w:pStyle w:val="Bodsmlouvy-211"/>
        <w:numPr>
          <w:ilvl w:val="0"/>
          <w:numId w:val="0"/>
        </w:numPr>
        <w:tabs>
          <w:tab w:val="left" w:pos="18"/>
          <w:tab w:val="left" w:pos="0"/>
        </w:tabs>
        <w:rPr>
          <w:rFonts w:ascii="Arial" w:hAnsi="Arial"/>
          <w:sz w:val="20"/>
        </w:rPr>
      </w:pPr>
      <w:r w:rsidRPr="009704B0">
        <w:rPr>
          <w:rFonts w:ascii="Arial" w:hAnsi="Arial"/>
          <w:sz w:val="20"/>
        </w:rPr>
        <w:t xml:space="preserve">adresa:                          </w:t>
      </w:r>
      <w:r w:rsidR="009704B0">
        <w:rPr>
          <w:rFonts w:ascii="Arial" w:hAnsi="Arial"/>
          <w:sz w:val="20"/>
        </w:rPr>
        <w:t>Široká 376, 588 32 Brtnice</w:t>
      </w:r>
    </w:p>
    <w:p w:rsidR="006557E7" w:rsidRPr="009704B0" w:rsidRDefault="006557E7" w:rsidP="006557E7">
      <w:pPr>
        <w:pStyle w:val="Normln0"/>
        <w:tabs>
          <w:tab w:val="left" w:pos="18"/>
          <w:tab w:val="left" w:pos="0"/>
        </w:tabs>
        <w:rPr>
          <w:rFonts w:ascii="Arial" w:hAnsi="Arial"/>
          <w:sz w:val="20"/>
        </w:rPr>
      </w:pPr>
      <w:r w:rsidRPr="009704B0">
        <w:rPr>
          <w:rFonts w:ascii="Arial" w:hAnsi="Arial"/>
          <w:sz w:val="20"/>
        </w:rPr>
        <w:t>zapsan</w:t>
      </w:r>
      <w:r w:rsidR="000972B6" w:rsidRPr="009704B0">
        <w:rPr>
          <w:rFonts w:ascii="Arial" w:hAnsi="Arial"/>
          <w:sz w:val="20"/>
        </w:rPr>
        <w:t>ý</w:t>
      </w:r>
      <w:r w:rsidRPr="009704B0">
        <w:rPr>
          <w:rFonts w:ascii="Arial" w:hAnsi="Arial"/>
          <w:sz w:val="20"/>
        </w:rPr>
        <w:t xml:space="preserve"> v obchodním rejstříku </w:t>
      </w:r>
      <w:r w:rsidR="009704B0">
        <w:rPr>
          <w:rFonts w:ascii="Arial" w:hAnsi="Arial"/>
          <w:sz w:val="20"/>
        </w:rPr>
        <w:t xml:space="preserve">KS v Brně, </w:t>
      </w:r>
      <w:proofErr w:type="spellStart"/>
      <w:proofErr w:type="gramStart"/>
      <w:r w:rsidR="009704B0">
        <w:rPr>
          <w:rFonts w:ascii="Arial" w:hAnsi="Arial"/>
          <w:sz w:val="20"/>
        </w:rPr>
        <w:t>spis</w:t>
      </w:r>
      <w:proofErr w:type="gramEnd"/>
      <w:r w:rsidR="009704B0">
        <w:rPr>
          <w:rFonts w:ascii="Arial" w:hAnsi="Arial"/>
          <w:sz w:val="20"/>
        </w:rPr>
        <w:t>.</w:t>
      </w:r>
      <w:proofErr w:type="gramStart"/>
      <w:r w:rsidR="009704B0">
        <w:rPr>
          <w:rFonts w:ascii="Arial" w:hAnsi="Arial"/>
          <w:sz w:val="20"/>
        </w:rPr>
        <w:t>zn</w:t>
      </w:r>
      <w:proofErr w:type="spellEnd"/>
      <w:r w:rsidR="009704B0">
        <w:rPr>
          <w:rFonts w:ascii="Arial" w:hAnsi="Arial"/>
          <w:sz w:val="20"/>
        </w:rPr>
        <w:t>.</w:t>
      </w:r>
      <w:proofErr w:type="gramEnd"/>
      <w:r w:rsidR="009704B0">
        <w:rPr>
          <w:rFonts w:ascii="Arial" w:hAnsi="Arial"/>
          <w:sz w:val="20"/>
        </w:rPr>
        <w:t xml:space="preserve"> O 634</w:t>
      </w:r>
    </w:p>
    <w:p w:rsidR="00550884" w:rsidRPr="009704B0" w:rsidRDefault="006557E7" w:rsidP="00550884">
      <w:pPr>
        <w:pStyle w:val="Normln0"/>
        <w:tabs>
          <w:tab w:val="left" w:pos="18"/>
          <w:tab w:val="left" w:pos="0"/>
        </w:tabs>
        <w:rPr>
          <w:rFonts w:ascii="Arial" w:hAnsi="Arial"/>
          <w:sz w:val="20"/>
        </w:rPr>
      </w:pPr>
      <w:r w:rsidRPr="009704B0">
        <w:rPr>
          <w:rFonts w:ascii="Arial" w:hAnsi="Arial"/>
          <w:sz w:val="20"/>
        </w:rPr>
        <w:t xml:space="preserve">zastoupený: </w:t>
      </w:r>
      <w:r w:rsidR="000972B6" w:rsidRPr="009704B0">
        <w:rPr>
          <w:rFonts w:ascii="Arial" w:hAnsi="Arial"/>
          <w:sz w:val="20"/>
        </w:rPr>
        <w:t xml:space="preserve">                 </w:t>
      </w:r>
      <w:r w:rsidR="00550884" w:rsidRPr="009704B0">
        <w:rPr>
          <w:rFonts w:ascii="Arial" w:hAnsi="Arial"/>
          <w:sz w:val="20"/>
        </w:rPr>
        <w:tab/>
      </w:r>
      <w:r w:rsidR="009704B0">
        <w:rPr>
          <w:rFonts w:ascii="Arial" w:hAnsi="Arial"/>
          <w:sz w:val="20"/>
        </w:rPr>
        <w:t>Lukášem Kružíkem</w:t>
      </w:r>
    </w:p>
    <w:p w:rsidR="00550884" w:rsidRPr="009704B0" w:rsidRDefault="006557E7" w:rsidP="00550884">
      <w:pPr>
        <w:pStyle w:val="Normln0"/>
        <w:tabs>
          <w:tab w:val="left" w:pos="18"/>
          <w:tab w:val="left" w:pos="0"/>
        </w:tabs>
        <w:rPr>
          <w:rFonts w:ascii="Arial" w:hAnsi="Arial"/>
          <w:sz w:val="20"/>
        </w:rPr>
      </w:pPr>
      <w:r w:rsidRPr="009704B0">
        <w:rPr>
          <w:rFonts w:ascii="Arial" w:hAnsi="Arial"/>
          <w:sz w:val="20"/>
        </w:rPr>
        <w:t>IČ:</w:t>
      </w:r>
      <w:r w:rsidRPr="009704B0">
        <w:rPr>
          <w:rFonts w:ascii="Arial" w:hAnsi="Arial"/>
          <w:sz w:val="20"/>
        </w:rPr>
        <w:tab/>
      </w:r>
      <w:r w:rsidRPr="009704B0">
        <w:rPr>
          <w:rFonts w:ascii="Arial" w:hAnsi="Arial"/>
          <w:sz w:val="20"/>
        </w:rPr>
        <w:tab/>
      </w:r>
      <w:r w:rsidRPr="009704B0">
        <w:rPr>
          <w:rFonts w:ascii="Arial" w:hAnsi="Arial"/>
          <w:sz w:val="20"/>
        </w:rPr>
        <w:tab/>
      </w:r>
      <w:r w:rsidR="009704B0">
        <w:rPr>
          <w:rFonts w:ascii="Arial" w:hAnsi="Arial"/>
          <w:sz w:val="20"/>
        </w:rPr>
        <w:t>02044200</w:t>
      </w:r>
    </w:p>
    <w:p w:rsidR="00550884" w:rsidRPr="009704B0" w:rsidRDefault="006557E7" w:rsidP="00550884">
      <w:pPr>
        <w:pStyle w:val="Normln0"/>
        <w:tabs>
          <w:tab w:val="left" w:pos="18"/>
          <w:tab w:val="left" w:pos="0"/>
        </w:tabs>
        <w:rPr>
          <w:rFonts w:ascii="Arial" w:hAnsi="Arial"/>
          <w:sz w:val="20"/>
        </w:rPr>
      </w:pPr>
      <w:r w:rsidRPr="009704B0">
        <w:rPr>
          <w:rFonts w:ascii="Arial" w:hAnsi="Arial"/>
          <w:sz w:val="20"/>
        </w:rPr>
        <w:t>DIČ:</w:t>
      </w:r>
      <w:r w:rsidRPr="009704B0">
        <w:rPr>
          <w:rFonts w:ascii="Arial" w:hAnsi="Arial"/>
          <w:sz w:val="20"/>
        </w:rPr>
        <w:tab/>
      </w:r>
      <w:r w:rsidRPr="009704B0">
        <w:rPr>
          <w:rFonts w:ascii="Arial" w:hAnsi="Arial"/>
          <w:sz w:val="20"/>
        </w:rPr>
        <w:tab/>
      </w:r>
      <w:r w:rsidRPr="009704B0">
        <w:rPr>
          <w:rFonts w:ascii="Arial" w:hAnsi="Arial"/>
          <w:sz w:val="20"/>
        </w:rPr>
        <w:tab/>
      </w:r>
      <w:r w:rsidR="00F75F3B">
        <w:rPr>
          <w:rFonts w:ascii="Arial" w:hAnsi="Arial"/>
          <w:sz w:val="20"/>
        </w:rPr>
        <w:t>CZ02044200</w:t>
      </w:r>
    </w:p>
    <w:p w:rsidR="00550884" w:rsidRPr="009704B0" w:rsidRDefault="006557E7" w:rsidP="006557E7">
      <w:pPr>
        <w:pStyle w:val="Normln0"/>
        <w:tabs>
          <w:tab w:val="left" w:pos="18"/>
          <w:tab w:val="left" w:pos="0"/>
        </w:tabs>
        <w:rPr>
          <w:rFonts w:ascii="Arial" w:hAnsi="Arial"/>
          <w:sz w:val="20"/>
        </w:rPr>
      </w:pPr>
      <w:r w:rsidRPr="009704B0">
        <w:rPr>
          <w:rFonts w:ascii="Arial" w:hAnsi="Arial"/>
          <w:sz w:val="20"/>
        </w:rPr>
        <w:t>daňový režim:</w:t>
      </w:r>
      <w:r w:rsidRPr="009704B0">
        <w:rPr>
          <w:rFonts w:ascii="Arial" w:hAnsi="Arial"/>
          <w:sz w:val="20"/>
        </w:rPr>
        <w:tab/>
      </w:r>
      <w:r w:rsidRPr="009704B0">
        <w:rPr>
          <w:rFonts w:ascii="Arial" w:hAnsi="Arial"/>
          <w:sz w:val="20"/>
        </w:rPr>
        <w:tab/>
      </w:r>
      <w:r w:rsidR="00550884" w:rsidRPr="009704B0">
        <w:rPr>
          <w:rFonts w:ascii="Arial" w:hAnsi="Arial"/>
          <w:sz w:val="20"/>
        </w:rPr>
        <w:t xml:space="preserve"> </w:t>
      </w:r>
      <w:r w:rsidR="009704B0">
        <w:rPr>
          <w:rFonts w:ascii="Arial" w:hAnsi="Arial"/>
          <w:sz w:val="20"/>
        </w:rPr>
        <w:t>neplátce DPH</w:t>
      </w:r>
    </w:p>
    <w:p w:rsidR="006557E7" w:rsidRPr="009704B0" w:rsidRDefault="006557E7" w:rsidP="006557E7">
      <w:pPr>
        <w:pStyle w:val="Normln0"/>
        <w:tabs>
          <w:tab w:val="left" w:pos="18"/>
          <w:tab w:val="left" w:pos="0"/>
        </w:tabs>
        <w:rPr>
          <w:rFonts w:ascii="Arial" w:hAnsi="Arial"/>
          <w:sz w:val="20"/>
        </w:rPr>
      </w:pPr>
      <w:r w:rsidRPr="009704B0">
        <w:rPr>
          <w:rFonts w:ascii="Arial" w:hAnsi="Arial"/>
          <w:sz w:val="20"/>
        </w:rPr>
        <w:t xml:space="preserve">bankovní spojení:  </w:t>
      </w:r>
      <w:r w:rsidRPr="009704B0">
        <w:rPr>
          <w:rFonts w:ascii="Arial" w:hAnsi="Arial"/>
          <w:sz w:val="20"/>
        </w:rPr>
        <w:tab/>
      </w:r>
      <w:r w:rsidR="00F75F3B">
        <w:rPr>
          <w:rFonts w:ascii="Arial" w:hAnsi="Arial"/>
          <w:sz w:val="20"/>
        </w:rPr>
        <w:t>Česká spořitelna, a.s.</w:t>
      </w:r>
      <w:r w:rsidRPr="009704B0">
        <w:rPr>
          <w:rFonts w:ascii="Arial" w:hAnsi="Arial"/>
          <w:sz w:val="20"/>
        </w:rPr>
        <w:t xml:space="preserve">   </w:t>
      </w:r>
    </w:p>
    <w:p w:rsidR="006557E7" w:rsidRDefault="006557E7" w:rsidP="006557E7">
      <w:pPr>
        <w:pStyle w:val="Normln0"/>
        <w:tabs>
          <w:tab w:val="left" w:pos="18"/>
          <w:tab w:val="left" w:pos="0"/>
        </w:tabs>
        <w:rPr>
          <w:rFonts w:ascii="Arial" w:hAnsi="Arial"/>
          <w:sz w:val="20"/>
        </w:rPr>
      </w:pPr>
      <w:r w:rsidRPr="009704B0">
        <w:rPr>
          <w:rFonts w:ascii="Arial" w:hAnsi="Arial"/>
          <w:sz w:val="20"/>
        </w:rPr>
        <w:t xml:space="preserve">č. účtu: </w:t>
      </w:r>
      <w:r w:rsidRPr="009704B0">
        <w:rPr>
          <w:rFonts w:ascii="Arial" w:hAnsi="Arial"/>
          <w:sz w:val="20"/>
        </w:rPr>
        <w:tab/>
      </w:r>
      <w:r w:rsidRPr="009704B0">
        <w:rPr>
          <w:rFonts w:ascii="Arial" w:hAnsi="Arial"/>
          <w:sz w:val="20"/>
        </w:rPr>
        <w:tab/>
      </w:r>
      <w:r w:rsidRPr="009704B0">
        <w:rPr>
          <w:rFonts w:ascii="Arial" w:hAnsi="Arial"/>
          <w:sz w:val="20"/>
        </w:rPr>
        <w:tab/>
      </w:r>
      <w:proofErr w:type="spellStart"/>
      <w:r w:rsidR="004F43B0">
        <w:rPr>
          <w:rFonts w:ascii="Arial" w:hAnsi="Arial"/>
          <w:sz w:val="20"/>
        </w:rPr>
        <w:t>xxxxxx</w:t>
      </w:r>
      <w:proofErr w:type="spellEnd"/>
    </w:p>
    <w:p w:rsidR="006557E7" w:rsidRDefault="006557E7" w:rsidP="006557E7">
      <w:pPr>
        <w:pStyle w:val="Zkladntext3"/>
        <w:jc w:val="left"/>
        <w:rPr>
          <w:rFonts w:ascii="Arial" w:hAnsi="Arial"/>
          <w:caps w:val="0"/>
          <w:sz w:val="20"/>
        </w:rPr>
      </w:pPr>
      <w:r>
        <w:rPr>
          <w:rFonts w:ascii="Arial" w:hAnsi="Arial"/>
          <w:caps w:val="0"/>
          <w:sz w:val="20"/>
        </w:rPr>
        <w:t xml:space="preserve">(dále jen </w:t>
      </w:r>
      <w:r>
        <w:rPr>
          <w:rFonts w:ascii="Arial" w:hAnsi="Arial"/>
          <w:b/>
          <w:bCs/>
          <w:caps w:val="0"/>
          <w:sz w:val="20"/>
        </w:rPr>
        <w:t>Zhotovitel</w:t>
      </w:r>
      <w:r>
        <w:rPr>
          <w:rFonts w:ascii="Arial" w:hAnsi="Arial"/>
          <w:caps w:val="0"/>
          <w:sz w:val="20"/>
        </w:rPr>
        <w:t>)</w:t>
      </w:r>
    </w:p>
    <w:p w:rsidR="006557E7" w:rsidRDefault="006557E7" w:rsidP="006557E7">
      <w:pPr>
        <w:rPr>
          <w:rFonts w:ascii="Arial" w:hAnsi="Arial" w:cs="Arial"/>
          <w:sz w:val="20"/>
        </w:rPr>
      </w:pPr>
    </w:p>
    <w:p w:rsidR="00785B51" w:rsidRDefault="00785B51" w:rsidP="006557E7">
      <w:pPr>
        <w:rPr>
          <w:rFonts w:ascii="Arial" w:hAnsi="Arial" w:cs="Arial"/>
          <w:sz w:val="20"/>
        </w:rPr>
      </w:pPr>
    </w:p>
    <w:p w:rsidR="003550AB" w:rsidRDefault="003550AB" w:rsidP="003550AB">
      <w:pPr>
        <w:pStyle w:val="Zkladntext"/>
        <w:ind w:right="-67"/>
        <w:jc w:val="both"/>
        <w:rPr>
          <w:rFonts w:ascii="Arial" w:hAnsi="Arial" w:cs="Arial"/>
          <w:sz w:val="20"/>
        </w:rPr>
      </w:pPr>
      <w:r w:rsidRPr="005D43F5">
        <w:rPr>
          <w:rFonts w:ascii="Arial" w:hAnsi="Arial" w:cs="Arial"/>
          <w:sz w:val="20"/>
        </w:rPr>
        <w:t>Výše uvedení zástupci obou stran prohlašují, že podle zákona, stanov, společenské smlouvy nebo jiného obdobného organizačního předpisu jsou oprávněni tuto smlouvu podepsat a k platnosti smlouvy není třeba podpisu jiné osoby.</w:t>
      </w:r>
    </w:p>
    <w:p w:rsidR="00785B51" w:rsidRDefault="00785B51" w:rsidP="003550AB">
      <w:pPr>
        <w:pStyle w:val="Zkladntext"/>
        <w:ind w:right="-67"/>
        <w:jc w:val="both"/>
        <w:rPr>
          <w:rFonts w:ascii="Arial" w:hAnsi="Arial" w:cs="Arial"/>
          <w:sz w:val="20"/>
        </w:rPr>
      </w:pPr>
    </w:p>
    <w:p w:rsidR="003550AB" w:rsidRPr="005D43F5" w:rsidRDefault="003550AB" w:rsidP="003550AB">
      <w:pPr>
        <w:jc w:val="both"/>
        <w:rPr>
          <w:rFonts w:ascii="Arial" w:hAnsi="Arial" w:cs="Arial"/>
          <w:sz w:val="20"/>
          <w:szCs w:val="20"/>
        </w:rPr>
      </w:pPr>
      <w:r w:rsidRPr="005D43F5">
        <w:rPr>
          <w:rFonts w:ascii="Arial" w:hAnsi="Arial" w:cs="Arial"/>
          <w:sz w:val="20"/>
          <w:szCs w:val="20"/>
        </w:rPr>
        <w:t>Osoby pověřené Objednatelem:</w:t>
      </w:r>
    </w:p>
    <w:p w:rsidR="00272EE5" w:rsidRDefault="003550AB" w:rsidP="00272EE5">
      <w:pPr>
        <w:numPr>
          <w:ilvl w:val="0"/>
          <w:numId w:val="6"/>
        </w:numPr>
        <w:jc w:val="both"/>
        <w:rPr>
          <w:rFonts w:ascii="Arial" w:hAnsi="Arial" w:cs="Arial"/>
          <w:sz w:val="20"/>
          <w:szCs w:val="20"/>
        </w:rPr>
      </w:pPr>
      <w:r w:rsidRPr="005D43F5">
        <w:rPr>
          <w:rFonts w:ascii="Arial" w:hAnsi="Arial" w:cs="Arial"/>
          <w:sz w:val="20"/>
          <w:szCs w:val="20"/>
        </w:rPr>
        <w:t xml:space="preserve">jednáním o záležitostech této </w:t>
      </w:r>
      <w:r w:rsidR="00272EE5">
        <w:rPr>
          <w:rFonts w:ascii="Arial" w:hAnsi="Arial" w:cs="Arial"/>
          <w:sz w:val="20"/>
          <w:szCs w:val="20"/>
        </w:rPr>
        <w:t>smlouvy nebo v souvislosti s ní</w:t>
      </w:r>
      <w:r w:rsidRPr="005D43F5">
        <w:rPr>
          <w:rFonts w:ascii="Arial" w:hAnsi="Arial" w:cs="Arial"/>
          <w:sz w:val="20"/>
          <w:szCs w:val="20"/>
        </w:rPr>
        <w:t>:</w:t>
      </w:r>
      <w:r w:rsidR="00272EE5">
        <w:rPr>
          <w:rFonts w:ascii="Arial" w:hAnsi="Arial" w:cs="Arial"/>
          <w:sz w:val="20"/>
          <w:szCs w:val="20"/>
        </w:rPr>
        <w:t xml:space="preserve"> </w:t>
      </w:r>
    </w:p>
    <w:p w:rsidR="003550AB" w:rsidRPr="00272EE5" w:rsidRDefault="004F43B0" w:rsidP="00272EE5">
      <w:pPr>
        <w:ind w:left="343"/>
        <w:jc w:val="both"/>
        <w:rPr>
          <w:rFonts w:ascii="Arial" w:hAnsi="Arial" w:cs="Arial"/>
          <w:sz w:val="20"/>
          <w:szCs w:val="20"/>
        </w:rPr>
      </w:pPr>
      <w:proofErr w:type="spellStart"/>
      <w:r>
        <w:rPr>
          <w:rFonts w:ascii="Arial" w:hAnsi="Arial"/>
          <w:sz w:val="20"/>
        </w:rPr>
        <w:t>xxxxxx</w:t>
      </w:r>
      <w:proofErr w:type="spellEnd"/>
      <w:r w:rsidR="003550AB" w:rsidRPr="00272EE5">
        <w:rPr>
          <w:rFonts w:ascii="Arial" w:hAnsi="Arial" w:cs="Arial"/>
          <w:sz w:val="20"/>
          <w:szCs w:val="20"/>
        </w:rPr>
        <w:t xml:space="preserve">, starosta města       </w:t>
      </w:r>
    </w:p>
    <w:p w:rsidR="00272EE5" w:rsidRDefault="003550AB" w:rsidP="00272EE5">
      <w:pPr>
        <w:numPr>
          <w:ilvl w:val="0"/>
          <w:numId w:val="6"/>
        </w:numPr>
        <w:rPr>
          <w:rFonts w:ascii="Arial" w:hAnsi="Arial" w:cs="Arial"/>
          <w:sz w:val="20"/>
          <w:szCs w:val="20"/>
        </w:rPr>
      </w:pPr>
      <w:r w:rsidRPr="005D43F5">
        <w:rPr>
          <w:rFonts w:ascii="Arial" w:hAnsi="Arial" w:cs="Arial"/>
          <w:sz w:val="20"/>
          <w:szCs w:val="20"/>
        </w:rPr>
        <w:t>jednáním v technických záležitos</w:t>
      </w:r>
      <w:r w:rsidR="00272EE5">
        <w:rPr>
          <w:rFonts w:ascii="Arial" w:hAnsi="Arial" w:cs="Arial"/>
          <w:sz w:val="20"/>
          <w:szCs w:val="20"/>
        </w:rPr>
        <w:t xml:space="preserve">tech: </w:t>
      </w:r>
    </w:p>
    <w:p w:rsidR="00BA4E3F" w:rsidRDefault="004F43B0" w:rsidP="00272EE5">
      <w:pPr>
        <w:ind w:left="343"/>
        <w:rPr>
          <w:rFonts w:ascii="Arial" w:hAnsi="Arial" w:cs="Arial"/>
          <w:sz w:val="20"/>
          <w:szCs w:val="20"/>
        </w:rPr>
      </w:pPr>
      <w:proofErr w:type="spellStart"/>
      <w:r>
        <w:rPr>
          <w:rFonts w:ascii="Arial" w:hAnsi="Arial"/>
          <w:sz w:val="20"/>
        </w:rPr>
        <w:t>xxxxxx</w:t>
      </w:r>
      <w:proofErr w:type="spellEnd"/>
      <w:r w:rsidR="00272EE5">
        <w:rPr>
          <w:rFonts w:ascii="Arial" w:hAnsi="Arial" w:cs="Arial"/>
          <w:sz w:val="20"/>
          <w:szCs w:val="20"/>
        </w:rPr>
        <w:t xml:space="preserve">, vedoucí </w:t>
      </w:r>
      <w:r w:rsidR="00C33948" w:rsidRPr="00272EE5">
        <w:rPr>
          <w:rFonts w:ascii="Arial" w:hAnsi="Arial" w:cs="Arial"/>
          <w:sz w:val="20"/>
          <w:szCs w:val="20"/>
        </w:rPr>
        <w:t>odboru SMM</w:t>
      </w:r>
      <w:r w:rsidR="003550AB" w:rsidRPr="00272EE5">
        <w:rPr>
          <w:rFonts w:ascii="Arial" w:hAnsi="Arial" w:cs="Arial"/>
          <w:sz w:val="20"/>
          <w:szCs w:val="20"/>
        </w:rPr>
        <w:t xml:space="preserve">, </w:t>
      </w:r>
      <w:r w:rsidR="00C33948" w:rsidRPr="00272EE5">
        <w:rPr>
          <w:rFonts w:ascii="Arial" w:hAnsi="Arial" w:cs="Arial"/>
          <w:sz w:val="20"/>
          <w:szCs w:val="20"/>
        </w:rPr>
        <w:t>Město</w:t>
      </w:r>
      <w:r w:rsidR="003550AB" w:rsidRPr="00272EE5">
        <w:rPr>
          <w:rFonts w:ascii="Arial" w:hAnsi="Arial" w:cs="Arial"/>
          <w:sz w:val="20"/>
          <w:szCs w:val="20"/>
        </w:rPr>
        <w:t xml:space="preserve"> Náměšť nad Oslavou, tel.</w:t>
      </w:r>
      <w:r w:rsidR="00272EE5">
        <w:rPr>
          <w:rFonts w:ascii="Arial" w:hAnsi="Arial" w:cs="Arial"/>
          <w:sz w:val="20"/>
          <w:szCs w:val="20"/>
        </w:rPr>
        <w:t xml:space="preserve"> </w:t>
      </w:r>
      <w:proofErr w:type="spellStart"/>
      <w:r>
        <w:rPr>
          <w:rFonts w:ascii="Arial" w:hAnsi="Arial"/>
          <w:sz w:val="20"/>
        </w:rPr>
        <w:t>xxxxxx</w:t>
      </w:r>
      <w:proofErr w:type="spellEnd"/>
    </w:p>
    <w:p w:rsidR="00272EE5" w:rsidRDefault="004F43B0" w:rsidP="00272EE5">
      <w:pPr>
        <w:ind w:left="343"/>
        <w:rPr>
          <w:rFonts w:ascii="Arial" w:hAnsi="Arial" w:cs="Arial"/>
          <w:sz w:val="20"/>
          <w:szCs w:val="20"/>
        </w:rPr>
      </w:pPr>
      <w:proofErr w:type="spellStart"/>
      <w:r>
        <w:rPr>
          <w:rFonts w:ascii="Arial" w:hAnsi="Arial"/>
          <w:sz w:val="20"/>
        </w:rPr>
        <w:t>xxxxxx</w:t>
      </w:r>
      <w:proofErr w:type="spellEnd"/>
      <w:r w:rsidR="007277E4" w:rsidRPr="00272EE5">
        <w:rPr>
          <w:rFonts w:ascii="Arial" w:hAnsi="Arial" w:cs="Arial"/>
          <w:sz w:val="20"/>
          <w:szCs w:val="20"/>
        </w:rPr>
        <w:t>, odbor SMM, Město Náměšť nad Oslavou, tel.</w:t>
      </w:r>
      <w:r w:rsidR="00272EE5">
        <w:rPr>
          <w:rFonts w:ascii="Arial" w:hAnsi="Arial" w:cs="Arial"/>
          <w:sz w:val="20"/>
          <w:szCs w:val="20"/>
        </w:rPr>
        <w:t xml:space="preserve"> </w:t>
      </w:r>
      <w:proofErr w:type="spellStart"/>
      <w:r>
        <w:rPr>
          <w:rFonts w:ascii="Arial" w:hAnsi="Arial"/>
          <w:sz w:val="20"/>
        </w:rPr>
        <w:t>xxxxxx</w:t>
      </w:r>
      <w:proofErr w:type="spellEnd"/>
      <w:r w:rsidR="00272EE5">
        <w:rPr>
          <w:rFonts w:ascii="Arial" w:hAnsi="Arial" w:cs="Arial"/>
          <w:sz w:val="20"/>
          <w:szCs w:val="20"/>
        </w:rPr>
        <w:t>.</w:t>
      </w:r>
      <w:r w:rsidR="007277E4" w:rsidRPr="00272EE5">
        <w:rPr>
          <w:rFonts w:ascii="Arial" w:hAnsi="Arial" w:cs="Arial"/>
          <w:sz w:val="20"/>
          <w:szCs w:val="20"/>
        </w:rPr>
        <w:t xml:space="preserve"> </w:t>
      </w:r>
    </w:p>
    <w:p w:rsidR="00272EE5" w:rsidRDefault="00272EE5" w:rsidP="00272EE5">
      <w:pPr>
        <w:rPr>
          <w:rFonts w:ascii="Arial" w:hAnsi="Arial" w:cs="Arial"/>
          <w:sz w:val="20"/>
          <w:szCs w:val="20"/>
        </w:rPr>
      </w:pPr>
    </w:p>
    <w:p w:rsidR="00272EE5" w:rsidRDefault="00272EE5" w:rsidP="00272EE5">
      <w:pPr>
        <w:rPr>
          <w:rFonts w:ascii="Arial" w:hAnsi="Arial" w:cs="Arial"/>
          <w:sz w:val="20"/>
          <w:szCs w:val="20"/>
        </w:rPr>
      </w:pPr>
    </w:p>
    <w:p w:rsidR="003550AB" w:rsidRPr="00272EE5" w:rsidRDefault="003550AB" w:rsidP="00272EE5">
      <w:pPr>
        <w:rPr>
          <w:rFonts w:ascii="Arial" w:hAnsi="Arial" w:cs="Arial"/>
          <w:sz w:val="20"/>
          <w:szCs w:val="20"/>
        </w:rPr>
      </w:pPr>
      <w:r w:rsidRPr="00272EE5">
        <w:rPr>
          <w:rFonts w:ascii="Arial" w:hAnsi="Arial" w:cs="Arial"/>
          <w:sz w:val="20"/>
          <w:szCs w:val="20"/>
        </w:rPr>
        <w:lastRenderedPageBreak/>
        <w:t xml:space="preserve">                     </w:t>
      </w:r>
      <w:r w:rsidRPr="00272EE5">
        <w:rPr>
          <w:rFonts w:ascii="Arial" w:hAnsi="Arial" w:cs="Arial"/>
          <w:sz w:val="20"/>
          <w:szCs w:val="20"/>
        </w:rPr>
        <w:tab/>
      </w:r>
      <w:r w:rsidRPr="00272EE5">
        <w:rPr>
          <w:rFonts w:ascii="Arial" w:hAnsi="Arial" w:cs="Arial"/>
          <w:sz w:val="20"/>
          <w:szCs w:val="20"/>
        </w:rPr>
        <w:tab/>
      </w:r>
      <w:r w:rsidRPr="00272EE5">
        <w:rPr>
          <w:rFonts w:ascii="Arial" w:hAnsi="Arial" w:cs="Arial"/>
          <w:sz w:val="20"/>
          <w:szCs w:val="20"/>
        </w:rPr>
        <w:tab/>
      </w:r>
    </w:p>
    <w:p w:rsidR="003550AB" w:rsidRPr="005D43F5" w:rsidRDefault="003550AB" w:rsidP="003550AB">
      <w:pPr>
        <w:jc w:val="both"/>
        <w:rPr>
          <w:rFonts w:ascii="Arial" w:hAnsi="Arial" w:cs="Arial"/>
          <w:sz w:val="20"/>
          <w:szCs w:val="20"/>
        </w:rPr>
      </w:pPr>
      <w:r w:rsidRPr="005D43F5">
        <w:rPr>
          <w:rFonts w:ascii="Arial" w:hAnsi="Arial" w:cs="Arial"/>
          <w:sz w:val="20"/>
          <w:szCs w:val="20"/>
        </w:rPr>
        <w:t>Osoby pověřené Zhotovitelem:</w:t>
      </w:r>
    </w:p>
    <w:p w:rsidR="003550AB" w:rsidRPr="005D43F5" w:rsidRDefault="003550AB" w:rsidP="003550AB">
      <w:pPr>
        <w:jc w:val="both"/>
        <w:rPr>
          <w:rFonts w:ascii="Arial" w:hAnsi="Arial" w:cs="Arial"/>
          <w:sz w:val="20"/>
          <w:szCs w:val="20"/>
        </w:rPr>
      </w:pPr>
    </w:p>
    <w:p w:rsidR="00550884" w:rsidRDefault="003550AB" w:rsidP="003550AB">
      <w:pPr>
        <w:numPr>
          <w:ilvl w:val="0"/>
          <w:numId w:val="6"/>
        </w:numPr>
        <w:jc w:val="both"/>
        <w:rPr>
          <w:rFonts w:ascii="Arial" w:hAnsi="Arial" w:cs="Arial"/>
          <w:sz w:val="20"/>
          <w:szCs w:val="20"/>
        </w:rPr>
      </w:pPr>
      <w:r w:rsidRPr="00D66797">
        <w:rPr>
          <w:rFonts w:ascii="Arial" w:hAnsi="Arial" w:cs="Arial"/>
          <w:sz w:val="20"/>
          <w:szCs w:val="20"/>
        </w:rPr>
        <w:t>jednáním o záležitostech této smlouvy nebo v souvislosti s ní:</w:t>
      </w:r>
      <w:r w:rsidR="00550884">
        <w:rPr>
          <w:rFonts w:ascii="Arial" w:hAnsi="Arial" w:cs="Arial"/>
          <w:sz w:val="20"/>
          <w:szCs w:val="20"/>
        </w:rPr>
        <w:t xml:space="preserve"> </w:t>
      </w:r>
    </w:p>
    <w:p w:rsidR="003550AB" w:rsidRPr="00D66797" w:rsidRDefault="004F43B0" w:rsidP="00550884">
      <w:pPr>
        <w:ind w:left="343"/>
        <w:jc w:val="both"/>
        <w:rPr>
          <w:rFonts w:ascii="Arial" w:hAnsi="Arial" w:cs="Arial"/>
          <w:sz w:val="20"/>
          <w:szCs w:val="20"/>
        </w:rPr>
      </w:pPr>
      <w:proofErr w:type="spellStart"/>
      <w:r>
        <w:rPr>
          <w:rFonts w:ascii="Arial" w:hAnsi="Arial"/>
          <w:sz w:val="20"/>
        </w:rPr>
        <w:t>xxxxxx</w:t>
      </w:r>
      <w:proofErr w:type="spellEnd"/>
      <w:r w:rsidR="003550AB" w:rsidRPr="00D66797">
        <w:rPr>
          <w:rFonts w:ascii="Arial" w:hAnsi="Arial" w:cs="Arial"/>
          <w:sz w:val="20"/>
          <w:szCs w:val="20"/>
        </w:rPr>
        <w:tab/>
      </w:r>
      <w:r w:rsidR="003550AB" w:rsidRPr="00D66797">
        <w:rPr>
          <w:rFonts w:ascii="Arial" w:hAnsi="Arial" w:cs="Arial"/>
          <w:sz w:val="20"/>
          <w:szCs w:val="20"/>
        </w:rPr>
        <w:tab/>
      </w:r>
      <w:r w:rsidR="003550AB" w:rsidRPr="00D66797">
        <w:rPr>
          <w:rFonts w:ascii="Arial" w:hAnsi="Arial" w:cs="Arial"/>
          <w:sz w:val="20"/>
          <w:szCs w:val="20"/>
        </w:rPr>
        <w:tab/>
      </w:r>
      <w:r w:rsidR="003550AB" w:rsidRPr="00D66797">
        <w:rPr>
          <w:rFonts w:ascii="Arial" w:hAnsi="Arial" w:cs="Arial"/>
          <w:sz w:val="20"/>
          <w:szCs w:val="20"/>
        </w:rPr>
        <w:tab/>
      </w:r>
      <w:r w:rsidR="003550AB" w:rsidRPr="00D66797">
        <w:rPr>
          <w:rFonts w:ascii="Arial" w:hAnsi="Arial" w:cs="Arial"/>
          <w:sz w:val="20"/>
          <w:szCs w:val="20"/>
        </w:rPr>
        <w:tab/>
      </w:r>
      <w:r w:rsidR="003550AB" w:rsidRPr="00D66797">
        <w:rPr>
          <w:rFonts w:ascii="Arial" w:hAnsi="Arial" w:cs="Arial"/>
          <w:sz w:val="20"/>
          <w:szCs w:val="20"/>
        </w:rPr>
        <w:tab/>
        <w:t xml:space="preserve"> </w:t>
      </w:r>
    </w:p>
    <w:p w:rsidR="003550AB" w:rsidRPr="00D66797" w:rsidRDefault="003550AB" w:rsidP="003550AB">
      <w:pPr>
        <w:ind w:left="60"/>
        <w:jc w:val="both"/>
        <w:rPr>
          <w:rFonts w:ascii="Arial" w:hAnsi="Arial" w:cs="Arial"/>
          <w:sz w:val="20"/>
          <w:szCs w:val="20"/>
        </w:rPr>
      </w:pPr>
      <w:r w:rsidRPr="00D66797">
        <w:rPr>
          <w:rFonts w:ascii="Arial" w:hAnsi="Arial" w:cs="Arial"/>
          <w:sz w:val="20"/>
          <w:szCs w:val="20"/>
        </w:rPr>
        <w:tab/>
      </w:r>
      <w:r w:rsidRPr="00D66797">
        <w:rPr>
          <w:rFonts w:ascii="Arial" w:hAnsi="Arial" w:cs="Arial"/>
          <w:sz w:val="20"/>
          <w:szCs w:val="20"/>
        </w:rPr>
        <w:tab/>
      </w:r>
    </w:p>
    <w:p w:rsidR="00F75F3B" w:rsidRPr="00F75F3B" w:rsidRDefault="003550AB" w:rsidP="003550AB">
      <w:pPr>
        <w:numPr>
          <w:ilvl w:val="0"/>
          <w:numId w:val="6"/>
        </w:numPr>
        <w:jc w:val="both"/>
        <w:rPr>
          <w:rFonts w:ascii="Arial" w:hAnsi="Arial" w:cs="Arial"/>
          <w:b/>
          <w:sz w:val="20"/>
          <w:szCs w:val="20"/>
        </w:rPr>
      </w:pPr>
      <w:r w:rsidRPr="00D66797">
        <w:rPr>
          <w:rFonts w:ascii="Arial" w:hAnsi="Arial" w:cs="Arial"/>
          <w:sz w:val="20"/>
          <w:szCs w:val="20"/>
        </w:rPr>
        <w:t xml:space="preserve">jednáním o technických záležitostech, včetně předání </w:t>
      </w:r>
      <w:r w:rsidR="00E67D59">
        <w:rPr>
          <w:rFonts w:ascii="Arial" w:hAnsi="Arial" w:cs="Arial"/>
          <w:sz w:val="20"/>
          <w:szCs w:val="20"/>
        </w:rPr>
        <w:t>díla</w:t>
      </w:r>
      <w:r w:rsidRPr="00D66797">
        <w:rPr>
          <w:rFonts w:ascii="Arial" w:hAnsi="Arial" w:cs="Arial"/>
          <w:sz w:val="20"/>
          <w:szCs w:val="20"/>
        </w:rPr>
        <w:t>:</w:t>
      </w:r>
    </w:p>
    <w:p w:rsidR="00550884" w:rsidRDefault="004F43B0" w:rsidP="004F43B0">
      <w:pPr>
        <w:ind w:firstLine="343"/>
        <w:jc w:val="both"/>
        <w:rPr>
          <w:rFonts w:ascii="Arial" w:hAnsi="Arial"/>
          <w:sz w:val="20"/>
        </w:rPr>
      </w:pPr>
      <w:proofErr w:type="spellStart"/>
      <w:r>
        <w:rPr>
          <w:rFonts w:ascii="Arial" w:hAnsi="Arial"/>
          <w:sz w:val="20"/>
        </w:rPr>
        <w:t>xxxxxx</w:t>
      </w:r>
      <w:proofErr w:type="spellEnd"/>
    </w:p>
    <w:p w:rsidR="004F43B0" w:rsidRDefault="004F43B0" w:rsidP="004F43B0">
      <w:pPr>
        <w:ind w:firstLine="343"/>
        <w:jc w:val="both"/>
        <w:rPr>
          <w:rFonts w:ascii="Arial" w:hAnsi="Arial" w:cs="Arial"/>
          <w:sz w:val="20"/>
          <w:szCs w:val="20"/>
        </w:rPr>
      </w:pPr>
    </w:p>
    <w:p w:rsidR="000324C9" w:rsidRPr="000324C9" w:rsidRDefault="00BA4E3F" w:rsidP="000324C9">
      <w:pPr>
        <w:numPr>
          <w:ilvl w:val="0"/>
          <w:numId w:val="6"/>
        </w:numPr>
        <w:jc w:val="both"/>
        <w:rPr>
          <w:rFonts w:ascii="Arial" w:hAnsi="Arial" w:cs="Arial"/>
          <w:b/>
          <w:sz w:val="20"/>
          <w:szCs w:val="20"/>
        </w:rPr>
      </w:pPr>
      <w:r>
        <w:rPr>
          <w:rFonts w:ascii="Arial" w:hAnsi="Arial" w:cs="Arial"/>
          <w:sz w:val="20"/>
          <w:szCs w:val="20"/>
        </w:rPr>
        <w:t>v</w:t>
      </w:r>
      <w:r w:rsidR="000324C9">
        <w:rPr>
          <w:rFonts w:ascii="Arial" w:hAnsi="Arial" w:cs="Arial"/>
          <w:sz w:val="20"/>
          <w:szCs w:val="20"/>
        </w:rPr>
        <w:t xml:space="preserve">edoucí </w:t>
      </w:r>
      <w:proofErr w:type="gramStart"/>
      <w:r w:rsidR="000324C9">
        <w:rPr>
          <w:rFonts w:ascii="Arial" w:hAnsi="Arial" w:cs="Arial"/>
          <w:sz w:val="20"/>
          <w:szCs w:val="20"/>
        </w:rPr>
        <w:t xml:space="preserve">projektu </w:t>
      </w:r>
      <w:r>
        <w:rPr>
          <w:rFonts w:ascii="Arial" w:hAnsi="Arial" w:cs="Arial"/>
          <w:sz w:val="20"/>
          <w:szCs w:val="20"/>
        </w:rPr>
        <w:t>:</w:t>
      </w:r>
      <w:proofErr w:type="gramEnd"/>
      <w:r w:rsidR="000324C9" w:rsidRPr="00D66797">
        <w:rPr>
          <w:rFonts w:ascii="Arial" w:hAnsi="Arial" w:cs="Arial"/>
          <w:sz w:val="20"/>
          <w:szCs w:val="20"/>
        </w:rPr>
        <w:tab/>
      </w:r>
    </w:p>
    <w:p w:rsidR="000324C9" w:rsidRDefault="004F43B0" w:rsidP="004F43B0">
      <w:pPr>
        <w:ind w:firstLine="343"/>
        <w:jc w:val="both"/>
        <w:rPr>
          <w:rFonts w:ascii="Arial" w:hAnsi="Arial"/>
          <w:sz w:val="20"/>
        </w:rPr>
      </w:pPr>
      <w:proofErr w:type="spellStart"/>
      <w:r>
        <w:rPr>
          <w:rFonts w:ascii="Arial" w:hAnsi="Arial"/>
          <w:sz w:val="20"/>
        </w:rPr>
        <w:t>xxxxxx</w:t>
      </w:r>
      <w:proofErr w:type="spellEnd"/>
    </w:p>
    <w:p w:rsidR="004F43B0" w:rsidRDefault="004F43B0" w:rsidP="004F43B0">
      <w:pPr>
        <w:ind w:firstLine="343"/>
        <w:jc w:val="both"/>
        <w:rPr>
          <w:rFonts w:ascii="Arial" w:hAnsi="Arial" w:cs="Arial"/>
          <w:sz w:val="20"/>
          <w:szCs w:val="20"/>
        </w:rPr>
      </w:pPr>
    </w:p>
    <w:p w:rsidR="000324C9" w:rsidRDefault="000324C9" w:rsidP="003550AB">
      <w:pPr>
        <w:jc w:val="both"/>
        <w:rPr>
          <w:rFonts w:ascii="Arial" w:hAnsi="Arial" w:cs="Arial"/>
          <w:sz w:val="20"/>
          <w:szCs w:val="20"/>
        </w:rPr>
      </w:pPr>
    </w:p>
    <w:p w:rsidR="003550AB" w:rsidRPr="003550AB" w:rsidRDefault="003550AB" w:rsidP="003550AB">
      <w:pPr>
        <w:jc w:val="both"/>
        <w:rPr>
          <w:rFonts w:ascii="Arial" w:hAnsi="Arial" w:cs="Arial"/>
          <w:sz w:val="20"/>
          <w:szCs w:val="20"/>
        </w:rPr>
      </w:pPr>
      <w:r w:rsidRPr="00D66797">
        <w:rPr>
          <w:rFonts w:ascii="Arial" w:hAnsi="Arial" w:cs="Arial"/>
          <w:sz w:val="20"/>
          <w:szCs w:val="20"/>
        </w:rPr>
        <w:t>Změnu pověřených pracovníků nebo jejich oprávnění lze učinit pouze dodatkem k této smlouvě.</w:t>
      </w:r>
    </w:p>
    <w:p w:rsidR="006557E7" w:rsidRDefault="006557E7" w:rsidP="006557E7">
      <w:pPr>
        <w:jc w:val="center"/>
        <w:rPr>
          <w:rFonts w:ascii="Arial" w:hAnsi="Arial" w:cs="Arial"/>
          <w:sz w:val="20"/>
        </w:rPr>
      </w:pPr>
    </w:p>
    <w:p w:rsidR="000324C9" w:rsidRDefault="000324C9" w:rsidP="006557E7">
      <w:pPr>
        <w:jc w:val="center"/>
        <w:rPr>
          <w:rFonts w:ascii="Arial" w:hAnsi="Arial" w:cs="Arial"/>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6557E7" w:rsidP="006557E7">
            <w:pPr>
              <w:pStyle w:val="Nadpis1"/>
              <w:numPr>
                <w:ilvl w:val="0"/>
                <w:numId w:val="4"/>
              </w:numPr>
            </w:pPr>
            <w:r>
              <w:t>ROZSAH PŘEDMĚTU SMLOUVY</w:t>
            </w:r>
          </w:p>
        </w:tc>
      </w:tr>
    </w:tbl>
    <w:p w:rsidR="006557E7" w:rsidRDefault="006557E7" w:rsidP="006557E7">
      <w:pPr>
        <w:pStyle w:val="Normln0"/>
        <w:jc w:val="center"/>
        <w:rPr>
          <w:rFonts w:ascii="Arial" w:hAnsi="Arial"/>
          <w:bCs/>
          <w:sz w:val="20"/>
        </w:rPr>
      </w:pPr>
    </w:p>
    <w:p w:rsidR="00342262" w:rsidRPr="006E4627" w:rsidRDefault="00A6729D" w:rsidP="00342262">
      <w:pPr>
        <w:numPr>
          <w:ilvl w:val="1"/>
          <w:numId w:val="4"/>
        </w:numPr>
        <w:tabs>
          <w:tab w:val="num" w:pos="540"/>
        </w:tabs>
        <w:ind w:left="540" w:hanging="540"/>
        <w:jc w:val="both"/>
        <w:rPr>
          <w:rFonts w:ascii="Arial" w:hAnsi="Arial" w:cs="Arial"/>
          <w:sz w:val="20"/>
        </w:rPr>
      </w:pPr>
      <w:r w:rsidRPr="00342262">
        <w:rPr>
          <w:rFonts w:ascii="Arial" w:hAnsi="Arial" w:cs="Arial"/>
          <w:sz w:val="20"/>
          <w:szCs w:val="20"/>
        </w:rPr>
        <w:t xml:space="preserve">Předmětem </w:t>
      </w:r>
      <w:r w:rsidR="00342262" w:rsidRPr="00342262">
        <w:rPr>
          <w:rFonts w:ascii="Arial" w:hAnsi="Arial" w:cs="Arial"/>
          <w:sz w:val="20"/>
          <w:szCs w:val="20"/>
        </w:rPr>
        <w:t xml:space="preserve">této smlouvy </w:t>
      </w:r>
      <w:r w:rsidRPr="00342262">
        <w:rPr>
          <w:rFonts w:ascii="Arial" w:hAnsi="Arial" w:cs="Arial"/>
          <w:sz w:val="20"/>
          <w:szCs w:val="20"/>
        </w:rPr>
        <w:t xml:space="preserve">je </w:t>
      </w:r>
      <w:r w:rsidR="00342262" w:rsidRPr="00342262">
        <w:rPr>
          <w:rFonts w:ascii="Arial" w:hAnsi="Arial" w:cs="Arial"/>
          <w:sz w:val="20"/>
          <w:szCs w:val="20"/>
        </w:rPr>
        <w:t xml:space="preserve">zpracování </w:t>
      </w:r>
      <w:r w:rsidRPr="00342262">
        <w:rPr>
          <w:rFonts w:ascii="Arial" w:hAnsi="Arial" w:cs="Arial"/>
          <w:sz w:val="20"/>
          <w:szCs w:val="20"/>
        </w:rPr>
        <w:t>projektov</w:t>
      </w:r>
      <w:r w:rsidR="00342262" w:rsidRPr="00342262">
        <w:rPr>
          <w:rFonts w:ascii="Arial" w:hAnsi="Arial" w:cs="Arial"/>
          <w:sz w:val="20"/>
          <w:szCs w:val="20"/>
        </w:rPr>
        <w:t>é</w:t>
      </w:r>
      <w:r w:rsidRPr="00342262">
        <w:rPr>
          <w:rFonts w:ascii="Arial" w:hAnsi="Arial" w:cs="Arial"/>
          <w:sz w:val="20"/>
          <w:szCs w:val="20"/>
        </w:rPr>
        <w:t xml:space="preserve"> dokumentace </w:t>
      </w:r>
      <w:r w:rsidR="003D0F75">
        <w:rPr>
          <w:rFonts w:ascii="Arial" w:hAnsi="Arial" w:cs="Arial"/>
          <w:sz w:val="20"/>
          <w:szCs w:val="20"/>
        </w:rPr>
        <w:t xml:space="preserve">v rozsahu prováděcí dokumentace včetně rozpočtů pro </w:t>
      </w:r>
      <w:r w:rsidR="009704B0">
        <w:rPr>
          <w:rFonts w:ascii="Arial" w:hAnsi="Arial" w:cs="Arial"/>
          <w:sz w:val="20"/>
          <w:szCs w:val="20"/>
        </w:rPr>
        <w:t>„</w:t>
      </w:r>
      <w:r w:rsidR="003D0F75" w:rsidRPr="009704B0">
        <w:rPr>
          <w:rFonts w:ascii="Arial" w:hAnsi="Arial" w:cs="Arial"/>
          <w:b/>
          <w:sz w:val="20"/>
          <w:szCs w:val="20"/>
        </w:rPr>
        <w:t xml:space="preserve">Náměšť nad Oslavou, Zámek </w:t>
      </w:r>
      <w:proofErr w:type="gramStart"/>
      <w:r w:rsidR="003D0F75" w:rsidRPr="009704B0">
        <w:rPr>
          <w:rFonts w:ascii="Arial" w:hAnsi="Arial" w:cs="Arial"/>
          <w:b/>
          <w:sz w:val="20"/>
          <w:szCs w:val="20"/>
        </w:rPr>
        <w:t>č.p.</w:t>
      </w:r>
      <w:proofErr w:type="gramEnd"/>
      <w:r w:rsidR="003D0F75" w:rsidRPr="009704B0">
        <w:rPr>
          <w:rFonts w:ascii="Arial" w:hAnsi="Arial" w:cs="Arial"/>
          <w:b/>
          <w:sz w:val="20"/>
          <w:szCs w:val="20"/>
        </w:rPr>
        <w:t xml:space="preserve">17, sekce </w:t>
      </w:r>
      <w:r w:rsidR="009704B0" w:rsidRPr="009704B0">
        <w:rPr>
          <w:rFonts w:ascii="Arial" w:hAnsi="Arial" w:cs="Arial"/>
          <w:b/>
          <w:sz w:val="20"/>
          <w:szCs w:val="20"/>
        </w:rPr>
        <w:t>1 – stavební úpravy stávajícího objektu</w:t>
      </w:r>
      <w:r w:rsidR="009704B0">
        <w:rPr>
          <w:rFonts w:ascii="Arial" w:hAnsi="Arial" w:cs="Arial"/>
          <w:sz w:val="20"/>
          <w:szCs w:val="20"/>
        </w:rPr>
        <w:t>“</w:t>
      </w:r>
      <w:r w:rsidR="003D0F75">
        <w:rPr>
          <w:rFonts w:ascii="Arial" w:hAnsi="Arial" w:cs="Arial"/>
          <w:sz w:val="20"/>
          <w:szCs w:val="20"/>
        </w:rPr>
        <w:t xml:space="preserve"> včetně</w:t>
      </w:r>
      <w:r w:rsidR="006E4627">
        <w:rPr>
          <w:rFonts w:ascii="Arial" w:hAnsi="Arial" w:cs="Arial"/>
          <w:sz w:val="20"/>
          <w:szCs w:val="20"/>
        </w:rPr>
        <w:t xml:space="preserve"> inženýrské činnosti pro získání pravomocného stavebního povolení</w:t>
      </w:r>
      <w:r w:rsidR="00342262" w:rsidRPr="00342262">
        <w:rPr>
          <w:rFonts w:ascii="Arial" w:hAnsi="Arial" w:cs="Arial"/>
          <w:sz w:val="20"/>
          <w:szCs w:val="20"/>
        </w:rPr>
        <w:t>.</w:t>
      </w:r>
      <w:r w:rsidR="00E06782">
        <w:rPr>
          <w:rFonts w:ascii="Arial" w:hAnsi="Arial" w:cs="Arial"/>
          <w:sz w:val="20"/>
          <w:szCs w:val="20"/>
        </w:rPr>
        <w:t xml:space="preserve"> Bude dělena na zachování dvou velkých a dvou malých bytů.</w:t>
      </w:r>
    </w:p>
    <w:p w:rsidR="006E4627" w:rsidRPr="006E4627" w:rsidRDefault="006E4627" w:rsidP="006E4627">
      <w:pPr>
        <w:tabs>
          <w:tab w:val="num" w:pos="573"/>
        </w:tabs>
        <w:ind w:left="540"/>
        <w:jc w:val="both"/>
        <w:rPr>
          <w:rFonts w:ascii="Arial" w:hAnsi="Arial" w:cs="Arial"/>
          <w:sz w:val="20"/>
        </w:rPr>
      </w:pPr>
    </w:p>
    <w:p w:rsidR="006E4627" w:rsidRPr="00342262" w:rsidRDefault="006E4627" w:rsidP="00342262">
      <w:pPr>
        <w:numPr>
          <w:ilvl w:val="1"/>
          <w:numId w:val="4"/>
        </w:numPr>
        <w:tabs>
          <w:tab w:val="num" w:pos="540"/>
        </w:tabs>
        <w:ind w:left="540" w:hanging="540"/>
        <w:jc w:val="both"/>
        <w:rPr>
          <w:rFonts w:ascii="Arial" w:hAnsi="Arial" w:cs="Arial"/>
          <w:sz w:val="20"/>
        </w:rPr>
      </w:pPr>
      <w:r>
        <w:rPr>
          <w:rFonts w:ascii="Arial" w:hAnsi="Arial" w:cs="Arial"/>
          <w:sz w:val="20"/>
          <w:szCs w:val="20"/>
        </w:rPr>
        <w:t xml:space="preserve">Projektová dokumentace </w:t>
      </w:r>
      <w:r w:rsidR="00E06782">
        <w:rPr>
          <w:rFonts w:ascii="Arial" w:hAnsi="Arial" w:cs="Arial"/>
          <w:sz w:val="20"/>
          <w:szCs w:val="20"/>
        </w:rPr>
        <w:t>na dva malé byty bude</w:t>
      </w:r>
      <w:r>
        <w:rPr>
          <w:rFonts w:ascii="Arial" w:hAnsi="Arial" w:cs="Arial"/>
          <w:sz w:val="20"/>
          <w:szCs w:val="20"/>
        </w:rPr>
        <w:t xml:space="preserve"> zpracována v souladu s podmínkami Integrovaného regionálního operačního programu (IR</w:t>
      </w:r>
      <w:r w:rsidR="00E06782">
        <w:rPr>
          <w:rFonts w:ascii="Arial" w:hAnsi="Arial" w:cs="Arial"/>
          <w:sz w:val="20"/>
          <w:szCs w:val="20"/>
        </w:rPr>
        <w:t>OP) nebo podmínkami MMR</w:t>
      </w:r>
      <w:r>
        <w:rPr>
          <w:rFonts w:ascii="Arial" w:hAnsi="Arial" w:cs="Arial"/>
          <w:sz w:val="20"/>
          <w:szCs w:val="20"/>
        </w:rPr>
        <w:t xml:space="preserve">. </w:t>
      </w:r>
    </w:p>
    <w:p w:rsidR="00342262" w:rsidRPr="00342262" w:rsidRDefault="00342262" w:rsidP="00342262">
      <w:pPr>
        <w:tabs>
          <w:tab w:val="num" w:pos="573"/>
        </w:tabs>
        <w:ind w:left="540"/>
        <w:jc w:val="both"/>
        <w:rPr>
          <w:rFonts w:ascii="Arial" w:hAnsi="Arial" w:cs="Arial"/>
          <w:sz w:val="20"/>
        </w:rPr>
      </w:pPr>
    </w:p>
    <w:p w:rsidR="00342262" w:rsidRDefault="00342262" w:rsidP="00342262">
      <w:pPr>
        <w:numPr>
          <w:ilvl w:val="1"/>
          <w:numId w:val="4"/>
        </w:numPr>
        <w:tabs>
          <w:tab w:val="num" w:pos="540"/>
        </w:tabs>
        <w:ind w:left="540" w:hanging="540"/>
        <w:jc w:val="both"/>
        <w:rPr>
          <w:rFonts w:ascii="Arial" w:hAnsi="Arial" w:cs="Arial"/>
          <w:sz w:val="20"/>
        </w:rPr>
      </w:pPr>
      <w:r>
        <w:rPr>
          <w:rFonts w:ascii="Arial" w:hAnsi="Arial" w:cs="Arial"/>
          <w:sz w:val="20"/>
        </w:rPr>
        <w:t>Zpracovaná projektová dokumentace</w:t>
      </w:r>
      <w:r w:rsidR="00E06782">
        <w:rPr>
          <w:rFonts w:ascii="Arial" w:hAnsi="Arial" w:cs="Arial"/>
          <w:sz w:val="20"/>
        </w:rPr>
        <w:t xml:space="preserve"> na dva menší byty</w:t>
      </w:r>
      <w:r>
        <w:rPr>
          <w:rFonts w:ascii="Arial" w:hAnsi="Arial" w:cs="Arial"/>
          <w:sz w:val="20"/>
        </w:rPr>
        <w:t xml:space="preserve">, která je předmětem této smlouvy bude </w:t>
      </w:r>
      <w:r w:rsidR="00E06782">
        <w:rPr>
          <w:rFonts w:ascii="Arial" w:hAnsi="Arial" w:cs="Arial"/>
          <w:sz w:val="20"/>
        </w:rPr>
        <w:t xml:space="preserve">případně </w:t>
      </w:r>
      <w:r>
        <w:rPr>
          <w:rFonts w:ascii="Arial" w:hAnsi="Arial" w:cs="Arial"/>
          <w:sz w:val="20"/>
        </w:rPr>
        <w:t xml:space="preserve">následně </w:t>
      </w:r>
      <w:r w:rsidR="00590405">
        <w:rPr>
          <w:rFonts w:ascii="Arial" w:hAnsi="Arial" w:cs="Arial"/>
          <w:sz w:val="20"/>
        </w:rPr>
        <w:t>O</w:t>
      </w:r>
      <w:r>
        <w:rPr>
          <w:rFonts w:ascii="Arial" w:hAnsi="Arial" w:cs="Arial"/>
          <w:sz w:val="20"/>
        </w:rPr>
        <w:t xml:space="preserve">bjednatelem využita jako podklad pro </w:t>
      </w:r>
      <w:r w:rsidR="003D0F75">
        <w:rPr>
          <w:rFonts w:ascii="Arial" w:hAnsi="Arial" w:cs="Arial"/>
          <w:sz w:val="20"/>
        </w:rPr>
        <w:t xml:space="preserve">podání žádosti o dotaci </w:t>
      </w:r>
      <w:r w:rsidR="006E4627">
        <w:rPr>
          <w:rFonts w:ascii="Arial" w:hAnsi="Arial" w:cs="Arial"/>
          <w:sz w:val="20"/>
        </w:rPr>
        <w:t xml:space="preserve">z Integrovaného regionálního operačního programu (IROP) </w:t>
      </w:r>
      <w:r w:rsidR="00E06782">
        <w:rPr>
          <w:rFonts w:ascii="Arial" w:hAnsi="Arial" w:cs="Arial"/>
          <w:sz w:val="20"/>
        </w:rPr>
        <w:t xml:space="preserve">nebo MMR </w:t>
      </w:r>
      <w:r w:rsidR="003D0F75">
        <w:rPr>
          <w:rFonts w:ascii="Arial" w:hAnsi="Arial" w:cs="Arial"/>
          <w:sz w:val="20"/>
        </w:rPr>
        <w:t xml:space="preserve">a dále pro </w:t>
      </w:r>
      <w:r>
        <w:rPr>
          <w:rFonts w:ascii="Arial" w:hAnsi="Arial" w:cs="Arial"/>
          <w:sz w:val="20"/>
        </w:rPr>
        <w:t>zpracování nabídek v rámci zadávacího řízení podle zákona č. 134/2016 Sb., o zadávání veřejných zakázek. Z tohoto důvodu musí být její součástí i podrobný a přesný soupis stavebních prací, dodávek a služeb s výkazem výměr (v jednom vyhotovení projektové dokumentace i oceněný podle některé z cenových soustav tzv. kontrolní rozpočet).</w:t>
      </w:r>
    </w:p>
    <w:p w:rsidR="0009063C" w:rsidRDefault="0009063C" w:rsidP="0009063C">
      <w:pPr>
        <w:pStyle w:val="Odstavecseseznamem"/>
        <w:rPr>
          <w:rFonts w:ascii="Arial" w:hAnsi="Arial" w:cs="Arial"/>
          <w:sz w:val="20"/>
        </w:rPr>
      </w:pPr>
    </w:p>
    <w:p w:rsidR="0009063C" w:rsidRPr="003313F0" w:rsidRDefault="0009063C" w:rsidP="003313F0">
      <w:pPr>
        <w:numPr>
          <w:ilvl w:val="1"/>
          <w:numId w:val="4"/>
        </w:numPr>
        <w:jc w:val="both"/>
        <w:rPr>
          <w:rFonts w:ascii="Arial" w:hAnsi="Arial" w:cs="Arial"/>
          <w:sz w:val="20"/>
        </w:rPr>
      </w:pPr>
      <w:bookmarkStart w:id="0" w:name="_GoBack"/>
      <w:bookmarkEnd w:id="0"/>
      <w:r w:rsidRPr="003313F0">
        <w:rPr>
          <w:rFonts w:ascii="Arial" w:hAnsi="Arial" w:cs="Arial"/>
          <w:sz w:val="20"/>
        </w:rPr>
        <w:t>Zhotovitel zpracuje základní verzi projektové dokumentace</w:t>
      </w:r>
      <w:r w:rsidR="00387815" w:rsidRPr="003313F0">
        <w:rPr>
          <w:rFonts w:ascii="Arial" w:hAnsi="Arial" w:cs="Arial"/>
          <w:sz w:val="20"/>
        </w:rPr>
        <w:t xml:space="preserve"> podle </w:t>
      </w:r>
      <w:r w:rsidR="00E06782">
        <w:rPr>
          <w:rFonts w:ascii="Arial" w:hAnsi="Arial" w:cs="Arial"/>
          <w:sz w:val="20"/>
        </w:rPr>
        <w:t xml:space="preserve">dosud známých </w:t>
      </w:r>
      <w:r w:rsidR="00387815" w:rsidRPr="003313F0">
        <w:rPr>
          <w:rFonts w:ascii="Arial" w:hAnsi="Arial" w:cs="Arial"/>
          <w:sz w:val="20"/>
        </w:rPr>
        <w:t>požadavků IROP</w:t>
      </w:r>
      <w:r w:rsidR="00E06782">
        <w:rPr>
          <w:rFonts w:ascii="Arial" w:hAnsi="Arial" w:cs="Arial"/>
          <w:sz w:val="20"/>
        </w:rPr>
        <w:t xml:space="preserve"> či MMR </w:t>
      </w:r>
      <w:r w:rsidR="00387815" w:rsidRPr="003313F0">
        <w:rPr>
          <w:rFonts w:ascii="Arial" w:hAnsi="Arial" w:cs="Arial"/>
          <w:sz w:val="20"/>
        </w:rPr>
        <w:t>, Památkového ústavu</w:t>
      </w:r>
      <w:r w:rsidR="003313F0" w:rsidRPr="003313F0">
        <w:rPr>
          <w:rFonts w:ascii="Arial" w:hAnsi="Arial" w:cs="Arial"/>
          <w:sz w:val="20"/>
        </w:rPr>
        <w:t xml:space="preserve">, KHS kraje Vysočina, HZS kraje Vysočina a správců sítí a zapracuje jejich připomínky. </w:t>
      </w:r>
      <w:r w:rsidR="00E06782">
        <w:rPr>
          <w:rFonts w:ascii="Arial" w:hAnsi="Arial" w:cs="Arial"/>
          <w:sz w:val="20"/>
        </w:rPr>
        <w:t>Objednatel n</w:t>
      </w:r>
      <w:r w:rsidR="003313F0" w:rsidRPr="003313F0">
        <w:rPr>
          <w:rFonts w:ascii="Arial" w:hAnsi="Arial" w:cs="Arial"/>
          <w:sz w:val="20"/>
        </w:rPr>
        <w:t xml:space="preserve">ásledně </w:t>
      </w:r>
      <w:r w:rsidR="006E4627">
        <w:rPr>
          <w:rFonts w:ascii="Arial" w:hAnsi="Arial" w:cs="Arial"/>
          <w:sz w:val="20"/>
        </w:rPr>
        <w:t>zajistí</w:t>
      </w:r>
      <w:r w:rsidR="003313F0" w:rsidRPr="003313F0">
        <w:rPr>
          <w:rFonts w:ascii="Arial" w:hAnsi="Arial" w:cs="Arial"/>
          <w:sz w:val="20"/>
        </w:rPr>
        <w:t xml:space="preserve"> získání pravomocného stavebního povolení. </w:t>
      </w:r>
    </w:p>
    <w:p w:rsidR="0009063C" w:rsidRDefault="0009063C" w:rsidP="0009063C">
      <w:pPr>
        <w:pStyle w:val="Odstavecseseznamem"/>
        <w:rPr>
          <w:rFonts w:ascii="Arial" w:hAnsi="Arial" w:cs="Arial"/>
          <w:sz w:val="20"/>
        </w:rPr>
      </w:pPr>
    </w:p>
    <w:p w:rsidR="0009063C" w:rsidRDefault="0009063C" w:rsidP="00342262">
      <w:pPr>
        <w:numPr>
          <w:ilvl w:val="1"/>
          <w:numId w:val="4"/>
        </w:numPr>
        <w:tabs>
          <w:tab w:val="num" w:pos="540"/>
        </w:tabs>
        <w:ind w:left="540" w:hanging="540"/>
        <w:jc w:val="both"/>
        <w:rPr>
          <w:rFonts w:ascii="Arial" w:hAnsi="Arial" w:cs="Arial"/>
          <w:sz w:val="20"/>
        </w:rPr>
      </w:pPr>
      <w:r>
        <w:rPr>
          <w:rFonts w:ascii="Arial" w:hAnsi="Arial" w:cs="Arial"/>
          <w:sz w:val="20"/>
        </w:rPr>
        <w:t xml:space="preserve">V průběhu zadávacího řízení na </w:t>
      </w:r>
      <w:r w:rsidR="003B7239">
        <w:rPr>
          <w:rFonts w:ascii="Arial" w:hAnsi="Arial" w:cs="Arial"/>
          <w:sz w:val="20"/>
        </w:rPr>
        <w:t>dodavatele</w:t>
      </w:r>
      <w:r>
        <w:rPr>
          <w:rFonts w:ascii="Arial" w:hAnsi="Arial" w:cs="Arial"/>
          <w:sz w:val="20"/>
        </w:rPr>
        <w:t xml:space="preserve"> stavby lze očekávat žádosti </w:t>
      </w:r>
      <w:r w:rsidR="003B7239">
        <w:rPr>
          <w:rFonts w:ascii="Arial" w:hAnsi="Arial" w:cs="Arial"/>
          <w:sz w:val="20"/>
        </w:rPr>
        <w:t>uchazečů</w:t>
      </w:r>
      <w:r>
        <w:rPr>
          <w:rFonts w:ascii="Arial" w:hAnsi="Arial" w:cs="Arial"/>
          <w:sz w:val="20"/>
        </w:rPr>
        <w:t xml:space="preserve"> o dodatečné informace k projektové dokumentaci a k soupisům stavebních prací, které zpracoval </w:t>
      </w:r>
      <w:r w:rsidR="00590405">
        <w:rPr>
          <w:rFonts w:ascii="Arial" w:hAnsi="Arial" w:cs="Arial"/>
          <w:sz w:val="20"/>
        </w:rPr>
        <w:t>Z</w:t>
      </w:r>
      <w:r>
        <w:rPr>
          <w:rFonts w:ascii="Arial" w:hAnsi="Arial" w:cs="Arial"/>
          <w:sz w:val="20"/>
        </w:rPr>
        <w:t xml:space="preserve">hotovitel. Zhotovitel je povinen na žádost </w:t>
      </w:r>
      <w:r w:rsidR="00590405">
        <w:rPr>
          <w:rFonts w:ascii="Arial" w:hAnsi="Arial" w:cs="Arial"/>
          <w:sz w:val="20"/>
        </w:rPr>
        <w:t>O</w:t>
      </w:r>
      <w:r>
        <w:rPr>
          <w:rFonts w:ascii="Arial" w:hAnsi="Arial" w:cs="Arial"/>
          <w:sz w:val="20"/>
        </w:rPr>
        <w:t xml:space="preserve">bjednatele podat odborné stanovisko ke všem takto obdrženým žádostem, a to do 2 dnů od požadavku </w:t>
      </w:r>
      <w:r w:rsidR="00590405">
        <w:rPr>
          <w:rFonts w:ascii="Arial" w:hAnsi="Arial" w:cs="Arial"/>
          <w:sz w:val="20"/>
        </w:rPr>
        <w:t>O</w:t>
      </w:r>
      <w:r>
        <w:rPr>
          <w:rFonts w:ascii="Arial" w:hAnsi="Arial" w:cs="Arial"/>
          <w:sz w:val="20"/>
        </w:rPr>
        <w:t>bjednatele.</w:t>
      </w:r>
    </w:p>
    <w:p w:rsidR="0009063C" w:rsidRDefault="0009063C" w:rsidP="0009063C">
      <w:pPr>
        <w:pStyle w:val="Odstavecseseznamem"/>
        <w:rPr>
          <w:rFonts w:ascii="Arial" w:hAnsi="Arial" w:cs="Arial"/>
          <w:sz w:val="20"/>
        </w:rPr>
      </w:pPr>
    </w:p>
    <w:p w:rsidR="0009063C" w:rsidRDefault="0009063C" w:rsidP="0009063C">
      <w:pPr>
        <w:numPr>
          <w:ilvl w:val="1"/>
          <w:numId w:val="4"/>
        </w:numPr>
        <w:ind w:hanging="573"/>
        <w:jc w:val="both"/>
        <w:rPr>
          <w:rFonts w:ascii="Arial" w:hAnsi="Arial" w:cs="Arial"/>
          <w:sz w:val="20"/>
        </w:rPr>
      </w:pPr>
      <w:r>
        <w:rPr>
          <w:rFonts w:ascii="Arial" w:hAnsi="Arial" w:cs="Arial"/>
          <w:sz w:val="20"/>
        </w:rPr>
        <w:t>Zhotovitel je povinen v průběhu zpracování projektové dokumentace</w:t>
      </w:r>
      <w:r w:rsidR="003313F0">
        <w:rPr>
          <w:rFonts w:ascii="Arial" w:hAnsi="Arial" w:cs="Arial"/>
          <w:sz w:val="20"/>
        </w:rPr>
        <w:t xml:space="preserve"> tuto</w:t>
      </w:r>
      <w:r>
        <w:rPr>
          <w:rFonts w:ascii="Arial" w:hAnsi="Arial" w:cs="Arial"/>
          <w:sz w:val="20"/>
        </w:rPr>
        <w:t xml:space="preserve"> průběžně konzultovat s </w:t>
      </w:r>
      <w:r w:rsidR="00590405">
        <w:rPr>
          <w:rFonts w:ascii="Arial" w:hAnsi="Arial" w:cs="Arial"/>
          <w:sz w:val="20"/>
        </w:rPr>
        <w:t>O</w:t>
      </w:r>
      <w:r>
        <w:rPr>
          <w:rFonts w:ascii="Arial" w:hAnsi="Arial" w:cs="Arial"/>
          <w:sz w:val="20"/>
        </w:rPr>
        <w:t>bjednatelem a jeho připomínky či návrhy zapracovat do projektové dokumentace.</w:t>
      </w:r>
    </w:p>
    <w:p w:rsidR="0009063C" w:rsidRDefault="0009063C" w:rsidP="0009063C">
      <w:pPr>
        <w:ind w:left="573"/>
        <w:jc w:val="both"/>
        <w:rPr>
          <w:rFonts w:ascii="Arial" w:hAnsi="Arial" w:cs="Arial"/>
          <w:sz w:val="20"/>
        </w:rPr>
      </w:pPr>
    </w:p>
    <w:p w:rsidR="0009063C" w:rsidRPr="0009063C" w:rsidRDefault="0009063C" w:rsidP="0009063C">
      <w:pPr>
        <w:pStyle w:val="Odstavecseseznamem"/>
        <w:numPr>
          <w:ilvl w:val="1"/>
          <w:numId w:val="4"/>
        </w:numPr>
        <w:ind w:hanging="573"/>
        <w:rPr>
          <w:rFonts w:ascii="Arial" w:hAnsi="Arial" w:cs="Arial"/>
          <w:sz w:val="20"/>
        </w:rPr>
      </w:pPr>
      <w:r w:rsidRPr="0009063C">
        <w:rPr>
          <w:rFonts w:ascii="Arial" w:hAnsi="Arial" w:cs="Arial"/>
          <w:sz w:val="20"/>
        </w:rPr>
        <w:t>Touto smlouvou se Zhotovitel zavazuje provést na svůj náklad a nebezpečí pro Objednatele v této smlouvě popsané dílo a Objednatel se zavazuje dílo převzít a zaplatit cenu.</w:t>
      </w:r>
    </w:p>
    <w:p w:rsidR="0009063C" w:rsidRPr="0009063C" w:rsidRDefault="0009063C" w:rsidP="0009063C">
      <w:pPr>
        <w:ind w:left="141"/>
        <w:jc w:val="both"/>
        <w:rPr>
          <w:rFonts w:ascii="Arial" w:hAnsi="Arial" w:cs="Arial"/>
          <w:sz w:val="20"/>
        </w:rPr>
      </w:pPr>
    </w:p>
    <w:p w:rsidR="00EF2852" w:rsidRPr="00DE2586" w:rsidRDefault="0009063C" w:rsidP="0009063C">
      <w:pPr>
        <w:pStyle w:val="Odstavecseseznamem"/>
        <w:numPr>
          <w:ilvl w:val="1"/>
          <w:numId w:val="4"/>
        </w:numPr>
        <w:ind w:hanging="573"/>
        <w:jc w:val="both"/>
        <w:rPr>
          <w:rFonts w:ascii="Arial" w:hAnsi="Arial" w:cs="Arial"/>
          <w:snapToGrid w:val="0"/>
          <w:sz w:val="20"/>
          <w:szCs w:val="20"/>
        </w:rPr>
      </w:pPr>
      <w:r>
        <w:rPr>
          <w:rFonts w:ascii="Arial" w:hAnsi="Arial" w:cs="Arial"/>
          <w:bCs/>
          <w:sz w:val="20"/>
          <w:szCs w:val="20"/>
        </w:rPr>
        <w:t>Projektová dokumentace</w:t>
      </w:r>
      <w:r w:rsidR="00DE2586" w:rsidRPr="00DE2586">
        <w:rPr>
          <w:rFonts w:ascii="Arial" w:hAnsi="Arial" w:cs="Arial"/>
          <w:bCs/>
          <w:sz w:val="20"/>
          <w:szCs w:val="20"/>
        </w:rPr>
        <w:t xml:space="preserve"> bude předán</w:t>
      </w:r>
      <w:r>
        <w:rPr>
          <w:rFonts w:ascii="Arial" w:hAnsi="Arial" w:cs="Arial"/>
          <w:bCs/>
          <w:sz w:val="20"/>
          <w:szCs w:val="20"/>
        </w:rPr>
        <w:t>a Objednateli</w:t>
      </w:r>
      <w:r w:rsidR="00DE2586" w:rsidRPr="00DE2586">
        <w:rPr>
          <w:rFonts w:ascii="Arial" w:hAnsi="Arial" w:cs="Arial"/>
          <w:bCs/>
          <w:sz w:val="20"/>
          <w:szCs w:val="20"/>
        </w:rPr>
        <w:t xml:space="preserve"> v listinné podobě v počtu 6 par</w:t>
      </w:r>
      <w:r w:rsidR="003B7239">
        <w:rPr>
          <w:rFonts w:ascii="Arial" w:hAnsi="Arial" w:cs="Arial"/>
          <w:bCs/>
          <w:sz w:val="20"/>
          <w:szCs w:val="20"/>
        </w:rPr>
        <w:t>e a</w:t>
      </w:r>
      <w:r w:rsidR="00DE2586" w:rsidRPr="00DE2586">
        <w:rPr>
          <w:rFonts w:ascii="Arial" w:hAnsi="Arial" w:cs="Arial"/>
          <w:bCs/>
          <w:sz w:val="20"/>
          <w:szCs w:val="20"/>
        </w:rPr>
        <w:t xml:space="preserve"> v digitální podobě na</w:t>
      </w:r>
      <w:r>
        <w:rPr>
          <w:rFonts w:ascii="Arial" w:hAnsi="Arial" w:cs="Arial"/>
          <w:bCs/>
          <w:sz w:val="20"/>
          <w:szCs w:val="20"/>
        </w:rPr>
        <w:t xml:space="preserve"> CD ve formátu </w:t>
      </w:r>
      <w:proofErr w:type="spellStart"/>
      <w:r>
        <w:rPr>
          <w:rFonts w:ascii="Arial" w:hAnsi="Arial" w:cs="Arial"/>
          <w:bCs/>
          <w:sz w:val="20"/>
          <w:szCs w:val="20"/>
        </w:rPr>
        <w:t>pdf</w:t>
      </w:r>
      <w:proofErr w:type="spellEnd"/>
      <w:r>
        <w:rPr>
          <w:rFonts w:ascii="Arial" w:hAnsi="Arial" w:cs="Arial"/>
          <w:bCs/>
          <w:sz w:val="20"/>
          <w:szCs w:val="20"/>
        </w:rPr>
        <w:t xml:space="preserve">. a </w:t>
      </w:r>
      <w:proofErr w:type="spellStart"/>
      <w:r>
        <w:rPr>
          <w:rFonts w:ascii="Arial" w:hAnsi="Arial" w:cs="Arial"/>
          <w:bCs/>
          <w:sz w:val="20"/>
          <w:szCs w:val="20"/>
        </w:rPr>
        <w:t>dwg</w:t>
      </w:r>
      <w:proofErr w:type="spellEnd"/>
      <w:r>
        <w:rPr>
          <w:rFonts w:ascii="Arial" w:hAnsi="Arial" w:cs="Arial"/>
          <w:bCs/>
          <w:sz w:val="20"/>
          <w:szCs w:val="20"/>
        </w:rPr>
        <w:t xml:space="preserve"> (případně </w:t>
      </w:r>
      <w:r w:rsidR="00DE2586" w:rsidRPr="00DE2586">
        <w:rPr>
          <w:rFonts w:ascii="Arial" w:hAnsi="Arial" w:cs="Arial"/>
          <w:bCs/>
          <w:sz w:val="20"/>
          <w:szCs w:val="20"/>
        </w:rPr>
        <w:t>obdobn</w:t>
      </w:r>
      <w:r w:rsidR="00226D89">
        <w:rPr>
          <w:rFonts w:ascii="Arial" w:hAnsi="Arial" w:cs="Arial"/>
          <w:bCs/>
          <w:sz w:val="20"/>
          <w:szCs w:val="20"/>
        </w:rPr>
        <w:t>ém</w:t>
      </w:r>
      <w:r w:rsidR="00DE2586" w:rsidRPr="00DE2586">
        <w:rPr>
          <w:rFonts w:ascii="Arial" w:hAnsi="Arial" w:cs="Arial"/>
          <w:bCs/>
          <w:sz w:val="20"/>
          <w:szCs w:val="20"/>
        </w:rPr>
        <w:t xml:space="preserve"> projekční</w:t>
      </w:r>
      <w:r w:rsidR="00226D89">
        <w:rPr>
          <w:rFonts w:ascii="Arial" w:hAnsi="Arial" w:cs="Arial"/>
          <w:bCs/>
          <w:sz w:val="20"/>
          <w:szCs w:val="20"/>
        </w:rPr>
        <w:t>m</w:t>
      </w:r>
      <w:r w:rsidR="00DE2586" w:rsidRPr="00DE2586">
        <w:rPr>
          <w:rFonts w:ascii="Arial" w:hAnsi="Arial" w:cs="Arial"/>
          <w:bCs/>
          <w:sz w:val="20"/>
          <w:szCs w:val="20"/>
        </w:rPr>
        <w:t xml:space="preserve"> formát</w:t>
      </w:r>
      <w:r w:rsidR="00226D89">
        <w:rPr>
          <w:rFonts w:ascii="Arial" w:hAnsi="Arial" w:cs="Arial"/>
          <w:bCs/>
          <w:sz w:val="20"/>
          <w:szCs w:val="20"/>
        </w:rPr>
        <w:t>u</w:t>
      </w:r>
      <w:r w:rsidR="00DE2586" w:rsidRPr="00DE2586">
        <w:rPr>
          <w:rFonts w:ascii="Arial" w:hAnsi="Arial" w:cs="Arial"/>
          <w:bCs/>
          <w:sz w:val="20"/>
          <w:szCs w:val="20"/>
        </w:rPr>
        <w:t xml:space="preserve">). </w:t>
      </w:r>
      <w:r w:rsidR="00EF2852" w:rsidRPr="00DE2586">
        <w:rPr>
          <w:rFonts w:ascii="Arial" w:hAnsi="Arial" w:cs="Arial"/>
          <w:sz w:val="20"/>
          <w:szCs w:val="20"/>
        </w:rPr>
        <w:t xml:space="preserve"> </w:t>
      </w:r>
      <w:r w:rsidR="00EF2852" w:rsidRPr="00DE2586">
        <w:rPr>
          <w:rFonts w:ascii="Arial" w:hAnsi="Arial" w:cs="Arial"/>
          <w:snapToGrid w:val="0"/>
          <w:sz w:val="20"/>
          <w:szCs w:val="20"/>
        </w:rPr>
        <w:t xml:space="preserve"> </w:t>
      </w:r>
    </w:p>
    <w:p w:rsidR="006557E7" w:rsidRPr="00DE2586" w:rsidRDefault="006557E7" w:rsidP="00272EE5">
      <w:pPr>
        <w:tabs>
          <w:tab w:val="left" w:pos="1260"/>
        </w:tabs>
        <w:jc w:val="both"/>
        <w:rPr>
          <w:rFonts w:ascii="Arial" w:hAnsi="Arial" w:cs="Arial"/>
          <w:b/>
          <w:bCs/>
          <w:sz w:val="20"/>
        </w:rPr>
      </w:pPr>
    </w:p>
    <w:p w:rsidR="006557E7" w:rsidRDefault="006557E7" w:rsidP="006557E7">
      <w:pPr>
        <w:rPr>
          <w:rFonts w:ascii="Arial" w:hAnsi="Arial" w:cs="Arial"/>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6557E7" w:rsidP="006557E7">
            <w:pPr>
              <w:pStyle w:val="Nadpis1"/>
              <w:numPr>
                <w:ilvl w:val="0"/>
                <w:numId w:val="4"/>
              </w:numPr>
            </w:pPr>
            <w:r w:rsidRPr="00590405">
              <w:lastRenderedPageBreak/>
              <w:t>TERMÍNY PLNĚNÍ</w:t>
            </w:r>
          </w:p>
        </w:tc>
      </w:tr>
    </w:tbl>
    <w:p w:rsidR="006557E7" w:rsidRDefault="006557E7" w:rsidP="006557E7">
      <w:pPr>
        <w:jc w:val="both"/>
        <w:rPr>
          <w:rFonts w:ascii="Arial" w:hAnsi="Arial" w:cs="Arial"/>
          <w:sz w:val="20"/>
        </w:rPr>
      </w:pPr>
    </w:p>
    <w:p w:rsidR="006557E7" w:rsidRDefault="006557E7" w:rsidP="0009063C">
      <w:pPr>
        <w:numPr>
          <w:ilvl w:val="1"/>
          <w:numId w:val="4"/>
        </w:numPr>
        <w:ind w:left="540" w:hanging="540"/>
        <w:jc w:val="both"/>
        <w:rPr>
          <w:rFonts w:ascii="Arial" w:hAnsi="Arial" w:cs="Arial"/>
          <w:sz w:val="20"/>
        </w:rPr>
      </w:pPr>
      <w:r>
        <w:rPr>
          <w:rFonts w:ascii="Arial" w:hAnsi="Arial" w:cs="Arial"/>
          <w:sz w:val="20"/>
        </w:rPr>
        <w:t>Termín zahájení</w:t>
      </w:r>
    </w:p>
    <w:p w:rsidR="0028677B"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 xml:space="preserve">Termínem zahájení </w:t>
      </w:r>
      <w:r w:rsidR="00F65220">
        <w:rPr>
          <w:rFonts w:ascii="Arial" w:hAnsi="Arial" w:cs="Arial"/>
          <w:sz w:val="20"/>
        </w:rPr>
        <w:t>díla</w:t>
      </w:r>
      <w:r>
        <w:rPr>
          <w:rFonts w:ascii="Arial" w:hAnsi="Arial" w:cs="Arial"/>
          <w:sz w:val="20"/>
        </w:rPr>
        <w:t xml:space="preserve"> se rozumí den, </w:t>
      </w:r>
      <w:r w:rsidR="00F710FF">
        <w:rPr>
          <w:rFonts w:ascii="Arial" w:hAnsi="Arial" w:cs="Arial"/>
          <w:sz w:val="20"/>
        </w:rPr>
        <w:t xml:space="preserve">kdy </w:t>
      </w:r>
      <w:r w:rsidR="0009063C">
        <w:rPr>
          <w:rFonts w:ascii="Arial" w:hAnsi="Arial" w:cs="Arial"/>
          <w:sz w:val="20"/>
        </w:rPr>
        <w:t>Zhotovitel zahájí práce na zpracování projektové dokumentace</w:t>
      </w:r>
      <w:r w:rsidR="00A6729D">
        <w:rPr>
          <w:rFonts w:ascii="Arial" w:hAnsi="Arial" w:cs="Arial"/>
          <w:sz w:val="20"/>
        </w:rPr>
        <w:t xml:space="preserve">. </w:t>
      </w:r>
    </w:p>
    <w:p w:rsidR="006557E7" w:rsidRPr="0009063C" w:rsidRDefault="0009063C"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Termín zahájení se sjednává na</w:t>
      </w:r>
      <w:r w:rsidR="003511AC" w:rsidRPr="00593BBE">
        <w:rPr>
          <w:rFonts w:ascii="Arial" w:hAnsi="Arial" w:cs="Arial"/>
          <w:sz w:val="20"/>
        </w:rPr>
        <w:t xml:space="preserve">: </w:t>
      </w:r>
      <w:proofErr w:type="gramStart"/>
      <w:r w:rsidR="00590405" w:rsidRPr="00E6022E">
        <w:rPr>
          <w:rFonts w:ascii="Arial" w:hAnsi="Arial" w:cs="Arial"/>
          <w:b/>
          <w:sz w:val="20"/>
        </w:rPr>
        <w:t>1.</w:t>
      </w:r>
      <w:r w:rsidR="00E06782">
        <w:rPr>
          <w:rFonts w:ascii="Arial" w:hAnsi="Arial" w:cs="Arial"/>
          <w:b/>
          <w:sz w:val="20"/>
        </w:rPr>
        <w:t>4</w:t>
      </w:r>
      <w:r w:rsidR="00590405" w:rsidRPr="00E6022E">
        <w:rPr>
          <w:rFonts w:ascii="Arial" w:hAnsi="Arial" w:cs="Arial"/>
          <w:b/>
          <w:sz w:val="20"/>
        </w:rPr>
        <w:t>.201</w:t>
      </w:r>
      <w:r w:rsidR="00E06782">
        <w:rPr>
          <w:rFonts w:ascii="Arial" w:hAnsi="Arial" w:cs="Arial"/>
          <w:b/>
          <w:sz w:val="20"/>
        </w:rPr>
        <w:t>9</w:t>
      </w:r>
      <w:proofErr w:type="gramEnd"/>
      <w:r w:rsidR="006557E7" w:rsidRPr="00F66C41">
        <w:rPr>
          <w:rFonts w:ascii="Arial" w:hAnsi="Arial" w:cs="Arial"/>
          <w:sz w:val="20"/>
        </w:rPr>
        <w:t xml:space="preserve"> </w:t>
      </w:r>
    </w:p>
    <w:p w:rsidR="00F74700" w:rsidRDefault="00F74700" w:rsidP="00F74700">
      <w:pPr>
        <w:tabs>
          <w:tab w:val="left" w:pos="900"/>
        </w:tabs>
        <w:ind w:left="180"/>
        <w:jc w:val="both"/>
        <w:rPr>
          <w:rFonts w:ascii="Arial" w:hAnsi="Arial" w:cs="Arial"/>
          <w:sz w:val="20"/>
        </w:rPr>
      </w:pPr>
    </w:p>
    <w:p w:rsidR="006557E7" w:rsidRPr="004F15AC" w:rsidRDefault="006557E7" w:rsidP="006557E7">
      <w:pPr>
        <w:numPr>
          <w:ilvl w:val="1"/>
          <w:numId w:val="4"/>
        </w:numPr>
        <w:tabs>
          <w:tab w:val="left" w:pos="540"/>
        </w:tabs>
        <w:ind w:left="540" w:hanging="540"/>
        <w:jc w:val="both"/>
        <w:rPr>
          <w:rFonts w:ascii="Arial" w:hAnsi="Arial" w:cs="Arial"/>
          <w:sz w:val="20"/>
        </w:rPr>
      </w:pPr>
      <w:r>
        <w:rPr>
          <w:rFonts w:ascii="Arial" w:hAnsi="Arial" w:cs="Arial"/>
          <w:sz w:val="20"/>
        </w:rPr>
        <w:t xml:space="preserve">Termín </w:t>
      </w:r>
      <w:r w:rsidR="005F1B23" w:rsidRPr="004F15AC">
        <w:rPr>
          <w:rFonts w:ascii="Arial" w:hAnsi="Arial" w:cs="Arial"/>
          <w:sz w:val="20"/>
        </w:rPr>
        <w:t>provedení díla</w:t>
      </w:r>
    </w:p>
    <w:p w:rsidR="00B70D18" w:rsidRDefault="0009063C"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 xml:space="preserve">Zhotovitel je povinen předat </w:t>
      </w:r>
      <w:r w:rsidR="00590405">
        <w:rPr>
          <w:rFonts w:ascii="Arial" w:hAnsi="Arial" w:cs="Arial"/>
          <w:sz w:val="20"/>
        </w:rPr>
        <w:t>O</w:t>
      </w:r>
      <w:r>
        <w:rPr>
          <w:rFonts w:ascii="Arial" w:hAnsi="Arial" w:cs="Arial"/>
          <w:sz w:val="20"/>
        </w:rPr>
        <w:t>bjednateli projektovou dokumen</w:t>
      </w:r>
      <w:r w:rsidR="00EB52B2" w:rsidRPr="00EB52B2">
        <w:rPr>
          <w:rFonts w:ascii="Arial" w:hAnsi="Arial" w:cs="Arial"/>
          <w:b/>
          <w:sz w:val="20"/>
        </w:rPr>
        <w:t>15</w:t>
      </w:r>
      <w:r w:rsidR="00590405" w:rsidRPr="00E6022E">
        <w:rPr>
          <w:rFonts w:ascii="Arial" w:hAnsi="Arial" w:cs="Arial"/>
          <w:b/>
          <w:sz w:val="20"/>
        </w:rPr>
        <w:t>.</w:t>
      </w:r>
      <w:r w:rsidR="00A60E74">
        <w:rPr>
          <w:rFonts w:ascii="Arial" w:hAnsi="Arial" w:cs="Arial"/>
          <w:b/>
          <w:sz w:val="20"/>
        </w:rPr>
        <w:t>8</w:t>
      </w:r>
      <w:r w:rsidR="00590405" w:rsidRPr="00E6022E">
        <w:rPr>
          <w:rFonts w:ascii="Arial" w:hAnsi="Arial" w:cs="Arial"/>
          <w:b/>
          <w:sz w:val="20"/>
        </w:rPr>
        <w:t>.201</w:t>
      </w:r>
      <w:r w:rsidR="00E06782">
        <w:rPr>
          <w:rFonts w:ascii="Arial" w:hAnsi="Arial" w:cs="Arial"/>
          <w:b/>
          <w:sz w:val="20"/>
        </w:rPr>
        <w:t>9</w:t>
      </w:r>
      <w:r w:rsidRPr="00F66C41">
        <w:rPr>
          <w:rFonts w:ascii="Arial" w:hAnsi="Arial" w:cs="Arial"/>
          <w:sz w:val="20"/>
        </w:rPr>
        <w:t>.</w:t>
      </w:r>
      <w:r>
        <w:rPr>
          <w:rFonts w:ascii="Arial" w:hAnsi="Arial" w:cs="Arial"/>
          <w:sz w:val="20"/>
        </w:rPr>
        <w:t xml:space="preserve"> </w:t>
      </w:r>
    </w:p>
    <w:p w:rsidR="00B70D18" w:rsidRDefault="00B70D18"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Činnosti spojené s řešením dotazů účastníků zadávacího řízení na Zhotovitele stavby je Objednatel povinen provádět podle termínů, v nichž bude realizováno předmětné zadávací řízení na Zhotovit</w:t>
      </w:r>
      <w:r w:rsidR="00FF53D1">
        <w:rPr>
          <w:rFonts w:ascii="Arial" w:hAnsi="Arial" w:cs="Arial"/>
          <w:sz w:val="20"/>
        </w:rPr>
        <w:t xml:space="preserve">ele stavby. Předpoklad je </w:t>
      </w:r>
      <w:r w:rsidR="00E06782">
        <w:rPr>
          <w:rFonts w:ascii="Arial" w:hAnsi="Arial" w:cs="Arial"/>
          <w:sz w:val="20"/>
        </w:rPr>
        <w:t>rok</w:t>
      </w:r>
      <w:r w:rsidR="00FC0DC6" w:rsidRPr="00E6022E">
        <w:rPr>
          <w:rFonts w:ascii="Arial" w:hAnsi="Arial" w:cs="Arial"/>
          <w:sz w:val="20"/>
        </w:rPr>
        <w:t xml:space="preserve"> 20</w:t>
      </w:r>
      <w:r w:rsidR="00E06782">
        <w:rPr>
          <w:rFonts w:ascii="Arial" w:hAnsi="Arial" w:cs="Arial"/>
          <w:sz w:val="20"/>
        </w:rPr>
        <w:t>20</w:t>
      </w:r>
      <w:r w:rsidRPr="00E6022E">
        <w:rPr>
          <w:rFonts w:ascii="Arial" w:hAnsi="Arial" w:cs="Arial"/>
          <w:sz w:val="20"/>
        </w:rPr>
        <w:t>.</w:t>
      </w:r>
      <w:r>
        <w:rPr>
          <w:rFonts w:ascii="Arial" w:hAnsi="Arial" w:cs="Arial"/>
          <w:sz w:val="20"/>
        </w:rPr>
        <w:t xml:space="preserve"> </w:t>
      </w:r>
    </w:p>
    <w:p w:rsidR="00F74700" w:rsidRDefault="00F74700" w:rsidP="00272EE5">
      <w:pPr>
        <w:tabs>
          <w:tab w:val="left" w:pos="900"/>
        </w:tabs>
        <w:jc w:val="both"/>
        <w:rPr>
          <w:rFonts w:ascii="Arial" w:hAnsi="Arial" w:cs="Arial"/>
          <w:sz w:val="20"/>
        </w:rPr>
      </w:pPr>
    </w:p>
    <w:p w:rsidR="00720416" w:rsidRDefault="00720416" w:rsidP="00272EE5">
      <w:pPr>
        <w:tabs>
          <w:tab w:val="left" w:pos="900"/>
        </w:tabs>
        <w:jc w:val="both"/>
        <w:rPr>
          <w:rFonts w:ascii="Arial" w:hAnsi="Arial" w:cs="Arial"/>
          <w:sz w:val="20"/>
        </w:rPr>
      </w:pPr>
    </w:p>
    <w:p w:rsidR="006557E7" w:rsidRDefault="006557E7" w:rsidP="006557E7">
      <w:pPr>
        <w:rPr>
          <w:rFonts w:ascii="Arial" w:hAnsi="Arial" w:cs="Arial"/>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6557E7" w:rsidP="006557E7">
            <w:pPr>
              <w:pStyle w:val="Nadpis1"/>
              <w:numPr>
                <w:ilvl w:val="0"/>
                <w:numId w:val="4"/>
              </w:numPr>
            </w:pPr>
            <w:r>
              <w:t>CENA DÍLA A PODMÍNKY PRO ZMĚNU SJEDNANÉ CENY</w:t>
            </w:r>
          </w:p>
        </w:tc>
      </w:tr>
    </w:tbl>
    <w:p w:rsidR="006557E7" w:rsidRDefault="006557E7" w:rsidP="006557E7">
      <w:pPr>
        <w:ind w:left="1056"/>
        <w:jc w:val="both"/>
        <w:rPr>
          <w:rFonts w:ascii="Arial" w:hAnsi="Arial" w:cs="Arial"/>
          <w:sz w:val="20"/>
        </w:rPr>
      </w:pPr>
    </w:p>
    <w:p w:rsidR="006557E7" w:rsidRDefault="006557E7" w:rsidP="006557E7">
      <w:pPr>
        <w:numPr>
          <w:ilvl w:val="1"/>
          <w:numId w:val="4"/>
        </w:numPr>
        <w:tabs>
          <w:tab w:val="left" w:pos="540"/>
        </w:tabs>
        <w:ind w:left="540" w:hanging="540"/>
        <w:jc w:val="both"/>
        <w:rPr>
          <w:rFonts w:ascii="Arial" w:hAnsi="Arial" w:cs="Arial"/>
          <w:sz w:val="20"/>
        </w:rPr>
      </w:pPr>
      <w:r>
        <w:rPr>
          <w:rFonts w:ascii="Arial" w:hAnsi="Arial" w:cs="Arial"/>
          <w:sz w:val="20"/>
        </w:rPr>
        <w:t>Výše sjednané ceny</w:t>
      </w:r>
    </w:p>
    <w:p w:rsidR="006557E7" w:rsidRDefault="006557E7" w:rsidP="006557E7">
      <w:pPr>
        <w:numPr>
          <w:ilvl w:val="2"/>
          <w:numId w:val="4"/>
        </w:numPr>
        <w:tabs>
          <w:tab w:val="left" w:pos="900"/>
        </w:tabs>
        <w:jc w:val="both"/>
        <w:rPr>
          <w:rFonts w:ascii="Arial" w:hAnsi="Arial" w:cs="Arial"/>
          <w:sz w:val="20"/>
        </w:rPr>
      </w:pPr>
      <w:r>
        <w:rPr>
          <w:rFonts w:ascii="Arial" w:hAnsi="Arial" w:cs="Arial"/>
          <w:sz w:val="20"/>
        </w:rPr>
        <w:t xml:space="preserve">Obě smluvní strany sjednaly za provedení díla </w:t>
      </w:r>
      <w:r w:rsidRPr="008F0AD1">
        <w:rPr>
          <w:rFonts w:ascii="Arial" w:hAnsi="Arial" w:cs="Arial"/>
          <w:b/>
          <w:sz w:val="20"/>
        </w:rPr>
        <w:t>nejvýše přípustnou cenu</w:t>
      </w:r>
      <w:r>
        <w:rPr>
          <w:rFonts w:ascii="Arial" w:hAnsi="Arial" w:cs="Arial"/>
          <w:sz w:val="20"/>
        </w:rPr>
        <w:t xml:space="preserve"> ve výši</w:t>
      </w:r>
      <w:r w:rsidR="00B70D18">
        <w:rPr>
          <w:rFonts w:ascii="Arial" w:hAnsi="Arial" w:cs="Arial"/>
          <w:sz w:val="20"/>
        </w:rPr>
        <w:t>:</w:t>
      </w:r>
    </w:p>
    <w:p w:rsidR="00B70D18" w:rsidRPr="006E4627" w:rsidRDefault="00E06782" w:rsidP="00272EE5">
      <w:pPr>
        <w:pStyle w:val="Odstavecseseznamem"/>
        <w:numPr>
          <w:ilvl w:val="0"/>
          <w:numId w:val="27"/>
        </w:numPr>
        <w:jc w:val="both"/>
        <w:rPr>
          <w:rFonts w:ascii="Arial" w:hAnsi="Arial" w:cs="Arial"/>
          <w:sz w:val="20"/>
        </w:rPr>
      </w:pPr>
      <w:r>
        <w:rPr>
          <w:rFonts w:ascii="Arial" w:hAnsi="Arial" w:cs="Arial"/>
          <w:sz w:val="20"/>
        </w:rPr>
        <w:t>Průzkum, zaměření a zakreslení stávajícího stavu, analýza dostupných podkladů, konzultace s</w:t>
      </w:r>
      <w:r w:rsidR="00F0432D">
        <w:rPr>
          <w:rFonts w:ascii="Arial" w:hAnsi="Arial" w:cs="Arial"/>
          <w:sz w:val="20"/>
        </w:rPr>
        <w:t> </w:t>
      </w:r>
      <w:proofErr w:type="gramStart"/>
      <w:r>
        <w:rPr>
          <w:rFonts w:ascii="Arial" w:hAnsi="Arial" w:cs="Arial"/>
          <w:sz w:val="20"/>
        </w:rPr>
        <w:t>PÚ</w:t>
      </w:r>
      <w:r w:rsidR="00F0432D">
        <w:rPr>
          <w:rFonts w:ascii="Arial" w:hAnsi="Arial" w:cs="Arial"/>
          <w:sz w:val="20"/>
        </w:rPr>
        <w:t xml:space="preserve">                                                        44.800,</w:t>
      </w:r>
      <w:proofErr w:type="gramEnd"/>
      <w:r w:rsidR="00F0432D">
        <w:rPr>
          <w:rFonts w:ascii="Arial" w:hAnsi="Arial" w:cs="Arial"/>
          <w:sz w:val="20"/>
        </w:rPr>
        <w:t>- Kč bez DPH</w:t>
      </w:r>
    </w:p>
    <w:p w:rsidR="006E4627" w:rsidRPr="006E4627" w:rsidRDefault="00F0432D" w:rsidP="00272EE5">
      <w:pPr>
        <w:pStyle w:val="Odstavecseseznamem"/>
        <w:numPr>
          <w:ilvl w:val="0"/>
          <w:numId w:val="27"/>
        </w:numPr>
        <w:jc w:val="both"/>
        <w:rPr>
          <w:rFonts w:ascii="Arial" w:hAnsi="Arial" w:cs="Arial"/>
          <w:sz w:val="20"/>
        </w:rPr>
      </w:pPr>
      <w:r>
        <w:rPr>
          <w:rFonts w:ascii="Arial" w:hAnsi="Arial" w:cs="Arial"/>
          <w:bCs/>
          <w:sz w:val="20"/>
        </w:rPr>
        <w:t xml:space="preserve">Zpracování studie navrhovaného </w:t>
      </w:r>
      <w:proofErr w:type="gramStart"/>
      <w:r>
        <w:rPr>
          <w:rFonts w:ascii="Arial" w:hAnsi="Arial" w:cs="Arial"/>
          <w:bCs/>
          <w:sz w:val="20"/>
        </w:rPr>
        <w:t xml:space="preserve">řešení </w:t>
      </w:r>
      <w:r w:rsidR="006E4627" w:rsidRPr="006E4627">
        <w:rPr>
          <w:rFonts w:ascii="Arial" w:hAnsi="Arial" w:cs="Arial"/>
          <w:bCs/>
          <w:sz w:val="20"/>
        </w:rPr>
        <w:t xml:space="preserve"> </w:t>
      </w:r>
      <w:r w:rsidR="006E4627">
        <w:rPr>
          <w:rFonts w:ascii="Arial" w:hAnsi="Arial" w:cs="Arial"/>
          <w:bCs/>
          <w:sz w:val="20"/>
        </w:rPr>
        <w:t xml:space="preserve">   </w:t>
      </w:r>
      <w:r w:rsidR="006E4627" w:rsidRPr="006E4627">
        <w:rPr>
          <w:rFonts w:ascii="Arial" w:hAnsi="Arial" w:cs="Arial"/>
          <w:bCs/>
          <w:sz w:val="20"/>
        </w:rPr>
        <w:t xml:space="preserve">  </w:t>
      </w:r>
      <w:r>
        <w:rPr>
          <w:rFonts w:ascii="Arial" w:hAnsi="Arial" w:cs="Arial"/>
          <w:bCs/>
          <w:sz w:val="20"/>
        </w:rPr>
        <w:t xml:space="preserve">              9.000,</w:t>
      </w:r>
      <w:proofErr w:type="gramEnd"/>
      <w:r>
        <w:rPr>
          <w:rFonts w:ascii="Arial" w:hAnsi="Arial" w:cs="Arial"/>
          <w:bCs/>
          <w:sz w:val="20"/>
        </w:rPr>
        <w:t>-</w:t>
      </w:r>
      <w:r w:rsidR="006E4627" w:rsidRPr="006E4627">
        <w:rPr>
          <w:rFonts w:ascii="Arial" w:hAnsi="Arial" w:cs="Arial"/>
          <w:bCs/>
          <w:sz w:val="20"/>
        </w:rPr>
        <w:t xml:space="preserve"> Kč bez DPH</w:t>
      </w:r>
    </w:p>
    <w:p w:rsidR="00F0432D" w:rsidRPr="00F0432D" w:rsidRDefault="00F0432D" w:rsidP="00272EE5">
      <w:pPr>
        <w:pStyle w:val="Odstavecseseznamem"/>
        <w:numPr>
          <w:ilvl w:val="0"/>
          <w:numId w:val="27"/>
        </w:numPr>
        <w:jc w:val="both"/>
        <w:rPr>
          <w:rFonts w:ascii="Arial" w:hAnsi="Arial" w:cs="Arial"/>
          <w:sz w:val="20"/>
        </w:rPr>
      </w:pPr>
      <w:r>
        <w:rPr>
          <w:rFonts w:ascii="Arial" w:hAnsi="Arial" w:cs="Arial"/>
          <w:bCs/>
          <w:sz w:val="20"/>
        </w:rPr>
        <w:t xml:space="preserve">Dokumentace pro stavební povolení/provedení stavby </w:t>
      </w:r>
      <w:proofErr w:type="spellStart"/>
      <w:proofErr w:type="gramStart"/>
      <w:r>
        <w:rPr>
          <w:rFonts w:ascii="Arial" w:hAnsi="Arial" w:cs="Arial"/>
          <w:bCs/>
          <w:sz w:val="20"/>
        </w:rPr>
        <w:t>vč.kompletace</w:t>
      </w:r>
      <w:proofErr w:type="spellEnd"/>
      <w:proofErr w:type="gramEnd"/>
      <w:r>
        <w:rPr>
          <w:rFonts w:ascii="Arial" w:hAnsi="Arial" w:cs="Arial"/>
          <w:bCs/>
          <w:sz w:val="20"/>
        </w:rPr>
        <w:t xml:space="preserve"> v 6 </w:t>
      </w:r>
      <w:proofErr w:type="spellStart"/>
      <w:r>
        <w:rPr>
          <w:rFonts w:ascii="Arial" w:hAnsi="Arial" w:cs="Arial"/>
          <w:bCs/>
          <w:sz w:val="20"/>
        </w:rPr>
        <w:t>paré</w:t>
      </w:r>
      <w:proofErr w:type="spellEnd"/>
      <w:r w:rsidR="00F91CCD">
        <w:rPr>
          <w:rFonts w:ascii="Arial" w:hAnsi="Arial" w:cs="Arial"/>
          <w:bCs/>
          <w:sz w:val="20"/>
        </w:rPr>
        <w:t xml:space="preserve"> </w:t>
      </w:r>
      <w:r w:rsidR="00B70D18">
        <w:rPr>
          <w:rFonts w:ascii="Arial" w:hAnsi="Arial" w:cs="Arial"/>
          <w:bCs/>
          <w:sz w:val="20"/>
        </w:rPr>
        <w:t xml:space="preserve"> </w:t>
      </w:r>
    </w:p>
    <w:p w:rsidR="00B70D18" w:rsidRDefault="00F0432D" w:rsidP="00F0432D">
      <w:pPr>
        <w:pStyle w:val="Odstavecseseznamem"/>
        <w:ind w:left="1068"/>
        <w:jc w:val="both"/>
        <w:rPr>
          <w:rFonts w:ascii="Arial" w:hAnsi="Arial" w:cs="Arial"/>
          <w:bCs/>
          <w:sz w:val="20"/>
        </w:rPr>
      </w:pPr>
      <w:r>
        <w:rPr>
          <w:rFonts w:ascii="Arial" w:hAnsi="Arial" w:cs="Arial"/>
          <w:bCs/>
          <w:sz w:val="20"/>
        </w:rPr>
        <w:t xml:space="preserve">                                                                                 115.000,-</w:t>
      </w:r>
      <w:r w:rsidR="00B75A47">
        <w:rPr>
          <w:rFonts w:ascii="Arial" w:hAnsi="Arial" w:cs="Arial"/>
          <w:bCs/>
          <w:sz w:val="20"/>
        </w:rPr>
        <w:t xml:space="preserve"> </w:t>
      </w:r>
      <w:r w:rsidR="00B70D18" w:rsidRPr="006E4627">
        <w:rPr>
          <w:rFonts w:ascii="Arial" w:hAnsi="Arial" w:cs="Arial"/>
          <w:bCs/>
          <w:sz w:val="20"/>
        </w:rPr>
        <w:t>Kč bez DPH</w:t>
      </w:r>
    </w:p>
    <w:p w:rsidR="00080A99" w:rsidRPr="003A49BB" w:rsidRDefault="00F0432D" w:rsidP="00F0432D">
      <w:pPr>
        <w:jc w:val="both"/>
        <w:rPr>
          <w:rFonts w:ascii="Arial" w:hAnsi="Arial" w:cs="Arial"/>
          <w:sz w:val="20"/>
        </w:rPr>
      </w:pPr>
      <w:r>
        <w:rPr>
          <w:rFonts w:ascii="Arial" w:hAnsi="Arial" w:cs="Arial"/>
          <w:sz w:val="20"/>
        </w:rPr>
        <w:t xml:space="preserve">             </w:t>
      </w:r>
    </w:p>
    <w:p w:rsidR="00F0432D" w:rsidRPr="00F0432D" w:rsidRDefault="00F0432D" w:rsidP="00272EE5">
      <w:pPr>
        <w:pStyle w:val="Odstavecseseznamem"/>
        <w:numPr>
          <w:ilvl w:val="0"/>
          <w:numId w:val="27"/>
        </w:numPr>
        <w:jc w:val="both"/>
        <w:rPr>
          <w:rFonts w:ascii="Arial" w:hAnsi="Arial" w:cs="Arial"/>
          <w:sz w:val="20"/>
        </w:rPr>
      </w:pPr>
      <w:r w:rsidRPr="00F0432D">
        <w:rPr>
          <w:rFonts w:ascii="Arial" w:hAnsi="Arial" w:cs="Arial"/>
          <w:bCs/>
          <w:sz w:val="20"/>
        </w:rPr>
        <w:t xml:space="preserve">Inženýrská činnost pro vydání stavebního povolení bez úhrady </w:t>
      </w:r>
      <w:proofErr w:type="spellStart"/>
      <w:proofErr w:type="gramStart"/>
      <w:r w:rsidRPr="00F0432D">
        <w:rPr>
          <w:rFonts w:ascii="Arial" w:hAnsi="Arial" w:cs="Arial"/>
          <w:bCs/>
          <w:sz w:val="20"/>
        </w:rPr>
        <w:t>správ</w:t>
      </w:r>
      <w:proofErr w:type="gramEnd"/>
      <w:r w:rsidRPr="00F0432D">
        <w:rPr>
          <w:rFonts w:ascii="Arial" w:hAnsi="Arial" w:cs="Arial"/>
          <w:bCs/>
          <w:sz w:val="20"/>
        </w:rPr>
        <w:t>.</w:t>
      </w:r>
      <w:proofErr w:type="gramStart"/>
      <w:r w:rsidRPr="00F0432D">
        <w:rPr>
          <w:rFonts w:ascii="Arial" w:hAnsi="Arial" w:cs="Arial"/>
          <w:bCs/>
          <w:sz w:val="20"/>
        </w:rPr>
        <w:t>poplatků</w:t>
      </w:r>
      <w:proofErr w:type="spellEnd"/>
      <w:proofErr w:type="gramEnd"/>
      <w:r w:rsidR="003A49BB" w:rsidRPr="00F0432D">
        <w:rPr>
          <w:rFonts w:ascii="Arial" w:hAnsi="Arial" w:cs="Arial"/>
          <w:bCs/>
          <w:sz w:val="20"/>
        </w:rPr>
        <w:t xml:space="preserve"> </w:t>
      </w:r>
      <w:r w:rsidR="00080A99" w:rsidRPr="00F0432D">
        <w:rPr>
          <w:rFonts w:ascii="Arial" w:hAnsi="Arial" w:cs="Arial"/>
          <w:bCs/>
          <w:sz w:val="20"/>
        </w:rPr>
        <w:t xml:space="preserve">       </w:t>
      </w:r>
    </w:p>
    <w:p w:rsidR="003A49BB" w:rsidRPr="00F0432D" w:rsidRDefault="00F0432D" w:rsidP="00F0432D">
      <w:pPr>
        <w:pStyle w:val="Odstavecseseznamem"/>
        <w:ind w:left="1068"/>
        <w:jc w:val="both"/>
        <w:rPr>
          <w:rFonts w:ascii="Arial" w:hAnsi="Arial" w:cs="Arial"/>
          <w:sz w:val="20"/>
        </w:rPr>
      </w:pPr>
      <w:r>
        <w:rPr>
          <w:rFonts w:ascii="Arial" w:hAnsi="Arial" w:cs="Arial"/>
          <w:bCs/>
          <w:sz w:val="20"/>
        </w:rPr>
        <w:t xml:space="preserve">                                                                                      8.000,-</w:t>
      </w:r>
      <w:r w:rsidR="00080A99" w:rsidRPr="00F0432D">
        <w:rPr>
          <w:rFonts w:ascii="Arial" w:hAnsi="Arial" w:cs="Arial"/>
          <w:bCs/>
          <w:sz w:val="20"/>
        </w:rPr>
        <w:t xml:space="preserve"> </w:t>
      </w:r>
      <w:r w:rsidR="003A49BB" w:rsidRPr="00F0432D">
        <w:rPr>
          <w:rFonts w:ascii="Arial" w:hAnsi="Arial" w:cs="Arial"/>
          <w:bCs/>
          <w:sz w:val="20"/>
        </w:rPr>
        <w:t xml:space="preserve">Kč bez DPH </w:t>
      </w:r>
    </w:p>
    <w:p w:rsidR="006E4627" w:rsidRPr="006E4627" w:rsidRDefault="006E4627" w:rsidP="006E4627">
      <w:pPr>
        <w:pStyle w:val="Odstavecseseznamem"/>
        <w:rPr>
          <w:rFonts w:ascii="Arial" w:hAnsi="Arial" w:cs="Arial"/>
          <w:sz w:val="20"/>
        </w:rPr>
      </w:pPr>
    </w:p>
    <w:p w:rsidR="006E4627" w:rsidRDefault="00C568B4" w:rsidP="00272EE5">
      <w:pPr>
        <w:pStyle w:val="Odstavecseseznamem"/>
        <w:numPr>
          <w:ilvl w:val="0"/>
          <w:numId w:val="27"/>
        </w:numPr>
        <w:jc w:val="both"/>
        <w:rPr>
          <w:rFonts w:ascii="Arial" w:hAnsi="Arial" w:cs="Arial"/>
          <w:sz w:val="20"/>
        </w:rPr>
      </w:pPr>
      <w:r>
        <w:rPr>
          <w:rFonts w:ascii="Arial" w:hAnsi="Arial" w:cs="Arial"/>
          <w:sz w:val="20"/>
        </w:rPr>
        <w:t xml:space="preserve">Výkaz výměr dle prováděcí </w:t>
      </w:r>
      <w:proofErr w:type="gramStart"/>
      <w:r>
        <w:rPr>
          <w:rFonts w:ascii="Arial" w:hAnsi="Arial" w:cs="Arial"/>
          <w:sz w:val="20"/>
        </w:rPr>
        <w:t>dokumentace</w:t>
      </w:r>
      <w:r w:rsidR="006E4627">
        <w:rPr>
          <w:rFonts w:ascii="Arial" w:hAnsi="Arial" w:cs="Arial"/>
          <w:sz w:val="20"/>
        </w:rPr>
        <w:t xml:space="preserve">                   </w:t>
      </w:r>
      <w:r>
        <w:rPr>
          <w:rFonts w:ascii="Arial" w:hAnsi="Arial" w:cs="Arial"/>
          <w:sz w:val="20"/>
        </w:rPr>
        <w:t>20.000,</w:t>
      </w:r>
      <w:proofErr w:type="gramEnd"/>
      <w:r>
        <w:rPr>
          <w:rFonts w:ascii="Arial" w:hAnsi="Arial" w:cs="Arial"/>
          <w:sz w:val="20"/>
        </w:rPr>
        <w:t>-</w:t>
      </w:r>
      <w:r w:rsidR="006E4627">
        <w:rPr>
          <w:rFonts w:ascii="Arial" w:hAnsi="Arial" w:cs="Arial"/>
          <w:sz w:val="20"/>
        </w:rPr>
        <w:t xml:space="preserve"> Kč</w:t>
      </w:r>
      <w:r>
        <w:rPr>
          <w:rFonts w:ascii="Arial" w:hAnsi="Arial" w:cs="Arial"/>
          <w:sz w:val="20"/>
        </w:rPr>
        <w:t xml:space="preserve"> bez DPH</w:t>
      </w:r>
    </w:p>
    <w:p w:rsidR="00C568B4" w:rsidRDefault="00C568B4" w:rsidP="00C568B4">
      <w:pPr>
        <w:pStyle w:val="Odstavecseseznamem"/>
        <w:ind w:left="1068"/>
        <w:jc w:val="both"/>
        <w:rPr>
          <w:rFonts w:ascii="Arial" w:hAnsi="Arial" w:cs="Arial"/>
          <w:sz w:val="20"/>
        </w:rPr>
      </w:pPr>
    </w:p>
    <w:p w:rsidR="00C568B4" w:rsidRDefault="00C568B4" w:rsidP="00C568B4">
      <w:pPr>
        <w:pStyle w:val="Odstavecseseznamem"/>
        <w:ind w:left="1068"/>
        <w:jc w:val="both"/>
        <w:rPr>
          <w:rFonts w:ascii="Arial" w:hAnsi="Arial" w:cs="Arial"/>
          <w:sz w:val="20"/>
        </w:rPr>
      </w:pPr>
      <w:r>
        <w:rPr>
          <w:rFonts w:ascii="Arial" w:hAnsi="Arial" w:cs="Arial"/>
          <w:sz w:val="20"/>
        </w:rPr>
        <w:t xml:space="preserve">Cena celkem bez </w:t>
      </w:r>
      <w:proofErr w:type="gramStart"/>
      <w:r>
        <w:rPr>
          <w:rFonts w:ascii="Arial" w:hAnsi="Arial" w:cs="Arial"/>
          <w:sz w:val="20"/>
        </w:rPr>
        <w:t>DPH                                                196.800,</w:t>
      </w:r>
      <w:proofErr w:type="gramEnd"/>
      <w:r>
        <w:rPr>
          <w:rFonts w:ascii="Arial" w:hAnsi="Arial" w:cs="Arial"/>
          <w:sz w:val="20"/>
        </w:rPr>
        <w:t>- Kč</w:t>
      </w:r>
    </w:p>
    <w:p w:rsidR="00C568B4" w:rsidRDefault="00C568B4" w:rsidP="00C568B4">
      <w:pPr>
        <w:pStyle w:val="Odstavecseseznamem"/>
        <w:ind w:left="1068"/>
        <w:jc w:val="both"/>
        <w:rPr>
          <w:rFonts w:ascii="Arial" w:hAnsi="Arial" w:cs="Arial"/>
          <w:sz w:val="20"/>
        </w:rPr>
      </w:pPr>
      <w:r>
        <w:rPr>
          <w:rFonts w:ascii="Arial" w:hAnsi="Arial" w:cs="Arial"/>
          <w:sz w:val="20"/>
        </w:rPr>
        <w:t xml:space="preserve">DPH </w:t>
      </w:r>
      <w:proofErr w:type="gramStart"/>
      <w:r>
        <w:rPr>
          <w:rFonts w:ascii="Arial" w:hAnsi="Arial" w:cs="Arial"/>
          <w:sz w:val="20"/>
        </w:rPr>
        <w:t>21%                                                                       41.328,</w:t>
      </w:r>
      <w:proofErr w:type="gramEnd"/>
      <w:r>
        <w:rPr>
          <w:rFonts w:ascii="Arial" w:hAnsi="Arial" w:cs="Arial"/>
          <w:sz w:val="20"/>
        </w:rPr>
        <w:t>- Kč</w:t>
      </w:r>
    </w:p>
    <w:p w:rsidR="00C568B4" w:rsidRDefault="00C568B4" w:rsidP="00C568B4">
      <w:pPr>
        <w:pStyle w:val="Odstavecseseznamem"/>
        <w:ind w:left="1068"/>
        <w:jc w:val="both"/>
        <w:rPr>
          <w:rFonts w:ascii="Arial" w:hAnsi="Arial" w:cs="Arial"/>
          <w:sz w:val="20"/>
        </w:rPr>
      </w:pPr>
    </w:p>
    <w:p w:rsidR="00C568B4" w:rsidRPr="00C568B4" w:rsidRDefault="00C568B4" w:rsidP="00C568B4">
      <w:pPr>
        <w:pStyle w:val="Odstavecseseznamem"/>
        <w:ind w:left="1068"/>
        <w:jc w:val="both"/>
        <w:rPr>
          <w:rFonts w:ascii="Arial" w:hAnsi="Arial" w:cs="Arial"/>
          <w:b/>
          <w:sz w:val="20"/>
        </w:rPr>
      </w:pPr>
      <w:r w:rsidRPr="00C568B4">
        <w:rPr>
          <w:rFonts w:ascii="Arial" w:hAnsi="Arial" w:cs="Arial"/>
          <w:b/>
          <w:sz w:val="20"/>
        </w:rPr>
        <w:t xml:space="preserve">Cena celkem vč. </w:t>
      </w:r>
      <w:proofErr w:type="gramStart"/>
      <w:r w:rsidRPr="00C568B4">
        <w:rPr>
          <w:rFonts w:ascii="Arial" w:hAnsi="Arial" w:cs="Arial"/>
          <w:b/>
          <w:sz w:val="20"/>
        </w:rPr>
        <w:t>DPH                                                 238.128,</w:t>
      </w:r>
      <w:proofErr w:type="gramEnd"/>
      <w:r w:rsidRPr="00C568B4">
        <w:rPr>
          <w:rFonts w:ascii="Arial" w:hAnsi="Arial" w:cs="Arial"/>
          <w:b/>
          <w:sz w:val="20"/>
        </w:rPr>
        <w:t>- Kč</w:t>
      </w:r>
    </w:p>
    <w:p w:rsidR="006557E7" w:rsidRDefault="006557E7" w:rsidP="006557E7">
      <w:pPr>
        <w:ind w:left="1056"/>
        <w:jc w:val="both"/>
        <w:rPr>
          <w:rFonts w:ascii="Arial" w:hAnsi="Arial" w:cs="Arial"/>
          <w:sz w:val="20"/>
        </w:rPr>
      </w:pPr>
    </w:p>
    <w:p w:rsidR="006557E7" w:rsidRPr="000A3D8C" w:rsidRDefault="006557E7" w:rsidP="006557E7">
      <w:pPr>
        <w:numPr>
          <w:ilvl w:val="1"/>
          <w:numId w:val="4"/>
        </w:numPr>
        <w:tabs>
          <w:tab w:val="left" w:pos="540"/>
        </w:tabs>
        <w:ind w:left="540" w:hanging="540"/>
        <w:jc w:val="both"/>
        <w:rPr>
          <w:rFonts w:ascii="Arial" w:hAnsi="Arial" w:cs="Arial"/>
          <w:sz w:val="20"/>
        </w:rPr>
      </w:pPr>
      <w:r w:rsidRPr="000A3D8C">
        <w:rPr>
          <w:rFonts w:ascii="Arial" w:hAnsi="Arial" w:cs="Arial"/>
          <w:sz w:val="20"/>
        </w:rPr>
        <w:t>Obsah ceny</w:t>
      </w:r>
    </w:p>
    <w:p w:rsidR="006557E7" w:rsidRPr="00F66C41" w:rsidRDefault="006557E7" w:rsidP="00F66C41">
      <w:pPr>
        <w:pStyle w:val="Zkladntext"/>
        <w:numPr>
          <w:ilvl w:val="2"/>
          <w:numId w:val="4"/>
        </w:numPr>
        <w:tabs>
          <w:tab w:val="clear" w:pos="1428"/>
        </w:tabs>
        <w:ind w:left="1276" w:hanging="709"/>
        <w:jc w:val="both"/>
        <w:rPr>
          <w:rFonts w:ascii="Arial" w:hAnsi="Arial" w:cs="Arial"/>
          <w:sz w:val="20"/>
        </w:rPr>
      </w:pPr>
      <w:r w:rsidRPr="000A3D8C">
        <w:rPr>
          <w:rFonts w:ascii="Arial" w:hAnsi="Arial" w:cs="Arial"/>
          <w:sz w:val="20"/>
        </w:rPr>
        <w:t xml:space="preserve">Cena </w:t>
      </w:r>
      <w:r w:rsidR="00893830" w:rsidRPr="000A3D8C">
        <w:rPr>
          <w:rFonts w:ascii="Arial" w:hAnsi="Arial" w:cs="Arial"/>
          <w:sz w:val="20"/>
        </w:rPr>
        <w:t xml:space="preserve">díla </w:t>
      </w:r>
      <w:r w:rsidRPr="000A3D8C">
        <w:rPr>
          <w:rFonts w:ascii="Arial" w:hAnsi="Arial" w:cs="Arial"/>
          <w:sz w:val="20"/>
        </w:rPr>
        <w:t>je stanovena</w:t>
      </w:r>
      <w:r w:rsidR="00E20023" w:rsidRPr="000A3D8C">
        <w:rPr>
          <w:rFonts w:ascii="Arial" w:hAnsi="Arial" w:cs="Arial"/>
          <w:sz w:val="20"/>
        </w:rPr>
        <w:t xml:space="preserve"> </w:t>
      </w:r>
      <w:r w:rsidR="00A6729D">
        <w:rPr>
          <w:rFonts w:ascii="Arial" w:hAnsi="Arial" w:cs="Arial"/>
          <w:sz w:val="20"/>
        </w:rPr>
        <w:t>nabídkou Zhotovitele</w:t>
      </w:r>
      <w:r w:rsidR="00C568B4">
        <w:rPr>
          <w:rFonts w:ascii="Arial" w:hAnsi="Arial" w:cs="Arial"/>
          <w:sz w:val="20"/>
        </w:rPr>
        <w:t xml:space="preserve"> ze dne </w:t>
      </w:r>
      <w:proofErr w:type="gramStart"/>
      <w:r w:rsidR="00C568B4">
        <w:rPr>
          <w:rFonts w:ascii="Arial" w:hAnsi="Arial" w:cs="Arial"/>
          <w:sz w:val="20"/>
        </w:rPr>
        <w:t>11.2.2019</w:t>
      </w:r>
      <w:proofErr w:type="gramEnd"/>
      <w:r w:rsidR="00A6729D">
        <w:rPr>
          <w:rFonts w:ascii="Arial" w:hAnsi="Arial" w:cs="Arial"/>
          <w:sz w:val="20"/>
        </w:rPr>
        <w:t xml:space="preserve">. </w:t>
      </w:r>
      <w:r w:rsidRPr="000A3D8C">
        <w:rPr>
          <w:rFonts w:ascii="Arial" w:hAnsi="Arial" w:cs="Arial"/>
          <w:sz w:val="20"/>
        </w:rPr>
        <w:t>Sjednaná cena obsahuje veškeré náklady Zhotovitele nezbytné k řádnému a včasnému provedení díla</w:t>
      </w:r>
      <w:r w:rsidR="0053302E" w:rsidRPr="000A3D8C">
        <w:rPr>
          <w:rFonts w:ascii="Arial" w:hAnsi="Arial" w:cs="Arial"/>
          <w:sz w:val="20"/>
        </w:rPr>
        <w:t xml:space="preserve"> a </w:t>
      </w:r>
      <w:r w:rsidR="0053302E" w:rsidRPr="00226D89">
        <w:rPr>
          <w:rFonts w:ascii="Arial" w:hAnsi="Arial" w:cs="Arial"/>
          <w:sz w:val="20"/>
        </w:rPr>
        <w:t>zisk Zhotovitele</w:t>
      </w:r>
      <w:r w:rsidRPr="00226D89">
        <w:rPr>
          <w:rFonts w:ascii="Arial" w:hAnsi="Arial" w:cs="Arial"/>
          <w:sz w:val="20"/>
        </w:rPr>
        <w:t xml:space="preserve">. </w:t>
      </w:r>
    </w:p>
    <w:p w:rsidR="006557E7" w:rsidRDefault="006557E7" w:rsidP="006557E7">
      <w:pPr>
        <w:jc w:val="both"/>
        <w:rPr>
          <w:rFonts w:ascii="Arial" w:hAnsi="Arial" w:cs="Arial"/>
          <w:sz w:val="20"/>
        </w:rPr>
      </w:pPr>
    </w:p>
    <w:p w:rsidR="006557E7" w:rsidRDefault="006557E7" w:rsidP="006557E7">
      <w:pPr>
        <w:numPr>
          <w:ilvl w:val="1"/>
          <w:numId w:val="4"/>
        </w:numPr>
        <w:tabs>
          <w:tab w:val="left" w:pos="540"/>
        </w:tabs>
        <w:ind w:left="540" w:hanging="540"/>
        <w:jc w:val="both"/>
        <w:rPr>
          <w:rFonts w:ascii="Arial" w:hAnsi="Arial" w:cs="Arial"/>
          <w:sz w:val="20"/>
        </w:rPr>
      </w:pPr>
      <w:r>
        <w:rPr>
          <w:rFonts w:ascii="Arial" w:hAnsi="Arial" w:cs="Arial"/>
          <w:sz w:val="20"/>
        </w:rPr>
        <w:t>Podmínky pro změnu ceny</w:t>
      </w:r>
    </w:p>
    <w:p w:rsidR="006557E7"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Sjednaná cena je cenou nejvýše přípustnou a může být změněna pouze za níže uvedených podmínek.</w:t>
      </w:r>
    </w:p>
    <w:p w:rsidR="006557E7"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Změna sjednané ceny je možná pouze</w:t>
      </w:r>
    </w:p>
    <w:p w:rsidR="006557E7" w:rsidRPr="00B70D18" w:rsidRDefault="00F57BE0" w:rsidP="00F66C41">
      <w:pPr>
        <w:numPr>
          <w:ilvl w:val="0"/>
          <w:numId w:val="2"/>
        </w:numPr>
        <w:tabs>
          <w:tab w:val="clear" w:pos="1210"/>
        </w:tabs>
        <w:ind w:left="1260"/>
        <w:jc w:val="both"/>
        <w:rPr>
          <w:rFonts w:ascii="Arial" w:hAnsi="Arial" w:cs="Arial"/>
          <w:sz w:val="20"/>
        </w:rPr>
      </w:pPr>
      <w:r>
        <w:rPr>
          <w:rFonts w:ascii="Arial" w:hAnsi="Arial" w:cs="Arial"/>
          <w:sz w:val="20"/>
        </w:rPr>
        <w:t>pokud v průběhu realizace díla dojde ke změnám sazeb DPH. V tomto případě bude cena bez DPH upravena podle aktuální výše DPH, platné v době fakturace</w:t>
      </w:r>
      <w:r w:rsidR="00E449EC">
        <w:rPr>
          <w:rFonts w:ascii="Arial" w:hAnsi="Arial" w:cs="Arial"/>
          <w:sz w:val="20"/>
        </w:rPr>
        <w:t>.</w:t>
      </w:r>
      <w:r w:rsidRPr="00B70D18">
        <w:rPr>
          <w:rFonts w:ascii="Arial" w:hAnsi="Arial" w:cs="Arial"/>
          <w:sz w:val="20"/>
        </w:rPr>
        <w:t xml:space="preserve"> </w:t>
      </w:r>
    </w:p>
    <w:p w:rsidR="00C22818" w:rsidRDefault="00C22818" w:rsidP="00F66C41">
      <w:pPr>
        <w:numPr>
          <w:ilvl w:val="0"/>
          <w:numId w:val="2"/>
        </w:numPr>
        <w:tabs>
          <w:tab w:val="clear" w:pos="1210"/>
        </w:tabs>
        <w:ind w:left="1260"/>
        <w:jc w:val="both"/>
        <w:rPr>
          <w:rFonts w:ascii="Arial" w:hAnsi="Arial" w:cs="Arial"/>
          <w:snapToGrid w:val="0"/>
          <w:sz w:val="22"/>
          <w:szCs w:val="22"/>
        </w:rPr>
      </w:pPr>
      <w:r>
        <w:rPr>
          <w:rFonts w:ascii="Arial" w:hAnsi="Arial" w:cs="Arial"/>
          <w:snapToGrid w:val="0"/>
          <w:sz w:val="20"/>
          <w:szCs w:val="20"/>
        </w:rPr>
        <w:t>v</w:t>
      </w:r>
      <w:r w:rsidRPr="00C22818">
        <w:rPr>
          <w:rFonts w:ascii="Arial" w:hAnsi="Arial" w:cs="Arial"/>
          <w:snapToGrid w:val="0"/>
          <w:sz w:val="20"/>
          <w:szCs w:val="20"/>
        </w:rPr>
        <w:t> případě, že se při prováděn</w:t>
      </w:r>
      <w:r w:rsidR="00B70D18">
        <w:rPr>
          <w:rFonts w:ascii="Arial" w:hAnsi="Arial" w:cs="Arial"/>
          <w:snapToGrid w:val="0"/>
          <w:sz w:val="20"/>
          <w:szCs w:val="20"/>
        </w:rPr>
        <w:t>í díla vyskytnou dodatečné projekční práce</w:t>
      </w:r>
      <w:r w:rsidRPr="00C22818">
        <w:rPr>
          <w:rFonts w:ascii="Arial" w:hAnsi="Arial" w:cs="Arial"/>
          <w:snapToGrid w:val="0"/>
          <w:sz w:val="20"/>
          <w:szCs w:val="20"/>
        </w:rPr>
        <w:t xml:space="preserve">, které </w:t>
      </w:r>
      <w:r>
        <w:rPr>
          <w:rFonts w:ascii="Arial" w:hAnsi="Arial" w:cs="Arial"/>
          <w:snapToGrid w:val="0"/>
          <w:sz w:val="20"/>
          <w:szCs w:val="20"/>
        </w:rPr>
        <w:t>Z</w:t>
      </w:r>
      <w:r w:rsidRPr="00C22818">
        <w:rPr>
          <w:rFonts w:ascii="Arial" w:hAnsi="Arial" w:cs="Arial"/>
          <w:snapToGrid w:val="0"/>
          <w:sz w:val="20"/>
          <w:szCs w:val="20"/>
        </w:rPr>
        <w:t xml:space="preserve">adavatel při zadávání zakázky nemohl předvídat, bude jejich zadání řešeno rozšířením smlouvy o dílo formou dodatku ke smlouvě. Toto rozšíření smlouvy o dílo bude však použito pouze v případě, kdy nutnost těchto dodatečných prací nemohl </w:t>
      </w:r>
      <w:r>
        <w:rPr>
          <w:rFonts w:ascii="Arial" w:hAnsi="Arial" w:cs="Arial"/>
          <w:snapToGrid w:val="0"/>
          <w:sz w:val="20"/>
          <w:szCs w:val="20"/>
        </w:rPr>
        <w:t>Zhotovitel</w:t>
      </w:r>
      <w:r w:rsidRPr="00C22818">
        <w:rPr>
          <w:rFonts w:ascii="Arial" w:hAnsi="Arial" w:cs="Arial"/>
          <w:snapToGrid w:val="0"/>
          <w:sz w:val="20"/>
          <w:szCs w:val="20"/>
        </w:rPr>
        <w:t xml:space="preserve"> ani při vynaložení přiměřeného úsilí vědět nebo předpokládat v rámci zadávacího řízení, kdy mu byla dána možnost poskytnutí dodatečných informací. Jinak se má za to, že </w:t>
      </w:r>
      <w:r>
        <w:rPr>
          <w:rFonts w:ascii="Arial" w:hAnsi="Arial" w:cs="Arial"/>
          <w:snapToGrid w:val="0"/>
          <w:sz w:val="20"/>
          <w:szCs w:val="20"/>
        </w:rPr>
        <w:t>Zhotovitel</w:t>
      </w:r>
      <w:r w:rsidRPr="00C22818">
        <w:rPr>
          <w:rFonts w:ascii="Arial" w:hAnsi="Arial" w:cs="Arial"/>
          <w:snapToGrid w:val="0"/>
          <w:sz w:val="20"/>
          <w:szCs w:val="20"/>
        </w:rPr>
        <w:t xml:space="preserve"> je v rámci </w:t>
      </w:r>
      <w:r w:rsidR="00B70D18">
        <w:rPr>
          <w:rFonts w:ascii="Arial" w:hAnsi="Arial" w:cs="Arial"/>
          <w:snapToGrid w:val="0"/>
          <w:sz w:val="20"/>
          <w:szCs w:val="20"/>
        </w:rPr>
        <w:t>sjednané</w:t>
      </w:r>
      <w:r w:rsidRPr="00C22818">
        <w:rPr>
          <w:rFonts w:ascii="Arial" w:hAnsi="Arial" w:cs="Arial"/>
          <w:snapToGrid w:val="0"/>
          <w:sz w:val="20"/>
          <w:szCs w:val="20"/>
        </w:rPr>
        <w:t xml:space="preserve"> ceny řádně splnit celý předmět zakázky bez dalších finančních požadavků</w:t>
      </w:r>
      <w:r w:rsidRPr="00C22818">
        <w:rPr>
          <w:rFonts w:ascii="Arial" w:hAnsi="Arial" w:cs="Arial"/>
          <w:snapToGrid w:val="0"/>
          <w:sz w:val="22"/>
          <w:szCs w:val="22"/>
        </w:rPr>
        <w:t xml:space="preserve">. </w:t>
      </w:r>
    </w:p>
    <w:p w:rsidR="00C22818" w:rsidRDefault="00C22818" w:rsidP="00C22818">
      <w:pPr>
        <w:tabs>
          <w:tab w:val="left" w:pos="1260"/>
        </w:tabs>
        <w:ind w:left="1260"/>
        <w:jc w:val="both"/>
        <w:rPr>
          <w:rFonts w:ascii="Arial" w:hAnsi="Arial" w:cs="Arial"/>
          <w:sz w:val="20"/>
        </w:rPr>
      </w:pPr>
    </w:p>
    <w:p w:rsidR="006557E7" w:rsidRDefault="006557E7" w:rsidP="006557E7">
      <w:pPr>
        <w:numPr>
          <w:ilvl w:val="1"/>
          <w:numId w:val="4"/>
        </w:numPr>
        <w:tabs>
          <w:tab w:val="left" w:pos="540"/>
        </w:tabs>
        <w:ind w:left="540" w:hanging="540"/>
        <w:jc w:val="both"/>
        <w:rPr>
          <w:rFonts w:ascii="Arial" w:hAnsi="Arial" w:cs="Arial"/>
          <w:sz w:val="20"/>
        </w:rPr>
      </w:pPr>
      <w:r>
        <w:rPr>
          <w:rFonts w:ascii="Arial" w:hAnsi="Arial" w:cs="Arial"/>
          <w:sz w:val="20"/>
        </w:rPr>
        <w:t>Způsob sjednání změny ceny</w:t>
      </w:r>
    </w:p>
    <w:p w:rsidR="006557E7"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lastRenderedPageBreak/>
        <w:t>Nastane-li některá z podmínek, za kterých je možná změna sjednané ceny je Zhotovitel povinen provést výpočet změny nabídkové ceny a předložit jej Objednateli k odsouhlasení.</w:t>
      </w:r>
    </w:p>
    <w:p w:rsidR="006557E7"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Zhotoviteli vzniká právo na zvýšení sjednané ceny teprve v případě, že změna bude odsouhlasena Objednatelem.</w:t>
      </w:r>
    </w:p>
    <w:p w:rsidR="006557E7"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w:t>
      </w:r>
      <w:r w:rsidR="0053302E" w:rsidRPr="004F15AC">
        <w:rPr>
          <w:rFonts w:ascii="Arial" w:hAnsi="Arial" w:cs="Arial"/>
          <w:sz w:val="20"/>
        </w:rPr>
        <w:t>touto smlouvou.</w:t>
      </w:r>
    </w:p>
    <w:p w:rsidR="006557E7"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Obě strany následně změnu sjednané ceny písemně dohodnou formou Dodatku ke smlouvě.</w:t>
      </w:r>
    </w:p>
    <w:p w:rsidR="006557E7" w:rsidRDefault="006557E7" w:rsidP="006557E7">
      <w:pPr>
        <w:jc w:val="both"/>
        <w:rPr>
          <w:rFonts w:ascii="Arial" w:hAnsi="Arial" w:cs="Arial"/>
          <w:sz w:val="20"/>
        </w:rPr>
      </w:pPr>
    </w:p>
    <w:p w:rsidR="006557E7" w:rsidRDefault="006557E7" w:rsidP="006557E7">
      <w:pPr>
        <w:rPr>
          <w:rFonts w:ascii="Arial" w:hAnsi="Arial" w:cs="Arial"/>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6557E7" w:rsidP="006557E7">
            <w:pPr>
              <w:pStyle w:val="Nadpis1"/>
              <w:numPr>
                <w:ilvl w:val="0"/>
                <w:numId w:val="4"/>
              </w:numPr>
            </w:pPr>
            <w:r>
              <w:t>PLATEBNÍ PODMÍNKY</w:t>
            </w:r>
            <w:r w:rsidR="008400D9">
              <w:t xml:space="preserve">, </w:t>
            </w:r>
            <w:r w:rsidR="008400D9" w:rsidRPr="004F15AC">
              <w:t>POZASTÁVKA</w:t>
            </w:r>
          </w:p>
        </w:tc>
      </w:tr>
    </w:tbl>
    <w:p w:rsidR="006557E7" w:rsidRDefault="006557E7" w:rsidP="006557E7">
      <w:pPr>
        <w:ind w:left="1056"/>
        <w:jc w:val="both"/>
        <w:rPr>
          <w:rFonts w:ascii="Arial" w:hAnsi="Arial" w:cs="Arial"/>
          <w:sz w:val="20"/>
        </w:rPr>
      </w:pPr>
    </w:p>
    <w:p w:rsidR="006557E7" w:rsidRPr="00F66C41" w:rsidRDefault="006557E7" w:rsidP="00F66C41">
      <w:pPr>
        <w:numPr>
          <w:ilvl w:val="1"/>
          <w:numId w:val="4"/>
        </w:numPr>
        <w:tabs>
          <w:tab w:val="left" w:pos="540"/>
        </w:tabs>
        <w:ind w:left="540" w:hanging="540"/>
        <w:jc w:val="both"/>
        <w:rPr>
          <w:rFonts w:ascii="Arial" w:hAnsi="Arial" w:cs="Arial"/>
          <w:sz w:val="20"/>
        </w:rPr>
      </w:pPr>
      <w:r w:rsidRPr="00F66C41">
        <w:rPr>
          <w:rFonts w:ascii="Arial" w:hAnsi="Arial" w:cs="Arial"/>
          <w:sz w:val="20"/>
        </w:rPr>
        <w:t xml:space="preserve">Objednatel </w:t>
      </w:r>
      <w:r w:rsidRPr="00F66C41">
        <w:rPr>
          <w:rFonts w:ascii="Arial" w:hAnsi="Arial" w:cs="Arial"/>
          <w:b/>
          <w:sz w:val="20"/>
        </w:rPr>
        <w:t>neposkytne Zhotoviteli zálohu</w:t>
      </w:r>
      <w:r w:rsidRPr="00F66C41">
        <w:rPr>
          <w:rFonts w:ascii="Arial" w:hAnsi="Arial" w:cs="Arial"/>
          <w:sz w:val="20"/>
        </w:rPr>
        <w:t>. Zálohové faktury nejsou přípustné.</w:t>
      </w:r>
    </w:p>
    <w:p w:rsidR="00272EE5" w:rsidRDefault="00272EE5" w:rsidP="00272EE5">
      <w:pPr>
        <w:tabs>
          <w:tab w:val="left" w:pos="900"/>
        </w:tabs>
        <w:jc w:val="both"/>
        <w:rPr>
          <w:rFonts w:ascii="Arial" w:hAnsi="Arial" w:cs="Arial"/>
          <w:sz w:val="20"/>
        </w:rPr>
      </w:pPr>
    </w:p>
    <w:p w:rsidR="006557E7" w:rsidRPr="00400A3B" w:rsidRDefault="006557E7" w:rsidP="006557E7">
      <w:pPr>
        <w:numPr>
          <w:ilvl w:val="1"/>
          <w:numId w:val="4"/>
        </w:numPr>
        <w:tabs>
          <w:tab w:val="left" w:pos="540"/>
        </w:tabs>
        <w:ind w:left="540" w:hanging="540"/>
        <w:jc w:val="both"/>
        <w:rPr>
          <w:rFonts w:ascii="Arial" w:hAnsi="Arial" w:cs="Arial"/>
          <w:sz w:val="20"/>
        </w:rPr>
      </w:pPr>
      <w:r w:rsidRPr="00400A3B">
        <w:rPr>
          <w:rFonts w:ascii="Arial" w:hAnsi="Arial" w:cs="Arial"/>
          <w:sz w:val="20"/>
        </w:rPr>
        <w:t>Postup plateb</w:t>
      </w:r>
    </w:p>
    <w:p w:rsidR="00E6022E" w:rsidRDefault="00B70D18" w:rsidP="00F66C41">
      <w:pPr>
        <w:pStyle w:val="Zkladntext"/>
        <w:numPr>
          <w:ilvl w:val="2"/>
          <w:numId w:val="4"/>
        </w:numPr>
        <w:tabs>
          <w:tab w:val="clear" w:pos="1428"/>
        </w:tabs>
        <w:ind w:left="1276" w:hanging="709"/>
        <w:jc w:val="both"/>
        <w:rPr>
          <w:rFonts w:ascii="Arial" w:hAnsi="Arial" w:cs="Arial"/>
          <w:sz w:val="20"/>
        </w:rPr>
      </w:pPr>
      <w:r w:rsidRPr="00B70D18">
        <w:rPr>
          <w:rFonts w:ascii="Arial" w:hAnsi="Arial" w:cs="Arial"/>
          <w:sz w:val="20"/>
        </w:rPr>
        <w:t>Cenu za zpracovanou projektovou dokumentaci uhradí Objednatel Zhotoviteli po dokončení a předání projektové dokumentace</w:t>
      </w:r>
      <w:r w:rsidRPr="00F66C41">
        <w:rPr>
          <w:rFonts w:ascii="Arial" w:hAnsi="Arial" w:cs="Arial"/>
          <w:sz w:val="20"/>
        </w:rPr>
        <w:t>.</w:t>
      </w:r>
    </w:p>
    <w:p w:rsidR="00C568B4" w:rsidRDefault="00E6022E"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Cenu za inženýrskou činnost uhradí Objednatel Zhotoviteli po nabytí právní moci stavebního povolení.</w:t>
      </w:r>
    </w:p>
    <w:p w:rsidR="00B70D18" w:rsidRPr="00B70D18" w:rsidRDefault="00C568B4"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Cenu za výkaz výměr dle prováděcí dokumentace uhradí Objednatel Zhotoviteli</w:t>
      </w:r>
      <w:r w:rsidR="00454171">
        <w:rPr>
          <w:rFonts w:ascii="Arial" w:hAnsi="Arial" w:cs="Arial"/>
          <w:sz w:val="20"/>
        </w:rPr>
        <w:t xml:space="preserve"> po předání tohoto výkazu.</w:t>
      </w:r>
      <w:r w:rsidR="00B70D18" w:rsidRPr="00F66C41">
        <w:rPr>
          <w:rFonts w:ascii="Arial" w:hAnsi="Arial" w:cs="Arial"/>
          <w:sz w:val="20"/>
        </w:rPr>
        <w:t xml:space="preserve"> </w:t>
      </w:r>
    </w:p>
    <w:p w:rsidR="00CB6F37" w:rsidRPr="00CB6F37" w:rsidRDefault="00CB6F37" w:rsidP="00F66C41">
      <w:pPr>
        <w:pStyle w:val="Zkladntext"/>
        <w:numPr>
          <w:ilvl w:val="2"/>
          <w:numId w:val="4"/>
        </w:numPr>
        <w:tabs>
          <w:tab w:val="clear" w:pos="1428"/>
        </w:tabs>
        <w:ind w:left="1276" w:hanging="709"/>
        <w:jc w:val="both"/>
        <w:rPr>
          <w:rFonts w:ascii="Arial" w:hAnsi="Arial" w:cs="Arial"/>
          <w:sz w:val="20"/>
        </w:rPr>
      </w:pPr>
      <w:r w:rsidRPr="00CB6F37">
        <w:rPr>
          <w:rFonts w:ascii="Arial" w:hAnsi="Arial" w:cs="Arial"/>
          <w:sz w:val="20"/>
        </w:rPr>
        <w:t xml:space="preserve">Veškeré platby uskuteční Objednatel na základě faktury Zhotovitele. </w:t>
      </w:r>
    </w:p>
    <w:p w:rsidR="00CB6F37" w:rsidRPr="00CB6F37" w:rsidRDefault="00CB6F37" w:rsidP="00F66C41">
      <w:pPr>
        <w:pStyle w:val="Zkladntext"/>
        <w:numPr>
          <w:ilvl w:val="2"/>
          <w:numId w:val="4"/>
        </w:numPr>
        <w:tabs>
          <w:tab w:val="clear" w:pos="1428"/>
        </w:tabs>
        <w:ind w:left="1276" w:hanging="709"/>
        <w:jc w:val="both"/>
        <w:rPr>
          <w:rFonts w:ascii="Arial" w:hAnsi="Arial" w:cs="Arial"/>
          <w:sz w:val="20"/>
        </w:rPr>
      </w:pPr>
      <w:r w:rsidRPr="00CB6F37">
        <w:rPr>
          <w:rFonts w:ascii="Arial" w:hAnsi="Arial" w:cs="Arial"/>
          <w:sz w:val="20"/>
        </w:rPr>
        <w:t>Splatnost faktur se sjednává v délce 30 dnů ode dne doručení faktury.</w:t>
      </w:r>
      <w:r>
        <w:rPr>
          <w:rFonts w:ascii="Arial" w:hAnsi="Arial" w:cs="Arial"/>
          <w:sz w:val="20"/>
        </w:rPr>
        <w:t xml:space="preserve"> </w:t>
      </w:r>
      <w:r w:rsidRPr="00CB6F37">
        <w:rPr>
          <w:rFonts w:ascii="Arial" w:hAnsi="Arial" w:cs="Arial"/>
          <w:sz w:val="20"/>
        </w:rPr>
        <w:t>Faktura je uhrazena dnem odepsání fakturované částky z účtu Objednatele ve prospěch účtu Zhotovitele.</w:t>
      </w:r>
    </w:p>
    <w:p w:rsidR="00CB6F37" w:rsidRPr="00CB6F37" w:rsidRDefault="00CB6F37" w:rsidP="00CB6F37">
      <w:pPr>
        <w:tabs>
          <w:tab w:val="left" w:pos="900"/>
        </w:tabs>
        <w:jc w:val="both"/>
        <w:rPr>
          <w:rFonts w:ascii="Arial" w:hAnsi="Arial" w:cs="Arial"/>
          <w:sz w:val="20"/>
        </w:rPr>
      </w:pPr>
    </w:p>
    <w:p w:rsidR="006557E7" w:rsidRDefault="006557E7" w:rsidP="006557E7">
      <w:pPr>
        <w:numPr>
          <w:ilvl w:val="1"/>
          <w:numId w:val="4"/>
        </w:numPr>
        <w:tabs>
          <w:tab w:val="left" w:pos="540"/>
        </w:tabs>
        <w:ind w:left="540" w:hanging="540"/>
        <w:jc w:val="both"/>
        <w:rPr>
          <w:rFonts w:ascii="Arial" w:hAnsi="Arial" w:cs="Arial"/>
          <w:sz w:val="20"/>
        </w:rPr>
      </w:pPr>
      <w:r>
        <w:rPr>
          <w:rFonts w:ascii="Arial" w:hAnsi="Arial" w:cs="Arial"/>
          <w:sz w:val="20"/>
        </w:rPr>
        <w:t>Náležitosti faktur</w:t>
      </w:r>
    </w:p>
    <w:p w:rsidR="000A4874" w:rsidRPr="00F66C41" w:rsidRDefault="006557E7" w:rsidP="00F66C41">
      <w:pPr>
        <w:pStyle w:val="Zkladntext"/>
        <w:numPr>
          <w:ilvl w:val="2"/>
          <w:numId w:val="4"/>
        </w:numPr>
        <w:tabs>
          <w:tab w:val="clear" w:pos="1428"/>
        </w:tabs>
        <w:ind w:left="1276" w:hanging="709"/>
        <w:jc w:val="both"/>
        <w:rPr>
          <w:rFonts w:ascii="Arial" w:hAnsi="Arial" w:cs="Arial"/>
          <w:sz w:val="20"/>
        </w:rPr>
      </w:pPr>
      <w:r w:rsidRPr="003B6C13">
        <w:rPr>
          <w:rFonts w:ascii="Arial" w:hAnsi="Arial" w:cs="Arial"/>
          <w:sz w:val="20"/>
        </w:rPr>
        <w:t>Faktur</w:t>
      </w:r>
      <w:r w:rsidR="00893830" w:rsidRPr="003B6C13">
        <w:rPr>
          <w:rFonts w:ascii="Arial" w:hAnsi="Arial" w:cs="Arial"/>
          <w:sz w:val="20"/>
        </w:rPr>
        <w:t>y</w:t>
      </w:r>
      <w:r w:rsidRPr="003B6C13">
        <w:rPr>
          <w:rFonts w:ascii="Arial" w:hAnsi="Arial" w:cs="Arial"/>
          <w:sz w:val="20"/>
        </w:rPr>
        <w:t xml:space="preserve"> </w:t>
      </w:r>
      <w:r w:rsidR="002354B0" w:rsidRPr="003B6C13">
        <w:rPr>
          <w:rFonts w:ascii="Arial" w:hAnsi="Arial" w:cs="Arial"/>
          <w:sz w:val="20"/>
        </w:rPr>
        <w:t>bud</w:t>
      </w:r>
      <w:r w:rsidR="00893830" w:rsidRPr="003B6C13">
        <w:rPr>
          <w:rFonts w:ascii="Arial" w:hAnsi="Arial" w:cs="Arial"/>
          <w:sz w:val="20"/>
        </w:rPr>
        <w:t>ou</w:t>
      </w:r>
      <w:r w:rsidR="002354B0" w:rsidRPr="003B6C13">
        <w:rPr>
          <w:rFonts w:ascii="Arial" w:hAnsi="Arial" w:cs="Arial"/>
          <w:sz w:val="20"/>
        </w:rPr>
        <w:t xml:space="preserve"> </w:t>
      </w:r>
      <w:r w:rsidRPr="003B6C13">
        <w:rPr>
          <w:rFonts w:ascii="Arial" w:hAnsi="Arial" w:cs="Arial"/>
          <w:sz w:val="20"/>
        </w:rPr>
        <w:t>mít náležitosti daňového a účetního dokladu dle Zákona o účetnictví a Zákona o DPH v platném znění</w:t>
      </w:r>
      <w:r w:rsidR="003B6C13" w:rsidRPr="003B6C13">
        <w:rPr>
          <w:rFonts w:ascii="Arial" w:hAnsi="Arial" w:cs="Arial"/>
          <w:sz w:val="20"/>
        </w:rPr>
        <w:t>.</w:t>
      </w:r>
    </w:p>
    <w:p w:rsidR="00EF2852" w:rsidRPr="00F66C41" w:rsidRDefault="0060724F" w:rsidP="00F66C41">
      <w:pPr>
        <w:pStyle w:val="Zkladntext"/>
        <w:numPr>
          <w:ilvl w:val="2"/>
          <w:numId w:val="4"/>
        </w:numPr>
        <w:tabs>
          <w:tab w:val="clear" w:pos="1428"/>
        </w:tabs>
        <w:ind w:left="1276" w:hanging="709"/>
        <w:jc w:val="both"/>
        <w:rPr>
          <w:rFonts w:ascii="Arial" w:hAnsi="Arial" w:cs="Arial"/>
          <w:sz w:val="20"/>
        </w:rPr>
      </w:pPr>
      <w:r w:rsidRPr="00F66C41">
        <w:rPr>
          <w:rFonts w:ascii="Arial" w:hAnsi="Arial" w:cs="Arial"/>
          <w:sz w:val="20"/>
        </w:rPr>
        <w:t>Pokud by faktur</w:t>
      </w:r>
      <w:r w:rsidR="003B6C13" w:rsidRPr="00F66C41">
        <w:rPr>
          <w:rFonts w:ascii="Arial" w:hAnsi="Arial" w:cs="Arial"/>
          <w:sz w:val="20"/>
        </w:rPr>
        <w:t>y</w:t>
      </w:r>
      <w:r w:rsidRPr="00F66C41">
        <w:rPr>
          <w:rFonts w:ascii="Arial" w:hAnsi="Arial" w:cs="Arial"/>
          <w:sz w:val="20"/>
        </w:rPr>
        <w:t xml:space="preserve"> neobsahoval</w:t>
      </w:r>
      <w:r w:rsidR="003B6C13" w:rsidRPr="00F66C41">
        <w:rPr>
          <w:rFonts w:ascii="Arial" w:hAnsi="Arial" w:cs="Arial"/>
          <w:sz w:val="20"/>
        </w:rPr>
        <w:t>y</w:t>
      </w:r>
      <w:r w:rsidRPr="00F66C41">
        <w:rPr>
          <w:rFonts w:ascii="Arial" w:hAnsi="Arial" w:cs="Arial"/>
          <w:sz w:val="20"/>
        </w:rPr>
        <w:t xml:space="preserve"> požadované náležitosti nebo obsahoval</w:t>
      </w:r>
      <w:r w:rsidR="003B6C13" w:rsidRPr="00F66C41">
        <w:rPr>
          <w:rFonts w:ascii="Arial" w:hAnsi="Arial" w:cs="Arial"/>
          <w:sz w:val="20"/>
        </w:rPr>
        <w:t>y</w:t>
      </w:r>
      <w:r w:rsidRPr="00F66C41">
        <w:rPr>
          <w:rFonts w:ascii="Arial" w:hAnsi="Arial" w:cs="Arial"/>
          <w:sz w:val="20"/>
        </w:rPr>
        <w:t xml:space="preserve"> nesrovnalosti (nejasnosti), je Objednatel oprávněn </w:t>
      </w:r>
      <w:r w:rsidR="00120A47" w:rsidRPr="00F66C41">
        <w:rPr>
          <w:rFonts w:ascii="Arial" w:hAnsi="Arial" w:cs="Arial"/>
          <w:sz w:val="20"/>
        </w:rPr>
        <w:t xml:space="preserve">v průběhu lhůty k úhradě faktury </w:t>
      </w:r>
      <w:r w:rsidRPr="00F66C41">
        <w:rPr>
          <w:rFonts w:ascii="Arial" w:hAnsi="Arial" w:cs="Arial"/>
          <w:sz w:val="20"/>
        </w:rPr>
        <w:t>vrátit j</w:t>
      </w:r>
      <w:r w:rsidR="003B6C13" w:rsidRPr="00F66C41">
        <w:rPr>
          <w:rFonts w:ascii="Arial" w:hAnsi="Arial" w:cs="Arial"/>
          <w:sz w:val="20"/>
        </w:rPr>
        <w:t>e</w:t>
      </w:r>
      <w:r w:rsidRPr="00F66C41">
        <w:rPr>
          <w:rFonts w:ascii="Arial" w:hAnsi="Arial" w:cs="Arial"/>
          <w:sz w:val="20"/>
        </w:rPr>
        <w:t xml:space="preserve"> Zhotoviteli k opravě a po tuto se přerušuje běh lhůty k úhradě faktury.</w:t>
      </w:r>
      <w:r w:rsidR="00EF2852" w:rsidRPr="00F66C41">
        <w:rPr>
          <w:rFonts w:ascii="Arial" w:hAnsi="Arial" w:cs="Arial"/>
          <w:sz w:val="20"/>
        </w:rPr>
        <w:t xml:space="preserve"> </w:t>
      </w:r>
    </w:p>
    <w:p w:rsidR="00272EE5" w:rsidRDefault="00272EE5" w:rsidP="00272EE5">
      <w:pPr>
        <w:pStyle w:val="Zkladntext"/>
        <w:tabs>
          <w:tab w:val="left" w:pos="900"/>
        </w:tabs>
        <w:jc w:val="both"/>
        <w:rPr>
          <w:rFonts w:ascii="Arial" w:hAnsi="Arial" w:cs="Arial"/>
          <w:color w:val="auto"/>
          <w:sz w:val="20"/>
        </w:rPr>
      </w:pPr>
    </w:p>
    <w:p w:rsidR="00272EE5" w:rsidRPr="006D4057" w:rsidRDefault="00272EE5" w:rsidP="00272EE5">
      <w:pPr>
        <w:pStyle w:val="Zkladntext"/>
        <w:tabs>
          <w:tab w:val="left" w:pos="900"/>
        </w:tabs>
        <w:jc w:val="both"/>
        <w:rPr>
          <w:rFonts w:ascii="Arial" w:hAnsi="Arial" w:cs="Arial"/>
          <w:color w:val="auto"/>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CB6F37" w:rsidP="006557E7">
            <w:pPr>
              <w:pStyle w:val="Nadpis1"/>
              <w:numPr>
                <w:ilvl w:val="0"/>
                <w:numId w:val="4"/>
              </w:numPr>
            </w:pPr>
            <w:r>
              <w:t>M</w:t>
            </w:r>
            <w:r w:rsidR="006557E7">
              <w:t>AJETKOVÉ SANKCE</w:t>
            </w:r>
            <w:r w:rsidR="000A1A17" w:rsidRPr="006D4057">
              <w:t>, PORUŠENÍ SMLOUVY</w:t>
            </w:r>
          </w:p>
        </w:tc>
      </w:tr>
    </w:tbl>
    <w:p w:rsidR="006557E7" w:rsidRDefault="006557E7" w:rsidP="006557E7">
      <w:pPr>
        <w:pStyle w:val="Zkladntext"/>
        <w:jc w:val="both"/>
        <w:rPr>
          <w:rFonts w:ascii="Arial" w:hAnsi="Arial" w:cs="Arial"/>
          <w:sz w:val="20"/>
        </w:rPr>
      </w:pPr>
    </w:p>
    <w:p w:rsidR="00823AC6" w:rsidRDefault="006557E7" w:rsidP="00CB6F37">
      <w:pPr>
        <w:numPr>
          <w:ilvl w:val="1"/>
          <w:numId w:val="4"/>
        </w:numPr>
        <w:tabs>
          <w:tab w:val="left" w:pos="540"/>
        </w:tabs>
        <w:ind w:left="540" w:hanging="540"/>
        <w:jc w:val="both"/>
        <w:rPr>
          <w:rFonts w:ascii="Arial" w:hAnsi="Arial" w:cs="Arial"/>
          <w:sz w:val="20"/>
        </w:rPr>
      </w:pPr>
      <w:r w:rsidRPr="00D66797">
        <w:rPr>
          <w:rFonts w:ascii="Arial" w:hAnsi="Arial" w:cs="Arial"/>
          <w:sz w:val="20"/>
        </w:rPr>
        <w:t xml:space="preserve">Pokud bude Zhotovitel v prodlení </w:t>
      </w:r>
      <w:r w:rsidR="00823AC6">
        <w:rPr>
          <w:rFonts w:ascii="Arial" w:hAnsi="Arial" w:cs="Arial"/>
          <w:sz w:val="20"/>
        </w:rPr>
        <w:t>o</w:t>
      </w:r>
      <w:r w:rsidRPr="00D66797">
        <w:rPr>
          <w:rFonts w:ascii="Arial" w:hAnsi="Arial" w:cs="Arial"/>
          <w:sz w:val="20"/>
        </w:rPr>
        <w:t xml:space="preserve">proti Termínu </w:t>
      </w:r>
      <w:r w:rsidR="00001723" w:rsidRPr="00D66797">
        <w:rPr>
          <w:rFonts w:ascii="Arial" w:hAnsi="Arial" w:cs="Arial"/>
          <w:sz w:val="20"/>
        </w:rPr>
        <w:t>dokončení</w:t>
      </w:r>
      <w:r w:rsidRPr="00D66797">
        <w:rPr>
          <w:rFonts w:ascii="Arial" w:hAnsi="Arial" w:cs="Arial"/>
          <w:sz w:val="20"/>
        </w:rPr>
        <w:t xml:space="preserve"> </w:t>
      </w:r>
      <w:r w:rsidR="00C83FEE" w:rsidRPr="006D4057">
        <w:rPr>
          <w:rFonts w:ascii="Arial" w:hAnsi="Arial" w:cs="Arial"/>
          <w:sz w:val="20"/>
        </w:rPr>
        <w:t xml:space="preserve">a předání </w:t>
      </w:r>
      <w:r w:rsidR="00CB6F37">
        <w:rPr>
          <w:rFonts w:ascii="Arial" w:hAnsi="Arial" w:cs="Arial"/>
          <w:sz w:val="20"/>
        </w:rPr>
        <w:t>projektové dokumentace</w:t>
      </w:r>
      <w:r w:rsidRPr="00D66797">
        <w:rPr>
          <w:rFonts w:ascii="Arial" w:hAnsi="Arial" w:cs="Arial"/>
          <w:sz w:val="20"/>
        </w:rPr>
        <w:t xml:space="preserve"> je povinen zaplatit Objednateli smluvní pokutu ve výši </w:t>
      </w:r>
      <w:r w:rsidR="00D13DB2">
        <w:rPr>
          <w:rFonts w:ascii="Arial" w:hAnsi="Arial" w:cs="Arial"/>
          <w:sz w:val="20"/>
        </w:rPr>
        <w:t>1</w:t>
      </w:r>
      <w:r w:rsidR="003D32EE" w:rsidRPr="007549B5">
        <w:rPr>
          <w:rFonts w:ascii="Arial" w:hAnsi="Arial" w:cs="Arial"/>
          <w:sz w:val="20"/>
        </w:rPr>
        <w:t>.000,-</w:t>
      </w:r>
      <w:r w:rsidR="00001723" w:rsidRPr="007549B5">
        <w:rPr>
          <w:rFonts w:ascii="Arial" w:hAnsi="Arial" w:cs="Arial"/>
          <w:sz w:val="20"/>
        </w:rPr>
        <w:t xml:space="preserve"> </w:t>
      </w:r>
      <w:r w:rsidRPr="007549B5">
        <w:rPr>
          <w:rFonts w:ascii="Arial" w:hAnsi="Arial" w:cs="Arial"/>
          <w:sz w:val="20"/>
        </w:rPr>
        <w:t>Kč</w:t>
      </w:r>
      <w:r w:rsidRPr="00D66797">
        <w:rPr>
          <w:rFonts w:ascii="Arial" w:hAnsi="Arial" w:cs="Arial"/>
          <w:sz w:val="20"/>
        </w:rPr>
        <w:t xml:space="preserve"> za každý i započatý den prodlení.</w:t>
      </w:r>
    </w:p>
    <w:p w:rsidR="00272EE5" w:rsidRDefault="00272EE5" w:rsidP="00272EE5">
      <w:pPr>
        <w:tabs>
          <w:tab w:val="left" w:pos="540"/>
        </w:tabs>
        <w:jc w:val="both"/>
        <w:rPr>
          <w:rFonts w:ascii="Arial" w:hAnsi="Arial" w:cs="Arial"/>
          <w:sz w:val="20"/>
        </w:rPr>
      </w:pPr>
    </w:p>
    <w:p w:rsidR="00272EE5" w:rsidRPr="00272EE5" w:rsidRDefault="006557E7" w:rsidP="00272EE5">
      <w:pPr>
        <w:numPr>
          <w:ilvl w:val="1"/>
          <w:numId w:val="4"/>
        </w:numPr>
        <w:tabs>
          <w:tab w:val="left" w:pos="540"/>
        </w:tabs>
        <w:ind w:left="540" w:hanging="540"/>
        <w:jc w:val="both"/>
        <w:rPr>
          <w:rFonts w:ascii="Arial" w:hAnsi="Arial" w:cs="Arial"/>
          <w:color w:val="00B050"/>
          <w:sz w:val="20"/>
        </w:rPr>
      </w:pPr>
      <w:r>
        <w:rPr>
          <w:rFonts w:ascii="Arial" w:hAnsi="Arial" w:cs="Arial"/>
          <w:sz w:val="20"/>
        </w:rPr>
        <w:t xml:space="preserve">Prodlení Zhotovitele proti Termínu </w:t>
      </w:r>
      <w:r w:rsidR="00C83FEE" w:rsidRPr="006D4057">
        <w:rPr>
          <w:rFonts w:ascii="Arial" w:hAnsi="Arial" w:cs="Arial"/>
          <w:sz w:val="20"/>
        </w:rPr>
        <w:t xml:space="preserve">dokončení a </w:t>
      </w:r>
      <w:r>
        <w:rPr>
          <w:rFonts w:ascii="Arial" w:hAnsi="Arial" w:cs="Arial"/>
          <w:sz w:val="20"/>
        </w:rPr>
        <w:t xml:space="preserve">předání </w:t>
      </w:r>
      <w:r w:rsidR="002354B0">
        <w:rPr>
          <w:rFonts w:ascii="Arial" w:hAnsi="Arial" w:cs="Arial"/>
          <w:sz w:val="20"/>
        </w:rPr>
        <w:t xml:space="preserve">díla </w:t>
      </w:r>
      <w:r>
        <w:rPr>
          <w:rFonts w:ascii="Arial" w:hAnsi="Arial" w:cs="Arial"/>
          <w:sz w:val="20"/>
        </w:rPr>
        <w:t>delší jak třicet dnů se považuje za podstatné porušení smlouvy</w:t>
      </w:r>
      <w:r w:rsidR="00C83FEE">
        <w:rPr>
          <w:rFonts w:ascii="Arial" w:hAnsi="Arial" w:cs="Arial"/>
          <w:sz w:val="20"/>
        </w:rPr>
        <w:t xml:space="preserve"> </w:t>
      </w:r>
      <w:r w:rsidR="00C83FEE" w:rsidRPr="006D4057">
        <w:rPr>
          <w:rFonts w:ascii="Arial" w:hAnsi="Arial" w:cs="Arial"/>
          <w:sz w:val="20"/>
        </w:rPr>
        <w:t>se všemi důsledky</w:t>
      </w:r>
      <w:r w:rsidRPr="006D4057">
        <w:rPr>
          <w:rFonts w:ascii="Arial" w:hAnsi="Arial" w:cs="Arial"/>
          <w:sz w:val="20"/>
        </w:rPr>
        <w:t>.</w:t>
      </w:r>
    </w:p>
    <w:p w:rsidR="00272EE5" w:rsidRPr="00C83FEE" w:rsidRDefault="00272EE5" w:rsidP="00272EE5">
      <w:pPr>
        <w:tabs>
          <w:tab w:val="left" w:pos="540"/>
        </w:tabs>
        <w:jc w:val="both"/>
        <w:rPr>
          <w:rFonts w:ascii="Arial" w:hAnsi="Arial" w:cs="Arial"/>
          <w:color w:val="00B050"/>
          <w:sz w:val="20"/>
        </w:rPr>
      </w:pPr>
    </w:p>
    <w:p w:rsidR="00FF366B" w:rsidRDefault="00C83FEE" w:rsidP="00CB6F37">
      <w:pPr>
        <w:numPr>
          <w:ilvl w:val="1"/>
          <w:numId w:val="4"/>
        </w:numPr>
        <w:tabs>
          <w:tab w:val="left" w:pos="540"/>
        </w:tabs>
        <w:ind w:left="540" w:hanging="540"/>
        <w:jc w:val="both"/>
        <w:rPr>
          <w:rFonts w:ascii="Arial" w:hAnsi="Arial" w:cs="Arial"/>
          <w:sz w:val="20"/>
        </w:rPr>
      </w:pPr>
      <w:r>
        <w:rPr>
          <w:rFonts w:ascii="Arial" w:hAnsi="Arial" w:cs="Arial"/>
          <w:sz w:val="20"/>
        </w:rPr>
        <w:t xml:space="preserve">Při prodlení </w:t>
      </w:r>
      <w:r w:rsidRPr="006D4057">
        <w:rPr>
          <w:rFonts w:ascii="Arial" w:hAnsi="Arial" w:cs="Arial"/>
          <w:sz w:val="20"/>
        </w:rPr>
        <w:t>O</w:t>
      </w:r>
      <w:r w:rsidR="00FF366B">
        <w:rPr>
          <w:rFonts w:ascii="Arial" w:hAnsi="Arial" w:cs="Arial"/>
          <w:sz w:val="20"/>
        </w:rPr>
        <w:t xml:space="preserve">bjednavatele se zaplacením </w:t>
      </w:r>
      <w:r w:rsidR="00FF366B" w:rsidRPr="006D4057">
        <w:rPr>
          <w:rFonts w:ascii="Arial" w:hAnsi="Arial" w:cs="Arial"/>
          <w:sz w:val="20"/>
        </w:rPr>
        <w:t xml:space="preserve">faktury </w:t>
      </w:r>
      <w:r w:rsidRPr="006D4057">
        <w:rPr>
          <w:rFonts w:ascii="Arial" w:hAnsi="Arial" w:cs="Arial"/>
          <w:sz w:val="20"/>
        </w:rPr>
        <w:t xml:space="preserve">Zhotovitele </w:t>
      </w:r>
      <w:r w:rsidR="00FF366B">
        <w:rPr>
          <w:rFonts w:ascii="Arial" w:hAnsi="Arial" w:cs="Arial"/>
          <w:sz w:val="20"/>
        </w:rPr>
        <w:t xml:space="preserve">se sjednává </w:t>
      </w:r>
      <w:r w:rsidR="000A1A17" w:rsidRPr="006D4057">
        <w:rPr>
          <w:rFonts w:ascii="Arial" w:hAnsi="Arial" w:cs="Arial"/>
          <w:sz w:val="20"/>
        </w:rPr>
        <w:t>smluvní pokuta</w:t>
      </w:r>
      <w:r w:rsidR="00FF366B" w:rsidRPr="006D4057">
        <w:rPr>
          <w:rFonts w:ascii="Arial" w:hAnsi="Arial" w:cs="Arial"/>
          <w:sz w:val="20"/>
        </w:rPr>
        <w:t xml:space="preserve"> </w:t>
      </w:r>
      <w:r w:rsidR="00FF366B">
        <w:rPr>
          <w:rFonts w:ascii="Arial" w:hAnsi="Arial" w:cs="Arial"/>
          <w:sz w:val="20"/>
        </w:rPr>
        <w:t>ve výši 0,0</w:t>
      </w:r>
      <w:r w:rsidR="00BE02E8">
        <w:rPr>
          <w:rFonts w:ascii="Arial" w:hAnsi="Arial" w:cs="Arial"/>
          <w:sz w:val="20"/>
        </w:rPr>
        <w:t>1</w:t>
      </w:r>
      <w:r w:rsidR="00FF366B">
        <w:rPr>
          <w:rFonts w:ascii="Arial" w:hAnsi="Arial" w:cs="Arial"/>
          <w:sz w:val="20"/>
        </w:rPr>
        <w:t>5% z dlužné částky za každý den prodlení.</w:t>
      </w:r>
    </w:p>
    <w:p w:rsidR="00272EE5" w:rsidRDefault="00272EE5" w:rsidP="00272EE5">
      <w:pPr>
        <w:tabs>
          <w:tab w:val="left" w:pos="540"/>
        </w:tabs>
        <w:jc w:val="both"/>
        <w:rPr>
          <w:rFonts w:ascii="Arial" w:hAnsi="Arial" w:cs="Arial"/>
          <w:sz w:val="20"/>
        </w:rPr>
      </w:pPr>
    </w:p>
    <w:p w:rsidR="00D13DB2" w:rsidRDefault="00D13DB2" w:rsidP="00CB6F37">
      <w:pPr>
        <w:numPr>
          <w:ilvl w:val="1"/>
          <w:numId w:val="4"/>
        </w:numPr>
        <w:tabs>
          <w:tab w:val="left" w:pos="540"/>
        </w:tabs>
        <w:ind w:left="540" w:hanging="540"/>
        <w:jc w:val="both"/>
        <w:rPr>
          <w:rFonts w:ascii="Arial" w:hAnsi="Arial" w:cs="Arial"/>
          <w:sz w:val="20"/>
        </w:rPr>
      </w:pPr>
      <w:r>
        <w:rPr>
          <w:rFonts w:ascii="Arial" w:hAnsi="Arial" w:cs="Arial"/>
          <w:sz w:val="20"/>
        </w:rPr>
        <w:t xml:space="preserve">Splatnost smluvních pokut se stanoví 30 dnů po doručení </w:t>
      </w:r>
      <w:r w:rsidR="000A1A17" w:rsidRPr="006D4057">
        <w:rPr>
          <w:rFonts w:ascii="Arial" w:hAnsi="Arial" w:cs="Arial"/>
          <w:sz w:val="20"/>
        </w:rPr>
        <w:t xml:space="preserve">vyúčtování smluvní pokuty a </w:t>
      </w:r>
      <w:r w:rsidRPr="006D4057">
        <w:rPr>
          <w:rFonts w:ascii="Arial" w:hAnsi="Arial" w:cs="Arial"/>
          <w:sz w:val="20"/>
        </w:rPr>
        <w:t>výzvy k zaplacení smluvní pokuty</w:t>
      </w:r>
      <w:r w:rsidR="000A1A17" w:rsidRPr="006D4057">
        <w:rPr>
          <w:rFonts w:ascii="Arial" w:hAnsi="Arial" w:cs="Arial"/>
          <w:sz w:val="20"/>
        </w:rPr>
        <w:t xml:space="preserve"> straně povinné</w:t>
      </w:r>
      <w:r w:rsidR="000972B6" w:rsidRPr="006D4057">
        <w:rPr>
          <w:rFonts w:ascii="Arial" w:hAnsi="Arial" w:cs="Arial"/>
          <w:sz w:val="20"/>
        </w:rPr>
        <w:t>.</w:t>
      </w:r>
    </w:p>
    <w:p w:rsidR="00272EE5" w:rsidRPr="006D4057" w:rsidRDefault="00272EE5" w:rsidP="00272EE5">
      <w:pPr>
        <w:tabs>
          <w:tab w:val="left" w:pos="540"/>
        </w:tabs>
        <w:jc w:val="both"/>
        <w:rPr>
          <w:rFonts w:ascii="Arial" w:hAnsi="Arial" w:cs="Arial"/>
          <w:sz w:val="20"/>
        </w:rPr>
      </w:pPr>
    </w:p>
    <w:p w:rsidR="00D13DB2" w:rsidRPr="006D4057" w:rsidRDefault="00DA66A6" w:rsidP="00CB6F37">
      <w:pPr>
        <w:numPr>
          <w:ilvl w:val="1"/>
          <w:numId w:val="4"/>
        </w:numPr>
        <w:tabs>
          <w:tab w:val="left" w:pos="540"/>
        </w:tabs>
        <w:ind w:left="540" w:hanging="540"/>
        <w:jc w:val="both"/>
        <w:rPr>
          <w:rFonts w:ascii="Arial" w:hAnsi="Arial" w:cs="Arial"/>
          <w:sz w:val="20"/>
        </w:rPr>
      </w:pPr>
      <w:r>
        <w:rPr>
          <w:rFonts w:ascii="Arial" w:hAnsi="Arial" w:cs="Arial"/>
          <w:sz w:val="20"/>
        </w:rPr>
        <w:t>Sjednané</w:t>
      </w:r>
      <w:r w:rsidR="00CB7D12">
        <w:rPr>
          <w:rFonts w:ascii="Arial" w:hAnsi="Arial" w:cs="Arial"/>
          <w:sz w:val="20"/>
        </w:rPr>
        <w:t xml:space="preserve"> </w:t>
      </w:r>
      <w:r w:rsidR="00CB7D12" w:rsidRPr="006D4057">
        <w:rPr>
          <w:rFonts w:ascii="Arial" w:hAnsi="Arial" w:cs="Arial"/>
          <w:sz w:val="20"/>
        </w:rPr>
        <w:t>smluvní</w:t>
      </w:r>
      <w:r>
        <w:rPr>
          <w:rFonts w:ascii="Arial" w:hAnsi="Arial" w:cs="Arial"/>
          <w:sz w:val="20"/>
        </w:rPr>
        <w:t xml:space="preserve"> pokuty hradí povinná strana nezávisle na tom, zda a v jaké výši vznikne </w:t>
      </w:r>
      <w:r w:rsidRPr="006D4057">
        <w:rPr>
          <w:rFonts w:ascii="Arial" w:hAnsi="Arial" w:cs="Arial"/>
          <w:sz w:val="20"/>
        </w:rPr>
        <w:t>druhé straně v této souvislosti škoda, kterou lze vymáhat samostatně.</w:t>
      </w:r>
      <w:r w:rsidR="00CB7D12" w:rsidRPr="006D4057">
        <w:rPr>
          <w:rFonts w:ascii="Arial" w:hAnsi="Arial" w:cs="Arial"/>
          <w:sz w:val="20"/>
        </w:rPr>
        <w:t xml:space="preserve"> Smluvní strany se dohodly, že je-li v této smlouvě sjednána smluvní pokuta má věřitel i právo na náhradu škody vzniklé z porušení povinnosti, ke kterému se smluvní pokuta vztahuje.</w:t>
      </w:r>
    </w:p>
    <w:p w:rsidR="006557E7" w:rsidRDefault="006557E7" w:rsidP="006557E7">
      <w:pPr>
        <w:jc w:val="both"/>
        <w:rPr>
          <w:rFonts w:ascii="Arial" w:hAnsi="Arial" w:cs="Arial"/>
          <w:b/>
          <w:bCs/>
          <w:sz w:val="20"/>
        </w:rPr>
      </w:pPr>
    </w:p>
    <w:p w:rsidR="00272EE5" w:rsidRDefault="00272EE5" w:rsidP="006557E7">
      <w:pPr>
        <w:jc w:val="both"/>
        <w:rPr>
          <w:rFonts w:ascii="Arial" w:hAnsi="Arial" w:cs="Arial"/>
          <w:b/>
          <w:bCs/>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A8308E" w:rsidP="006557E7">
            <w:pPr>
              <w:pStyle w:val="Nadpis1"/>
              <w:numPr>
                <w:ilvl w:val="0"/>
                <w:numId w:val="4"/>
              </w:numPr>
            </w:pPr>
            <w:r>
              <w:t>SOUČINNOST OBJEDNATELE</w:t>
            </w:r>
          </w:p>
        </w:tc>
      </w:tr>
    </w:tbl>
    <w:p w:rsidR="006557E7" w:rsidRDefault="006557E7" w:rsidP="00F91CCD">
      <w:pPr>
        <w:jc w:val="both"/>
        <w:rPr>
          <w:rFonts w:ascii="Arial" w:hAnsi="Arial" w:cs="Arial"/>
          <w:b/>
          <w:bCs/>
          <w:sz w:val="20"/>
        </w:rPr>
      </w:pPr>
    </w:p>
    <w:p w:rsidR="006557E7" w:rsidRDefault="00A8308E" w:rsidP="00F91CCD">
      <w:pPr>
        <w:numPr>
          <w:ilvl w:val="1"/>
          <w:numId w:val="4"/>
        </w:numPr>
        <w:jc w:val="both"/>
        <w:rPr>
          <w:rFonts w:ascii="Arial" w:hAnsi="Arial" w:cs="Arial"/>
          <w:sz w:val="20"/>
        </w:rPr>
      </w:pPr>
      <w:r>
        <w:rPr>
          <w:rFonts w:ascii="Arial" w:hAnsi="Arial" w:cs="Arial"/>
          <w:sz w:val="20"/>
        </w:rPr>
        <w:t xml:space="preserve">Objednatel se bude zúčastňovat všech v dostatečném předstihu svolaných jednání týkajících se </w:t>
      </w:r>
      <w:r w:rsidR="00CB6F37">
        <w:rPr>
          <w:rFonts w:ascii="Arial" w:hAnsi="Arial" w:cs="Arial"/>
          <w:sz w:val="20"/>
        </w:rPr>
        <w:t>zpracování projektové dokumentace</w:t>
      </w:r>
      <w:r>
        <w:rPr>
          <w:rFonts w:ascii="Arial" w:hAnsi="Arial" w:cs="Arial"/>
          <w:sz w:val="20"/>
        </w:rPr>
        <w:t xml:space="preserve">. </w:t>
      </w:r>
    </w:p>
    <w:p w:rsidR="00272EE5" w:rsidRDefault="00272EE5" w:rsidP="00F91CCD">
      <w:pPr>
        <w:ind w:left="141"/>
        <w:jc w:val="both"/>
        <w:rPr>
          <w:rFonts w:ascii="Arial" w:hAnsi="Arial" w:cs="Arial"/>
          <w:sz w:val="20"/>
        </w:rPr>
      </w:pPr>
    </w:p>
    <w:p w:rsidR="008C6211" w:rsidRDefault="008C6211" w:rsidP="00F91CCD">
      <w:pPr>
        <w:numPr>
          <w:ilvl w:val="1"/>
          <w:numId w:val="4"/>
        </w:numPr>
        <w:jc w:val="both"/>
        <w:rPr>
          <w:rFonts w:ascii="Arial" w:hAnsi="Arial" w:cs="Arial"/>
          <w:sz w:val="20"/>
        </w:rPr>
      </w:pPr>
      <w:r>
        <w:rPr>
          <w:rFonts w:ascii="Arial" w:hAnsi="Arial" w:cs="Arial"/>
          <w:sz w:val="20"/>
        </w:rPr>
        <w:t xml:space="preserve">Objednatel poskytne prostory pro konání </w:t>
      </w:r>
      <w:r w:rsidR="002354B0">
        <w:rPr>
          <w:rFonts w:ascii="Arial" w:hAnsi="Arial" w:cs="Arial"/>
          <w:sz w:val="20"/>
        </w:rPr>
        <w:t xml:space="preserve">kontrolních dnů </w:t>
      </w:r>
      <w:r w:rsidR="00E507DC" w:rsidRPr="006D4057">
        <w:rPr>
          <w:rFonts w:ascii="Arial" w:hAnsi="Arial" w:cs="Arial"/>
          <w:sz w:val="20"/>
        </w:rPr>
        <w:t>díla</w:t>
      </w:r>
      <w:r w:rsidR="0033588C" w:rsidRPr="006D4057">
        <w:rPr>
          <w:rFonts w:ascii="Arial" w:hAnsi="Arial" w:cs="Arial"/>
          <w:sz w:val="20"/>
        </w:rPr>
        <w:t>.</w:t>
      </w:r>
    </w:p>
    <w:p w:rsidR="00272EE5" w:rsidRDefault="00272EE5" w:rsidP="00F91CCD">
      <w:pPr>
        <w:pStyle w:val="Odstavecseseznamem"/>
        <w:jc w:val="both"/>
        <w:rPr>
          <w:rFonts w:ascii="Arial" w:hAnsi="Arial" w:cs="Arial"/>
          <w:sz w:val="20"/>
        </w:rPr>
      </w:pPr>
    </w:p>
    <w:p w:rsidR="00272EE5" w:rsidRDefault="00272EE5" w:rsidP="00F91CCD">
      <w:pPr>
        <w:jc w:val="both"/>
        <w:rPr>
          <w:rFonts w:ascii="Arial" w:hAnsi="Arial" w:cs="Arial"/>
          <w:sz w:val="20"/>
        </w:rPr>
      </w:pPr>
    </w:p>
    <w:p w:rsidR="00272EE5" w:rsidRDefault="00272EE5" w:rsidP="00DF27DE">
      <w:pPr>
        <w:ind w:left="792"/>
        <w:rPr>
          <w:rFonts w:ascii="Arial" w:hAnsi="Arial" w:cs="Arial"/>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6557E7" w:rsidP="006557E7">
            <w:pPr>
              <w:pStyle w:val="Nadpis1"/>
              <w:numPr>
                <w:ilvl w:val="0"/>
                <w:numId w:val="4"/>
              </w:numPr>
            </w:pPr>
            <w:r>
              <w:t xml:space="preserve">PROVÁDĚNÍ DÍLA </w:t>
            </w:r>
          </w:p>
        </w:tc>
      </w:tr>
    </w:tbl>
    <w:p w:rsidR="006557E7" w:rsidRDefault="006557E7" w:rsidP="006557E7">
      <w:pPr>
        <w:pStyle w:val="Zkladntext"/>
        <w:jc w:val="both"/>
        <w:rPr>
          <w:rFonts w:ascii="Arial" w:hAnsi="Arial" w:cs="Arial"/>
          <w:sz w:val="20"/>
        </w:rPr>
      </w:pPr>
    </w:p>
    <w:p w:rsidR="006557E7" w:rsidRDefault="006557E7" w:rsidP="006557E7">
      <w:pPr>
        <w:numPr>
          <w:ilvl w:val="1"/>
          <w:numId w:val="4"/>
        </w:numPr>
        <w:tabs>
          <w:tab w:val="left" w:pos="540"/>
        </w:tabs>
        <w:ind w:left="540" w:hanging="540"/>
        <w:jc w:val="both"/>
        <w:rPr>
          <w:rFonts w:ascii="Arial" w:hAnsi="Arial" w:cs="Arial"/>
          <w:sz w:val="20"/>
        </w:rPr>
      </w:pPr>
      <w:r>
        <w:rPr>
          <w:rFonts w:ascii="Arial" w:hAnsi="Arial" w:cs="Arial"/>
          <w:sz w:val="20"/>
        </w:rPr>
        <w:t>Pokyny Objednatele</w:t>
      </w:r>
    </w:p>
    <w:p w:rsidR="006557E7"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Při provádění díla postupuje Zhotovitel samostatně. Zhotovitel se však zavazuje respektovat veškeré pokyny Objednatele, týkající se realizace předmětného díla</w:t>
      </w:r>
      <w:r w:rsidR="00417068">
        <w:rPr>
          <w:rFonts w:ascii="Arial" w:hAnsi="Arial" w:cs="Arial"/>
          <w:sz w:val="20"/>
        </w:rPr>
        <w:t>.</w:t>
      </w:r>
    </w:p>
    <w:p w:rsidR="006557E7" w:rsidRPr="00F66C41"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Zhotovitel je povinen</w:t>
      </w:r>
      <w:r w:rsidR="00E507DC">
        <w:rPr>
          <w:rFonts w:ascii="Arial" w:hAnsi="Arial" w:cs="Arial"/>
          <w:sz w:val="20"/>
        </w:rPr>
        <w:t xml:space="preserve"> </w:t>
      </w:r>
      <w:r w:rsidR="00E507DC" w:rsidRPr="00F66C41">
        <w:rPr>
          <w:rFonts w:ascii="Arial" w:hAnsi="Arial" w:cs="Arial"/>
          <w:sz w:val="20"/>
        </w:rPr>
        <w:t>písemně</w:t>
      </w:r>
      <w:r w:rsidRPr="00F66C41">
        <w:rPr>
          <w:rFonts w:ascii="Arial" w:hAnsi="Arial" w:cs="Arial"/>
          <w:sz w:val="20"/>
        </w:rPr>
        <w:t xml:space="preserve"> upozornit Objednatele bez zbytečného odkladu na nevhodnou povahu pokynů daných mu Objednatelem k provedení díla</w:t>
      </w:r>
      <w:r w:rsidR="00351E92" w:rsidRPr="00F66C41">
        <w:rPr>
          <w:rFonts w:ascii="Arial" w:hAnsi="Arial" w:cs="Arial"/>
          <w:sz w:val="20"/>
        </w:rPr>
        <w:t xml:space="preserve"> a vyčkal na jeho stanovisko</w:t>
      </w:r>
      <w:r w:rsidR="003B6C13" w:rsidRPr="00F66C41">
        <w:rPr>
          <w:rFonts w:ascii="Arial" w:hAnsi="Arial" w:cs="Arial"/>
          <w:sz w:val="20"/>
        </w:rPr>
        <w:t>.</w:t>
      </w:r>
    </w:p>
    <w:p w:rsidR="00272EE5" w:rsidRPr="006D4057" w:rsidRDefault="00272EE5" w:rsidP="00272EE5">
      <w:pPr>
        <w:pStyle w:val="Zkladntext"/>
        <w:tabs>
          <w:tab w:val="left" w:pos="900"/>
        </w:tabs>
        <w:jc w:val="both"/>
        <w:rPr>
          <w:rFonts w:ascii="Arial" w:hAnsi="Arial" w:cs="Arial"/>
          <w:color w:val="auto"/>
          <w:sz w:val="20"/>
        </w:rPr>
      </w:pPr>
    </w:p>
    <w:p w:rsidR="00FC7BA6" w:rsidRDefault="00FC7BA6" w:rsidP="00272EE5">
      <w:pPr>
        <w:pStyle w:val="Zkladntext"/>
        <w:numPr>
          <w:ilvl w:val="1"/>
          <w:numId w:val="4"/>
        </w:numPr>
        <w:tabs>
          <w:tab w:val="num" w:pos="540"/>
          <w:tab w:val="left" w:pos="900"/>
        </w:tabs>
        <w:ind w:hanging="573"/>
        <w:jc w:val="both"/>
        <w:rPr>
          <w:rFonts w:ascii="Arial" w:hAnsi="Arial" w:cs="Arial"/>
          <w:sz w:val="20"/>
        </w:rPr>
      </w:pPr>
      <w:r>
        <w:rPr>
          <w:rFonts w:ascii="Arial" w:hAnsi="Arial" w:cs="Arial"/>
          <w:sz w:val="20"/>
        </w:rPr>
        <w:t>Jednání v průběhu realizace díla</w:t>
      </w:r>
    </w:p>
    <w:p w:rsidR="00FC7BA6" w:rsidRPr="00F66C41" w:rsidRDefault="00FC7BA6" w:rsidP="00F66C41">
      <w:pPr>
        <w:pStyle w:val="Zkladntext"/>
        <w:numPr>
          <w:ilvl w:val="2"/>
          <w:numId w:val="4"/>
        </w:numPr>
        <w:tabs>
          <w:tab w:val="clear" w:pos="1428"/>
        </w:tabs>
        <w:ind w:left="1276" w:hanging="709"/>
        <w:jc w:val="both"/>
        <w:rPr>
          <w:rFonts w:ascii="Arial" w:hAnsi="Arial" w:cs="Arial"/>
          <w:sz w:val="20"/>
        </w:rPr>
      </w:pPr>
      <w:r w:rsidRPr="00F66C41">
        <w:rPr>
          <w:rFonts w:ascii="Arial" w:hAnsi="Arial" w:cs="Arial"/>
          <w:sz w:val="20"/>
        </w:rPr>
        <w:t xml:space="preserve">Zhotovitel je povinen svolat </w:t>
      </w:r>
      <w:r w:rsidR="007C1519" w:rsidRPr="00F66C41">
        <w:rPr>
          <w:rFonts w:ascii="Arial" w:hAnsi="Arial" w:cs="Arial"/>
          <w:sz w:val="20"/>
        </w:rPr>
        <w:t xml:space="preserve">1 x za </w:t>
      </w:r>
      <w:proofErr w:type="gramStart"/>
      <w:r w:rsidR="00454171">
        <w:rPr>
          <w:rFonts w:ascii="Arial" w:hAnsi="Arial" w:cs="Arial"/>
          <w:sz w:val="20"/>
        </w:rPr>
        <w:t xml:space="preserve">měsíc </w:t>
      </w:r>
      <w:r w:rsidR="007C1519" w:rsidRPr="00F66C41">
        <w:rPr>
          <w:rFonts w:ascii="Arial" w:hAnsi="Arial" w:cs="Arial"/>
          <w:sz w:val="20"/>
        </w:rPr>
        <w:t xml:space="preserve"> </w:t>
      </w:r>
      <w:r w:rsidR="003B6C13" w:rsidRPr="00F66C41">
        <w:rPr>
          <w:rFonts w:ascii="Arial" w:hAnsi="Arial" w:cs="Arial"/>
          <w:sz w:val="20"/>
        </w:rPr>
        <w:t>jednání</w:t>
      </w:r>
      <w:proofErr w:type="gramEnd"/>
      <w:r w:rsidR="00C266DC" w:rsidRPr="00F66C41">
        <w:rPr>
          <w:rFonts w:ascii="Arial" w:hAnsi="Arial" w:cs="Arial"/>
          <w:sz w:val="20"/>
        </w:rPr>
        <w:t xml:space="preserve"> (kontrolní den)</w:t>
      </w:r>
      <w:r w:rsidR="00CB6F37" w:rsidRPr="00F66C41">
        <w:rPr>
          <w:rFonts w:ascii="Arial" w:hAnsi="Arial" w:cs="Arial"/>
          <w:sz w:val="20"/>
        </w:rPr>
        <w:t>, na němž bude projednán průběh zpracování projektové dokumentace, předloženy</w:t>
      </w:r>
      <w:r w:rsidR="00DE2586" w:rsidRPr="00F66C41">
        <w:rPr>
          <w:rFonts w:ascii="Arial" w:hAnsi="Arial" w:cs="Arial"/>
          <w:sz w:val="20"/>
        </w:rPr>
        <w:t xml:space="preserve"> ke schválení koncepty projektové dokumentace a případné změny požadované Objednatele</w:t>
      </w:r>
      <w:r w:rsidR="00C92B70" w:rsidRPr="00F66C41">
        <w:rPr>
          <w:rFonts w:ascii="Arial" w:hAnsi="Arial" w:cs="Arial"/>
          <w:sz w:val="20"/>
        </w:rPr>
        <w:t>m při jednání do projektu zapracovat</w:t>
      </w:r>
      <w:r w:rsidR="00DE2586" w:rsidRPr="00F66C41">
        <w:rPr>
          <w:rFonts w:ascii="Arial" w:hAnsi="Arial" w:cs="Arial"/>
          <w:sz w:val="20"/>
        </w:rPr>
        <w:t>.</w:t>
      </w:r>
      <w:r w:rsidR="00C266DC" w:rsidRPr="00F66C41">
        <w:rPr>
          <w:rFonts w:ascii="Arial" w:hAnsi="Arial" w:cs="Arial"/>
          <w:sz w:val="20"/>
        </w:rPr>
        <w:t xml:space="preserve"> Konečná podoba projektové dokumentace bude prokazatelně odsouhlasena Objednatelem.</w:t>
      </w:r>
      <w:r w:rsidR="00351E92" w:rsidRPr="00F66C41">
        <w:rPr>
          <w:rFonts w:ascii="Arial" w:hAnsi="Arial" w:cs="Arial"/>
          <w:sz w:val="20"/>
        </w:rPr>
        <w:t xml:space="preserve"> O jednotlivých </w:t>
      </w:r>
      <w:r w:rsidR="00DE2586" w:rsidRPr="00F66C41">
        <w:rPr>
          <w:rFonts w:ascii="Arial" w:hAnsi="Arial" w:cs="Arial"/>
          <w:sz w:val="20"/>
        </w:rPr>
        <w:t>jednáních</w:t>
      </w:r>
      <w:r w:rsidR="00351E92" w:rsidRPr="00F66C41">
        <w:rPr>
          <w:rFonts w:ascii="Arial" w:hAnsi="Arial" w:cs="Arial"/>
          <w:sz w:val="20"/>
        </w:rPr>
        <w:t xml:space="preserve"> bude </w:t>
      </w:r>
      <w:r w:rsidR="007C1519" w:rsidRPr="00F66C41">
        <w:rPr>
          <w:rFonts w:ascii="Arial" w:hAnsi="Arial" w:cs="Arial"/>
          <w:sz w:val="20"/>
        </w:rPr>
        <w:t>Objednatel</w:t>
      </w:r>
      <w:r w:rsidR="00351E92" w:rsidRPr="00F66C41">
        <w:rPr>
          <w:rFonts w:ascii="Arial" w:hAnsi="Arial" w:cs="Arial"/>
          <w:sz w:val="20"/>
        </w:rPr>
        <w:t xml:space="preserve"> pořizovat zápis, tyto zápisy budou podepsány přítomnými zástupci Objednatele a Zhotovitele.</w:t>
      </w:r>
      <w:r w:rsidR="002354B0" w:rsidRPr="00F66C41">
        <w:rPr>
          <w:rFonts w:ascii="Arial" w:hAnsi="Arial" w:cs="Arial"/>
          <w:sz w:val="20"/>
        </w:rPr>
        <w:t xml:space="preserve"> </w:t>
      </w:r>
    </w:p>
    <w:p w:rsidR="0024617F" w:rsidRPr="00F66C41" w:rsidRDefault="00FC7BA6" w:rsidP="00F66C41">
      <w:pPr>
        <w:pStyle w:val="Zkladntext"/>
        <w:numPr>
          <w:ilvl w:val="2"/>
          <w:numId w:val="4"/>
        </w:numPr>
        <w:tabs>
          <w:tab w:val="clear" w:pos="1428"/>
        </w:tabs>
        <w:ind w:left="1276" w:hanging="709"/>
        <w:jc w:val="both"/>
        <w:rPr>
          <w:rFonts w:ascii="Arial" w:hAnsi="Arial" w:cs="Arial"/>
          <w:sz w:val="20"/>
        </w:rPr>
      </w:pPr>
      <w:r w:rsidRPr="00F66C41">
        <w:rPr>
          <w:rFonts w:ascii="Arial" w:hAnsi="Arial" w:cs="Arial"/>
          <w:sz w:val="20"/>
        </w:rPr>
        <w:t>Místem</w:t>
      </w:r>
      <w:r w:rsidR="00351E92" w:rsidRPr="00F66C41">
        <w:rPr>
          <w:rFonts w:ascii="Arial" w:hAnsi="Arial" w:cs="Arial"/>
          <w:sz w:val="20"/>
        </w:rPr>
        <w:t xml:space="preserve"> konání</w:t>
      </w:r>
      <w:r w:rsidRPr="00F66C41">
        <w:rPr>
          <w:rFonts w:ascii="Arial" w:hAnsi="Arial" w:cs="Arial"/>
          <w:sz w:val="20"/>
        </w:rPr>
        <w:t xml:space="preserve"> </w:t>
      </w:r>
      <w:r w:rsidR="00351E92" w:rsidRPr="00F66C41">
        <w:rPr>
          <w:rFonts w:ascii="Arial" w:hAnsi="Arial" w:cs="Arial"/>
          <w:sz w:val="20"/>
        </w:rPr>
        <w:t xml:space="preserve">kontrolních dnů </w:t>
      </w:r>
      <w:r w:rsidRPr="00F66C41">
        <w:rPr>
          <w:rFonts w:ascii="Arial" w:hAnsi="Arial" w:cs="Arial"/>
          <w:sz w:val="20"/>
        </w:rPr>
        <w:t>bude sídlo Objednatele</w:t>
      </w:r>
    </w:p>
    <w:p w:rsidR="00272EE5" w:rsidRPr="006D4057" w:rsidRDefault="00272EE5" w:rsidP="00272EE5">
      <w:pPr>
        <w:pStyle w:val="Zkladntext"/>
        <w:tabs>
          <w:tab w:val="left" w:pos="900"/>
        </w:tabs>
        <w:jc w:val="both"/>
        <w:rPr>
          <w:rFonts w:ascii="Arial" w:hAnsi="Arial" w:cs="Arial"/>
          <w:color w:val="auto"/>
          <w:sz w:val="20"/>
        </w:rPr>
      </w:pPr>
    </w:p>
    <w:p w:rsidR="00272EE5" w:rsidRPr="006D4057" w:rsidRDefault="00272EE5" w:rsidP="00272EE5">
      <w:pPr>
        <w:pStyle w:val="Zkladntext"/>
        <w:tabs>
          <w:tab w:val="left" w:pos="900"/>
        </w:tabs>
        <w:ind w:left="708"/>
        <w:jc w:val="both"/>
        <w:rPr>
          <w:rFonts w:ascii="Arial" w:hAnsi="Arial" w:cs="Arial"/>
          <w:color w:val="auto"/>
          <w:sz w:val="20"/>
        </w:rPr>
      </w:pPr>
    </w:p>
    <w:p w:rsidR="006557E7" w:rsidRPr="00272EE5" w:rsidRDefault="003376AF" w:rsidP="00F66C41">
      <w:pPr>
        <w:pStyle w:val="Zkladntext"/>
        <w:numPr>
          <w:ilvl w:val="1"/>
          <w:numId w:val="4"/>
        </w:numPr>
        <w:tabs>
          <w:tab w:val="num" w:pos="540"/>
          <w:tab w:val="left" w:pos="900"/>
        </w:tabs>
        <w:ind w:hanging="573"/>
        <w:jc w:val="both"/>
        <w:rPr>
          <w:rFonts w:ascii="Arial" w:hAnsi="Arial" w:cs="Arial"/>
          <w:color w:val="auto"/>
          <w:sz w:val="20"/>
        </w:rPr>
      </w:pPr>
      <w:r w:rsidRPr="00272EE5">
        <w:rPr>
          <w:rFonts w:ascii="Arial" w:hAnsi="Arial"/>
          <w:color w:val="auto"/>
          <w:sz w:val="20"/>
        </w:rPr>
        <w:t xml:space="preserve">Zhotovitel je povinen provádět dílo </w:t>
      </w:r>
      <w:r w:rsidR="00795298" w:rsidRPr="00272EE5">
        <w:rPr>
          <w:rFonts w:ascii="Arial" w:hAnsi="Arial"/>
          <w:color w:val="auto"/>
          <w:sz w:val="20"/>
        </w:rPr>
        <w:t xml:space="preserve">osobně, </w:t>
      </w:r>
      <w:r w:rsidRPr="00272EE5">
        <w:rPr>
          <w:rFonts w:ascii="Arial" w:hAnsi="Arial"/>
          <w:color w:val="auto"/>
          <w:sz w:val="20"/>
        </w:rPr>
        <w:t>s maximální odbornou péčí</w:t>
      </w:r>
      <w:r w:rsidR="0025634F" w:rsidRPr="00272EE5">
        <w:rPr>
          <w:rFonts w:ascii="Arial" w:hAnsi="Arial"/>
          <w:color w:val="auto"/>
          <w:sz w:val="20"/>
        </w:rPr>
        <w:t xml:space="preserve">, </w:t>
      </w:r>
      <w:r w:rsidR="00EA31AA" w:rsidRPr="00272EE5">
        <w:rPr>
          <w:rFonts w:ascii="Arial" w:hAnsi="Arial"/>
          <w:color w:val="auto"/>
          <w:sz w:val="20"/>
        </w:rPr>
        <w:t xml:space="preserve">vlastním nákladem, </w:t>
      </w:r>
      <w:r w:rsidR="0025634F" w:rsidRPr="00272EE5">
        <w:rPr>
          <w:rFonts w:ascii="Arial" w:hAnsi="Arial"/>
          <w:color w:val="auto"/>
          <w:sz w:val="20"/>
        </w:rPr>
        <w:t xml:space="preserve">na vlastní </w:t>
      </w:r>
      <w:r w:rsidR="00EA31AA" w:rsidRPr="00272EE5">
        <w:rPr>
          <w:rFonts w:ascii="Arial" w:hAnsi="Arial"/>
          <w:color w:val="auto"/>
          <w:sz w:val="20"/>
        </w:rPr>
        <w:t xml:space="preserve">odpovědnost a na vlastní </w:t>
      </w:r>
      <w:r w:rsidR="0025634F" w:rsidRPr="00272EE5">
        <w:rPr>
          <w:rFonts w:ascii="Arial" w:hAnsi="Arial"/>
          <w:color w:val="auto"/>
          <w:sz w:val="20"/>
        </w:rPr>
        <w:t>nebezpečí.</w:t>
      </w:r>
      <w:r w:rsidR="00795298" w:rsidRPr="00272EE5">
        <w:rPr>
          <w:rFonts w:ascii="Arial" w:hAnsi="Arial"/>
          <w:color w:val="auto"/>
          <w:sz w:val="20"/>
        </w:rPr>
        <w:t xml:space="preserve"> Zhotovi</w:t>
      </w:r>
      <w:r w:rsidR="006476A4" w:rsidRPr="00272EE5">
        <w:rPr>
          <w:rFonts w:ascii="Arial" w:hAnsi="Arial"/>
          <w:color w:val="auto"/>
          <w:sz w:val="20"/>
        </w:rPr>
        <w:t>tel je povinen kdykoli umožnit O</w:t>
      </w:r>
      <w:r w:rsidR="00795298" w:rsidRPr="00272EE5">
        <w:rPr>
          <w:rFonts w:ascii="Arial" w:hAnsi="Arial"/>
          <w:color w:val="auto"/>
          <w:sz w:val="20"/>
        </w:rPr>
        <w:t xml:space="preserve">bjednateli kontrolu </w:t>
      </w:r>
      <w:r w:rsidR="00DE2586" w:rsidRPr="00272EE5">
        <w:rPr>
          <w:rFonts w:ascii="Arial" w:hAnsi="Arial"/>
          <w:color w:val="auto"/>
          <w:sz w:val="20"/>
        </w:rPr>
        <w:t xml:space="preserve">rozpracovanosti </w:t>
      </w:r>
      <w:r w:rsidR="00795298" w:rsidRPr="00272EE5">
        <w:rPr>
          <w:rFonts w:ascii="Arial" w:hAnsi="Arial"/>
          <w:color w:val="auto"/>
          <w:sz w:val="20"/>
        </w:rPr>
        <w:t>díla.</w:t>
      </w:r>
    </w:p>
    <w:p w:rsidR="006557E7" w:rsidRDefault="006557E7" w:rsidP="006557E7">
      <w:pPr>
        <w:ind w:left="708"/>
        <w:jc w:val="both"/>
        <w:rPr>
          <w:rFonts w:ascii="Arial" w:hAnsi="Arial" w:cs="Arial"/>
          <w:b/>
          <w:bCs/>
          <w:sz w:val="20"/>
        </w:rPr>
      </w:pPr>
    </w:p>
    <w:p w:rsidR="00720416" w:rsidRDefault="00720416" w:rsidP="006557E7">
      <w:pPr>
        <w:ind w:left="708"/>
        <w:jc w:val="both"/>
        <w:rPr>
          <w:rFonts w:ascii="Arial" w:hAnsi="Arial" w:cs="Arial"/>
          <w:b/>
          <w:bCs/>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9D49D3" w:rsidP="00F66C41">
            <w:pPr>
              <w:pStyle w:val="Nadpis1"/>
              <w:numPr>
                <w:ilvl w:val="0"/>
                <w:numId w:val="4"/>
              </w:numPr>
            </w:pPr>
            <w:r>
              <w:t>Z</w:t>
            </w:r>
            <w:r w:rsidR="006557E7">
              <w:t xml:space="preserve">ÁRUKA ZA </w:t>
            </w:r>
            <w:r w:rsidR="007C1519">
              <w:t xml:space="preserve">JAKOST </w:t>
            </w:r>
            <w:r w:rsidR="00420E19">
              <w:t xml:space="preserve">A SPRÁVNOST </w:t>
            </w:r>
            <w:r w:rsidR="007C1519">
              <w:t>PROJEKTOVÉ DOKUMENTACE</w:t>
            </w:r>
          </w:p>
        </w:tc>
      </w:tr>
    </w:tbl>
    <w:p w:rsidR="006557E7" w:rsidRDefault="006557E7" w:rsidP="006557E7">
      <w:pPr>
        <w:ind w:left="708"/>
        <w:jc w:val="both"/>
        <w:rPr>
          <w:rFonts w:ascii="Arial" w:hAnsi="Arial" w:cs="Arial"/>
          <w:b/>
          <w:bCs/>
          <w:sz w:val="20"/>
        </w:rPr>
      </w:pPr>
    </w:p>
    <w:p w:rsidR="001D058B" w:rsidRPr="00272EE5" w:rsidRDefault="007C1519" w:rsidP="00F66C41">
      <w:pPr>
        <w:pStyle w:val="Zkladntext"/>
        <w:numPr>
          <w:ilvl w:val="1"/>
          <w:numId w:val="4"/>
        </w:numPr>
        <w:tabs>
          <w:tab w:val="num" w:pos="540"/>
          <w:tab w:val="left" w:pos="900"/>
        </w:tabs>
        <w:ind w:hanging="573"/>
        <w:jc w:val="both"/>
        <w:rPr>
          <w:rFonts w:ascii="Arial" w:hAnsi="Arial" w:cs="Arial"/>
          <w:color w:val="00B050"/>
          <w:sz w:val="20"/>
        </w:rPr>
      </w:pPr>
      <w:r>
        <w:rPr>
          <w:rFonts w:ascii="Arial" w:hAnsi="Arial" w:cs="Arial"/>
          <w:sz w:val="20"/>
        </w:rPr>
        <w:t xml:space="preserve">Zhotovitel odpovídá za vady projektové dokumentace po celou dobu životnosti stavby, která byla projektovou dokumentací navržena. </w:t>
      </w:r>
    </w:p>
    <w:p w:rsidR="00272EE5" w:rsidRPr="001D058B" w:rsidRDefault="00272EE5" w:rsidP="00272EE5">
      <w:pPr>
        <w:tabs>
          <w:tab w:val="left" w:pos="540"/>
        </w:tabs>
        <w:jc w:val="both"/>
        <w:rPr>
          <w:rFonts w:ascii="Arial" w:hAnsi="Arial" w:cs="Arial"/>
          <w:color w:val="00B050"/>
          <w:sz w:val="20"/>
        </w:rPr>
      </w:pPr>
    </w:p>
    <w:p w:rsidR="00E77195" w:rsidRDefault="007C1519" w:rsidP="00F66C41">
      <w:pPr>
        <w:pStyle w:val="Zkladntext"/>
        <w:numPr>
          <w:ilvl w:val="1"/>
          <w:numId w:val="4"/>
        </w:numPr>
        <w:tabs>
          <w:tab w:val="num" w:pos="540"/>
          <w:tab w:val="left" w:pos="900"/>
        </w:tabs>
        <w:ind w:hanging="573"/>
        <w:jc w:val="both"/>
        <w:rPr>
          <w:rFonts w:ascii="Arial" w:hAnsi="Arial" w:cs="Arial"/>
          <w:sz w:val="20"/>
        </w:rPr>
      </w:pPr>
      <w:r>
        <w:rPr>
          <w:rFonts w:ascii="Arial" w:hAnsi="Arial" w:cs="Arial"/>
          <w:sz w:val="20"/>
        </w:rPr>
        <w:t xml:space="preserve">Zhotovitel je povinen nejpozději do </w:t>
      </w:r>
      <w:proofErr w:type="gramStart"/>
      <w:r>
        <w:rPr>
          <w:rFonts w:ascii="Arial" w:hAnsi="Arial" w:cs="Arial"/>
          <w:sz w:val="20"/>
        </w:rPr>
        <w:t>10ti</w:t>
      </w:r>
      <w:proofErr w:type="gramEnd"/>
      <w:r>
        <w:rPr>
          <w:rFonts w:ascii="Arial" w:hAnsi="Arial" w:cs="Arial"/>
          <w:sz w:val="20"/>
        </w:rPr>
        <w:t xml:space="preserve"> dnů po obdržení písemného upozornění Objednatele zahájit práce na odstranění zjištěné vady projektové dokumentace, tj. musí</w:t>
      </w:r>
      <w:r w:rsidR="00C613E6">
        <w:rPr>
          <w:rFonts w:ascii="Arial" w:hAnsi="Arial" w:cs="Arial"/>
          <w:sz w:val="20"/>
        </w:rPr>
        <w:t xml:space="preserve"> </w:t>
      </w:r>
      <w:r w:rsidR="00A437A2">
        <w:rPr>
          <w:rFonts w:ascii="Arial" w:hAnsi="Arial" w:cs="Arial"/>
          <w:sz w:val="20"/>
        </w:rPr>
        <w:t xml:space="preserve">bezplatně </w:t>
      </w:r>
      <w:r w:rsidR="00C613E6">
        <w:rPr>
          <w:rFonts w:ascii="Arial" w:hAnsi="Arial" w:cs="Arial"/>
          <w:sz w:val="20"/>
        </w:rPr>
        <w:t>zahájit opravu těch částí dokumentace, kde byla vada zjištěna.</w:t>
      </w:r>
    </w:p>
    <w:p w:rsidR="00272EE5" w:rsidRDefault="00272EE5" w:rsidP="00272EE5">
      <w:pPr>
        <w:tabs>
          <w:tab w:val="left" w:pos="540"/>
        </w:tabs>
        <w:jc w:val="both"/>
        <w:rPr>
          <w:rFonts w:ascii="Arial" w:hAnsi="Arial" w:cs="Arial"/>
          <w:sz w:val="20"/>
        </w:rPr>
      </w:pPr>
    </w:p>
    <w:p w:rsidR="00C613E6" w:rsidRDefault="00C613E6" w:rsidP="00F66C41">
      <w:pPr>
        <w:pStyle w:val="Zkladntext"/>
        <w:numPr>
          <w:ilvl w:val="1"/>
          <w:numId w:val="4"/>
        </w:numPr>
        <w:tabs>
          <w:tab w:val="num" w:pos="540"/>
          <w:tab w:val="left" w:pos="900"/>
        </w:tabs>
        <w:ind w:hanging="573"/>
        <w:jc w:val="both"/>
        <w:rPr>
          <w:rFonts w:ascii="Arial" w:hAnsi="Arial" w:cs="Arial"/>
          <w:sz w:val="20"/>
        </w:rPr>
      </w:pPr>
      <w:r>
        <w:rPr>
          <w:rFonts w:ascii="Arial" w:hAnsi="Arial" w:cs="Arial"/>
          <w:sz w:val="20"/>
        </w:rPr>
        <w:t>Nezahájí-li Zhotovitel odstranění vady ve sjednaném termínu, je Objednatel oprávněn pověřit odstraněním vady jinou odbornou právnickou či fyzickou osobu. Veškeré takto vzniklé náklady uhradí Objednateli Zhotovitel. Zhotovitel souhlasí s tím, že tímto smluveným postupem Objednatele nejsou narušena autorská práva Zhotovitele.</w:t>
      </w:r>
    </w:p>
    <w:p w:rsidR="00272EE5" w:rsidRPr="001D058B" w:rsidRDefault="00272EE5" w:rsidP="00272EE5">
      <w:pPr>
        <w:tabs>
          <w:tab w:val="left" w:pos="540"/>
        </w:tabs>
        <w:jc w:val="both"/>
        <w:rPr>
          <w:rFonts w:ascii="Arial" w:hAnsi="Arial" w:cs="Arial"/>
          <w:sz w:val="20"/>
        </w:rPr>
      </w:pPr>
    </w:p>
    <w:p w:rsidR="007C1528" w:rsidRPr="00272EE5" w:rsidRDefault="007C1528" w:rsidP="00F66C41">
      <w:pPr>
        <w:pStyle w:val="Zkladntext"/>
        <w:numPr>
          <w:ilvl w:val="1"/>
          <w:numId w:val="4"/>
        </w:numPr>
        <w:tabs>
          <w:tab w:val="num" w:pos="540"/>
          <w:tab w:val="left" w:pos="900"/>
        </w:tabs>
        <w:ind w:hanging="573"/>
        <w:jc w:val="both"/>
        <w:rPr>
          <w:rFonts w:ascii="Arial" w:hAnsi="Arial" w:cs="Arial"/>
          <w:sz w:val="20"/>
          <w:szCs w:val="24"/>
        </w:rPr>
      </w:pPr>
      <w:r w:rsidRPr="001D058B">
        <w:rPr>
          <w:rFonts w:ascii="Arial" w:hAnsi="Arial"/>
          <w:sz w:val="20"/>
        </w:rPr>
        <w:t>Zhotovitel nese odpovědnost za škody, které komukoli vzniknou v důsledku vad díla.</w:t>
      </w:r>
    </w:p>
    <w:p w:rsidR="00272EE5" w:rsidRPr="001D058B" w:rsidRDefault="00272EE5" w:rsidP="00272EE5">
      <w:pPr>
        <w:tabs>
          <w:tab w:val="left" w:pos="540"/>
        </w:tabs>
        <w:jc w:val="both"/>
        <w:rPr>
          <w:rFonts w:ascii="Arial" w:hAnsi="Arial" w:cs="Arial"/>
          <w:sz w:val="20"/>
        </w:rPr>
      </w:pPr>
    </w:p>
    <w:p w:rsidR="00420E19" w:rsidRPr="00420E19" w:rsidRDefault="00813A85" w:rsidP="00F66C41">
      <w:pPr>
        <w:pStyle w:val="Zkladntext"/>
        <w:numPr>
          <w:ilvl w:val="1"/>
          <w:numId w:val="4"/>
        </w:numPr>
        <w:tabs>
          <w:tab w:val="num" w:pos="540"/>
          <w:tab w:val="left" w:pos="900"/>
        </w:tabs>
        <w:ind w:hanging="573"/>
        <w:jc w:val="both"/>
        <w:rPr>
          <w:rFonts w:ascii="Arial" w:hAnsi="Arial" w:cs="Arial"/>
          <w:b/>
          <w:i/>
          <w:color w:val="C00000"/>
          <w:sz w:val="20"/>
          <w:u w:val="single"/>
        </w:rPr>
      </w:pPr>
      <w:r w:rsidRPr="001D058B">
        <w:rPr>
          <w:rFonts w:ascii="Arial" w:hAnsi="Arial" w:cs="Arial"/>
          <w:sz w:val="20"/>
        </w:rPr>
        <w:t>Smluvní strany se dohodly, že Zhotovitel je povinen po dobu realizace této smlouvy a rovněž po dobu trvání záruky na díle informovat (písemně) ihned Objednatele o svém vstupu do likvidace nebo do insolvence</w:t>
      </w:r>
      <w:r w:rsidR="00A437A2">
        <w:rPr>
          <w:rFonts w:ascii="Arial" w:hAnsi="Arial" w:cs="Arial"/>
          <w:sz w:val="20"/>
        </w:rPr>
        <w:t>,</w:t>
      </w:r>
      <w:r w:rsidR="00F66C41">
        <w:rPr>
          <w:rFonts w:ascii="Arial" w:hAnsi="Arial" w:cs="Arial"/>
          <w:sz w:val="20"/>
        </w:rPr>
        <w:t xml:space="preserve"> </w:t>
      </w:r>
      <w:r w:rsidRPr="001D058B">
        <w:rPr>
          <w:rFonts w:ascii="Arial" w:hAnsi="Arial" w:cs="Arial"/>
          <w:sz w:val="20"/>
        </w:rPr>
        <w:t xml:space="preserve">anebo o jakékoliv jiné skutečnosti, která by mohla mít vliv na plnění závazků Zhotovitele z této smlouvy, a společně s Objednatelem řešit vzniklou situaci </w:t>
      </w:r>
      <w:r w:rsidRPr="001D058B">
        <w:rPr>
          <w:rFonts w:ascii="Arial" w:hAnsi="Arial" w:cs="Arial"/>
          <w:sz w:val="20"/>
        </w:rPr>
        <w:lastRenderedPageBreak/>
        <w:t>ve vztahu k</w:t>
      </w:r>
      <w:r w:rsidR="001F0304" w:rsidRPr="001D058B">
        <w:rPr>
          <w:rFonts w:ascii="Arial" w:hAnsi="Arial" w:cs="Arial"/>
          <w:sz w:val="20"/>
        </w:rPr>
        <w:t> </w:t>
      </w:r>
      <w:r w:rsidRPr="001D058B">
        <w:rPr>
          <w:rFonts w:ascii="Arial" w:hAnsi="Arial" w:cs="Arial"/>
          <w:sz w:val="20"/>
        </w:rPr>
        <w:t>dílu</w:t>
      </w:r>
      <w:r w:rsidR="001F0304" w:rsidRPr="001D058B">
        <w:rPr>
          <w:rFonts w:ascii="Arial" w:hAnsi="Arial" w:cs="Arial"/>
          <w:sz w:val="20"/>
        </w:rPr>
        <w:t xml:space="preserve">, případně ve vztahu k </w:t>
      </w:r>
      <w:r w:rsidR="00C613E6">
        <w:rPr>
          <w:rFonts w:ascii="Arial" w:hAnsi="Arial" w:cs="Arial"/>
          <w:sz w:val="20"/>
        </w:rPr>
        <w:t>záruce</w:t>
      </w:r>
      <w:r w:rsidR="001F0304" w:rsidRPr="001D058B">
        <w:rPr>
          <w:rFonts w:ascii="Arial" w:hAnsi="Arial" w:cs="Arial"/>
          <w:sz w:val="20"/>
        </w:rPr>
        <w:t xml:space="preserve"> za dílo</w:t>
      </w:r>
      <w:r w:rsidRPr="001D058B">
        <w:rPr>
          <w:rFonts w:ascii="Arial" w:hAnsi="Arial" w:cs="Arial"/>
          <w:sz w:val="20"/>
        </w:rPr>
        <w:t>.</w:t>
      </w:r>
      <w:r w:rsidR="001F0304" w:rsidRPr="001D058B">
        <w:rPr>
          <w:rFonts w:ascii="Arial" w:hAnsi="Arial" w:cs="Arial"/>
          <w:sz w:val="20"/>
        </w:rPr>
        <w:t xml:space="preserve"> Pokud by Zhotovitel jakkoli tento svůj závazek porušil, je povinen za každé takové porušení zaplatit Objednateli smluvní pokutu ve výši </w:t>
      </w:r>
      <w:r w:rsidR="001D058B" w:rsidRPr="001D058B">
        <w:rPr>
          <w:rFonts w:ascii="Arial" w:hAnsi="Arial" w:cs="Arial"/>
          <w:sz w:val="20"/>
        </w:rPr>
        <w:t>50.000,-</w:t>
      </w:r>
      <w:r w:rsidR="001F0304" w:rsidRPr="001D058B">
        <w:rPr>
          <w:rFonts w:ascii="Arial" w:hAnsi="Arial" w:cs="Arial"/>
          <w:sz w:val="20"/>
        </w:rPr>
        <w:t xml:space="preserve"> Kč</w:t>
      </w:r>
      <w:r w:rsidR="001F0304">
        <w:rPr>
          <w:rFonts w:ascii="Arial" w:hAnsi="Arial" w:cs="Arial"/>
          <w:color w:val="00B050"/>
          <w:sz w:val="20"/>
        </w:rPr>
        <w:t>.</w:t>
      </w:r>
    </w:p>
    <w:p w:rsidR="00813A85" w:rsidRPr="00420E19" w:rsidRDefault="00420E19" w:rsidP="00F66C41">
      <w:pPr>
        <w:pStyle w:val="Zkladntext"/>
        <w:numPr>
          <w:ilvl w:val="1"/>
          <w:numId w:val="4"/>
        </w:numPr>
        <w:tabs>
          <w:tab w:val="num" w:pos="540"/>
          <w:tab w:val="left" w:pos="900"/>
        </w:tabs>
        <w:ind w:hanging="573"/>
        <w:jc w:val="both"/>
        <w:rPr>
          <w:rFonts w:ascii="Arial" w:hAnsi="Arial" w:cs="Arial"/>
          <w:b/>
          <w:i/>
          <w:sz w:val="20"/>
          <w:u w:val="single"/>
        </w:rPr>
      </w:pPr>
      <w:r w:rsidRPr="00420E19">
        <w:rPr>
          <w:rFonts w:ascii="Arial" w:hAnsi="Arial" w:cs="Arial"/>
          <w:sz w:val="20"/>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r w:rsidR="00EF131B" w:rsidRPr="00420E19">
        <w:rPr>
          <w:rFonts w:ascii="Arial" w:hAnsi="Arial" w:cs="Arial"/>
          <w:sz w:val="20"/>
        </w:rPr>
        <w:t xml:space="preserve"> </w:t>
      </w:r>
    </w:p>
    <w:p w:rsidR="000000AB" w:rsidRDefault="000000AB" w:rsidP="006557E7">
      <w:pPr>
        <w:jc w:val="both"/>
        <w:rPr>
          <w:rFonts w:ascii="Arial" w:hAnsi="Arial"/>
          <w:sz w:val="20"/>
        </w:rPr>
      </w:pPr>
    </w:p>
    <w:p w:rsidR="00272EE5" w:rsidRDefault="00272EE5" w:rsidP="006557E7">
      <w:pPr>
        <w:jc w:val="both"/>
        <w:rPr>
          <w:rFonts w:ascii="Arial" w:hAnsi="Arial"/>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641850" w:rsidP="00F66C41">
            <w:pPr>
              <w:pStyle w:val="Nadpis1"/>
              <w:numPr>
                <w:ilvl w:val="0"/>
                <w:numId w:val="4"/>
              </w:numPr>
            </w:pPr>
            <w:r>
              <w:t>VLASTNICTVÍ DÍLA</w:t>
            </w:r>
            <w:r w:rsidR="00FB2163">
              <w:t xml:space="preserve">, </w:t>
            </w:r>
            <w:r w:rsidR="00A437A2">
              <w:t>UŽITÍ PROJEKTOVÉ DOKUMENTACE</w:t>
            </w:r>
          </w:p>
        </w:tc>
      </w:tr>
    </w:tbl>
    <w:p w:rsidR="006557E7" w:rsidRDefault="006557E7" w:rsidP="00C92B70">
      <w:pPr>
        <w:jc w:val="both"/>
        <w:rPr>
          <w:rFonts w:ascii="Arial" w:hAnsi="Arial"/>
          <w:sz w:val="20"/>
        </w:rPr>
      </w:pPr>
    </w:p>
    <w:p w:rsidR="00C92B70" w:rsidRPr="00272EE5" w:rsidRDefault="00C92B70" w:rsidP="00F66C41">
      <w:pPr>
        <w:pStyle w:val="Zkladntext"/>
        <w:numPr>
          <w:ilvl w:val="1"/>
          <w:numId w:val="4"/>
        </w:numPr>
        <w:tabs>
          <w:tab w:val="num" w:pos="540"/>
          <w:tab w:val="left" w:pos="900"/>
        </w:tabs>
        <w:ind w:hanging="573"/>
        <w:jc w:val="both"/>
        <w:rPr>
          <w:rFonts w:ascii="Arial" w:hAnsi="Arial" w:cs="Arial"/>
          <w:b/>
          <w:i/>
          <w:sz w:val="20"/>
          <w:szCs w:val="24"/>
          <w:u w:val="single"/>
        </w:rPr>
      </w:pPr>
      <w:r w:rsidRPr="00C92B70">
        <w:rPr>
          <w:rFonts w:ascii="Arial" w:hAnsi="Arial" w:cs="Arial"/>
          <w:sz w:val="20"/>
        </w:rPr>
        <w:t>Vlastnické právo k dílu přechází na Objednatele okamžikem započetí realizace díla.</w:t>
      </w:r>
    </w:p>
    <w:p w:rsidR="00272EE5" w:rsidRPr="00C92B70" w:rsidRDefault="00272EE5" w:rsidP="00272EE5">
      <w:pPr>
        <w:tabs>
          <w:tab w:val="left" w:pos="540"/>
        </w:tabs>
        <w:ind w:left="141"/>
        <w:jc w:val="both"/>
        <w:rPr>
          <w:rFonts w:ascii="Arial" w:hAnsi="Arial" w:cs="Arial"/>
          <w:b/>
          <w:i/>
          <w:sz w:val="20"/>
          <w:u w:val="single"/>
        </w:rPr>
      </w:pPr>
    </w:p>
    <w:p w:rsidR="00C92B70" w:rsidRDefault="00C92B70" w:rsidP="00F66C41">
      <w:pPr>
        <w:pStyle w:val="Zkladntext"/>
        <w:numPr>
          <w:ilvl w:val="1"/>
          <w:numId w:val="4"/>
        </w:numPr>
        <w:tabs>
          <w:tab w:val="num" w:pos="540"/>
          <w:tab w:val="left" w:pos="900"/>
        </w:tabs>
        <w:ind w:hanging="573"/>
        <w:jc w:val="both"/>
        <w:rPr>
          <w:rFonts w:ascii="Arial" w:hAnsi="Arial" w:cs="Arial"/>
          <w:sz w:val="20"/>
        </w:rPr>
      </w:pPr>
      <w:r w:rsidRPr="00C92B70">
        <w:rPr>
          <w:rFonts w:ascii="Arial" w:hAnsi="Arial" w:cs="Arial"/>
          <w:sz w:val="20"/>
        </w:rPr>
        <w:t>Zhotovitel není oprávněn dílo ani jeho části poskytnout jiné osobě než Objednateli. Tedy, i kdyby došlo k předčasnému ukončení tohoto smluvního vztahu, zůstává dosud provedené dílo ve vlastnictví Objednatele.</w:t>
      </w:r>
    </w:p>
    <w:p w:rsidR="00272EE5" w:rsidRDefault="00272EE5" w:rsidP="00272EE5">
      <w:pPr>
        <w:tabs>
          <w:tab w:val="left" w:pos="540"/>
        </w:tabs>
        <w:jc w:val="both"/>
        <w:rPr>
          <w:rFonts w:ascii="Arial" w:hAnsi="Arial" w:cs="Arial"/>
          <w:sz w:val="20"/>
          <w:szCs w:val="20"/>
        </w:rPr>
      </w:pPr>
    </w:p>
    <w:p w:rsidR="00A437A2" w:rsidRPr="00272EE5" w:rsidRDefault="00A437A2" w:rsidP="00F66C41">
      <w:pPr>
        <w:pStyle w:val="Zkladntext"/>
        <w:numPr>
          <w:ilvl w:val="1"/>
          <w:numId w:val="4"/>
        </w:numPr>
        <w:tabs>
          <w:tab w:val="num" w:pos="540"/>
          <w:tab w:val="left" w:pos="900"/>
        </w:tabs>
        <w:ind w:hanging="573"/>
        <w:jc w:val="both"/>
        <w:rPr>
          <w:rFonts w:ascii="Arial" w:hAnsi="Arial" w:cs="Arial"/>
          <w:sz w:val="20"/>
        </w:rPr>
      </w:pPr>
      <w:r w:rsidRPr="00C92B70">
        <w:rPr>
          <w:rFonts w:ascii="Arial" w:hAnsi="Arial"/>
          <w:sz w:val="20"/>
        </w:rPr>
        <w:t>Předáním projektové dokumentace Objednateli, dává Zhotovitel Objednateli souhlas s užitím a užíváním projektové dokumentace pro účely, ke kterým je projektová dokumentace určena.</w:t>
      </w:r>
    </w:p>
    <w:p w:rsidR="00272EE5" w:rsidRPr="00C92B70" w:rsidRDefault="00272EE5" w:rsidP="00272EE5">
      <w:pPr>
        <w:tabs>
          <w:tab w:val="left" w:pos="540"/>
        </w:tabs>
        <w:jc w:val="both"/>
        <w:rPr>
          <w:rFonts w:ascii="Arial" w:hAnsi="Arial" w:cs="Arial"/>
          <w:sz w:val="20"/>
          <w:szCs w:val="20"/>
        </w:rPr>
      </w:pPr>
    </w:p>
    <w:p w:rsidR="00A437A2" w:rsidRPr="00C92B70" w:rsidRDefault="00A437A2" w:rsidP="00F66C41">
      <w:pPr>
        <w:pStyle w:val="Zkladntext"/>
        <w:numPr>
          <w:ilvl w:val="1"/>
          <w:numId w:val="4"/>
        </w:numPr>
        <w:tabs>
          <w:tab w:val="num" w:pos="540"/>
          <w:tab w:val="left" w:pos="900"/>
        </w:tabs>
        <w:ind w:hanging="573"/>
        <w:jc w:val="both"/>
        <w:rPr>
          <w:rFonts w:ascii="Arial" w:hAnsi="Arial" w:cs="Arial"/>
          <w:sz w:val="20"/>
        </w:rPr>
      </w:pPr>
      <w:r w:rsidRPr="00C92B70">
        <w:rPr>
          <w:rFonts w:ascii="Arial" w:hAnsi="Arial"/>
          <w:sz w:val="20"/>
        </w:rPr>
        <w:t>Objednatel má právo projektovou dokumentaci neomezeně množit pro vlastní potřebu a předávat kopie třetím osobám za účelem zabezpečení zadávacích řízení či za účelem realizace stavby nebo její části.</w:t>
      </w:r>
    </w:p>
    <w:p w:rsidR="00C613E6" w:rsidRDefault="00C613E6" w:rsidP="00272EE5">
      <w:pPr>
        <w:jc w:val="both"/>
        <w:rPr>
          <w:rFonts w:ascii="Arial" w:hAnsi="Arial"/>
          <w:b/>
          <w:i/>
          <w:sz w:val="20"/>
          <w:u w:val="single"/>
        </w:rPr>
      </w:pPr>
    </w:p>
    <w:p w:rsidR="00272EE5" w:rsidRPr="008C05FA" w:rsidRDefault="00272EE5" w:rsidP="00272EE5">
      <w:pPr>
        <w:jc w:val="both"/>
        <w:rPr>
          <w:rFonts w:ascii="Arial" w:hAnsi="Arial"/>
          <w:b/>
          <w:i/>
          <w:sz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6557E7">
        <w:trPr>
          <w:trHeight w:val="604"/>
        </w:trPr>
        <w:tc>
          <w:tcPr>
            <w:tcW w:w="9072" w:type="dxa"/>
            <w:shd w:val="clear" w:color="auto" w:fill="E0E0E0"/>
            <w:vAlign w:val="center"/>
          </w:tcPr>
          <w:p w:rsidR="006557E7" w:rsidRDefault="006557E7" w:rsidP="00F66C41">
            <w:pPr>
              <w:pStyle w:val="Nadpis1"/>
              <w:numPr>
                <w:ilvl w:val="0"/>
                <w:numId w:val="4"/>
              </w:numPr>
            </w:pPr>
            <w:r>
              <w:t xml:space="preserve">ZMĚNA </w:t>
            </w:r>
            <w:r w:rsidR="00DF0F74">
              <w:t xml:space="preserve"> </w:t>
            </w:r>
            <w:r w:rsidR="00DF0F74">
              <w:br/>
            </w:r>
            <w:r w:rsidR="00DF0F74" w:rsidRPr="000000AB">
              <w:t>A PŘEDČASNÉ UKONČENÍ</w:t>
            </w:r>
            <w:r w:rsidR="00DF0F74">
              <w:t xml:space="preserve"> </w:t>
            </w:r>
            <w:r>
              <w:t>SMLOUVY</w:t>
            </w:r>
          </w:p>
        </w:tc>
      </w:tr>
    </w:tbl>
    <w:p w:rsidR="006557E7" w:rsidRDefault="006557E7" w:rsidP="006557E7">
      <w:pPr>
        <w:pStyle w:val="Zkladntext"/>
        <w:rPr>
          <w:rFonts w:ascii="Arial" w:hAnsi="Arial" w:cs="Arial"/>
          <w:sz w:val="20"/>
        </w:rPr>
      </w:pPr>
    </w:p>
    <w:p w:rsidR="006557E7" w:rsidRDefault="006557E7" w:rsidP="00F66C41">
      <w:pPr>
        <w:pStyle w:val="Zkladntext"/>
        <w:numPr>
          <w:ilvl w:val="1"/>
          <w:numId w:val="4"/>
        </w:numPr>
        <w:tabs>
          <w:tab w:val="num" w:pos="540"/>
          <w:tab w:val="left" w:pos="900"/>
        </w:tabs>
        <w:ind w:hanging="573"/>
        <w:jc w:val="both"/>
        <w:rPr>
          <w:rFonts w:ascii="Arial" w:hAnsi="Arial" w:cs="Arial"/>
          <w:sz w:val="20"/>
        </w:rPr>
      </w:pPr>
      <w:r>
        <w:rPr>
          <w:rFonts w:ascii="Arial" w:hAnsi="Arial" w:cs="Arial"/>
          <w:sz w:val="20"/>
        </w:rPr>
        <w:t>Forma změny smlouvy</w:t>
      </w:r>
    </w:p>
    <w:p w:rsidR="006557E7" w:rsidRPr="008C05FA" w:rsidRDefault="006557E7" w:rsidP="00F66C41">
      <w:pPr>
        <w:pStyle w:val="Zkladntext"/>
        <w:numPr>
          <w:ilvl w:val="2"/>
          <w:numId w:val="4"/>
        </w:numPr>
        <w:tabs>
          <w:tab w:val="clear" w:pos="1428"/>
        </w:tabs>
        <w:ind w:left="1276" w:hanging="709"/>
        <w:jc w:val="both"/>
        <w:rPr>
          <w:rFonts w:ascii="Arial" w:hAnsi="Arial" w:cs="Arial"/>
          <w:sz w:val="20"/>
        </w:rPr>
      </w:pPr>
      <w:r>
        <w:rPr>
          <w:rFonts w:ascii="Arial" w:hAnsi="Arial" w:cs="Arial"/>
          <w:sz w:val="20"/>
        </w:rPr>
        <w:t xml:space="preserve">Jakákoliv změna </w:t>
      </w:r>
      <w:r w:rsidR="002D5542">
        <w:rPr>
          <w:rFonts w:ascii="Arial" w:hAnsi="Arial" w:cs="Arial"/>
          <w:sz w:val="20"/>
        </w:rPr>
        <w:t xml:space="preserve">této </w:t>
      </w:r>
      <w:r>
        <w:rPr>
          <w:rFonts w:ascii="Arial" w:hAnsi="Arial" w:cs="Arial"/>
          <w:sz w:val="20"/>
        </w:rPr>
        <w:t xml:space="preserve">smlouvy musí mít písemnou formu a musí být podepsána osobami oprávněnými za Objednatele a Zhotovitele jednat a podepisovat nebo osobami jimi </w:t>
      </w:r>
      <w:r w:rsidRPr="008C05FA">
        <w:rPr>
          <w:rFonts w:ascii="Arial" w:hAnsi="Arial" w:cs="Arial"/>
          <w:sz w:val="20"/>
        </w:rPr>
        <w:t>zmocněnými</w:t>
      </w:r>
      <w:r w:rsidR="00EF7563" w:rsidRPr="008C05FA">
        <w:rPr>
          <w:rFonts w:ascii="Arial" w:hAnsi="Arial" w:cs="Arial"/>
          <w:sz w:val="20"/>
        </w:rPr>
        <w:t>, a to pokud v textu smlouvy není pro konkrétní situaci uvedeno jinak.</w:t>
      </w:r>
    </w:p>
    <w:p w:rsidR="006557E7" w:rsidRPr="008C05FA" w:rsidRDefault="006557E7" w:rsidP="00F66C41">
      <w:pPr>
        <w:pStyle w:val="Zkladntext"/>
        <w:numPr>
          <w:ilvl w:val="2"/>
          <w:numId w:val="4"/>
        </w:numPr>
        <w:tabs>
          <w:tab w:val="left" w:pos="900"/>
        </w:tabs>
        <w:ind w:left="1276" w:hanging="709"/>
        <w:jc w:val="both"/>
        <w:rPr>
          <w:rFonts w:ascii="Arial" w:hAnsi="Arial" w:cs="Arial"/>
          <w:sz w:val="20"/>
        </w:rPr>
      </w:pPr>
      <w:r w:rsidRPr="008C05FA">
        <w:rPr>
          <w:rFonts w:ascii="Arial" w:hAnsi="Arial" w:cs="Arial"/>
          <w:sz w:val="20"/>
        </w:rPr>
        <w:t>Změny smlouvy se sjednávají jako dodatek ke smlouvě s číselným označením podle pořadového čísla příslušné změny smlouvy.</w:t>
      </w:r>
      <w:r w:rsidR="003C2572" w:rsidRPr="008C05FA">
        <w:rPr>
          <w:rFonts w:ascii="Arial" w:hAnsi="Arial" w:cs="Arial"/>
          <w:sz w:val="20"/>
        </w:rPr>
        <w:t xml:space="preserve"> Dodatek smlouvy musí být vyhotoven na jedné listině. Jiný způsob změny smlouvy není možný.</w:t>
      </w:r>
    </w:p>
    <w:p w:rsidR="001E1F80" w:rsidRPr="008C05FA" w:rsidRDefault="001E1F80" w:rsidP="001E1F80">
      <w:pPr>
        <w:tabs>
          <w:tab w:val="left" w:pos="720"/>
          <w:tab w:val="num" w:pos="2340"/>
        </w:tabs>
        <w:ind w:left="1440"/>
        <w:jc w:val="both"/>
        <w:rPr>
          <w:rFonts w:ascii="Arial" w:hAnsi="Arial" w:cs="Arial"/>
          <w:sz w:val="20"/>
        </w:rPr>
      </w:pPr>
    </w:p>
    <w:p w:rsidR="00C92B70" w:rsidRPr="00272EE5" w:rsidRDefault="00782757" w:rsidP="00F66C41">
      <w:pPr>
        <w:pStyle w:val="Zkladntext"/>
        <w:numPr>
          <w:ilvl w:val="1"/>
          <w:numId w:val="4"/>
        </w:numPr>
        <w:tabs>
          <w:tab w:val="num" w:pos="540"/>
          <w:tab w:val="left" w:pos="900"/>
        </w:tabs>
        <w:ind w:hanging="573"/>
        <w:jc w:val="both"/>
        <w:rPr>
          <w:rFonts w:ascii="Arial" w:hAnsi="Arial" w:cs="Arial"/>
          <w:sz w:val="20"/>
          <w:szCs w:val="24"/>
        </w:rPr>
      </w:pPr>
      <w:r w:rsidRPr="00C92B70">
        <w:rPr>
          <w:rFonts w:ascii="Arial" w:hAnsi="Arial"/>
          <w:sz w:val="20"/>
        </w:rPr>
        <w:t xml:space="preserve">Smlouva může být předčasně ukončena písemným odstoupením jedné smluvní strany z důvodu porušení smlouvy podstatným způsobem druhou smluvní stranou. Účinky odstoupení nastanou ke dni, kdy bude písemné odstoupení doručeno smluvní straně, která smlouvu porušila. Podstatné porušení smlouvy (stejný význam má pro potřeby této smlouvy pojem „porušení smlouvy podstatným způsobem“) bude posuzováno ve smyslu ujednání této smlouvy a v dalších případech dle ustanovení § 2002 </w:t>
      </w:r>
      <w:proofErr w:type="gramStart"/>
      <w:r w:rsidRPr="00C92B70">
        <w:rPr>
          <w:rFonts w:ascii="Arial" w:hAnsi="Arial"/>
          <w:sz w:val="20"/>
        </w:rPr>
        <w:t>odst.1 občanského</w:t>
      </w:r>
      <w:proofErr w:type="gramEnd"/>
      <w:r w:rsidRPr="00C92B70">
        <w:rPr>
          <w:rFonts w:ascii="Arial" w:hAnsi="Arial"/>
          <w:sz w:val="20"/>
        </w:rPr>
        <w:t xml:space="preserve"> zákoníku.</w:t>
      </w:r>
    </w:p>
    <w:p w:rsidR="00272EE5" w:rsidRDefault="00272EE5" w:rsidP="00272EE5">
      <w:pPr>
        <w:jc w:val="both"/>
        <w:rPr>
          <w:rFonts w:ascii="Arial" w:hAnsi="Arial" w:cs="Arial"/>
          <w:sz w:val="20"/>
        </w:rPr>
      </w:pPr>
    </w:p>
    <w:p w:rsidR="00C92B70" w:rsidRPr="00272EE5" w:rsidRDefault="00782757" w:rsidP="00F66C41">
      <w:pPr>
        <w:pStyle w:val="Zkladntext"/>
        <w:numPr>
          <w:ilvl w:val="1"/>
          <w:numId w:val="4"/>
        </w:numPr>
        <w:tabs>
          <w:tab w:val="num" w:pos="540"/>
          <w:tab w:val="left" w:pos="900"/>
        </w:tabs>
        <w:ind w:hanging="573"/>
        <w:jc w:val="both"/>
        <w:rPr>
          <w:rFonts w:ascii="Arial" w:hAnsi="Arial" w:cs="Arial"/>
          <w:sz w:val="20"/>
          <w:szCs w:val="24"/>
        </w:rPr>
      </w:pPr>
      <w:r w:rsidRPr="00C92B70">
        <w:rPr>
          <w:rFonts w:ascii="Arial" w:hAnsi="Arial"/>
          <w:sz w:val="20"/>
        </w:rPr>
        <w:t xml:space="preserve">V případě odstoupení od smlouvy, zůstává dosud provedené dílo ve vlastnictví Objednatele a Zhotoviteli budou uhrazeny pouze prokazatelné účelně vynaložené vzniklé náklady. </w:t>
      </w:r>
    </w:p>
    <w:p w:rsidR="00272EE5" w:rsidRDefault="00272EE5" w:rsidP="00272EE5">
      <w:pPr>
        <w:jc w:val="both"/>
        <w:rPr>
          <w:rFonts w:ascii="Arial" w:hAnsi="Arial" w:cs="Arial"/>
          <w:sz w:val="20"/>
        </w:rPr>
      </w:pPr>
    </w:p>
    <w:p w:rsidR="00C92B70" w:rsidRPr="00272EE5" w:rsidRDefault="00C06BD0" w:rsidP="00F66C41">
      <w:pPr>
        <w:pStyle w:val="Zkladntext"/>
        <w:numPr>
          <w:ilvl w:val="1"/>
          <w:numId w:val="4"/>
        </w:numPr>
        <w:tabs>
          <w:tab w:val="num" w:pos="540"/>
          <w:tab w:val="left" w:pos="900"/>
        </w:tabs>
        <w:ind w:hanging="573"/>
        <w:jc w:val="both"/>
        <w:rPr>
          <w:rFonts w:ascii="Arial" w:hAnsi="Arial" w:cs="Arial"/>
          <w:sz w:val="20"/>
          <w:szCs w:val="24"/>
        </w:rPr>
      </w:pPr>
      <w:r w:rsidRPr="00C92B70">
        <w:rPr>
          <w:rFonts w:ascii="Arial" w:hAnsi="Arial"/>
          <w:sz w:val="20"/>
        </w:rPr>
        <w:t>Smlouvu lze dále předčasně ukončit</w:t>
      </w:r>
      <w:r w:rsidR="00782757" w:rsidRPr="00C92B70">
        <w:rPr>
          <w:rFonts w:ascii="Arial" w:hAnsi="Arial"/>
          <w:sz w:val="20"/>
        </w:rPr>
        <w:t xml:space="preserve"> pouze na základě písemné dohody smluvních stran.</w:t>
      </w:r>
    </w:p>
    <w:p w:rsidR="00272EE5" w:rsidRDefault="00272EE5" w:rsidP="00272EE5">
      <w:pPr>
        <w:jc w:val="both"/>
        <w:rPr>
          <w:rFonts w:ascii="Arial" w:hAnsi="Arial" w:cs="Arial"/>
          <w:sz w:val="20"/>
        </w:rPr>
      </w:pPr>
    </w:p>
    <w:p w:rsidR="00782757" w:rsidRPr="00C92B70" w:rsidRDefault="00782757" w:rsidP="00F66C41">
      <w:pPr>
        <w:pStyle w:val="Zkladntext"/>
        <w:numPr>
          <w:ilvl w:val="1"/>
          <w:numId w:val="4"/>
        </w:numPr>
        <w:tabs>
          <w:tab w:val="num" w:pos="540"/>
          <w:tab w:val="left" w:pos="900"/>
        </w:tabs>
        <w:ind w:hanging="573"/>
        <w:jc w:val="both"/>
        <w:rPr>
          <w:rFonts w:ascii="Arial" w:hAnsi="Arial" w:cs="Arial"/>
          <w:sz w:val="20"/>
        </w:rPr>
      </w:pPr>
      <w:r w:rsidRPr="00C92B70">
        <w:rPr>
          <w:rFonts w:ascii="Arial" w:hAnsi="Arial"/>
          <w:sz w:val="20"/>
        </w:rPr>
        <w:t xml:space="preserve">Ke dni předčasného ukončení smlouvy je Zhotovitel povinen ukončit práce na díle </w:t>
      </w:r>
      <w:r w:rsidR="00A437A2" w:rsidRPr="00C92B70">
        <w:rPr>
          <w:rFonts w:ascii="Arial" w:hAnsi="Arial"/>
          <w:sz w:val="20"/>
        </w:rPr>
        <w:t>a takto ukončené dílo do 3 dnů předat Objednateli</w:t>
      </w:r>
      <w:r w:rsidRPr="00C92B70">
        <w:rPr>
          <w:rFonts w:ascii="Arial" w:hAnsi="Arial"/>
          <w:sz w:val="20"/>
        </w:rPr>
        <w:t>.</w:t>
      </w:r>
      <w:r w:rsidR="00C06BD0" w:rsidRPr="00C92B70">
        <w:rPr>
          <w:rFonts w:ascii="Arial" w:hAnsi="Arial"/>
          <w:sz w:val="20"/>
        </w:rPr>
        <w:t xml:space="preserve"> Pokud by byl Zhotovitel v prodlení se splněním tohoto svého závazku, zaplatí </w:t>
      </w:r>
      <w:r w:rsidR="00A437A2" w:rsidRPr="00C92B70">
        <w:rPr>
          <w:rFonts w:ascii="Arial" w:hAnsi="Arial"/>
          <w:sz w:val="20"/>
        </w:rPr>
        <w:t>O</w:t>
      </w:r>
      <w:r w:rsidR="00C06BD0" w:rsidRPr="00C92B70">
        <w:rPr>
          <w:rFonts w:ascii="Arial" w:hAnsi="Arial"/>
          <w:sz w:val="20"/>
        </w:rPr>
        <w:t xml:space="preserve">bjednateli smluvní pokutu ve výši </w:t>
      </w:r>
      <w:r w:rsidR="008C05FA" w:rsidRPr="00C92B70">
        <w:rPr>
          <w:rFonts w:ascii="Arial" w:hAnsi="Arial"/>
          <w:sz w:val="20"/>
        </w:rPr>
        <w:t>2.000,-</w:t>
      </w:r>
      <w:r w:rsidR="00C06BD0" w:rsidRPr="00C92B70">
        <w:rPr>
          <w:rFonts w:ascii="Arial" w:hAnsi="Arial"/>
          <w:sz w:val="20"/>
        </w:rPr>
        <w:t xml:space="preserve"> Kč za každý den prodlení.</w:t>
      </w:r>
    </w:p>
    <w:p w:rsidR="00272EE5" w:rsidRDefault="00272EE5" w:rsidP="00F66C41">
      <w:pPr>
        <w:tabs>
          <w:tab w:val="left" w:pos="720"/>
          <w:tab w:val="num" w:pos="2340"/>
        </w:tabs>
        <w:jc w:val="both"/>
        <w:rPr>
          <w:rFonts w:ascii="Arial" w:hAnsi="Arial" w:cs="Arial"/>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072"/>
      </w:tblGrid>
      <w:tr w:rsidR="00F75850" w:rsidRPr="005C1888">
        <w:trPr>
          <w:trHeight w:val="604"/>
        </w:trPr>
        <w:tc>
          <w:tcPr>
            <w:tcW w:w="9072" w:type="dxa"/>
            <w:shd w:val="clear" w:color="auto" w:fill="E0E0E0"/>
            <w:vAlign w:val="center"/>
          </w:tcPr>
          <w:p w:rsidR="00F75850" w:rsidRPr="005C1888" w:rsidRDefault="00F75850" w:rsidP="00F66C41">
            <w:pPr>
              <w:pStyle w:val="Nadpis1"/>
              <w:numPr>
                <w:ilvl w:val="0"/>
                <w:numId w:val="4"/>
              </w:numPr>
            </w:pPr>
            <w:r w:rsidRPr="005C1888">
              <w:lastRenderedPageBreak/>
              <w:t>ZÁVĚREČNÁ USTANOVENÍ</w:t>
            </w:r>
          </w:p>
        </w:tc>
      </w:tr>
    </w:tbl>
    <w:p w:rsidR="00C92B70" w:rsidRDefault="00C92B70" w:rsidP="00C92B70">
      <w:pPr>
        <w:ind w:left="567"/>
        <w:jc w:val="both"/>
        <w:rPr>
          <w:rFonts w:ascii="Arial" w:hAnsi="Arial"/>
          <w:sz w:val="20"/>
          <w:szCs w:val="20"/>
        </w:rPr>
      </w:pPr>
    </w:p>
    <w:p w:rsidR="00532360" w:rsidRDefault="00F75850" w:rsidP="00F66C41">
      <w:pPr>
        <w:pStyle w:val="Zkladntext"/>
        <w:numPr>
          <w:ilvl w:val="1"/>
          <w:numId w:val="4"/>
        </w:numPr>
        <w:tabs>
          <w:tab w:val="num" w:pos="540"/>
          <w:tab w:val="left" w:pos="900"/>
        </w:tabs>
        <w:ind w:hanging="573"/>
        <w:jc w:val="both"/>
        <w:rPr>
          <w:rFonts w:ascii="Arial" w:hAnsi="Arial"/>
          <w:sz w:val="20"/>
        </w:rPr>
      </w:pPr>
      <w:r w:rsidRPr="00C92B70">
        <w:rPr>
          <w:rFonts w:ascii="Arial" w:hAnsi="Arial"/>
          <w:sz w:val="20"/>
        </w:rPr>
        <w:t xml:space="preserve">Smlouva nabývá platnosti </w:t>
      </w:r>
      <w:r w:rsidR="00FB2163" w:rsidRPr="00C92B70">
        <w:rPr>
          <w:rFonts w:ascii="Arial" w:hAnsi="Arial"/>
          <w:sz w:val="20"/>
        </w:rPr>
        <w:t xml:space="preserve">a účinnosti </w:t>
      </w:r>
      <w:r w:rsidRPr="00C92B70">
        <w:rPr>
          <w:rFonts w:ascii="Arial" w:hAnsi="Arial"/>
          <w:sz w:val="20"/>
        </w:rPr>
        <w:t xml:space="preserve">dnem </w:t>
      </w:r>
      <w:r w:rsidR="00FB2163" w:rsidRPr="00C92B70">
        <w:rPr>
          <w:rFonts w:ascii="Arial" w:hAnsi="Arial"/>
          <w:sz w:val="20"/>
        </w:rPr>
        <w:t xml:space="preserve">jejího </w:t>
      </w:r>
      <w:r w:rsidRPr="00C92B70">
        <w:rPr>
          <w:rFonts w:ascii="Arial" w:hAnsi="Arial"/>
          <w:sz w:val="20"/>
        </w:rPr>
        <w:t>uzavření, tj. dnem podpisu obou smluvních</w:t>
      </w:r>
      <w:r w:rsidR="00C92B70" w:rsidRPr="00C92B70">
        <w:rPr>
          <w:rFonts w:ascii="Arial" w:hAnsi="Arial"/>
          <w:sz w:val="20"/>
        </w:rPr>
        <w:t xml:space="preserve"> </w:t>
      </w:r>
      <w:r w:rsidRPr="00C92B70">
        <w:rPr>
          <w:rFonts w:ascii="Arial" w:hAnsi="Arial"/>
          <w:sz w:val="20"/>
        </w:rPr>
        <w:t>stran.</w:t>
      </w:r>
    </w:p>
    <w:p w:rsidR="00712DF1" w:rsidRDefault="00712DF1" w:rsidP="00712DF1">
      <w:pPr>
        <w:pStyle w:val="Zkladntext"/>
        <w:tabs>
          <w:tab w:val="num" w:pos="573"/>
          <w:tab w:val="left" w:pos="900"/>
        </w:tabs>
        <w:ind w:left="573"/>
        <w:jc w:val="both"/>
        <w:rPr>
          <w:rFonts w:ascii="Arial" w:hAnsi="Arial"/>
          <w:sz w:val="20"/>
        </w:rPr>
      </w:pPr>
    </w:p>
    <w:p w:rsidR="00387720" w:rsidRDefault="00387720" w:rsidP="00387720">
      <w:pPr>
        <w:pStyle w:val="Zkladntext"/>
        <w:tabs>
          <w:tab w:val="num" w:pos="573"/>
          <w:tab w:val="left" w:pos="900"/>
        </w:tabs>
        <w:ind w:left="573"/>
        <w:jc w:val="both"/>
        <w:rPr>
          <w:rFonts w:ascii="Arial" w:hAnsi="Arial"/>
          <w:sz w:val="20"/>
        </w:rPr>
      </w:pPr>
    </w:p>
    <w:p w:rsidR="00387720" w:rsidRPr="00224334" w:rsidRDefault="00387720" w:rsidP="00387720">
      <w:pPr>
        <w:pStyle w:val="Zkladntext"/>
        <w:numPr>
          <w:ilvl w:val="1"/>
          <w:numId w:val="4"/>
        </w:numPr>
        <w:tabs>
          <w:tab w:val="num" w:pos="540"/>
          <w:tab w:val="left" w:pos="900"/>
        </w:tabs>
        <w:ind w:hanging="573"/>
        <w:jc w:val="both"/>
        <w:rPr>
          <w:rFonts w:ascii="Arial" w:hAnsi="Arial"/>
          <w:sz w:val="20"/>
        </w:rPr>
      </w:pPr>
      <w:r w:rsidRPr="00224334">
        <w:rPr>
          <w:rFonts w:ascii="Arial" w:hAnsi="Arial"/>
          <w:sz w:val="20"/>
        </w:rPr>
        <w:t>Zadavatel si vyhrazuje právo a Zhotovitel bere na vědomí a akceptuje, že pokud nastane situace, kdy nebude možné zahájit zadávací řízení na Zhotovitele vyprojektované stavby, nebo samotné stavební práce na základě vyprojektované stavby, pak část předmětu této smlouvy s výše uveden</w:t>
      </w:r>
      <w:r w:rsidR="00224334">
        <w:rPr>
          <w:rFonts w:ascii="Arial" w:hAnsi="Arial"/>
          <w:sz w:val="20"/>
        </w:rPr>
        <w:t>ou</w:t>
      </w:r>
      <w:r w:rsidRPr="00224334">
        <w:rPr>
          <w:rFonts w:ascii="Arial" w:hAnsi="Arial"/>
          <w:sz w:val="20"/>
        </w:rPr>
        <w:t xml:space="preserve"> činnostmi souvisejíc</w:t>
      </w:r>
      <w:r w:rsidR="00224334">
        <w:rPr>
          <w:rFonts w:ascii="Arial" w:hAnsi="Arial"/>
          <w:sz w:val="20"/>
        </w:rPr>
        <w:t xml:space="preserve">í </w:t>
      </w:r>
      <w:r w:rsidRPr="00224334">
        <w:rPr>
          <w:rFonts w:ascii="Arial" w:hAnsi="Arial"/>
          <w:sz w:val="20"/>
        </w:rPr>
        <w:t>nebud</w:t>
      </w:r>
      <w:r w:rsidR="00224334" w:rsidRPr="00224334">
        <w:rPr>
          <w:rFonts w:ascii="Arial" w:hAnsi="Arial"/>
          <w:sz w:val="20"/>
        </w:rPr>
        <w:t>e</w:t>
      </w:r>
      <w:r w:rsidRPr="00224334">
        <w:rPr>
          <w:rFonts w:ascii="Arial" w:hAnsi="Arial"/>
          <w:sz w:val="20"/>
        </w:rPr>
        <w:t xml:space="preserve"> realizován</w:t>
      </w:r>
      <w:r w:rsidR="00224334" w:rsidRPr="00224334">
        <w:rPr>
          <w:rFonts w:ascii="Arial" w:hAnsi="Arial"/>
          <w:sz w:val="20"/>
        </w:rPr>
        <w:t>a</w:t>
      </w:r>
      <w:r w:rsidRPr="00224334">
        <w:rPr>
          <w:rFonts w:ascii="Arial" w:hAnsi="Arial"/>
          <w:sz w:val="20"/>
        </w:rPr>
        <w:t>. Zhotovitel nemá nárok na zaplacení t</w:t>
      </w:r>
      <w:r w:rsidR="00224334" w:rsidRPr="00224334">
        <w:rPr>
          <w:rFonts w:ascii="Arial" w:hAnsi="Arial"/>
          <w:sz w:val="20"/>
        </w:rPr>
        <w:t>éto</w:t>
      </w:r>
      <w:r w:rsidR="006C7869" w:rsidRPr="00224334">
        <w:rPr>
          <w:rFonts w:ascii="Arial" w:hAnsi="Arial"/>
          <w:sz w:val="20"/>
        </w:rPr>
        <w:t xml:space="preserve"> neproveden</w:t>
      </w:r>
      <w:r w:rsidR="00224334" w:rsidRPr="00224334">
        <w:rPr>
          <w:rFonts w:ascii="Arial" w:hAnsi="Arial"/>
          <w:sz w:val="20"/>
        </w:rPr>
        <w:t>é</w:t>
      </w:r>
      <w:r w:rsidR="006C7869" w:rsidRPr="00224334">
        <w:rPr>
          <w:rFonts w:ascii="Arial" w:hAnsi="Arial"/>
          <w:sz w:val="20"/>
        </w:rPr>
        <w:t xml:space="preserve"> služ</w:t>
      </w:r>
      <w:r w:rsidR="00224334" w:rsidRPr="00224334">
        <w:rPr>
          <w:rFonts w:ascii="Arial" w:hAnsi="Arial"/>
          <w:sz w:val="20"/>
        </w:rPr>
        <w:t>by.</w:t>
      </w:r>
      <w:r w:rsidRPr="00224334">
        <w:rPr>
          <w:rFonts w:ascii="Arial" w:hAnsi="Arial"/>
          <w:sz w:val="20"/>
        </w:rPr>
        <w:t xml:space="preserve"> </w:t>
      </w:r>
    </w:p>
    <w:p w:rsidR="00272EE5" w:rsidRDefault="00272EE5" w:rsidP="00272EE5">
      <w:pPr>
        <w:jc w:val="both"/>
        <w:rPr>
          <w:rFonts w:ascii="Arial" w:hAnsi="Arial"/>
          <w:sz w:val="20"/>
          <w:szCs w:val="20"/>
        </w:rPr>
      </w:pPr>
    </w:p>
    <w:p w:rsidR="00C92B70" w:rsidRPr="00272EE5" w:rsidRDefault="008E1C6B" w:rsidP="00F66C41">
      <w:pPr>
        <w:pStyle w:val="Zkladntext"/>
        <w:numPr>
          <w:ilvl w:val="1"/>
          <w:numId w:val="4"/>
        </w:numPr>
        <w:tabs>
          <w:tab w:val="num" w:pos="540"/>
          <w:tab w:val="left" w:pos="900"/>
        </w:tabs>
        <w:ind w:hanging="573"/>
        <w:jc w:val="both"/>
        <w:rPr>
          <w:rFonts w:ascii="Arial" w:hAnsi="Arial"/>
          <w:snapToGrid/>
          <w:sz w:val="20"/>
        </w:rPr>
      </w:pPr>
      <w:r w:rsidRPr="00C92B70">
        <w:rPr>
          <w:rFonts w:ascii="Arial" w:hAnsi="Arial" w:cs="Arial"/>
          <w:sz w:val="20"/>
        </w:rPr>
        <w:t xml:space="preserve">Není-li konkrétní věc v této smlouvě řešena, budou se smluvní strany řídit </w:t>
      </w:r>
      <w:proofErr w:type="gramStart"/>
      <w:r w:rsidRPr="00C92B70">
        <w:rPr>
          <w:rFonts w:ascii="Arial" w:hAnsi="Arial" w:cs="Arial"/>
          <w:sz w:val="20"/>
        </w:rPr>
        <w:t xml:space="preserve">především </w:t>
      </w:r>
      <w:r w:rsidR="00DF27DE" w:rsidRPr="00C92B70">
        <w:rPr>
          <w:rFonts w:ascii="Arial" w:hAnsi="Arial" w:cs="Arial"/>
          <w:sz w:val="20"/>
        </w:rPr>
        <w:t xml:space="preserve"> </w:t>
      </w:r>
      <w:r w:rsidRPr="00C92B70">
        <w:rPr>
          <w:rFonts w:ascii="Arial" w:hAnsi="Arial" w:cs="Arial"/>
          <w:sz w:val="20"/>
        </w:rPr>
        <w:t>Zhotovitele</w:t>
      </w:r>
      <w:proofErr w:type="gramEnd"/>
      <w:r w:rsidR="00DF27DE" w:rsidRPr="00C92B70">
        <w:rPr>
          <w:rFonts w:ascii="Arial" w:hAnsi="Arial" w:cs="Arial"/>
          <w:sz w:val="20"/>
        </w:rPr>
        <w:t xml:space="preserve"> </w:t>
      </w:r>
      <w:r w:rsidRPr="00C92B70">
        <w:rPr>
          <w:rFonts w:ascii="Arial" w:hAnsi="Arial" w:cs="Arial"/>
          <w:sz w:val="20"/>
        </w:rPr>
        <w:t>a platnou právní úpravou v ČR, především občanským zákoníkem a případně i obchodními zvyklostmi</w:t>
      </w:r>
      <w:r w:rsidR="008573D1" w:rsidRPr="00C92B70">
        <w:rPr>
          <w:rFonts w:ascii="Arial" w:hAnsi="Arial" w:cs="Arial"/>
          <w:sz w:val="20"/>
        </w:rPr>
        <w:t xml:space="preserve"> platnými v ČR</w:t>
      </w:r>
      <w:r w:rsidRPr="00C92B70">
        <w:rPr>
          <w:rFonts w:ascii="Arial" w:hAnsi="Arial" w:cs="Arial"/>
          <w:b/>
          <w:sz w:val="20"/>
        </w:rPr>
        <w:t xml:space="preserve">. </w:t>
      </w:r>
      <w:r w:rsidRPr="00C92B70">
        <w:rPr>
          <w:rFonts w:ascii="Arial" w:hAnsi="Arial" w:cs="Arial"/>
          <w:bCs/>
          <w:sz w:val="20"/>
        </w:rPr>
        <w:t>Tento smluvní vztah</w:t>
      </w:r>
      <w:r w:rsidRPr="00C92B70">
        <w:rPr>
          <w:rFonts w:ascii="Arial" w:hAnsi="Arial" w:cs="Arial"/>
          <w:sz w:val="20"/>
        </w:rPr>
        <w:t xml:space="preserve"> a veškeré otázky s ním související včetně posuzování jeho platnosti či neplatnosti se v plném rozsahu a bez jakýchkoli výjimek řídí </w:t>
      </w:r>
      <w:r w:rsidRPr="00C92B70">
        <w:rPr>
          <w:rFonts w:ascii="Arial" w:hAnsi="Arial" w:cs="Arial"/>
          <w:bCs/>
          <w:sz w:val="20"/>
        </w:rPr>
        <w:t>českým</w:t>
      </w:r>
      <w:r w:rsidRPr="00C92B70">
        <w:rPr>
          <w:rFonts w:ascii="Arial" w:hAnsi="Arial" w:cs="Arial"/>
          <w:sz w:val="20"/>
        </w:rPr>
        <w:t xml:space="preserve"> právem</w:t>
      </w:r>
      <w:r w:rsidRPr="00C92B70">
        <w:rPr>
          <w:rFonts w:ascii="Arial" w:hAnsi="Arial" w:cs="Arial"/>
          <w:b/>
          <w:sz w:val="20"/>
        </w:rPr>
        <w:t>,</w:t>
      </w:r>
      <w:r w:rsidRPr="00C92B70">
        <w:rPr>
          <w:rFonts w:ascii="Arial" w:hAnsi="Arial" w:cs="Arial"/>
          <w:sz w:val="20"/>
        </w:rPr>
        <w:t xml:space="preserve"> případné spory z  </w:t>
      </w:r>
      <w:r w:rsidRPr="00C92B70">
        <w:rPr>
          <w:rFonts w:ascii="Arial" w:hAnsi="Arial" w:cs="Arial"/>
          <w:bCs/>
          <w:sz w:val="20"/>
        </w:rPr>
        <w:t>tohoto smluvního</w:t>
      </w:r>
      <w:r w:rsidRPr="00C92B70">
        <w:rPr>
          <w:rFonts w:ascii="Arial" w:hAnsi="Arial" w:cs="Arial"/>
          <w:b/>
          <w:sz w:val="20"/>
        </w:rPr>
        <w:t xml:space="preserve"> </w:t>
      </w:r>
      <w:r w:rsidRPr="00C92B70">
        <w:rPr>
          <w:rFonts w:ascii="Arial" w:hAnsi="Arial" w:cs="Arial"/>
          <w:bCs/>
          <w:sz w:val="20"/>
        </w:rPr>
        <w:t>vztahu</w:t>
      </w:r>
      <w:r w:rsidRPr="00C92B70">
        <w:rPr>
          <w:rFonts w:ascii="Arial" w:hAnsi="Arial" w:cs="Arial"/>
          <w:sz w:val="20"/>
        </w:rPr>
        <w:t xml:space="preserve"> pramenící budou řešeny českými soudy a dalšími českými kompetentními orgány</w:t>
      </w:r>
      <w:r w:rsidRPr="00C92B70">
        <w:rPr>
          <w:rFonts w:ascii="Arial" w:hAnsi="Arial" w:cs="Arial"/>
          <w:b/>
          <w:sz w:val="20"/>
        </w:rPr>
        <w:t xml:space="preserve">, </w:t>
      </w:r>
      <w:r w:rsidRPr="00C92B70">
        <w:rPr>
          <w:rFonts w:ascii="Arial" w:hAnsi="Arial" w:cs="Arial"/>
          <w:bCs/>
          <w:sz w:val="20"/>
        </w:rPr>
        <w:t>jejichž příslušnost je</w:t>
      </w:r>
      <w:r w:rsidR="00DF27DE" w:rsidRPr="00C92B70">
        <w:rPr>
          <w:rFonts w:ascii="Arial" w:hAnsi="Arial" w:cs="Arial"/>
          <w:bCs/>
          <w:sz w:val="20"/>
        </w:rPr>
        <w:t xml:space="preserve"> </w:t>
      </w:r>
      <w:r w:rsidRPr="00C92B70">
        <w:rPr>
          <w:rFonts w:ascii="Arial" w:hAnsi="Arial" w:cs="Arial"/>
          <w:bCs/>
          <w:sz w:val="20"/>
        </w:rPr>
        <w:t>stanovena</w:t>
      </w:r>
      <w:r w:rsidRPr="00C92B70">
        <w:rPr>
          <w:rFonts w:ascii="Arial" w:hAnsi="Arial" w:cs="Arial"/>
          <w:sz w:val="20"/>
        </w:rPr>
        <w:t xml:space="preserve"> dle českého práva, a to </w:t>
      </w:r>
      <w:r w:rsidRPr="00C92B70">
        <w:rPr>
          <w:rFonts w:ascii="Arial" w:hAnsi="Arial" w:cs="Arial"/>
          <w:bCs/>
          <w:sz w:val="20"/>
        </w:rPr>
        <w:t>vše</w:t>
      </w:r>
      <w:r w:rsidRPr="00C92B70">
        <w:rPr>
          <w:rFonts w:ascii="Arial" w:hAnsi="Arial" w:cs="Arial"/>
          <w:sz w:val="20"/>
        </w:rPr>
        <w:t xml:space="preserve"> v českém jazyce.</w:t>
      </w:r>
    </w:p>
    <w:p w:rsidR="00272EE5" w:rsidRDefault="00272EE5" w:rsidP="00272EE5">
      <w:pPr>
        <w:jc w:val="both"/>
        <w:rPr>
          <w:rFonts w:ascii="Arial" w:hAnsi="Arial"/>
          <w:sz w:val="20"/>
          <w:szCs w:val="20"/>
        </w:rPr>
      </w:pPr>
    </w:p>
    <w:p w:rsidR="00C92B70" w:rsidRPr="00272EE5" w:rsidRDefault="00F75850" w:rsidP="00F66C41">
      <w:pPr>
        <w:pStyle w:val="Zkladntext"/>
        <w:numPr>
          <w:ilvl w:val="1"/>
          <w:numId w:val="4"/>
        </w:numPr>
        <w:tabs>
          <w:tab w:val="num" w:pos="540"/>
          <w:tab w:val="left" w:pos="900"/>
        </w:tabs>
        <w:ind w:hanging="573"/>
        <w:jc w:val="both"/>
        <w:rPr>
          <w:rFonts w:ascii="Arial" w:hAnsi="Arial"/>
          <w:sz w:val="20"/>
        </w:rPr>
      </w:pPr>
      <w:r w:rsidRPr="00C92B70">
        <w:rPr>
          <w:rFonts w:ascii="Arial" w:hAnsi="Arial" w:cs="Arial"/>
          <w:sz w:val="20"/>
        </w:rPr>
        <w:t>Obě smluvní strany se zav</w:t>
      </w:r>
      <w:r w:rsidR="00C92B70">
        <w:rPr>
          <w:rFonts w:ascii="Arial" w:hAnsi="Arial" w:cs="Arial"/>
          <w:sz w:val="20"/>
        </w:rPr>
        <w:t xml:space="preserve">azují, že obchodní a technické </w:t>
      </w:r>
      <w:r w:rsidRPr="00C92B70">
        <w:rPr>
          <w:rFonts w:ascii="Arial" w:hAnsi="Arial" w:cs="Arial"/>
          <w:sz w:val="20"/>
        </w:rPr>
        <w:t>informace, které jím byly svěřeny druhou smluvní stranou, nezpřístupní třetím osobá</w:t>
      </w:r>
      <w:r w:rsidR="00C92B70">
        <w:rPr>
          <w:rFonts w:ascii="Arial" w:hAnsi="Arial" w:cs="Arial"/>
          <w:sz w:val="20"/>
        </w:rPr>
        <w:t xml:space="preserve">m bez písemného souhlasu druhé </w:t>
      </w:r>
      <w:r w:rsidRPr="00C92B70">
        <w:rPr>
          <w:rFonts w:ascii="Arial" w:hAnsi="Arial" w:cs="Arial"/>
          <w:sz w:val="20"/>
        </w:rPr>
        <w:t>strany</w:t>
      </w:r>
      <w:r w:rsidR="004261C1" w:rsidRPr="00C92B70">
        <w:rPr>
          <w:rFonts w:ascii="Arial" w:hAnsi="Arial" w:cs="Arial"/>
          <w:sz w:val="20"/>
        </w:rPr>
        <w:t xml:space="preserve"> (mimo dále uvedeného)</w:t>
      </w:r>
      <w:r w:rsidRPr="00C92B70">
        <w:rPr>
          <w:rFonts w:ascii="Arial" w:hAnsi="Arial" w:cs="Arial"/>
          <w:sz w:val="20"/>
        </w:rPr>
        <w:t xml:space="preserve"> a nepoužijí tyt</w:t>
      </w:r>
      <w:r w:rsidR="00F66C41">
        <w:rPr>
          <w:rFonts w:ascii="Arial" w:hAnsi="Arial" w:cs="Arial"/>
          <w:sz w:val="20"/>
        </w:rPr>
        <w:t xml:space="preserve">o informace k jiným účelům než </w:t>
      </w:r>
      <w:r w:rsidRPr="00C92B70">
        <w:rPr>
          <w:rFonts w:ascii="Arial" w:hAnsi="Arial" w:cs="Arial"/>
          <w:sz w:val="20"/>
        </w:rPr>
        <w:t>k plnění podmínek této smlouvy</w:t>
      </w:r>
      <w:r w:rsidR="004261C1" w:rsidRPr="00C92B70">
        <w:rPr>
          <w:rFonts w:ascii="Arial" w:hAnsi="Arial" w:cs="Arial"/>
          <w:sz w:val="20"/>
        </w:rPr>
        <w:t xml:space="preserve"> </w:t>
      </w:r>
      <w:r w:rsidR="004261C1" w:rsidRPr="00F2672D">
        <w:rPr>
          <w:rFonts w:ascii="Arial" w:hAnsi="Arial" w:cs="Arial"/>
          <w:sz w:val="20"/>
        </w:rPr>
        <w:t xml:space="preserve">a k uveřejnění v souladu s </w:t>
      </w:r>
      <w:r w:rsidR="00F2672D" w:rsidRPr="00F2672D">
        <w:rPr>
          <w:rFonts w:ascii="Arial" w:hAnsi="Arial" w:cs="Arial"/>
          <w:sz w:val="20"/>
        </w:rPr>
        <w:t>§ 219 zákona č. 134/201</w:t>
      </w:r>
      <w:r w:rsidR="004261C1" w:rsidRPr="00F2672D">
        <w:rPr>
          <w:rFonts w:ascii="Arial" w:hAnsi="Arial" w:cs="Arial"/>
          <w:sz w:val="20"/>
        </w:rPr>
        <w:t xml:space="preserve">6 Sb., o </w:t>
      </w:r>
      <w:r w:rsidR="00F2672D" w:rsidRPr="00F2672D">
        <w:rPr>
          <w:rFonts w:ascii="Arial" w:hAnsi="Arial" w:cs="Arial"/>
          <w:sz w:val="20"/>
        </w:rPr>
        <w:t xml:space="preserve">zadávání </w:t>
      </w:r>
      <w:r w:rsidR="004261C1" w:rsidRPr="00F2672D">
        <w:rPr>
          <w:rFonts w:ascii="Arial" w:hAnsi="Arial" w:cs="Arial"/>
          <w:sz w:val="20"/>
        </w:rPr>
        <w:t>veřejných zakáz</w:t>
      </w:r>
      <w:r w:rsidR="00F2672D" w:rsidRPr="00F2672D">
        <w:rPr>
          <w:rFonts w:ascii="Arial" w:hAnsi="Arial" w:cs="Arial"/>
          <w:sz w:val="20"/>
        </w:rPr>
        <w:t>ek</w:t>
      </w:r>
      <w:r w:rsidRPr="00F2672D">
        <w:rPr>
          <w:rFonts w:ascii="Arial" w:hAnsi="Arial" w:cs="Arial"/>
          <w:sz w:val="20"/>
        </w:rPr>
        <w:t>.</w:t>
      </w:r>
    </w:p>
    <w:p w:rsidR="00272EE5" w:rsidRPr="00C92B70" w:rsidRDefault="00272EE5" w:rsidP="00272EE5">
      <w:pPr>
        <w:jc w:val="both"/>
        <w:rPr>
          <w:rFonts w:ascii="Arial" w:hAnsi="Arial"/>
          <w:sz w:val="20"/>
          <w:szCs w:val="20"/>
        </w:rPr>
      </w:pPr>
    </w:p>
    <w:p w:rsidR="00C92B70" w:rsidRPr="00272EE5" w:rsidRDefault="00F75850" w:rsidP="00F66C41">
      <w:pPr>
        <w:pStyle w:val="Zkladntext"/>
        <w:numPr>
          <w:ilvl w:val="1"/>
          <w:numId w:val="4"/>
        </w:numPr>
        <w:tabs>
          <w:tab w:val="num" w:pos="540"/>
          <w:tab w:val="left" w:pos="900"/>
        </w:tabs>
        <w:ind w:hanging="573"/>
        <w:jc w:val="both"/>
        <w:rPr>
          <w:rFonts w:ascii="Arial" w:hAnsi="Arial"/>
          <w:sz w:val="20"/>
        </w:rPr>
      </w:pPr>
      <w:r w:rsidRPr="00C92B70">
        <w:rPr>
          <w:rFonts w:ascii="Arial" w:hAnsi="Arial" w:cs="Arial"/>
          <w:sz w:val="20"/>
        </w:rPr>
        <w:t>Objednatel však může poskytnout informace v souladu se zákonem č. 106/1999 Sb.</w:t>
      </w:r>
      <w:r w:rsidR="008573D1" w:rsidRPr="00C92B70">
        <w:rPr>
          <w:rFonts w:ascii="Arial" w:hAnsi="Arial" w:cs="Arial"/>
          <w:sz w:val="20"/>
        </w:rPr>
        <w:t>,</w:t>
      </w:r>
      <w:r w:rsidRPr="00C92B70">
        <w:rPr>
          <w:rFonts w:ascii="Arial" w:hAnsi="Arial" w:cs="Arial"/>
          <w:sz w:val="20"/>
        </w:rPr>
        <w:t xml:space="preserve"> v platném znění</w:t>
      </w:r>
      <w:r w:rsidR="00255F43" w:rsidRPr="00C92B70">
        <w:rPr>
          <w:rFonts w:ascii="Arial" w:hAnsi="Arial" w:cs="Arial"/>
          <w:sz w:val="20"/>
        </w:rPr>
        <w:t xml:space="preserve"> (</w:t>
      </w:r>
      <w:r w:rsidRPr="00C92B70">
        <w:rPr>
          <w:rFonts w:ascii="Arial" w:hAnsi="Arial" w:cs="Arial"/>
          <w:iCs/>
          <w:sz w:val="20"/>
        </w:rPr>
        <w:t>případně ve znění přepisů jej nahrazujících</w:t>
      </w:r>
      <w:r w:rsidRPr="00C92B70">
        <w:rPr>
          <w:rFonts w:ascii="Arial" w:hAnsi="Arial" w:cs="Arial"/>
          <w:sz w:val="20"/>
        </w:rPr>
        <w:t xml:space="preserve">) a na straně </w:t>
      </w:r>
      <w:r w:rsidR="00255F43" w:rsidRPr="00C92B70">
        <w:rPr>
          <w:rFonts w:ascii="Arial" w:hAnsi="Arial" w:cs="Arial"/>
          <w:sz w:val="20"/>
        </w:rPr>
        <w:t>O</w:t>
      </w:r>
      <w:r w:rsidRPr="00C92B70">
        <w:rPr>
          <w:rFonts w:ascii="Arial" w:hAnsi="Arial" w:cs="Arial"/>
          <w:sz w:val="20"/>
        </w:rPr>
        <w:t>bjednatele jsou oprávněni se smluvním vztahem a veškerými souvisejícími informacemi o díle seznámit zastupitelé města.</w:t>
      </w:r>
    </w:p>
    <w:p w:rsidR="00272EE5" w:rsidRPr="00C92B70" w:rsidRDefault="00272EE5" w:rsidP="00272EE5">
      <w:pPr>
        <w:jc w:val="both"/>
        <w:rPr>
          <w:rFonts w:ascii="Arial" w:hAnsi="Arial"/>
          <w:sz w:val="20"/>
          <w:szCs w:val="20"/>
        </w:rPr>
      </w:pPr>
    </w:p>
    <w:p w:rsidR="008A377F" w:rsidRPr="00272EE5" w:rsidRDefault="00F75850" w:rsidP="00F66C41">
      <w:pPr>
        <w:pStyle w:val="Zkladntext"/>
        <w:numPr>
          <w:ilvl w:val="1"/>
          <w:numId w:val="4"/>
        </w:numPr>
        <w:tabs>
          <w:tab w:val="num" w:pos="540"/>
          <w:tab w:val="left" w:pos="900"/>
        </w:tabs>
        <w:ind w:hanging="573"/>
        <w:jc w:val="both"/>
        <w:rPr>
          <w:rFonts w:ascii="Arial" w:hAnsi="Arial"/>
          <w:snapToGrid/>
          <w:sz w:val="20"/>
        </w:rPr>
      </w:pPr>
      <w:r w:rsidRPr="00C92B70">
        <w:rPr>
          <w:rFonts w:ascii="Arial" w:hAnsi="Arial" w:cs="Arial"/>
          <w:sz w:val="20"/>
        </w:rPr>
        <w:t>Tato smlouva je vyhotovena v</w:t>
      </w:r>
      <w:r w:rsidR="00C92B70">
        <w:rPr>
          <w:rFonts w:ascii="Arial" w:hAnsi="Arial" w:cs="Arial"/>
          <w:sz w:val="20"/>
        </w:rPr>
        <w:t xml:space="preserve">e čtyřech stejnopisech, z nichž každá ze stran obdrží </w:t>
      </w:r>
      <w:r w:rsidRPr="00C92B70">
        <w:rPr>
          <w:rFonts w:ascii="Arial" w:hAnsi="Arial" w:cs="Arial"/>
          <w:sz w:val="20"/>
        </w:rPr>
        <w:t>dva.</w:t>
      </w:r>
    </w:p>
    <w:p w:rsidR="00272EE5" w:rsidRPr="00C92B70" w:rsidRDefault="00272EE5" w:rsidP="00272EE5">
      <w:pPr>
        <w:jc w:val="both"/>
        <w:rPr>
          <w:rFonts w:ascii="Arial" w:hAnsi="Arial"/>
          <w:sz w:val="20"/>
          <w:szCs w:val="20"/>
        </w:rPr>
      </w:pPr>
    </w:p>
    <w:p w:rsidR="00773E48" w:rsidRPr="00F66C41" w:rsidRDefault="00773E48" w:rsidP="00F66C41">
      <w:pPr>
        <w:pStyle w:val="Zkladntext"/>
        <w:numPr>
          <w:ilvl w:val="1"/>
          <w:numId w:val="4"/>
        </w:numPr>
        <w:tabs>
          <w:tab w:val="num" w:pos="540"/>
          <w:tab w:val="left" w:pos="900"/>
        </w:tabs>
        <w:ind w:hanging="573"/>
        <w:jc w:val="both"/>
        <w:rPr>
          <w:rFonts w:ascii="Arial" w:hAnsi="Arial" w:cs="Arial"/>
          <w:sz w:val="20"/>
        </w:rPr>
      </w:pPr>
      <w:r w:rsidRPr="00C92B70">
        <w:rPr>
          <w:rFonts w:ascii="Arial" w:hAnsi="Arial" w:cs="Arial"/>
          <w:sz w:val="20"/>
        </w:rPr>
        <w:t xml:space="preserve">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w:t>
      </w:r>
      <w:r w:rsidR="00B75A47">
        <w:rPr>
          <w:rFonts w:ascii="Arial" w:hAnsi="Arial" w:cs="Arial"/>
          <w:sz w:val="20"/>
        </w:rPr>
        <w:t>Z</w:t>
      </w:r>
      <w:r w:rsidRPr="00C92B70">
        <w:rPr>
          <w:rFonts w:ascii="Arial" w:hAnsi="Arial" w:cs="Arial"/>
          <w:sz w:val="20"/>
        </w:rPr>
        <w:t>hotovitele zvláště nevýhodné, hrubě odporovalo obchodním zvyklostem nebo zásada poctivého obchodního styku.</w:t>
      </w:r>
    </w:p>
    <w:p w:rsidR="00272EE5" w:rsidRPr="00F66C41" w:rsidRDefault="00272EE5" w:rsidP="00F66C41">
      <w:pPr>
        <w:pStyle w:val="Zkladntext"/>
        <w:tabs>
          <w:tab w:val="left" w:pos="900"/>
        </w:tabs>
        <w:ind w:left="573"/>
        <w:jc w:val="both"/>
        <w:rPr>
          <w:rFonts w:ascii="Arial" w:hAnsi="Arial" w:cs="Arial"/>
          <w:sz w:val="20"/>
        </w:rPr>
      </w:pPr>
    </w:p>
    <w:p w:rsidR="00C92B70" w:rsidRPr="00F66C41" w:rsidRDefault="00F75850" w:rsidP="00F66C41">
      <w:pPr>
        <w:pStyle w:val="Zkladntext"/>
        <w:numPr>
          <w:ilvl w:val="1"/>
          <w:numId w:val="4"/>
        </w:numPr>
        <w:tabs>
          <w:tab w:val="num" w:pos="540"/>
          <w:tab w:val="left" w:pos="900"/>
        </w:tabs>
        <w:ind w:hanging="573"/>
        <w:jc w:val="both"/>
        <w:rPr>
          <w:rFonts w:ascii="Arial" w:hAnsi="Arial" w:cs="Arial"/>
          <w:sz w:val="20"/>
        </w:rPr>
      </w:pPr>
      <w:r w:rsidRPr="00C92B70">
        <w:rPr>
          <w:rFonts w:ascii="Arial" w:hAnsi="Arial" w:cs="Arial"/>
          <w:sz w:val="20"/>
        </w:rPr>
        <w:t>Smluvní strany se dohodly, že pokud se konkrétní ustanovení této smlouvy stane neplatným, nezakládá to neplatnost celého tohoto smluvního vztahu. Smluvní strany takové ustanovení nahradí (dodatkem ke smlouvě)</w:t>
      </w:r>
      <w:r w:rsidR="00A0053C" w:rsidRPr="00C92B70">
        <w:rPr>
          <w:rFonts w:ascii="Arial" w:hAnsi="Arial" w:cs="Arial"/>
          <w:sz w:val="20"/>
        </w:rPr>
        <w:t xml:space="preserve"> </w:t>
      </w:r>
      <w:r w:rsidRPr="00C92B70">
        <w:rPr>
          <w:rFonts w:ascii="Arial" w:hAnsi="Arial" w:cs="Arial"/>
          <w:sz w:val="20"/>
        </w:rPr>
        <w:t>ustanovením novým, platným, pokud možno ve smyslu ustanovení původního.</w:t>
      </w:r>
      <w:r w:rsidR="00950364" w:rsidRPr="00F66C41">
        <w:rPr>
          <w:rFonts w:ascii="Arial" w:hAnsi="Arial" w:cs="Arial"/>
          <w:sz w:val="20"/>
        </w:rPr>
        <w:t xml:space="preserve"> </w:t>
      </w:r>
      <w:r w:rsidR="00950364" w:rsidRPr="00C92B70">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 práva ze záruky za dílo).</w:t>
      </w:r>
    </w:p>
    <w:p w:rsidR="00272EE5" w:rsidRPr="00F66C41" w:rsidRDefault="00272EE5" w:rsidP="00F66C41">
      <w:pPr>
        <w:pStyle w:val="Zkladntext"/>
        <w:tabs>
          <w:tab w:val="left" w:pos="900"/>
        </w:tabs>
        <w:ind w:left="573"/>
        <w:jc w:val="both"/>
        <w:rPr>
          <w:rFonts w:ascii="Arial" w:hAnsi="Arial" w:cs="Arial"/>
          <w:sz w:val="20"/>
        </w:rPr>
      </w:pPr>
    </w:p>
    <w:p w:rsidR="00C92B70" w:rsidRPr="00F66C41" w:rsidRDefault="00F75850" w:rsidP="00F66C41">
      <w:pPr>
        <w:pStyle w:val="Zkladntext"/>
        <w:numPr>
          <w:ilvl w:val="1"/>
          <w:numId w:val="4"/>
        </w:numPr>
        <w:tabs>
          <w:tab w:val="num" w:pos="540"/>
          <w:tab w:val="left" w:pos="900"/>
        </w:tabs>
        <w:ind w:hanging="573"/>
        <w:jc w:val="both"/>
        <w:rPr>
          <w:rFonts w:ascii="Arial" w:hAnsi="Arial" w:cs="Arial"/>
          <w:sz w:val="20"/>
        </w:rPr>
      </w:pPr>
      <w:r w:rsidRPr="00C92B70">
        <w:rPr>
          <w:rFonts w:ascii="Arial" w:hAnsi="Arial" w:cs="Arial"/>
          <w:sz w:val="20"/>
        </w:rPr>
        <w:t>Pro</w:t>
      </w:r>
      <w:r w:rsidR="00A0053C" w:rsidRPr="00C92B70">
        <w:rPr>
          <w:rFonts w:ascii="Arial" w:hAnsi="Arial" w:cs="Arial"/>
          <w:sz w:val="20"/>
        </w:rPr>
        <w:t xml:space="preserve"> </w:t>
      </w:r>
      <w:r w:rsidRPr="00C92B70">
        <w:rPr>
          <w:rFonts w:ascii="Arial" w:hAnsi="Arial" w:cs="Arial"/>
          <w:sz w:val="20"/>
        </w:rPr>
        <w:t>případ pochybnosti o doručení písemnosti související s tím</w:t>
      </w:r>
      <w:r w:rsidR="00F66C41">
        <w:rPr>
          <w:rFonts w:ascii="Arial" w:hAnsi="Arial" w:cs="Arial"/>
          <w:sz w:val="20"/>
        </w:rPr>
        <w:t xml:space="preserve">to smluvním vztahem Zhotoviteli, </w:t>
      </w:r>
      <w:r w:rsidRPr="00C92B70">
        <w:rPr>
          <w:rFonts w:ascii="Arial" w:hAnsi="Arial" w:cs="Arial"/>
          <w:sz w:val="20"/>
        </w:rPr>
        <w:t>nebo pokud Zhotovitel doručení takové písemnosti jakkoli zmaří, platí, že taková písemnost se považuje za doručen</w:t>
      </w:r>
      <w:r w:rsidR="00316E9C" w:rsidRPr="00C92B70">
        <w:rPr>
          <w:rFonts w:ascii="Arial" w:hAnsi="Arial" w:cs="Arial"/>
          <w:sz w:val="20"/>
        </w:rPr>
        <w:t>o</w:t>
      </w:r>
      <w:r w:rsidRPr="00C92B70">
        <w:rPr>
          <w:rFonts w:ascii="Arial" w:hAnsi="Arial" w:cs="Arial"/>
          <w:sz w:val="20"/>
        </w:rPr>
        <w:t>u</w:t>
      </w:r>
      <w:r w:rsidR="008C05FA" w:rsidRPr="00C92B70">
        <w:rPr>
          <w:rFonts w:ascii="Arial" w:hAnsi="Arial" w:cs="Arial"/>
          <w:sz w:val="20"/>
        </w:rPr>
        <w:t>,</w:t>
      </w:r>
      <w:r w:rsidRPr="00C92B70">
        <w:rPr>
          <w:rFonts w:ascii="Arial" w:hAnsi="Arial" w:cs="Arial"/>
          <w:sz w:val="20"/>
        </w:rPr>
        <w:t xml:space="preserve"> </w:t>
      </w:r>
      <w:r w:rsidR="008573D1" w:rsidRPr="00C92B70">
        <w:rPr>
          <w:rFonts w:ascii="Arial" w:hAnsi="Arial" w:cs="Arial"/>
          <w:sz w:val="20"/>
        </w:rPr>
        <w:t>jakmile se dostane do sféry vlivu adresáta.</w:t>
      </w:r>
    </w:p>
    <w:p w:rsidR="00272EE5" w:rsidRPr="00F66C41" w:rsidRDefault="00272EE5" w:rsidP="00F66C41">
      <w:pPr>
        <w:pStyle w:val="Zkladntext"/>
        <w:tabs>
          <w:tab w:val="left" w:pos="900"/>
        </w:tabs>
        <w:ind w:left="573"/>
        <w:jc w:val="both"/>
        <w:rPr>
          <w:rFonts w:ascii="Arial" w:hAnsi="Arial" w:cs="Arial"/>
          <w:sz w:val="20"/>
        </w:rPr>
      </w:pPr>
    </w:p>
    <w:p w:rsidR="00C92B70" w:rsidRPr="00F66C41" w:rsidRDefault="00773E48" w:rsidP="00F66C41">
      <w:pPr>
        <w:pStyle w:val="Zkladntext"/>
        <w:numPr>
          <w:ilvl w:val="1"/>
          <w:numId w:val="4"/>
        </w:numPr>
        <w:tabs>
          <w:tab w:val="num" w:pos="540"/>
          <w:tab w:val="left" w:pos="900"/>
        </w:tabs>
        <w:ind w:hanging="573"/>
        <w:jc w:val="both"/>
        <w:rPr>
          <w:rFonts w:ascii="Arial" w:hAnsi="Arial" w:cs="Arial"/>
          <w:sz w:val="20"/>
        </w:rPr>
      </w:pPr>
      <w:r w:rsidRPr="00C92B70">
        <w:rPr>
          <w:rFonts w:ascii="Arial" w:hAnsi="Arial" w:cs="Arial"/>
          <w:sz w:val="20"/>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rsidR="00F66C41" w:rsidRPr="00F66C41" w:rsidRDefault="00F66C41" w:rsidP="00F66C41">
      <w:pPr>
        <w:pStyle w:val="Zkladntext"/>
        <w:tabs>
          <w:tab w:val="left" w:pos="900"/>
        </w:tabs>
        <w:ind w:left="573"/>
        <w:jc w:val="both"/>
        <w:rPr>
          <w:rFonts w:ascii="Arial" w:hAnsi="Arial" w:cs="Arial"/>
          <w:sz w:val="20"/>
        </w:rPr>
      </w:pPr>
    </w:p>
    <w:p w:rsidR="00F66C41" w:rsidRDefault="00F75850" w:rsidP="00F66C41">
      <w:pPr>
        <w:pStyle w:val="Zkladntext"/>
        <w:numPr>
          <w:ilvl w:val="1"/>
          <w:numId w:val="4"/>
        </w:numPr>
        <w:tabs>
          <w:tab w:val="num" w:pos="540"/>
          <w:tab w:val="left" w:pos="900"/>
        </w:tabs>
        <w:ind w:hanging="573"/>
        <w:jc w:val="both"/>
        <w:rPr>
          <w:rFonts w:ascii="Arial" w:hAnsi="Arial" w:cs="Arial"/>
          <w:sz w:val="20"/>
        </w:rPr>
      </w:pPr>
      <w:r w:rsidRPr="00C92B70">
        <w:rPr>
          <w:rFonts w:ascii="Arial" w:hAnsi="Arial" w:cs="Arial"/>
          <w:sz w:val="20"/>
        </w:rPr>
        <w:lastRenderedPageBreak/>
        <w:t xml:space="preserve">Smluvní strany souhlasí s tím, aby výše uvedená smlouva byla uvedena v evidenci smluv, vedené Městem Náměšť nad Oslavou, která bude obsahovat údaje o smluvních stranách, předmětu smlouvy, číselné označení této smlouvy a datum jejího podpisu. Smluvní strany výslovně souhlasí, že jejich osobní údaje uvedené v této smlouvě budou zpracovány pro účely vedení evidence smluv. Dále prohlašují, že skutečnosti, uvedené ve výše uvedené smlouvě nepovažují za obchodní tajemství ve smyslu </w:t>
      </w:r>
      <w:r w:rsidR="008573D1" w:rsidRPr="00C92B70">
        <w:rPr>
          <w:rFonts w:ascii="Arial" w:hAnsi="Arial" w:cs="Arial"/>
          <w:sz w:val="20"/>
        </w:rPr>
        <w:t>občanského zákoníku</w:t>
      </w:r>
      <w:r w:rsidRPr="00C92B70">
        <w:rPr>
          <w:rFonts w:ascii="Arial" w:hAnsi="Arial" w:cs="Arial"/>
          <w:sz w:val="20"/>
        </w:rPr>
        <w:t xml:space="preserve"> a udělují svolení k jejich užití a zveřejnění bez stanovení jakýchkoliv dalších podmínek.</w:t>
      </w:r>
    </w:p>
    <w:p w:rsidR="00433C4B" w:rsidRDefault="00433C4B" w:rsidP="00433C4B">
      <w:pPr>
        <w:pStyle w:val="Odstavecseseznamem"/>
        <w:rPr>
          <w:rFonts w:ascii="Arial" w:hAnsi="Arial" w:cs="Arial"/>
          <w:sz w:val="20"/>
        </w:rPr>
      </w:pPr>
    </w:p>
    <w:p w:rsidR="00433C4B" w:rsidRPr="00F66C41" w:rsidRDefault="00433C4B" w:rsidP="00F66C41">
      <w:pPr>
        <w:pStyle w:val="Zkladntext"/>
        <w:numPr>
          <w:ilvl w:val="1"/>
          <w:numId w:val="4"/>
        </w:numPr>
        <w:tabs>
          <w:tab w:val="num" w:pos="540"/>
          <w:tab w:val="left" w:pos="900"/>
        </w:tabs>
        <w:ind w:hanging="573"/>
        <w:jc w:val="both"/>
        <w:rPr>
          <w:rFonts w:ascii="Arial" w:hAnsi="Arial" w:cs="Arial"/>
          <w:sz w:val="20"/>
        </w:rPr>
      </w:pPr>
      <w:r>
        <w:rPr>
          <w:rFonts w:ascii="Arial" w:hAnsi="Arial" w:cs="Arial"/>
          <w:sz w:val="20"/>
        </w:rPr>
        <w:t xml:space="preserve">Podléhá-li smlouva uveřejnění za podmínek stanovených zákonem č.340/2015 </w:t>
      </w:r>
      <w:proofErr w:type="spellStart"/>
      <w:proofErr w:type="gramStart"/>
      <w:r>
        <w:rPr>
          <w:rFonts w:ascii="Arial" w:hAnsi="Arial" w:cs="Arial"/>
          <w:sz w:val="20"/>
        </w:rPr>
        <w:t>Sb.,o</w:t>
      </w:r>
      <w:proofErr w:type="spellEnd"/>
      <w:r>
        <w:rPr>
          <w:rFonts w:ascii="Arial" w:hAnsi="Arial" w:cs="Arial"/>
          <w:sz w:val="20"/>
        </w:rPr>
        <w:t xml:space="preserve"> zvláštních</w:t>
      </w:r>
      <w:proofErr w:type="gramEnd"/>
      <w:r>
        <w:rPr>
          <w:rFonts w:ascii="Arial" w:hAnsi="Arial" w:cs="Arial"/>
          <w:sz w:val="20"/>
        </w:rPr>
        <w:t xml:space="preserve"> podmínkách účinnosti některých smluv, uveřejňování těchto smluv a o registru smluv, město Náměšť nad Oslavou zajistí její uveřejnění v registru smluv v souladu s tímto právním předpisem.</w:t>
      </w:r>
    </w:p>
    <w:p w:rsidR="00F66C41" w:rsidRPr="00F66C41" w:rsidRDefault="00F66C41" w:rsidP="00F66C41">
      <w:pPr>
        <w:jc w:val="both"/>
        <w:rPr>
          <w:rFonts w:ascii="Arial" w:hAnsi="Arial"/>
          <w:sz w:val="20"/>
          <w:szCs w:val="20"/>
        </w:rPr>
      </w:pPr>
    </w:p>
    <w:p w:rsidR="00C92B70" w:rsidRPr="00433C4B" w:rsidRDefault="00AB5336" w:rsidP="00F66C41">
      <w:pPr>
        <w:pStyle w:val="Zkladntext"/>
        <w:numPr>
          <w:ilvl w:val="1"/>
          <w:numId w:val="4"/>
        </w:numPr>
        <w:tabs>
          <w:tab w:val="num" w:pos="540"/>
          <w:tab w:val="left" w:pos="900"/>
        </w:tabs>
        <w:ind w:hanging="573"/>
        <w:jc w:val="both"/>
        <w:rPr>
          <w:rFonts w:ascii="Arial" w:hAnsi="Arial"/>
          <w:sz w:val="20"/>
        </w:rPr>
      </w:pPr>
      <w:r w:rsidRPr="00C92B70">
        <w:rPr>
          <w:rFonts w:ascii="Arial" w:hAnsi="Arial" w:cs="Arial"/>
          <w:sz w:val="20"/>
        </w:rPr>
        <w:t xml:space="preserve">Zhotovitel prohlašuje, že </w:t>
      </w:r>
      <w:r w:rsidR="00BA790F" w:rsidRPr="00C92B70">
        <w:rPr>
          <w:rFonts w:ascii="Arial" w:hAnsi="Arial" w:cs="Arial"/>
          <w:sz w:val="20"/>
        </w:rPr>
        <w:t xml:space="preserve">je oprávněn tento smluvní vztah uzavřít a že </w:t>
      </w:r>
      <w:r w:rsidRPr="00C92B70">
        <w:rPr>
          <w:rFonts w:ascii="Arial" w:hAnsi="Arial" w:cs="Arial"/>
          <w:sz w:val="20"/>
        </w:rPr>
        <w:t>na jeho straně jsou splněny všechny podmínky pro platné uzavření této smlouvy.</w:t>
      </w:r>
    </w:p>
    <w:p w:rsidR="00433C4B" w:rsidRDefault="00433C4B" w:rsidP="00433C4B">
      <w:pPr>
        <w:pStyle w:val="Odstavecseseznamem"/>
        <w:rPr>
          <w:rFonts w:ascii="Arial" w:hAnsi="Arial"/>
          <w:sz w:val="20"/>
        </w:rPr>
      </w:pPr>
    </w:p>
    <w:p w:rsidR="00F961B0" w:rsidRDefault="00433C4B" w:rsidP="00F961B0">
      <w:pPr>
        <w:pStyle w:val="Zkladntext"/>
        <w:numPr>
          <w:ilvl w:val="1"/>
          <w:numId w:val="4"/>
        </w:numPr>
        <w:tabs>
          <w:tab w:val="num" w:pos="540"/>
          <w:tab w:val="left" w:pos="900"/>
        </w:tabs>
        <w:ind w:hanging="573"/>
        <w:jc w:val="both"/>
        <w:rPr>
          <w:rFonts w:ascii="Arial" w:hAnsi="Arial"/>
          <w:sz w:val="20"/>
        </w:rPr>
      </w:pPr>
      <w:r>
        <w:rPr>
          <w:rFonts w:ascii="Arial" w:hAnsi="Arial"/>
          <w:sz w:val="20"/>
        </w:rPr>
        <w:t xml:space="preserve">Pro případ, že tato Smlouva o dílo </w:t>
      </w:r>
      <w:proofErr w:type="gramStart"/>
      <w:r>
        <w:rPr>
          <w:rFonts w:ascii="Arial" w:hAnsi="Arial"/>
          <w:sz w:val="20"/>
        </w:rPr>
        <w:t>není</w:t>
      </w:r>
      <w:proofErr w:type="gramEnd"/>
      <w:r>
        <w:rPr>
          <w:rFonts w:ascii="Arial" w:hAnsi="Arial"/>
          <w:sz w:val="20"/>
        </w:rPr>
        <w:t xml:space="preserve"> uzavírána za přítomnosti obou smluvních stran </w:t>
      </w:r>
      <w:proofErr w:type="gramStart"/>
      <w:r>
        <w:rPr>
          <w:rFonts w:ascii="Arial" w:hAnsi="Arial"/>
          <w:sz w:val="20"/>
        </w:rPr>
        <w:t>platí</w:t>
      </w:r>
      <w:proofErr w:type="gramEnd"/>
      <w:r>
        <w:rPr>
          <w:rFonts w:ascii="Arial" w:hAnsi="Arial"/>
          <w:sz w:val="20"/>
        </w:rPr>
        <w:t>, že Smlouva o dílo nebude uzavřena, pokud ji některý z účastníků podepíše s jakoukoli změnou či odchylkou, byť nepodstatnou, nebo dodatkem, ledaže druhá smluvní strana takovou změnu či odchylku nebo dodatek následně schválí.</w:t>
      </w:r>
    </w:p>
    <w:p w:rsidR="00F961B0" w:rsidRDefault="00F961B0" w:rsidP="00F961B0">
      <w:pPr>
        <w:pStyle w:val="Odstavecseseznamem"/>
        <w:rPr>
          <w:rFonts w:ascii="Arial,Italic" w:hAnsi="Arial,Italic" w:cs="Arial,Italic"/>
          <w:i/>
          <w:iCs/>
          <w:sz w:val="22"/>
          <w:szCs w:val="22"/>
        </w:rPr>
      </w:pPr>
    </w:p>
    <w:p w:rsidR="00785B51" w:rsidRPr="00F961B0" w:rsidRDefault="00F961B0" w:rsidP="00F961B0">
      <w:pPr>
        <w:pStyle w:val="Zkladntext"/>
        <w:numPr>
          <w:ilvl w:val="1"/>
          <w:numId w:val="4"/>
        </w:numPr>
        <w:tabs>
          <w:tab w:val="num" w:pos="540"/>
          <w:tab w:val="left" w:pos="900"/>
        </w:tabs>
        <w:ind w:hanging="573"/>
        <w:jc w:val="both"/>
        <w:rPr>
          <w:rFonts w:ascii="Arial" w:hAnsi="Arial"/>
          <w:sz w:val="20"/>
        </w:rPr>
      </w:pPr>
      <w:r w:rsidRPr="00F961B0">
        <w:rPr>
          <w:rFonts w:ascii="Arial" w:hAnsi="Arial"/>
          <w:sz w:val="20"/>
        </w:rPr>
        <w:t xml:space="preserve">O uzavření této smlouvy rozhodl za Město Náměšť nad Oslavou </w:t>
      </w:r>
      <w:r>
        <w:rPr>
          <w:rFonts w:ascii="Arial" w:hAnsi="Arial"/>
          <w:sz w:val="20"/>
        </w:rPr>
        <w:t>Mgr. Petr Kafka,</w:t>
      </w:r>
      <w:r w:rsidRPr="00F961B0">
        <w:rPr>
          <w:rFonts w:ascii="Arial" w:hAnsi="Arial"/>
          <w:sz w:val="20"/>
        </w:rPr>
        <w:t xml:space="preserve"> vedoucí</w:t>
      </w:r>
      <w:r>
        <w:rPr>
          <w:rFonts w:ascii="Arial" w:hAnsi="Arial"/>
          <w:sz w:val="20"/>
        </w:rPr>
        <w:t xml:space="preserve"> odboru správy majetku města</w:t>
      </w:r>
      <w:r w:rsidRPr="00F961B0">
        <w:rPr>
          <w:rFonts w:ascii="Arial" w:hAnsi="Arial"/>
          <w:sz w:val="20"/>
        </w:rPr>
        <w:t>, op</w:t>
      </w:r>
      <w:r>
        <w:rPr>
          <w:rFonts w:ascii="Arial" w:hAnsi="Arial"/>
          <w:sz w:val="20"/>
        </w:rPr>
        <w:t xml:space="preserve">rávněný k rozhodnutí na základě </w:t>
      </w:r>
      <w:r w:rsidRPr="00F961B0">
        <w:rPr>
          <w:rFonts w:ascii="Arial" w:hAnsi="Arial"/>
          <w:sz w:val="20"/>
        </w:rPr>
        <w:t>čl. 11, odst. 2, písm. u) Organizačního řádu Měst</w:t>
      </w:r>
      <w:r>
        <w:rPr>
          <w:rFonts w:ascii="Arial" w:hAnsi="Arial"/>
          <w:sz w:val="20"/>
        </w:rPr>
        <w:t xml:space="preserve">ského úřadu Náměšť nad Oslavou, </w:t>
      </w:r>
      <w:r w:rsidRPr="00F961B0">
        <w:rPr>
          <w:rFonts w:ascii="Arial" w:hAnsi="Arial"/>
          <w:sz w:val="20"/>
        </w:rPr>
        <w:t>schváleného na 4. schůzi Rady mě</w:t>
      </w:r>
      <w:r>
        <w:rPr>
          <w:rFonts w:ascii="Arial" w:hAnsi="Arial"/>
          <w:sz w:val="20"/>
        </w:rPr>
        <w:t xml:space="preserve">sta Náměště nad Oslavou dne </w:t>
      </w:r>
      <w:proofErr w:type="gramStart"/>
      <w:r>
        <w:rPr>
          <w:rFonts w:ascii="Arial" w:hAnsi="Arial"/>
          <w:sz w:val="20"/>
        </w:rPr>
        <w:t>19.</w:t>
      </w:r>
      <w:r w:rsidRPr="00F961B0">
        <w:rPr>
          <w:rFonts w:ascii="Arial" w:hAnsi="Arial"/>
          <w:sz w:val="20"/>
        </w:rPr>
        <w:t>2.2</w:t>
      </w:r>
      <w:r>
        <w:rPr>
          <w:rFonts w:ascii="Arial" w:hAnsi="Arial"/>
          <w:sz w:val="20"/>
        </w:rPr>
        <w:t>018</w:t>
      </w:r>
      <w:proofErr w:type="gramEnd"/>
      <w:r>
        <w:rPr>
          <w:rFonts w:ascii="Arial" w:hAnsi="Arial"/>
          <w:sz w:val="20"/>
        </w:rPr>
        <w:t xml:space="preserve">, </w:t>
      </w:r>
      <w:r w:rsidRPr="00F961B0">
        <w:rPr>
          <w:rFonts w:ascii="Arial" w:hAnsi="Arial"/>
          <w:sz w:val="20"/>
        </w:rPr>
        <w:t>účinného ode dne 20.2.2018, ve znění pozdějších změn a dodatků.</w:t>
      </w:r>
    </w:p>
    <w:p w:rsidR="00223300" w:rsidRDefault="00223300" w:rsidP="00F75850">
      <w:pPr>
        <w:pStyle w:val="Zkladntextodsazen"/>
        <w:ind w:left="720" w:right="23" w:hanging="720"/>
        <w:jc w:val="both"/>
        <w:rPr>
          <w:rFonts w:ascii="Arial" w:hAnsi="Arial" w:cs="Arial"/>
          <w:sz w:val="20"/>
          <w:szCs w:val="20"/>
        </w:rPr>
      </w:pPr>
    </w:p>
    <w:p w:rsidR="00223300" w:rsidRDefault="00223300" w:rsidP="00F75850">
      <w:pPr>
        <w:pStyle w:val="Zkladntextodsazen"/>
        <w:ind w:left="720" w:right="23" w:hanging="720"/>
        <w:jc w:val="both"/>
        <w:rPr>
          <w:rFonts w:ascii="Arial" w:hAnsi="Arial" w:cs="Arial"/>
          <w:sz w:val="20"/>
          <w:szCs w:val="20"/>
        </w:rPr>
      </w:pPr>
    </w:p>
    <w:p w:rsidR="00223300" w:rsidRDefault="00223300" w:rsidP="00F75850">
      <w:pPr>
        <w:pStyle w:val="Zkladntextodsazen"/>
        <w:ind w:left="720" w:right="23" w:hanging="720"/>
        <w:jc w:val="both"/>
        <w:rPr>
          <w:rFonts w:ascii="Arial" w:hAnsi="Arial" w:cs="Arial"/>
          <w:sz w:val="20"/>
          <w:szCs w:val="20"/>
        </w:rPr>
      </w:pPr>
    </w:p>
    <w:p w:rsidR="006557E7" w:rsidRPr="00F75850" w:rsidRDefault="006557E7" w:rsidP="006557E7">
      <w:pPr>
        <w:pStyle w:val="Zkladntext"/>
        <w:ind w:left="720"/>
        <w:rPr>
          <w:rFonts w:ascii="Arial" w:hAnsi="Arial" w:cs="Arial"/>
          <w:color w:val="0000FF"/>
          <w:sz w:val="20"/>
          <w:highlight w:val="green"/>
        </w:rPr>
      </w:pPr>
    </w:p>
    <w:p w:rsidR="00F75850" w:rsidRPr="005C1888" w:rsidRDefault="00F75850" w:rsidP="00F75850">
      <w:pPr>
        <w:ind w:right="23"/>
        <w:rPr>
          <w:rFonts w:ascii="Arial" w:hAnsi="Arial" w:cs="Arial"/>
          <w:snapToGrid w:val="0"/>
          <w:sz w:val="20"/>
          <w:szCs w:val="20"/>
        </w:rPr>
      </w:pPr>
      <w:r w:rsidRPr="005C1888">
        <w:rPr>
          <w:rFonts w:ascii="Arial" w:hAnsi="Arial" w:cs="Arial"/>
          <w:snapToGrid w:val="0"/>
          <w:sz w:val="20"/>
          <w:szCs w:val="20"/>
        </w:rPr>
        <w:t>V Náměšti nad Oslavou dne</w:t>
      </w:r>
      <w:r w:rsidR="006B0AD2">
        <w:rPr>
          <w:rFonts w:ascii="Arial" w:hAnsi="Arial" w:cs="Arial"/>
          <w:snapToGrid w:val="0"/>
          <w:sz w:val="20"/>
          <w:szCs w:val="20"/>
        </w:rPr>
        <w:t xml:space="preserve"> 8.4.2019     </w:t>
      </w:r>
      <w:r w:rsidRPr="005C1888">
        <w:rPr>
          <w:rFonts w:ascii="Arial" w:hAnsi="Arial" w:cs="Arial"/>
          <w:snapToGrid w:val="0"/>
          <w:sz w:val="20"/>
          <w:szCs w:val="20"/>
        </w:rPr>
        <w:t xml:space="preserve">                        V</w:t>
      </w:r>
      <w:r w:rsidR="006B0AD2">
        <w:rPr>
          <w:rFonts w:ascii="Arial" w:hAnsi="Arial" w:cs="Arial"/>
          <w:snapToGrid w:val="0"/>
          <w:sz w:val="20"/>
          <w:szCs w:val="20"/>
        </w:rPr>
        <w:t xml:space="preserve"> Náměšti </w:t>
      </w:r>
      <w:proofErr w:type="spellStart"/>
      <w:r w:rsidR="006B0AD2">
        <w:rPr>
          <w:rFonts w:ascii="Arial" w:hAnsi="Arial" w:cs="Arial"/>
          <w:snapToGrid w:val="0"/>
          <w:sz w:val="20"/>
          <w:szCs w:val="20"/>
        </w:rPr>
        <w:t>n.Osl</w:t>
      </w:r>
      <w:proofErr w:type="spellEnd"/>
      <w:r w:rsidR="006B0AD2">
        <w:rPr>
          <w:rFonts w:ascii="Arial" w:hAnsi="Arial" w:cs="Arial"/>
          <w:snapToGrid w:val="0"/>
          <w:sz w:val="20"/>
          <w:szCs w:val="20"/>
        </w:rPr>
        <w:t xml:space="preserve">. </w:t>
      </w:r>
      <w:r w:rsidRPr="005C1888">
        <w:rPr>
          <w:rFonts w:ascii="Arial" w:hAnsi="Arial" w:cs="Arial"/>
          <w:snapToGrid w:val="0"/>
          <w:sz w:val="20"/>
          <w:szCs w:val="20"/>
        </w:rPr>
        <w:t>dne</w:t>
      </w:r>
      <w:r w:rsidR="006B0AD2">
        <w:rPr>
          <w:rFonts w:ascii="Arial" w:hAnsi="Arial" w:cs="Arial"/>
          <w:snapToGrid w:val="0"/>
          <w:sz w:val="20"/>
          <w:szCs w:val="20"/>
        </w:rPr>
        <w:t xml:space="preserve"> </w:t>
      </w:r>
      <w:proofErr w:type="gramStart"/>
      <w:r w:rsidR="006B0AD2">
        <w:rPr>
          <w:rFonts w:ascii="Arial" w:hAnsi="Arial" w:cs="Arial"/>
          <w:snapToGrid w:val="0"/>
          <w:sz w:val="20"/>
          <w:szCs w:val="20"/>
        </w:rPr>
        <w:t>8.4.2019</w:t>
      </w:r>
      <w:proofErr w:type="gramEnd"/>
    </w:p>
    <w:p w:rsidR="00F75850" w:rsidRPr="00F75850" w:rsidRDefault="00F75850" w:rsidP="00F75850">
      <w:pPr>
        <w:ind w:right="23"/>
        <w:rPr>
          <w:rFonts w:ascii="Arial" w:hAnsi="Arial" w:cs="Arial"/>
          <w:snapToGrid w:val="0"/>
          <w:sz w:val="20"/>
          <w:szCs w:val="20"/>
          <w:highlight w:val="green"/>
        </w:rPr>
      </w:pPr>
    </w:p>
    <w:p w:rsidR="00F75850" w:rsidRDefault="00F75850" w:rsidP="00F75850">
      <w:pPr>
        <w:ind w:right="23"/>
        <w:rPr>
          <w:rFonts w:ascii="Arial" w:hAnsi="Arial" w:cs="Arial"/>
          <w:snapToGrid w:val="0"/>
          <w:sz w:val="20"/>
          <w:szCs w:val="20"/>
        </w:rPr>
      </w:pPr>
      <w:r w:rsidRPr="005C1888">
        <w:rPr>
          <w:rFonts w:ascii="Arial" w:hAnsi="Arial" w:cs="Arial"/>
          <w:snapToGrid w:val="0"/>
          <w:sz w:val="20"/>
          <w:szCs w:val="20"/>
        </w:rPr>
        <w:t xml:space="preserve">Objednatel :   </w:t>
      </w:r>
      <w:r w:rsidRPr="005C1888">
        <w:rPr>
          <w:rFonts w:ascii="Arial" w:hAnsi="Arial" w:cs="Arial"/>
          <w:snapToGrid w:val="0"/>
          <w:sz w:val="20"/>
          <w:szCs w:val="20"/>
        </w:rPr>
        <w:tab/>
      </w:r>
      <w:r w:rsidRPr="005C1888">
        <w:rPr>
          <w:rFonts w:ascii="Arial" w:hAnsi="Arial" w:cs="Arial"/>
          <w:snapToGrid w:val="0"/>
          <w:sz w:val="20"/>
          <w:szCs w:val="20"/>
        </w:rPr>
        <w:tab/>
      </w:r>
      <w:r w:rsidRPr="005C1888">
        <w:rPr>
          <w:rFonts w:ascii="Arial" w:hAnsi="Arial" w:cs="Arial"/>
          <w:snapToGrid w:val="0"/>
          <w:sz w:val="20"/>
          <w:szCs w:val="20"/>
        </w:rPr>
        <w:tab/>
      </w:r>
      <w:r w:rsidRPr="005C1888">
        <w:rPr>
          <w:rFonts w:ascii="Arial" w:hAnsi="Arial" w:cs="Arial"/>
          <w:snapToGrid w:val="0"/>
          <w:sz w:val="20"/>
          <w:szCs w:val="20"/>
        </w:rPr>
        <w:tab/>
      </w:r>
      <w:r w:rsidRPr="005C1888">
        <w:rPr>
          <w:rFonts w:ascii="Arial" w:hAnsi="Arial" w:cs="Arial"/>
          <w:snapToGrid w:val="0"/>
          <w:sz w:val="20"/>
          <w:szCs w:val="20"/>
        </w:rPr>
        <w:tab/>
      </w:r>
      <w:r w:rsidRPr="005C1888">
        <w:rPr>
          <w:rFonts w:ascii="Arial" w:hAnsi="Arial" w:cs="Arial"/>
          <w:snapToGrid w:val="0"/>
          <w:sz w:val="20"/>
          <w:szCs w:val="20"/>
        </w:rPr>
        <w:tab/>
      </w:r>
      <w:proofErr w:type="gramStart"/>
      <w:r w:rsidRPr="005C1888">
        <w:rPr>
          <w:rFonts w:ascii="Arial" w:hAnsi="Arial" w:cs="Arial"/>
          <w:snapToGrid w:val="0"/>
          <w:sz w:val="20"/>
          <w:szCs w:val="20"/>
        </w:rPr>
        <w:t>Zhotovitel :</w:t>
      </w:r>
      <w:proofErr w:type="gramEnd"/>
    </w:p>
    <w:p w:rsidR="00F961B0" w:rsidRPr="005C1888" w:rsidRDefault="00F961B0" w:rsidP="00F75850">
      <w:pPr>
        <w:ind w:right="23"/>
        <w:rPr>
          <w:rFonts w:ascii="Arial" w:hAnsi="Arial" w:cs="Arial"/>
          <w:snapToGrid w:val="0"/>
          <w:sz w:val="20"/>
          <w:szCs w:val="20"/>
        </w:rPr>
      </w:pPr>
    </w:p>
    <w:p w:rsidR="00F75850" w:rsidRPr="005C1888" w:rsidRDefault="00F75850" w:rsidP="00F75850">
      <w:pPr>
        <w:ind w:right="23"/>
        <w:rPr>
          <w:rFonts w:ascii="Arial" w:hAnsi="Arial" w:cs="Arial"/>
          <w:snapToGrid w:val="0"/>
          <w:sz w:val="20"/>
          <w:szCs w:val="20"/>
        </w:rPr>
      </w:pPr>
      <w:r w:rsidRPr="005C1888">
        <w:rPr>
          <w:rFonts w:ascii="Arial" w:hAnsi="Arial" w:cs="Arial"/>
          <w:snapToGrid w:val="0"/>
          <w:sz w:val="20"/>
          <w:szCs w:val="20"/>
        </w:rPr>
        <w:t>Město Náměšť nad Oslavou</w:t>
      </w:r>
      <w:r w:rsidR="00550884">
        <w:rPr>
          <w:rFonts w:ascii="Arial" w:hAnsi="Arial" w:cs="Arial"/>
          <w:snapToGrid w:val="0"/>
          <w:sz w:val="20"/>
          <w:szCs w:val="20"/>
        </w:rPr>
        <w:tab/>
      </w:r>
      <w:r w:rsidR="00550884">
        <w:rPr>
          <w:rFonts w:ascii="Arial" w:hAnsi="Arial" w:cs="Arial"/>
          <w:snapToGrid w:val="0"/>
          <w:sz w:val="20"/>
          <w:szCs w:val="20"/>
        </w:rPr>
        <w:tab/>
      </w:r>
      <w:r w:rsidR="00550884">
        <w:rPr>
          <w:rFonts w:ascii="Arial" w:hAnsi="Arial" w:cs="Arial"/>
          <w:snapToGrid w:val="0"/>
          <w:sz w:val="20"/>
          <w:szCs w:val="20"/>
        </w:rPr>
        <w:tab/>
      </w:r>
      <w:r w:rsidR="00550884">
        <w:rPr>
          <w:rFonts w:ascii="Arial" w:hAnsi="Arial" w:cs="Arial"/>
          <w:snapToGrid w:val="0"/>
          <w:sz w:val="20"/>
          <w:szCs w:val="20"/>
        </w:rPr>
        <w:tab/>
      </w:r>
      <w:r w:rsidR="006B0AD2">
        <w:rPr>
          <w:rFonts w:ascii="Arial" w:hAnsi="Arial" w:cs="Arial"/>
          <w:snapToGrid w:val="0"/>
          <w:sz w:val="20"/>
          <w:szCs w:val="20"/>
        </w:rPr>
        <w:t xml:space="preserve">život památkám </w:t>
      </w:r>
      <w:proofErr w:type="spellStart"/>
      <w:r w:rsidR="006B0AD2">
        <w:rPr>
          <w:rFonts w:ascii="Arial" w:hAnsi="Arial" w:cs="Arial"/>
          <w:snapToGrid w:val="0"/>
          <w:sz w:val="20"/>
          <w:szCs w:val="20"/>
        </w:rPr>
        <w:t>o.p.s</w:t>
      </w:r>
      <w:proofErr w:type="spellEnd"/>
    </w:p>
    <w:p w:rsidR="00F961B0" w:rsidRPr="00F961B0" w:rsidRDefault="00F961B0" w:rsidP="00F75850">
      <w:pPr>
        <w:ind w:right="23"/>
        <w:rPr>
          <w:rFonts w:ascii="Arial" w:hAnsi="Arial" w:cs="Arial"/>
          <w:b/>
          <w:snapToGrid w:val="0"/>
          <w:sz w:val="20"/>
          <w:szCs w:val="20"/>
        </w:rPr>
      </w:pPr>
      <w:r w:rsidRPr="00F961B0">
        <w:rPr>
          <w:rFonts w:ascii="Arial" w:hAnsi="Arial" w:cs="Arial"/>
          <w:b/>
          <w:snapToGrid w:val="0"/>
          <w:sz w:val="20"/>
          <w:szCs w:val="20"/>
        </w:rPr>
        <w:t xml:space="preserve">Mgr. Petr </w:t>
      </w:r>
      <w:proofErr w:type="gramStart"/>
      <w:r w:rsidRPr="00F961B0">
        <w:rPr>
          <w:rFonts w:ascii="Arial" w:hAnsi="Arial" w:cs="Arial"/>
          <w:b/>
          <w:snapToGrid w:val="0"/>
          <w:sz w:val="20"/>
          <w:szCs w:val="20"/>
        </w:rPr>
        <w:t>Kafka</w:t>
      </w:r>
      <w:r w:rsidR="006B0AD2">
        <w:rPr>
          <w:rFonts w:ascii="Arial" w:hAnsi="Arial" w:cs="Arial"/>
          <w:b/>
          <w:snapToGrid w:val="0"/>
          <w:sz w:val="20"/>
          <w:szCs w:val="20"/>
        </w:rPr>
        <w:t xml:space="preserve">                                                               Lukáš</w:t>
      </w:r>
      <w:proofErr w:type="gramEnd"/>
      <w:r w:rsidR="006B0AD2">
        <w:rPr>
          <w:rFonts w:ascii="Arial" w:hAnsi="Arial" w:cs="Arial"/>
          <w:b/>
          <w:snapToGrid w:val="0"/>
          <w:sz w:val="20"/>
          <w:szCs w:val="20"/>
        </w:rPr>
        <w:t xml:space="preserve"> Kružík</w:t>
      </w:r>
    </w:p>
    <w:p w:rsidR="00F75850" w:rsidRPr="005C1888" w:rsidRDefault="00F961B0" w:rsidP="00F75850">
      <w:pPr>
        <w:ind w:right="23"/>
        <w:rPr>
          <w:rFonts w:ascii="Arial" w:hAnsi="Arial" w:cs="Arial"/>
          <w:snapToGrid w:val="0"/>
          <w:sz w:val="20"/>
          <w:szCs w:val="20"/>
        </w:rPr>
      </w:pPr>
      <w:r>
        <w:rPr>
          <w:rFonts w:ascii="Arial" w:hAnsi="Arial" w:cs="Arial"/>
          <w:snapToGrid w:val="0"/>
          <w:sz w:val="20"/>
          <w:szCs w:val="20"/>
        </w:rPr>
        <w:t xml:space="preserve">vedoucí odboru správy majetku </w:t>
      </w:r>
      <w:proofErr w:type="gramStart"/>
      <w:r>
        <w:rPr>
          <w:rFonts w:ascii="Arial" w:hAnsi="Arial" w:cs="Arial"/>
          <w:snapToGrid w:val="0"/>
          <w:sz w:val="20"/>
          <w:szCs w:val="20"/>
        </w:rPr>
        <w:t>města</w:t>
      </w:r>
      <w:r w:rsidR="006B0AD2">
        <w:rPr>
          <w:rFonts w:ascii="Arial" w:hAnsi="Arial" w:cs="Arial"/>
          <w:snapToGrid w:val="0"/>
          <w:sz w:val="20"/>
          <w:szCs w:val="20"/>
        </w:rPr>
        <w:t xml:space="preserve">                             ředitel</w:t>
      </w:r>
      <w:proofErr w:type="gramEnd"/>
      <w:r w:rsidR="006B0AD2">
        <w:rPr>
          <w:rFonts w:ascii="Arial" w:hAnsi="Arial" w:cs="Arial"/>
          <w:snapToGrid w:val="0"/>
          <w:sz w:val="20"/>
          <w:szCs w:val="20"/>
        </w:rPr>
        <w:t xml:space="preserve"> o.p.s.</w:t>
      </w:r>
    </w:p>
    <w:p w:rsidR="00F75850" w:rsidRPr="00F75850" w:rsidRDefault="00F75850" w:rsidP="00F75850">
      <w:pPr>
        <w:ind w:right="23"/>
        <w:rPr>
          <w:rFonts w:ascii="Arial" w:hAnsi="Arial" w:cs="Arial"/>
          <w:snapToGrid w:val="0"/>
          <w:sz w:val="20"/>
          <w:szCs w:val="20"/>
          <w:highlight w:val="green"/>
        </w:rPr>
      </w:pPr>
    </w:p>
    <w:p w:rsidR="00F75850" w:rsidRDefault="00F75850" w:rsidP="00F75850">
      <w:pPr>
        <w:ind w:right="23"/>
        <w:rPr>
          <w:rFonts w:ascii="Arial" w:hAnsi="Arial" w:cs="Arial"/>
          <w:snapToGrid w:val="0"/>
          <w:sz w:val="20"/>
          <w:szCs w:val="20"/>
          <w:highlight w:val="green"/>
        </w:rPr>
      </w:pPr>
    </w:p>
    <w:p w:rsidR="00EF2852" w:rsidRDefault="00EF2852" w:rsidP="00F75850">
      <w:pPr>
        <w:ind w:right="23"/>
        <w:rPr>
          <w:rFonts w:ascii="Arial" w:hAnsi="Arial" w:cs="Arial"/>
          <w:snapToGrid w:val="0"/>
          <w:sz w:val="20"/>
          <w:szCs w:val="20"/>
          <w:highlight w:val="green"/>
        </w:rPr>
      </w:pPr>
    </w:p>
    <w:p w:rsidR="00EF2852" w:rsidRPr="00F75850" w:rsidRDefault="00EF2852" w:rsidP="00F75850">
      <w:pPr>
        <w:ind w:right="23"/>
        <w:rPr>
          <w:rFonts w:ascii="Arial" w:hAnsi="Arial" w:cs="Arial"/>
          <w:snapToGrid w:val="0"/>
          <w:sz w:val="20"/>
          <w:szCs w:val="20"/>
          <w:highlight w:val="green"/>
        </w:rPr>
      </w:pPr>
    </w:p>
    <w:p w:rsidR="00F75850" w:rsidRPr="00F75850" w:rsidRDefault="00F75850" w:rsidP="00F75850">
      <w:pPr>
        <w:ind w:right="23"/>
        <w:rPr>
          <w:rFonts w:ascii="Arial" w:hAnsi="Arial" w:cs="Arial"/>
          <w:snapToGrid w:val="0"/>
          <w:sz w:val="20"/>
          <w:szCs w:val="20"/>
          <w:highlight w:val="green"/>
        </w:rPr>
      </w:pPr>
    </w:p>
    <w:p w:rsidR="00F75850" w:rsidRPr="00F75850" w:rsidRDefault="00F75850" w:rsidP="00F75850">
      <w:pPr>
        <w:ind w:right="23"/>
        <w:rPr>
          <w:rFonts w:ascii="Arial" w:hAnsi="Arial" w:cs="Arial"/>
          <w:snapToGrid w:val="0"/>
          <w:sz w:val="20"/>
          <w:szCs w:val="20"/>
          <w:highlight w:val="green"/>
        </w:rPr>
      </w:pPr>
    </w:p>
    <w:p w:rsidR="00F75850" w:rsidRPr="00F75850" w:rsidRDefault="00F75850" w:rsidP="00F75850">
      <w:pPr>
        <w:ind w:right="23"/>
        <w:rPr>
          <w:rFonts w:ascii="Arial" w:hAnsi="Arial" w:cs="Arial"/>
          <w:snapToGrid w:val="0"/>
          <w:sz w:val="20"/>
          <w:szCs w:val="20"/>
          <w:highlight w:val="green"/>
        </w:rPr>
      </w:pPr>
    </w:p>
    <w:p w:rsidR="00F75850" w:rsidRPr="00F75850" w:rsidRDefault="00F75850" w:rsidP="00F75850">
      <w:pPr>
        <w:ind w:right="23"/>
        <w:rPr>
          <w:rFonts w:ascii="Arial" w:hAnsi="Arial" w:cs="Arial"/>
          <w:snapToGrid w:val="0"/>
          <w:sz w:val="20"/>
          <w:szCs w:val="20"/>
        </w:rPr>
      </w:pPr>
      <w:r w:rsidRPr="005C1888">
        <w:rPr>
          <w:rFonts w:ascii="Arial" w:hAnsi="Arial" w:cs="Arial"/>
          <w:snapToGrid w:val="0"/>
          <w:sz w:val="20"/>
          <w:szCs w:val="20"/>
        </w:rPr>
        <w:t>________________________</w:t>
      </w:r>
      <w:r w:rsidRPr="005C1888">
        <w:rPr>
          <w:rFonts w:ascii="Arial" w:hAnsi="Arial" w:cs="Arial"/>
          <w:snapToGrid w:val="0"/>
          <w:sz w:val="20"/>
          <w:szCs w:val="20"/>
        </w:rPr>
        <w:tab/>
      </w:r>
      <w:r w:rsidRPr="005C1888">
        <w:rPr>
          <w:rFonts w:ascii="Arial" w:hAnsi="Arial" w:cs="Arial"/>
          <w:snapToGrid w:val="0"/>
          <w:sz w:val="20"/>
          <w:szCs w:val="20"/>
        </w:rPr>
        <w:tab/>
      </w:r>
      <w:r w:rsidRPr="005C1888">
        <w:rPr>
          <w:rFonts w:ascii="Arial" w:hAnsi="Arial" w:cs="Arial"/>
          <w:snapToGrid w:val="0"/>
          <w:sz w:val="20"/>
          <w:szCs w:val="20"/>
        </w:rPr>
        <w:tab/>
      </w:r>
      <w:r w:rsidRPr="005C1888">
        <w:rPr>
          <w:rFonts w:ascii="Arial" w:hAnsi="Arial" w:cs="Arial"/>
          <w:snapToGrid w:val="0"/>
          <w:sz w:val="20"/>
          <w:szCs w:val="20"/>
        </w:rPr>
        <w:tab/>
      </w:r>
      <w:r w:rsidRPr="006B0AD2">
        <w:rPr>
          <w:rFonts w:ascii="Arial" w:hAnsi="Arial" w:cs="Arial"/>
          <w:snapToGrid w:val="0"/>
          <w:sz w:val="20"/>
          <w:szCs w:val="20"/>
        </w:rPr>
        <w:t>________________________</w:t>
      </w:r>
      <w:r w:rsidRPr="00F75850">
        <w:rPr>
          <w:rFonts w:ascii="Arial" w:hAnsi="Arial" w:cs="Arial"/>
          <w:snapToGrid w:val="0"/>
          <w:sz w:val="20"/>
          <w:szCs w:val="20"/>
        </w:rPr>
        <w:tab/>
      </w:r>
      <w:r w:rsidRPr="00F75850">
        <w:rPr>
          <w:rFonts w:ascii="Arial" w:hAnsi="Arial" w:cs="Arial"/>
          <w:snapToGrid w:val="0"/>
          <w:sz w:val="20"/>
          <w:szCs w:val="20"/>
        </w:rPr>
        <w:tab/>
      </w:r>
      <w:r w:rsidRPr="00F75850">
        <w:rPr>
          <w:rFonts w:ascii="Arial" w:hAnsi="Arial" w:cs="Arial"/>
          <w:snapToGrid w:val="0"/>
          <w:sz w:val="20"/>
          <w:szCs w:val="20"/>
        </w:rPr>
        <w:tab/>
      </w:r>
      <w:r w:rsidRPr="00F75850">
        <w:rPr>
          <w:rFonts w:ascii="Arial" w:hAnsi="Arial" w:cs="Arial"/>
          <w:snapToGrid w:val="0"/>
          <w:sz w:val="20"/>
          <w:szCs w:val="20"/>
        </w:rPr>
        <w:tab/>
      </w:r>
      <w:r w:rsidRPr="00F75850">
        <w:rPr>
          <w:rFonts w:ascii="Arial" w:hAnsi="Arial" w:cs="Arial"/>
          <w:snapToGrid w:val="0"/>
          <w:sz w:val="20"/>
          <w:szCs w:val="20"/>
        </w:rPr>
        <w:tab/>
      </w:r>
    </w:p>
    <w:p w:rsidR="006557E7" w:rsidRDefault="006557E7" w:rsidP="00F75850">
      <w:pPr>
        <w:pStyle w:val="Zkladntext"/>
        <w:ind w:left="720"/>
        <w:rPr>
          <w:sz w:val="20"/>
        </w:rPr>
      </w:pPr>
    </w:p>
    <w:p w:rsidR="00BD1D58" w:rsidRDefault="00BD1D58" w:rsidP="00F75850">
      <w:pPr>
        <w:pStyle w:val="Zkladntext"/>
        <w:ind w:left="720"/>
        <w:rPr>
          <w:sz w:val="20"/>
        </w:rPr>
      </w:pPr>
    </w:p>
    <w:sectPr w:rsidR="00BD1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064D4"/>
    <w:multiLevelType w:val="hybridMultilevel"/>
    <w:tmpl w:val="AF06FD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F2485E"/>
    <w:multiLevelType w:val="hybridMultilevel"/>
    <w:tmpl w:val="EECCADBC"/>
    <w:lvl w:ilvl="0" w:tplc="9E00D280">
      <w:numFmt w:val="none"/>
      <w:lvlText w:val=""/>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07E636A"/>
    <w:multiLevelType w:val="multilevel"/>
    <w:tmpl w:val="43545826"/>
    <w:lvl w:ilvl="0">
      <w:start w:val="8"/>
      <w:numFmt w:val="decimal"/>
      <w:lvlText w:val="%1."/>
      <w:lvlJc w:val="left"/>
      <w:pPr>
        <w:tabs>
          <w:tab w:val="num" w:pos="495"/>
        </w:tabs>
        <w:ind w:left="495" w:hanging="495"/>
      </w:pPr>
      <w:rPr>
        <w:rFonts w:hint="default"/>
        <w:strike w:val="0"/>
        <w:color w:val="auto"/>
      </w:rPr>
    </w:lvl>
    <w:lvl w:ilvl="1">
      <w:start w:val="2"/>
      <w:numFmt w:val="decimal"/>
      <w:lvlText w:val="%1.%2."/>
      <w:lvlJc w:val="left"/>
      <w:pPr>
        <w:tabs>
          <w:tab w:val="num" w:pos="636"/>
        </w:tabs>
        <w:ind w:left="636" w:hanging="495"/>
      </w:pPr>
      <w:rPr>
        <w:rFonts w:hint="default"/>
        <w:b w:val="0"/>
        <w:i w:val="0"/>
        <w:color w:val="auto"/>
      </w:rPr>
    </w:lvl>
    <w:lvl w:ilvl="2">
      <w:start w:val="2"/>
      <w:numFmt w:val="decimal"/>
      <w:lvlText w:val="%1.%2.%3."/>
      <w:lvlJc w:val="left"/>
      <w:pPr>
        <w:tabs>
          <w:tab w:val="num" w:pos="1512"/>
        </w:tabs>
        <w:ind w:left="1512" w:hanging="720"/>
      </w:pPr>
      <w:rPr>
        <w:rFonts w:hint="default"/>
        <w:b w:val="0"/>
        <w:i w:val="0"/>
        <w:color w:val="auto"/>
      </w:rPr>
    </w:lvl>
    <w:lvl w:ilvl="3">
      <w:start w:val="1"/>
      <w:numFmt w:val="decimal"/>
      <w:lvlText w:val="%1.%2.%3.%4."/>
      <w:lvlJc w:val="left"/>
      <w:pPr>
        <w:tabs>
          <w:tab w:val="num" w:pos="1908"/>
        </w:tabs>
        <w:ind w:left="1908" w:hanging="72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060"/>
        </w:tabs>
        <w:ind w:left="3060" w:hanging="108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212"/>
        </w:tabs>
        <w:ind w:left="4212" w:hanging="1440"/>
      </w:pPr>
      <w:rPr>
        <w:rFonts w:hint="default"/>
      </w:rPr>
    </w:lvl>
    <w:lvl w:ilvl="8">
      <w:start w:val="1"/>
      <w:numFmt w:val="decimal"/>
      <w:lvlText w:val="%1.%2.%3.%4.%5.%6.%7.%8.%9."/>
      <w:lvlJc w:val="left"/>
      <w:pPr>
        <w:tabs>
          <w:tab w:val="num" w:pos="4968"/>
        </w:tabs>
        <w:ind w:left="4968" w:hanging="1800"/>
      </w:pPr>
      <w:rPr>
        <w:rFonts w:hint="default"/>
      </w:rPr>
    </w:lvl>
  </w:abstractNum>
  <w:abstractNum w:abstractNumId="4" w15:restartNumberingAfterBreak="0">
    <w:nsid w:val="1359681F"/>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7B36EBB"/>
    <w:multiLevelType w:val="multilevel"/>
    <w:tmpl w:val="63D2F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E7E76C6"/>
    <w:multiLevelType w:val="hybridMultilevel"/>
    <w:tmpl w:val="AF84FE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8D6474"/>
    <w:multiLevelType w:val="multilevel"/>
    <w:tmpl w:val="127A493E"/>
    <w:lvl w:ilvl="0">
      <w:start w:val="10"/>
      <w:numFmt w:val="decimal"/>
      <w:lvlText w:val="%1."/>
      <w:lvlJc w:val="left"/>
      <w:pPr>
        <w:tabs>
          <w:tab w:val="num" w:pos="495"/>
        </w:tabs>
        <w:ind w:left="495" w:hanging="495"/>
      </w:pPr>
      <w:rPr>
        <w:rFonts w:hint="default"/>
        <w:strike w:val="0"/>
        <w:color w:val="auto"/>
      </w:rPr>
    </w:lvl>
    <w:lvl w:ilvl="1">
      <w:start w:val="1"/>
      <w:numFmt w:val="decimal"/>
      <w:lvlText w:val="%1.%2."/>
      <w:lvlJc w:val="left"/>
      <w:pPr>
        <w:tabs>
          <w:tab w:val="num" w:pos="636"/>
        </w:tabs>
        <w:ind w:left="636" w:hanging="495"/>
      </w:pPr>
      <w:rPr>
        <w:rFonts w:hint="default"/>
        <w:b w:val="0"/>
        <w:i w:val="0"/>
        <w:color w:val="auto"/>
      </w:rPr>
    </w:lvl>
    <w:lvl w:ilvl="2">
      <w:start w:val="2"/>
      <w:numFmt w:val="decimal"/>
      <w:lvlText w:val="%1.%2.%3."/>
      <w:lvlJc w:val="left"/>
      <w:pPr>
        <w:tabs>
          <w:tab w:val="num" w:pos="1512"/>
        </w:tabs>
        <w:ind w:left="1512" w:hanging="720"/>
      </w:pPr>
      <w:rPr>
        <w:rFonts w:hint="default"/>
        <w:b w:val="0"/>
        <w:i w:val="0"/>
        <w:color w:val="auto"/>
      </w:rPr>
    </w:lvl>
    <w:lvl w:ilvl="3">
      <w:start w:val="1"/>
      <w:numFmt w:val="decimal"/>
      <w:lvlText w:val="%1.%2.%3.%4."/>
      <w:lvlJc w:val="left"/>
      <w:pPr>
        <w:tabs>
          <w:tab w:val="num" w:pos="1908"/>
        </w:tabs>
        <w:ind w:left="1908" w:hanging="72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060"/>
        </w:tabs>
        <w:ind w:left="3060" w:hanging="108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212"/>
        </w:tabs>
        <w:ind w:left="4212" w:hanging="1440"/>
      </w:pPr>
      <w:rPr>
        <w:rFonts w:hint="default"/>
      </w:rPr>
    </w:lvl>
    <w:lvl w:ilvl="8">
      <w:start w:val="1"/>
      <w:numFmt w:val="decimal"/>
      <w:lvlText w:val="%1.%2.%3.%4.%5.%6.%7.%8.%9."/>
      <w:lvlJc w:val="left"/>
      <w:pPr>
        <w:tabs>
          <w:tab w:val="num" w:pos="4968"/>
        </w:tabs>
        <w:ind w:left="4968" w:hanging="1800"/>
      </w:pPr>
      <w:rPr>
        <w:rFonts w:hint="default"/>
      </w:rPr>
    </w:lvl>
  </w:abstractNum>
  <w:abstractNum w:abstractNumId="8" w15:restartNumberingAfterBreak="0">
    <w:nsid w:val="30DC192A"/>
    <w:multiLevelType w:val="hybridMultilevel"/>
    <w:tmpl w:val="BF7445EE"/>
    <w:lvl w:ilvl="0" w:tplc="A9CEEA8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4DC1878"/>
    <w:multiLevelType w:val="multilevel"/>
    <w:tmpl w:val="63D2F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353D2926"/>
    <w:multiLevelType w:val="hybridMultilevel"/>
    <w:tmpl w:val="8B7A39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3B2435"/>
    <w:multiLevelType w:val="multilevel"/>
    <w:tmpl w:val="5E96F332"/>
    <w:lvl w:ilvl="0">
      <w:start w:val="8"/>
      <w:numFmt w:val="decimal"/>
      <w:lvlText w:val="%1"/>
      <w:lvlJc w:val="left"/>
      <w:pPr>
        <w:ind w:left="444" w:hanging="444"/>
      </w:pPr>
      <w:rPr>
        <w:rFonts w:cs="Times New Roman" w:hint="default"/>
      </w:rPr>
    </w:lvl>
    <w:lvl w:ilvl="1">
      <w:start w:val="3"/>
      <w:numFmt w:val="decimal"/>
      <w:lvlText w:val="%1.%2"/>
      <w:lvlJc w:val="left"/>
      <w:pPr>
        <w:ind w:left="840" w:hanging="444"/>
      </w:pPr>
      <w:rPr>
        <w:rFonts w:cs="Times New Roman" w:hint="default"/>
      </w:rPr>
    </w:lvl>
    <w:lvl w:ilvl="2">
      <w:start w:val="1"/>
      <w:numFmt w:val="decimal"/>
      <w:lvlText w:val="%1.%2.%3"/>
      <w:lvlJc w:val="left"/>
      <w:pPr>
        <w:ind w:left="1512" w:hanging="720"/>
      </w:pPr>
      <w:rPr>
        <w:rFonts w:cs="Times New Roman" w:hint="default"/>
      </w:rPr>
    </w:lvl>
    <w:lvl w:ilvl="3">
      <w:start w:val="1"/>
      <w:numFmt w:val="decimal"/>
      <w:lvlText w:val="%1.%2.%3.%4"/>
      <w:lvlJc w:val="left"/>
      <w:pPr>
        <w:ind w:left="1908" w:hanging="72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060" w:hanging="108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212" w:hanging="1440"/>
      </w:pPr>
      <w:rPr>
        <w:rFonts w:cs="Times New Roman" w:hint="default"/>
      </w:rPr>
    </w:lvl>
    <w:lvl w:ilvl="8">
      <w:start w:val="1"/>
      <w:numFmt w:val="decimal"/>
      <w:lvlText w:val="%1.%2.%3.%4.%5.%6.%7.%8.%9"/>
      <w:lvlJc w:val="left"/>
      <w:pPr>
        <w:ind w:left="4968" w:hanging="1800"/>
      </w:pPr>
      <w:rPr>
        <w:rFonts w:cs="Times New Roman" w:hint="default"/>
      </w:rPr>
    </w:lvl>
  </w:abstractNum>
  <w:abstractNum w:abstractNumId="13" w15:restartNumberingAfterBreak="0">
    <w:nsid w:val="448C7D6B"/>
    <w:multiLevelType w:val="multilevel"/>
    <w:tmpl w:val="63D2F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8604A49"/>
    <w:multiLevelType w:val="multilevel"/>
    <w:tmpl w:val="EE560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i w:val="0"/>
        <w:color w:val="auto"/>
      </w:rPr>
    </w:lvl>
    <w:lvl w:ilvl="2">
      <w:start w:val="1"/>
      <w:numFmt w:val="decimal"/>
      <w:lvlText w:val="%1.%2.%3."/>
      <w:lvlJc w:val="left"/>
      <w:pPr>
        <w:tabs>
          <w:tab w:val="num" w:pos="1428"/>
        </w:tabs>
        <w:ind w:left="1212"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8744C42"/>
    <w:multiLevelType w:val="multilevel"/>
    <w:tmpl w:val="A498D9F8"/>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1057"/>
        </w:tabs>
        <w:ind w:left="1057" w:hanging="675"/>
      </w:pPr>
      <w:rPr>
        <w:rFonts w:hint="default"/>
      </w:rPr>
    </w:lvl>
    <w:lvl w:ilvl="2">
      <w:start w:val="3"/>
      <w:numFmt w:val="decimal"/>
      <w:lvlText w:val="%1.%2.%3."/>
      <w:lvlJc w:val="left"/>
      <w:pPr>
        <w:tabs>
          <w:tab w:val="num" w:pos="1484"/>
        </w:tabs>
        <w:ind w:left="1484" w:hanging="720"/>
      </w:pPr>
      <w:rPr>
        <w:rFonts w:hint="default"/>
      </w:rPr>
    </w:lvl>
    <w:lvl w:ilvl="3">
      <w:start w:val="1"/>
      <w:numFmt w:val="decimal"/>
      <w:lvlText w:val="%1.%2.%3.%4."/>
      <w:lvlJc w:val="left"/>
      <w:pPr>
        <w:tabs>
          <w:tab w:val="num" w:pos="1866"/>
        </w:tabs>
        <w:ind w:left="1866" w:hanging="72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2990"/>
        </w:tabs>
        <w:ind w:left="2990" w:hanging="108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114"/>
        </w:tabs>
        <w:ind w:left="4114" w:hanging="1440"/>
      </w:pPr>
      <w:rPr>
        <w:rFonts w:hint="default"/>
      </w:rPr>
    </w:lvl>
    <w:lvl w:ilvl="8">
      <w:start w:val="1"/>
      <w:numFmt w:val="decimal"/>
      <w:lvlText w:val="%1.%2.%3.%4.%5.%6.%7.%8.%9."/>
      <w:lvlJc w:val="left"/>
      <w:pPr>
        <w:tabs>
          <w:tab w:val="num" w:pos="4856"/>
        </w:tabs>
        <w:ind w:left="4856" w:hanging="1800"/>
      </w:pPr>
      <w:rPr>
        <w:rFonts w:hint="default"/>
      </w:rPr>
    </w:lvl>
  </w:abstractNum>
  <w:abstractNum w:abstractNumId="16" w15:restartNumberingAfterBreak="0">
    <w:nsid w:val="4C286214"/>
    <w:multiLevelType w:val="hybridMultilevel"/>
    <w:tmpl w:val="362E1476"/>
    <w:lvl w:ilvl="0" w:tplc="327A023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0A45AA9"/>
    <w:multiLevelType w:val="hybridMultilevel"/>
    <w:tmpl w:val="887CA6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D947E4"/>
    <w:multiLevelType w:val="multilevel"/>
    <w:tmpl w:val="B5E826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72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563459EB"/>
    <w:multiLevelType w:val="multilevel"/>
    <w:tmpl w:val="76E00FD8"/>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883"/>
        </w:tabs>
        <w:ind w:left="883" w:hanging="600"/>
      </w:pPr>
      <w:rPr>
        <w:rFonts w:hint="default"/>
      </w:rPr>
    </w:lvl>
    <w:lvl w:ilvl="2">
      <w:start w:val="1"/>
      <w:numFmt w:val="decimal"/>
      <w:lvlText w:val="%1.%2.%3."/>
      <w:lvlJc w:val="left"/>
      <w:pPr>
        <w:tabs>
          <w:tab w:val="num" w:pos="2137"/>
        </w:tabs>
        <w:ind w:left="2137" w:hanging="720"/>
      </w:pPr>
      <w:rPr>
        <w:rFonts w:hint="default"/>
        <w:color w:val="auto"/>
      </w:rPr>
    </w:lvl>
    <w:lvl w:ilvl="3">
      <w:start w:val="1"/>
      <w:numFmt w:val="decimal"/>
      <w:lvlText w:val="%1.%2.%3.%4."/>
      <w:lvlJc w:val="left"/>
      <w:pPr>
        <w:tabs>
          <w:tab w:val="num" w:pos="1908"/>
        </w:tabs>
        <w:ind w:left="1908" w:hanging="72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060"/>
        </w:tabs>
        <w:ind w:left="3060" w:hanging="108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212"/>
        </w:tabs>
        <w:ind w:left="4212" w:hanging="1440"/>
      </w:pPr>
      <w:rPr>
        <w:rFonts w:hint="default"/>
      </w:rPr>
    </w:lvl>
    <w:lvl w:ilvl="8">
      <w:start w:val="1"/>
      <w:numFmt w:val="decimal"/>
      <w:lvlText w:val="%1.%2.%3.%4.%5.%6.%7.%8.%9."/>
      <w:lvlJc w:val="left"/>
      <w:pPr>
        <w:tabs>
          <w:tab w:val="num" w:pos="4968"/>
        </w:tabs>
        <w:ind w:left="4968" w:hanging="1800"/>
      </w:pPr>
      <w:rPr>
        <w:rFonts w:hint="default"/>
      </w:rPr>
    </w:lvl>
  </w:abstractNum>
  <w:abstractNum w:abstractNumId="20" w15:restartNumberingAfterBreak="0">
    <w:nsid w:val="56955652"/>
    <w:multiLevelType w:val="hybridMultilevel"/>
    <w:tmpl w:val="FD6CAB42"/>
    <w:lvl w:ilvl="0" w:tplc="6B9CAF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7319B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3" w15:restartNumberingAfterBreak="0">
    <w:nsid w:val="6C1C2FB3"/>
    <w:multiLevelType w:val="multilevel"/>
    <w:tmpl w:val="4B4065B8"/>
    <w:lvl w:ilvl="0">
      <w:start w:val="11"/>
      <w:numFmt w:val="decimal"/>
      <w:lvlText w:val="%1"/>
      <w:lvlJc w:val="left"/>
      <w:pPr>
        <w:tabs>
          <w:tab w:val="num" w:pos="765"/>
        </w:tabs>
        <w:ind w:left="765" w:hanging="765"/>
      </w:pPr>
      <w:rPr>
        <w:rFonts w:hint="default"/>
      </w:rPr>
    </w:lvl>
    <w:lvl w:ilvl="1">
      <w:start w:val="2"/>
      <w:numFmt w:val="decimal"/>
      <w:lvlText w:val="%1.%2"/>
      <w:lvlJc w:val="left"/>
      <w:pPr>
        <w:tabs>
          <w:tab w:val="num" w:pos="1161"/>
        </w:tabs>
        <w:ind w:left="1161" w:hanging="765"/>
      </w:pPr>
      <w:rPr>
        <w:rFonts w:hint="default"/>
      </w:rPr>
    </w:lvl>
    <w:lvl w:ilvl="2">
      <w:start w:val="1"/>
      <w:numFmt w:val="decimal"/>
      <w:lvlText w:val="%1.%2.%3"/>
      <w:lvlJc w:val="left"/>
      <w:pPr>
        <w:tabs>
          <w:tab w:val="num" w:pos="1557"/>
        </w:tabs>
        <w:ind w:left="1557" w:hanging="765"/>
      </w:pPr>
      <w:rPr>
        <w:rFonts w:hint="default"/>
      </w:rPr>
    </w:lvl>
    <w:lvl w:ilvl="3">
      <w:start w:val="1"/>
      <w:numFmt w:val="decimal"/>
      <w:lvlText w:val="%1.%2.%3.%4"/>
      <w:lvlJc w:val="left"/>
      <w:pPr>
        <w:tabs>
          <w:tab w:val="num" w:pos="1953"/>
        </w:tabs>
        <w:ind w:left="1953" w:hanging="765"/>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060"/>
        </w:tabs>
        <w:ind w:left="3060" w:hanging="108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212"/>
        </w:tabs>
        <w:ind w:left="4212" w:hanging="1440"/>
      </w:pPr>
      <w:rPr>
        <w:rFonts w:hint="default"/>
      </w:rPr>
    </w:lvl>
    <w:lvl w:ilvl="8">
      <w:start w:val="1"/>
      <w:numFmt w:val="decimal"/>
      <w:lvlText w:val="%1.%2.%3.%4.%5.%6.%7.%8.%9"/>
      <w:lvlJc w:val="left"/>
      <w:pPr>
        <w:tabs>
          <w:tab w:val="num" w:pos="4968"/>
        </w:tabs>
        <w:ind w:left="4968" w:hanging="1800"/>
      </w:pPr>
      <w:rPr>
        <w:rFonts w:hint="default"/>
      </w:rPr>
    </w:lvl>
  </w:abstractNum>
  <w:abstractNum w:abstractNumId="24" w15:restartNumberingAfterBreak="0">
    <w:nsid w:val="6D3F59A7"/>
    <w:multiLevelType w:val="hybridMultilevel"/>
    <w:tmpl w:val="4E5A68CE"/>
    <w:lvl w:ilvl="0" w:tplc="327A023C">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6" w15:restartNumberingAfterBreak="0">
    <w:nsid w:val="7A9446BE"/>
    <w:multiLevelType w:val="multilevel"/>
    <w:tmpl w:val="47702288"/>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831"/>
        </w:tabs>
        <w:ind w:left="831" w:hanging="435"/>
      </w:pPr>
      <w:rPr>
        <w:rFonts w:hint="default"/>
      </w:rPr>
    </w:lvl>
    <w:lvl w:ilvl="2">
      <w:start w:val="1"/>
      <w:numFmt w:val="decimal"/>
      <w:lvlText w:val="%1.%2.%3"/>
      <w:lvlJc w:val="left"/>
      <w:pPr>
        <w:tabs>
          <w:tab w:val="num" w:pos="1512"/>
        </w:tabs>
        <w:ind w:left="1512" w:hanging="720"/>
      </w:pPr>
      <w:rPr>
        <w:rFonts w:hint="default"/>
      </w:rPr>
    </w:lvl>
    <w:lvl w:ilvl="3">
      <w:start w:val="1"/>
      <w:numFmt w:val="decimal"/>
      <w:lvlText w:val="%1.%2.%3.%4"/>
      <w:lvlJc w:val="left"/>
      <w:pPr>
        <w:tabs>
          <w:tab w:val="num" w:pos="1908"/>
        </w:tabs>
        <w:ind w:left="1908" w:hanging="72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060"/>
        </w:tabs>
        <w:ind w:left="3060" w:hanging="108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212"/>
        </w:tabs>
        <w:ind w:left="4212" w:hanging="1440"/>
      </w:pPr>
      <w:rPr>
        <w:rFonts w:hint="default"/>
      </w:rPr>
    </w:lvl>
    <w:lvl w:ilvl="8">
      <w:start w:val="1"/>
      <w:numFmt w:val="decimal"/>
      <w:lvlText w:val="%1.%2.%3.%4.%5.%6.%7.%8.%9"/>
      <w:lvlJc w:val="left"/>
      <w:pPr>
        <w:tabs>
          <w:tab w:val="num" w:pos="4968"/>
        </w:tabs>
        <w:ind w:left="4968" w:hanging="1800"/>
      </w:pPr>
      <w:rPr>
        <w:rFonts w:hint="default"/>
      </w:rPr>
    </w:lvl>
  </w:abstractNum>
  <w:abstractNum w:abstractNumId="27" w15:restartNumberingAfterBreak="0">
    <w:nsid w:val="7CA2200B"/>
    <w:multiLevelType w:val="hybridMultilevel"/>
    <w:tmpl w:val="47CAA2F4"/>
    <w:lvl w:ilvl="0" w:tplc="173E0716">
      <w:start w:val="1"/>
      <w:numFmt w:val="lowerLetter"/>
      <w:lvlText w:val="%1)"/>
      <w:lvlJc w:val="left"/>
      <w:pPr>
        <w:tabs>
          <w:tab w:val="num" w:pos="1210"/>
        </w:tabs>
        <w:ind w:left="1210" w:hanging="360"/>
      </w:pPr>
      <w:rPr>
        <w:rFonts w:hint="default"/>
        <w:sz w:val="20"/>
        <w:szCs w:val="20"/>
      </w:rPr>
    </w:lvl>
    <w:lvl w:ilvl="1" w:tplc="0BEA74EA">
      <w:start w:val="1"/>
      <w:numFmt w:val="decimal"/>
      <w:lvlText w:val="%2."/>
      <w:lvlJc w:val="left"/>
      <w:pPr>
        <w:tabs>
          <w:tab w:val="num" w:pos="2856"/>
        </w:tabs>
        <w:ind w:left="2856" w:hanging="360"/>
      </w:pPr>
      <w:rPr>
        <w:rFonts w:hint="default"/>
      </w:r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25"/>
  </w:num>
  <w:num w:numId="2">
    <w:abstractNumId w:val="27"/>
  </w:num>
  <w:num w:numId="3">
    <w:abstractNumId w:val="11"/>
  </w:num>
  <w:num w:numId="4">
    <w:abstractNumId w:val="14"/>
  </w:num>
  <w:num w:numId="5">
    <w:abstractNumId w:val="4"/>
  </w:num>
  <w:num w:numId="6">
    <w:abstractNumId w:val="0"/>
    <w:lvlOverride w:ilvl="0">
      <w:lvl w:ilvl="0">
        <w:start w:val="1"/>
        <w:numFmt w:val="bullet"/>
        <w:lvlText w:val=""/>
        <w:legacy w:legacy="1" w:legacySpace="0" w:legacyIndent="283"/>
        <w:lvlJc w:val="left"/>
        <w:pPr>
          <w:ind w:left="343" w:hanging="283"/>
        </w:pPr>
        <w:rPr>
          <w:rFonts w:ascii="Symbol" w:hAnsi="Symbol" w:hint="default"/>
        </w:rPr>
      </w:lvl>
    </w:lvlOverride>
  </w:num>
  <w:num w:numId="7">
    <w:abstractNumId w:val="21"/>
  </w:num>
  <w:num w:numId="8">
    <w:abstractNumId w:val="5"/>
  </w:num>
  <w:num w:numId="9">
    <w:abstractNumId w:val="18"/>
  </w:num>
  <w:num w:numId="10">
    <w:abstractNumId w:val="9"/>
  </w:num>
  <w:num w:numId="11">
    <w:abstractNumId w:val="1"/>
  </w:num>
  <w:num w:numId="12">
    <w:abstractNumId w:val="10"/>
  </w:num>
  <w:num w:numId="13">
    <w:abstractNumId w:val="13"/>
  </w:num>
  <w:num w:numId="14">
    <w:abstractNumId w:val="15"/>
  </w:num>
  <w:num w:numId="15">
    <w:abstractNumId w:val="23"/>
  </w:num>
  <w:num w:numId="16">
    <w:abstractNumId w:val="26"/>
  </w:num>
  <w:num w:numId="17">
    <w:abstractNumId w:val="3"/>
  </w:num>
  <w:num w:numId="18">
    <w:abstractNumId w:val="19"/>
  </w:num>
  <w:num w:numId="19">
    <w:abstractNumId w:val="12"/>
  </w:num>
  <w:num w:numId="20">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22"/>
  </w:num>
  <w:num w:numId="24">
    <w:abstractNumId w:val="8"/>
  </w:num>
  <w:num w:numId="25">
    <w:abstractNumId w:val="2"/>
  </w:num>
  <w:num w:numId="26">
    <w:abstractNumId w:val="20"/>
  </w:num>
  <w:num w:numId="27">
    <w:abstractNumId w:val="16"/>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E7"/>
    <w:rsid w:val="000000AB"/>
    <w:rsid w:val="00001723"/>
    <w:rsid w:val="000132B6"/>
    <w:rsid w:val="000324C9"/>
    <w:rsid w:val="00036D04"/>
    <w:rsid w:val="00067B53"/>
    <w:rsid w:val="00080A99"/>
    <w:rsid w:val="0009063C"/>
    <w:rsid w:val="00093F55"/>
    <w:rsid w:val="000953F2"/>
    <w:rsid w:val="000972B6"/>
    <w:rsid w:val="000A1A17"/>
    <w:rsid w:val="000A3D8C"/>
    <w:rsid w:val="000A4874"/>
    <w:rsid w:val="000A7CDD"/>
    <w:rsid w:val="000C2F2A"/>
    <w:rsid w:val="0010495D"/>
    <w:rsid w:val="00105F87"/>
    <w:rsid w:val="00117BB2"/>
    <w:rsid w:val="00120A47"/>
    <w:rsid w:val="00120F76"/>
    <w:rsid w:val="00122E1D"/>
    <w:rsid w:val="00123D20"/>
    <w:rsid w:val="0014071E"/>
    <w:rsid w:val="001642A3"/>
    <w:rsid w:val="001A5396"/>
    <w:rsid w:val="001B101F"/>
    <w:rsid w:val="001B3426"/>
    <w:rsid w:val="001D00F4"/>
    <w:rsid w:val="001D058B"/>
    <w:rsid w:val="001D4A10"/>
    <w:rsid w:val="001E11B0"/>
    <w:rsid w:val="001E1F80"/>
    <w:rsid w:val="001F0304"/>
    <w:rsid w:val="001F7B05"/>
    <w:rsid w:val="001F7F49"/>
    <w:rsid w:val="00201C0D"/>
    <w:rsid w:val="00223300"/>
    <w:rsid w:val="00224334"/>
    <w:rsid w:val="00226D89"/>
    <w:rsid w:val="002354B0"/>
    <w:rsid w:val="00241F48"/>
    <w:rsid w:val="0024617F"/>
    <w:rsid w:val="00255F43"/>
    <w:rsid w:val="0025634F"/>
    <w:rsid w:val="00256BB3"/>
    <w:rsid w:val="00272789"/>
    <w:rsid w:val="00272EE5"/>
    <w:rsid w:val="0028677B"/>
    <w:rsid w:val="00286BCC"/>
    <w:rsid w:val="00295C48"/>
    <w:rsid w:val="002D1AF5"/>
    <w:rsid w:val="002D4945"/>
    <w:rsid w:val="002D5542"/>
    <w:rsid w:val="002D7621"/>
    <w:rsid w:val="002F5B3D"/>
    <w:rsid w:val="00305A10"/>
    <w:rsid w:val="00316E9C"/>
    <w:rsid w:val="003313F0"/>
    <w:rsid w:val="00331585"/>
    <w:rsid w:val="0033588C"/>
    <w:rsid w:val="003376AF"/>
    <w:rsid w:val="00342262"/>
    <w:rsid w:val="003511AC"/>
    <w:rsid w:val="00351E92"/>
    <w:rsid w:val="00352DA3"/>
    <w:rsid w:val="003550AB"/>
    <w:rsid w:val="0036619D"/>
    <w:rsid w:val="00387720"/>
    <w:rsid w:val="00387815"/>
    <w:rsid w:val="003966B3"/>
    <w:rsid w:val="003A49BB"/>
    <w:rsid w:val="003B347A"/>
    <w:rsid w:val="003B6C13"/>
    <w:rsid w:val="003B7239"/>
    <w:rsid w:val="003C2572"/>
    <w:rsid w:val="003C2B63"/>
    <w:rsid w:val="003C5538"/>
    <w:rsid w:val="003D0F75"/>
    <w:rsid w:val="003D32EE"/>
    <w:rsid w:val="003E2F58"/>
    <w:rsid w:val="003F251C"/>
    <w:rsid w:val="003F67BB"/>
    <w:rsid w:val="00400360"/>
    <w:rsid w:val="00400A3B"/>
    <w:rsid w:val="00406F0A"/>
    <w:rsid w:val="00416E25"/>
    <w:rsid w:val="00417068"/>
    <w:rsid w:val="004206AD"/>
    <w:rsid w:val="00420E19"/>
    <w:rsid w:val="004261C1"/>
    <w:rsid w:val="004268A6"/>
    <w:rsid w:val="00433C4B"/>
    <w:rsid w:val="00435BE7"/>
    <w:rsid w:val="00440962"/>
    <w:rsid w:val="00450F9A"/>
    <w:rsid w:val="004516B9"/>
    <w:rsid w:val="00454171"/>
    <w:rsid w:val="00457538"/>
    <w:rsid w:val="00483508"/>
    <w:rsid w:val="004B0F6C"/>
    <w:rsid w:val="004B62E0"/>
    <w:rsid w:val="004D61FC"/>
    <w:rsid w:val="004D6FD0"/>
    <w:rsid w:val="004F15AC"/>
    <w:rsid w:val="004F43B0"/>
    <w:rsid w:val="00507222"/>
    <w:rsid w:val="00523043"/>
    <w:rsid w:val="00532360"/>
    <w:rsid w:val="0053302E"/>
    <w:rsid w:val="00550884"/>
    <w:rsid w:val="00584446"/>
    <w:rsid w:val="00586F7A"/>
    <w:rsid w:val="00590405"/>
    <w:rsid w:val="00592557"/>
    <w:rsid w:val="00593BBE"/>
    <w:rsid w:val="005A1846"/>
    <w:rsid w:val="005A3864"/>
    <w:rsid w:val="005A3EDA"/>
    <w:rsid w:val="005C1888"/>
    <w:rsid w:val="005D1CF2"/>
    <w:rsid w:val="005D43F5"/>
    <w:rsid w:val="005E1329"/>
    <w:rsid w:val="005F06E5"/>
    <w:rsid w:val="005F1B23"/>
    <w:rsid w:val="00600CCC"/>
    <w:rsid w:val="00605970"/>
    <w:rsid w:val="0060724F"/>
    <w:rsid w:val="00637CCF"/>
    <w:rsid w:val="00641850"/>
    <w:rsid w:val="006476A4"/>
    <w:rsid w:val="006521B3"/>
    <w:rsid w:val="006557E7"/>
    <w:rsid w:val="00666A84"/>
    <w:rsid w:val="00675646"/>
    <w:rsid w:val="006836BB"/>
    <w:rsid w:val="006961F7"/>
    <w:rsid w:val="006A10CF"/>
    <w:rsid w:val="006A486F"/>
    <w:rsid w:val="006A4E6E"/>
    <w:rsid w:val="006B0AD2"/>
    <w:rsid w:val="006C1F7C"/>
    <w:rsid w:val="006C27D5"/>
    <w:rsid w:val="006C61B7"/>
    <w:rsid w:val="006C7869"/>
    <w:rsid w:val="006D365B"/>
    <w:rsid w:val="006D4057"/>
    <w:rsid w:val="006E25B0"/>
    <w:rsid w:val="006E4627"/>
    <w:rsid w:val="006E469A"/>
    <w:rsid w:val="006F4799"/>
    <w:rsid w:val="007059C5"/>
    <w:rsid w:val="00712DF1"/>
    <w:rsid w:val="00716045"/>
    <w:rsid w:val="00720416"/>
    <w:rsid w:val="007277E4"/>
    <w:rsid w:val="0073757C"/>
    <w:rsid w:val="0074562A"/>
    <w:rsid w:val="007549B5"/>
    <w:rsid w:val="007567AD"/>
    <w:rsid w:val="00756B6C"/>
    <w:rsid w:val="00757AFA"/>
    <w:rsid w:val="00773E48"/>
    <w:rsid w:val="00775666"/>
    <w:rsid w:val="00782757"/>
    <w:rsid w:val="007828B4"/>
    <w:rsid w:val="00785B51"/>
    <w:rsid w:val="007910C1"/>
    <w:rsid w:val="00795298"/>
    <w:rsid w:val="007A17C7"/>
    <w:rsid w:val="007B162D"/>
    <w:rsid w:val="007C1519"/>
    <w:rsid w:val="007C1528"/>
    <w:rsid w:val="007C1D0E"/>
    <w:rsid w:val="007D3863"/>
    <w:rsid w:val="007E695F"/>
    <w:rsid w:val="007F64C3"/>
    <w:rsid w:val="007F700B"/>
    <w:rsid w:val="00800736"/>
    <w:rsid w:val="0080540E"/>
    <w:rsid w:val="0080738D"/>
    <w:rsid w:val="00813A85"/>
    <w:rsid w:val="00823AC6"/>
    <w:rsid w:val="008400D9"/>
    <w:rsid w:val="00841863"/>
    <w:rsid w:val="00843D6C"/>
    <w:rsid w:val="008478BB"/>
    <w:rsid w:val="0085202F"/>
    <w:rsid w:val="008573D1"/>
    <w:rsid w:val="008635F1"/>
    <w:rsid w:val="00863801"/>
    <w:rsid w:val="0086485A"/>
    <w:rsid w:val="00872E92"/>
    <w:rsid w:val="008753E4"/>
    <w:rsid w:val="00875FDD"/>
    <w:rsid w:val="008838CA"/>
    <w:rsid w:val="00893830"/>
    <w:rsid w:val="008972F5"/>
    <w:rsid w:val="008A377F"/>
    <w:rsid w:val="008B0E9E"/>
    <w:rsid w:val="008C05FA"/>
    <w:rsid w:val="008C2992"/>
    <w:rsid w:val="008C2E72"/>
    <w:rsid w:val="008C6211"/>
    <w:rsid w:val="008E1C6B"/>
    <w:rsid w:val="008F0AD1"/>
    <w:rsid w:val="008F22E3"/>
    <w:rsid w:val="008F5E47"/>
    <w:rsid w:val="0090504B"/>
    <w:rsid w:val="00907684"/>
    <w:rsid w:val="0091659F"/>
    <w:rsid w:val="00927159"/>
    <w:rsid w:val="009279E3"/>
    <w:rsid w:val="00950364"/>
    <w:rsid w:val="00954578"/>
    <w:rsid w:val="009704B0"/>
    <w:rsid w:val="009751B5"/>
    <w:rsid w:val="0097531C"/>
    <w:rsid w:val="009936D2"/>
    <w:rsid w:val="009B5132"/>
    <w:rsid w:val="009D49D3"/>
    <w:rsid w:val="009D63E8"/>
    <w:rsid w:val="009E0655"/>
    <w:rsid w:val="00A0053C"/>
    <w:rsid w:val="00A0689B"/>
    <w:rsid w:val="00A24221"/>
    <w:rsid w:val="00A262EA"/>
    <w:rsid w:val="00A32308"/>
    <w:rsid w:val="00A437A2"/>
    <w:rsid w:val="00A448F6"/>
    <w:rsid w:val="00A60E74"/>
    <w:rsid w:val="00A6729D"/>
    <w:rsid w:val="00A70986"/>
    <w:rsid w:val="00A81AC6"/>
    <w:rsid w:val="00A8308E"/>
    <w:rsid w:val="00A837E7"/>
    <w:rsid w:val="00AA1AB0"/>
    <w:rsid w:val="00AB5336"/>
    <w:rsid w:val="00AB7448"/>
    <w:rsid w:val="00AD6AE0"/>
    <w:rsid w:val="00AE1011"/>
    <w:rsid w:val="00AF0A3D"/>
    <w:rsid w:val="00AF73AF"/>
    <w:rsid w:val="00AF73D9"/>
    <w:rsid w:val="00B14E04"/>
    <w:rsid w:val="00B16401"/>
    <w:rsid w:val="00B1791B"/>
    <w:rsid w:val="00B23BF5"/>
    <w:rsid w:val="00B26884"/>
    <w:rsid w:val="00B32343"/>
    <w:rsid w:val="00B36ACE"/>
    <w:rsid w:val="00B607FF"/>
    <w:rsid w:val="00B70D18"/>
    <w:rsid w:val="00B75A47"/>
    <w:rsid w:val="00B90F1D"/>
    <w:rsid w:val="00B93267"/>
    <w:rsid w:val="00BA4E3F"/>
    <w:rsid w:val="00BA790F"/>
    <w:rsid w:val="00BB3D15"/>
    <w:rsid w:val="00BD09AB"/>
    <w:rsid w:val="00BD1D58"/>
    <w:rsid w:val="00BD246B"/>
    <w:rsid w:val="00BD334F"/>
    <w:rsid w:val="00BD3546"/>
    <w:rsid w:val="00BD4488"/>
    <w:rsid w:val="00BE02E8"/>
    <w:rsid w:val="00BE0AA3"/>
    <w:rsid w:val="00C06BD0"/>
    <w:rsid w:val="00C12E40"/>
    <w:rsid w:val="00C14D8C"/>
    <w:rsid w:val="00C22818"/>
    <w:rsid w:val="00C266DC"/>
    <w:rsid w:val="00C33948"/>
    <w:rsid w:val="00C5140C"/>
    <w:rsid w:val="00C568B4"/>
    <w:rsid w:val="00C613E6"/>
    <w:rsid w:val="00C62BC7"/>
    <w:rsid w:val="00C65580"/>
    <w:rsid w:val="00C82AEE"/>
    <w:rsid w:val="00C83FEE"/>
    <w:rsid w:val="00C87648"/>
    <w:rsid w:val="00C92B70"/>
    <w:rsid w:val="00CA283D"/>
    <w:rsid w:val="00CA3BA6"/>
    <w:rsid w:val="00CB6F37"/>
    <w:rsid w:val="00CB7D12"/>
    <w:rsid w:val="00CC27CD"/>
    <w:rsid w:val="00CC41D3"/>
    <w:rsid w:val="00CE521B"/>
    <w:rsid w:val="00CF7679"/>
    <w:rsid w:val="00D02845"/>
    <w:rsid w:val="00D13DB2"/>
    <w:rsid w:val="00D22F42"/>
    <w:rsid w:val="00D36A98"/>
    <w:rsid w:val="00D60997"/>
    <w:rsid w:val="00D66797"/>
    <w:rsid w:val="00D91F4A"/>
    <w:rsid w:val="00D96670"/>
    <w:rsid w:val="00DA30F2"/>
    <w:rsid w:val="00DA33E8"/>
    <w:rsid w:val="00DA66A6"/>
    <w:rsid w:val="00DA6D0A"/>
    <w:rsid w:val="00DA73A8"/>
    <w:rsid w:val="00DC1310"/>
    <w:rsid w:val="00DD144A"/>
    <w:rsid w:val="00DE2586"/>
    <w:rsid w:val="00DF0F74"/>
    <w:rsid w:val="00DF11E1"/>
    <w:rsid w:val="00DF27DE"/>
    <w:rsid w:val="00E06782"/>
    <w:rsid w:val="00E20023"/>
    <w:rsid w:val="00E21815"/>
    <w:rsid w:val="00E2497A"/>
    <w:rsid w:val="00E449EC"/>
    <w:rsid w:val="00E507DC"/>
    <w:rsid w:val="00E6022E"/>
    <w:rsid w:val="00E679B8"/>
    <w:rsid w:val="00E67D59"/>
    <w:rsid w:val="00E76013"/>
    <w:rsid w:val="00E77195"/>
    <w:rsid w:val="00E777CE"/>
    <w:rsid w:val="00E8112F"/>
    <w:rsid w:val="00EA31AA"/>
    <w:rsid w:val="00EA5532"/>
    <w:rsid w:val="00EB2682"/>
    <w:rsid w:val="00EB52B2"/>
    <w:rsid w:val="00EB619F"/>
    <w:rsid w:val="00EC014F"/>
    <w:rsid w:val="00EE4E12"/>
    <w:rsid w:val="00EF131B"/>
    <w:rsid w:val="00EF2852"/>
    <w:rsid w:val="00EF7563"/>
    <w:rsid w:val="00F0432D"/>
    <w:rsid w:val="00F07316"/>
    <w:rsid w:val="00F12C06"/>
    <w:rsid w:val="00F1313F"/>
    <w:rsid w:val="00F248C1"/>
    <w:rsid w:val="00F2672D"/>
    <w:rsid w:val="00F33ECC"/>
    <w:rsid w:val="00F53C2C"/>
    <w:rsid w:val="00F57BE0"/>
    <w:rsid w:val="00F61CB6"/>
    <w:rsid w:val="00F65220"/>
    <w:rsid w:val="00F65A4D"/>
    <w:rsid w:val="00F66C41"/>
    <w:rsid w:val="00F710FF"/>
    <w:rsid w:val="00F71382"/>
    <w:rsid w:val="00F74700"/>
    <w:rsid w:val="00F75850"/>
    <w:rsid w:val="00F75F3B"/>
    <w:rsid w:val="00F87BBC"/>
    <w:rsid w:val="00F91CCD"/>
    <w:rsid w:val="00F961B0"/>
    <w:rsid w:val="00F97CD6"/>
    <w:rsid w:val="00FA70D4"/>
    <w:rsid w:val="00FB2163"/>
    <w:rsid w:val="00FC0DC6"/>
    <w:rsid w:val="00FC1E0A"/>
    <w:rsid w:val="00FC7BA6"/>
    <w:rsid w:val="00FE4DFA"/>
    <w:rsid w:val="00FF2A40"/>
    <w:rsid w:val="00FF366B"/>
    <w:rsid w:val="00FF53D1"/>
    <w:rsid w:val="00FF7356"/>
    <w:rsid w:val="00FF7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C0A6A8C-5D42-4E82-8419-93917D14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00AB"/>
    <w:rPr>
      <w:sz w:val="24"/>
      <w:szCs w:val="24"/>
    </w:rPr>
  </w:style>
  <w:style w:type="paragraph" w:styleId="Nadpis1">
    <w:name w:val="heading 1"/>
    <w:basedOn w:val="Normln"/>
    <w:next w:val="Normln"/>
    <w:qFormat/>
    <w:rsid w:val="006557E7"/>
    <w:pPr>
      <w:keepNext/>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557E7"/>
    <w:rPr>
      <w:snapToGrid w:val="0"/>
      <w:color w:val="000000"/>
      <w:szCs w:val="20"/>
    </w:rPr>
  </w:style>
  <w:style w:type="paragraph" w:styleId="Zkladntextodsazen2">
    <w:name w:val="Body Text Indent 2"/>
    <w:basedOn w:val="Normln"/>
    <w:rsid w:val="006557E7"/>
    <w:pPr>
      <w:ind w:left="708"/>
    </w:pPr>
    <w:rPr>
      <w:rFonts w:ascii="Arial" w:hAnsi="Arial" w:cs="Arial"/>
    </w:rPr>
  </w:style>
  <w:style w:type="paragraph" w:customStyle="1" w:styleId="Normln0">
    <w:name w:val="Normální~"/>
    <w:basedOn w:val="Normln"/>
    <w:rsid w:val="006557E7"/>
    <w:pPr>
      <w:widowControl w:val="0"/>
    </w:pPr>
    <w:rPr>
      <w:szCs w:val="20"/>
    </w:rPr>
  </w:style>
  <w:style w:type="paragraph" w:customStyle="1" w:styleId="normln1">
    <w:name w:val="normální"/>
    <w:basedOn w:val="Normln"/>
    <w:rsid w:val="006557E7"/>
    <w:pPr>
      <w:jc w:val="both"/>
    </w:pPr>
    <w:rPr>
      <w:rFonts w:ascii="Arial" w:hAnsi="Arial"/>
      <w:szCs w:val="20"/>
    </w:rPr>
  </w:style>
  <w:style w:type="paragraph" w:customStyle="1" w:styleId="Bodsmlouvy-21">
    <w:name w:val="Bod smlouvy - 2.1"/>
    <w:rsid w:val="006557E7"/>
    <w:pPr>
      <w:numPr>
        <w:ilvl w:val="1"/>
        <w:numId w:val="3"/>
      </w:numPr>
      <w:jc w:val="both"/>
      <w:outlineLvl w:val="1"/>
    </w:pPr>
    <w:rPr>
      <w:snapToGrid w:val="0"/>
      <w:color w:val="000000"/>
      <w:sz w:val="22"/>
    </w:rPr>
  </w:style>
  <w:style w:type="paragraph" w:customStyle="1" w:styleId="lnek">
    <w:name w:val="Článek"/>
    <w:basedOn w:val="Normln"/>
    <w:next w:val="Bodsmlouvy-21"/>
    <w:rsid w:val="006557E7"/>
    <w:pPr>
      <w:numPr>
        <w:numId w:val="3"/>
      </w:numPr>
      <w:spacing w:before="360" w:after="360"/>
      <w:jc w:val="center"/>
    </w:pPr>
    <w:rPr>
      <w:b/>
      <w:snapToGrid w:val="0"/>
      <w:color w:val="0000FF"/>
      <w:sz w:val="28"/>
      <w:szCs w:val="20"/>
    </w:rPr>
  </w:style>
  <w:style w:type="paragraph" w:customStyle="1" w:styleId="Bodsmlouvy-211">
    <w:name w:val="Bod smlouvy - 2.1.1"/>
    <w:basedOn w:val="Bodsmlouvy-21"/>
    <w:rsid w:val="006557E7"/>
    <w:pPr>
      <w:numPr>
        <w:ilvl w:val="2"/>
      </w:numPr>
      <w:tabs>
        <w:tab w:val="clear" w:pos="720"/>
        <w:tab w:val="num" w:pos="360"/>
        <w:tab w:val="left" w:pos="1134"/>
        <w:tab w:val="right" w:pos="9356"/>
      </w:tabs>
      <w:spacing w:after="60"/>
      <w:ind w:left="360" w:hanging="360"/>
      <w:outlineLvl w:val="2"/>
    </w:pPr>
  </w:style>
  <w:style w:type="paragraph" w:styleId="Zkladntext3">
    <w:name w:val="Body Text 3"/>
    <w:basedOn w:val="Normln"/>
    <w:rsid w:val="006557E7"/>
    <w:pPr>
      <w:jc w:val="center"/>
    </w:pPr>
    <w:rPr>
      <w:rFonts w:ascii="Arial Black" w:hAnsi="Arial Black"/>
      <w:caps/>
      <w:sz w:val="40"/>
    </w:rPr>
  </w:style>
  <w:style w:type="paragraph" w:customStyle="1" w:styleId="Char">
    <w:name w:val="Char"/>
    <w:basedOn w:val="Normln"/>
    <w:rsid w:val="006557E7"/>
    <w:pPr>
      <w:spacing w:after="160" w:line="240" w:lineRule="exact"/>
      <w:jc w:val="both"/>
    </w:pPr>
    <w:rPr>
      <w:rFonts w:ascii="Times New Roman Bold" w:hAnsi="Times New Roman Bold"/>
      <w:sz w:val="22"/>
      <w:szCs w:val="26"/>
      <w:lang w:val="sk-SK" w:eastAsia="en-US"/>
    </w:rPr>
  </w:style>
  <w:style w:type="paragraph" w:styleId="Zkladntext2">
    <w:name w:val="Body Text 2"/>
    <w:basedOn w:val="Normln"/>
    <w:rsid w:val="00DC1310"/>
    <w:pPr>
      <w:spacing w:after="120" w:line="480" w:lineRule="auto"/>
    </w:pPr>
  </w:style>
  <w:style w:type="paragraph" w:styleId="Zkladntextodsazen">
    <w:name w:val="Body Text Indent"/>
    <w:basedOn w:val="Normln"/>
    <w:rsid w:val="00F75850"/>
    <w:pPr>
      <w:spacing w:after="120"/>
      <w:ind w:left="283"/>
    </w:pPr>
  </w:style>
  <w:style w:type="paragraph" w:styleId="Textbubliny">
    <w:name w:val="Balloon Text"/>
    <w:basedOn w:val="Normln"/>
    <w:link w:val="TextbublinyChar"/>
    <w:rsid w:val="00C87648"/>
    <w:rPr>
      <w:rFonts w:ascii="Segoe UI" w:hAnsi="Segoe UI" w:cs="Segoe UI"/>
      <w:sz w:val="18"/>
      <w:szCs w:val="18"/>
    </w:rPr>
  </w:style>
  <w:style w:type="character" w:customStyle="1" w:styleId="TextbublinyChar">
    <w:name w:val="Text bubliny Char"/>
    <w:link w:val="Textbubliny"/>
    <w:rsid w:val="00C87648"/>
    <w:rPr>
      <w:rFonts w:ascii="Segoe UI" w:hAnsi="Segoe UI" w:cs="Segoe UI"/>
      <w:sz w:val="18"/>
      <w:szCs w:val="18"/>
    </w:rPr>
  </w:style>
  <w:style w:type="paragraph" w:styleId="Odstavecseseznamem">
    <w:name w:val="List Paragraph"/>
    <w:basedOn w:val="Normln"/>
    <w:uiPriority w:val="34"/>
    <w:qFormat/>
    <w:rsid w:val="00067B53"/>
    <w:pPr>
      <w:ind w:left="708"/>
    </w:pPr>
  </w:style>
  <w:style w:type="paragraph" w:styleId="Nzev">
    <w:name w:val="Title"/>
    <w:basedOn w:val="Normln"/>
    <w:link w:val="NzevChar"/>
    <w:qFormat/>
    <w:rsid w:val="00BD1D58"/>
    <w:pPr>
      <w:ind w:left="360"/>
      <w:jc w:val="center"/>
    </w:pPr>
    <w:rPr>
      <w:b/>
      <w:bCs/>
      <w:sz w:val="32"/>
    </w:rPr>
  </w:style>
  <w:style w:type="character" w:customStyle="1" w:styleId="NzevChar">
    <w:name w:val="Název Char"/>
    <w:link w:val="Nzev"/>
    <w:rsid w:val="00BD1D58"/>
    <w:rPr>
      <w:b/>
      <w:bCs/>
      <w:sz w:val="32"/>
      <w:szCs w:val="24"/>
    </w:rPr>
  </w:style>
  <w:style w:type="paragraph" w:customStyle="1" w:styleId="Textodstavce">
    <w:name w:val="Text odstavce"/>
    <w:basedOn w:val="Normln"/>
    <w:rsid w:val="00A6729D"/>
    <w:pPr>
      <w:numPr>
        <w:ilvl w:val="6"/>
        <w:numId w:val="23"/>
      </w:numPr>
      <w:tabs>
        <w:tab w:val="left" w:pos="851"/>
      </w:tabs>
      <w:spacing w:before="120" w:after="120"/>
      <w:jc w:val="both"/>
      <w:outlineLvl w:val="6"/>
    </w:pPr>
    <w:rPr>
      <w:szCs w:val="20"/>
    </w:rPr>
  </w:style>
  <w:style w:type="paragraph" w:customStyle="1" w:styleId="Textbodu">
    <w:name w:val="Text bodu"/>
    <w:basedOn w:val="Normln"/>
    <w:rsid w:val="00A6729D"/>
    <w:pPr>
      <w:numPr>
        <w:ilvl w:val="8"/>
        <w:numId w:val="23"/>
      </w:numPr>
      <w:jc w:val="both"/>
      <w:outlineLvl w:val="8"/>
    </w:pPr>
    <w:rPr>
      <w:szCs w:val="20"/>
    </w:rPr>
  </w:style>
  <w:style w:type="paragraph" w:customStyle="1" w:styleId="Textpsmene">
    <w:name w:val="Text písmene"/>
    <w:basedOn w:val="Normln"/>
    <w:rsid w:val="00A6729D"/>
    <w:pPr>
      <w:numPr>
        <w:ilvl w:val="7"/>
        <w:numId w:val="23"/>
      </w:numPr>
      <w:jc w:val="both"/>
      <w:outlineLvl w:val="7"/>
    </w:pPr>
    <w:rPr>
      <w:szCs w:val="20"/>
    </w:rPr>
  </w:style>
  <w:style w:type="paragraph" w:styleId="Prosttext">
    <w:name w:val="Plain Text"/>
    <w:basedOn w:val="Normln"/>
    <w:link w:val="ProsttextChar"/>
    <w:rsid w:val="00A6729D"/>
    <w:rPr>
      <w:rFonts w:ascii="Courier New" w:hAnsi="Courier New" w:cs="Courier New"/>
      <w:sz w:val="20"/>
      <w:szCs w:val="20"/>
    </w:rPr>
  </w:style>
  <w:style w:type="character" w:customStyle="1" w:styleId="ProsttextChar">
    <w:name w:val="Prostý text Char"/>
    <w:basedOn w:val="Standardnpsmoodstavce"/>
    <w:link w:val="Prosttext"/>
    <w:rsid w:val="00A672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10430">
      <w:bodyDiv w:val="1"/>
      <w:marLeft w:val="0"/>
      <w:marRight w:val="0"/>
      <w:marTop w:val="0"/>
      <w:marBottom w:val="0"/>
      <w:divBdr>
        <w:top w:val="none" w:sz="0" w:space="0" w:color="auto"/>
        <w:left w:val="none" w:sz="0" w:space="0" w:color="auto"/>
        <w:bottom w:val="none" w:sz="0" w:space="0" w:color="auto"/>
        <w:right w:val="none" w:sz="0" w:space="0" w:color="auto"/>
      </w:divBdr>
    </w:div>
    <w:div w:id="694887743">
      <w:bodyDiv w:val="1"/>
      <w:marLeft w:val="0"/>
      <w:marRight w:val="0"/>
      <w:marTop w:val="0"/>
      <w:marBottom w:val="0"/>
      <w:divBdr>
        <w:top w:val="none" w:sz="0" w:space="0" w:color="auto"/>
        <w:left w:val="none" w:sz="0" w:space="0" w:color="auto"/>
        <w:bottom w:val="none" w:sz="0" w:space="0" w:color="auto"/>
        <w:right w:val="none" w:sz="0" w:space="0" w:color="auto"/>
      </w:divBdr>
    </w:div>
    <w:div w:id="8557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7DDE3788</Template>
  <TotalTime>4</TotalTime>
  <Pages>8</Pages>
  <Words>3078</Words>
  <Characters>18161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1</vt:lpstr>
    </vt:vector>
  </TitlesOfParts>
  <Company>Město Náměšť nad Oslavou</Company>
  <LinksUpToDate>false</LinksUpToDate>
  <CharactersWithSpaces>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Vesely</dc:creator>
  <cp:lastModifiedBy>Helena Pivoňková</cp:lastModifiedBy>
  <cp:revision>3</cp:revision>
  <cp:lastPrinted>2019-04-08T14:19:00Z</cp:lastPrinted>
  <dcterms:created xsi:type="dcterms:W3CDTF">2019-04-08T14:49:00Z</dcterms:created>
  <dcterms:modified xsi:type="dcterms:W3CDTF">2019-04-08T14:52:00Z</dcterms:modified>
</cp:coreProperties>
</file>