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C2F78" w14:textId="77777777" w:rsidR="001101ED" w:rsidRPr="00846B72" w:rsidRDefault="001101ED" w:rsidP="006A5C7B">
      <w:pPr>
        <w:keepNext/>
        <w:tabs>
          <w:tab w:val="left" w:pos="1980"/>
          <w:tab w:val="left" w:pos="7380"/>
        </w:tabs>
        <w:spacing w:before="120" w:after="240"/>
        <w:jc w:val="both"/>
        <w:outlineLvl w:val="1"/>
        <w:rPr>
          <w:rFonts w:ascii="Tahoma" w:hAnsi="Tahoma" w:cs="Tahoma"/>
          <w:b/>
          <w:sz w:val="20"/>
          <w:szCs w:val="20"/>
          <w:lang w:eastAsia="cs-CZ"/>
        </w:rPr>
      </w:pPr>
    </w:p>
    <w:p w14:paraId="3EE5DF11" w14:textId="77777777" w:rsidR="00014256" w:rsidRDefault="00014256" w:rsidP="006A5C7B">
      <w:pPr>
        <w:jc w:val="both"/>
        <w:rPr>
          <w:rFonts w:ascii="Times New Roman" w:hAnsi="Times New Roman"/>
          <w:b/>
          <w:sz w:val="20"/>
          <w:szCs w:val="20"/>
          <w:lang w:eastAsia="cs-CZ"/>
        </w:rPr>
      </w:pPr>
    </w:p>
    <w:p w14:paraId="13AB6C2A" w14:textId="77777777" w:rsidR="00014256" w:rsidRPr="00AC2DC6" w:rsidRDefault="00014256" w:rsidP="006A5C7B">
      <w:pPr>
        <w:pStyle w:val="Nzev"/>
        <w:pBdr>
          <w:bottom w:val="single" w:sz="8" w:space="4" w:color="4F81BD"/>
        </w:pBdr>
        <w:spacing w:after="300"/>
        <w:jc w:val="both"/>
        <w:rPr>
          <w:rFonts w:ascii="Tahoma" w:hAnsi="Tahoma" w:cs="Tahoma"/>
          <w:color w:val="17365D"/>
          <w:spacing w:val="5"/>
          <w:sz w:val="52"/>
          <w:szCs w:val="52"/>
        </w:rPr>
      </w:pPr>
    </w:p>
    <w:p w14:paraId="32614AB2" w14:textId="77777777" w:rsidR="00014256" w:rsidRPr="00AC2DC6" w:rsidRDefault="00014256" w:rsidP="006A5C7B">
      <w:pPr>
        <w:pStyle w:val="Nzev"/>
        <w:pBdr>
          <w:bottom w:val="single" w:sz="8" w:space="4" w:color="4F81BD"/>
        </w:pBdr>
        <w:spacing w:after="300"/>
        <w:jc w:val="both"/>
        <w:rPr>
          <w:rFonts w:ascii="Tahoma" w:hAnsi="Tahoma" w:cs="Tahoma"/>
          <w:color w:val="17365D"/>
          <w:spacing w:val="5"/>
          <w:sz w:val="52"/>
          <w:szCs w:val="52"/>
        </w:rPr>
      </w:pPr>
    </w:p>
    <w:p w14:paraId="597B546C" w14:textId="77777777" w:rsidR="00014256" w:rsidRPr="00AC2DC6" w:rsidRDefault="00014256" w:rsidP="006A5C7B">
      <w:pPr>
        <w:pStyle w:val="Nzev"/>
        <w:pBdr>
          <w:bottom w:val="single" w:sz="8" w:space="4" w:color="4F81BD"/>
        </w:pBdr>
        <w:spacing w:after="300"/>
        <w:jc w:val="both"/>
        <w:rPr>
          <w:rFonts w:ascii="Tahoma" w:hAnsi="Tahoma" w:cs="Tahoma"/>
          <w:color w:val="17365D"/>
          <w:spacing w:val="5"/>
          <w:sz w:val="52"/>
          <w:szCs w:val="52"/>
        </w:rPr>
      </w:pPr>
    </w:p>
    <w:p w14:paraId="6B629131" w14:textId="77777777" w:rsidR="00014256" w:rsidRPr="001B602B" w:rsidRDefault="00014256" w:rsidP="006A6221">
      <w:pPr>
        <w:pBdr>
          <w:bottom w:val="single" w:sz="8" w:space="4" w:color="4F81BD"/>
        </w:pBdr>
        <w:spacing w:after="300"/>
        <w:contextualSpacing/>
        <w:jc w:val="both"/>
        <w:rPr>
          <w:rFonts w:ascii="Tahoma" w:hAnsi="Tahoma" w:cs="Tahoma"/>
          <w:spacing w:val="5"/>
          <w:kern w:val="28"/>
          <w:sz w:val="52"/>
          <w:szCs w:val="52"/>
        </w:rPr>
      </w:pPr>
      <w:r w:rsidRPr="001B602B">
        <w:rPr>
          <w:rFonts w:ascii="Tahoma" w:hAnsi="Tahoma" w:cs="Tahoma"/>
          <w:spacing w:val="5"/>
          <w:kern w:val="28"/>
          <w:sz w:val="52"/>
          <w:szCs w:val="52"/>
        </w:rPr>
        <w:t xml:space="preserve">Dodávka a implementace </w:t>
      </w:r>
      <w:r w:rsidR="006A6221">
        <w:rPr>
          <w:rFonts w:ascii="Tahoma" w:hAnsi="Tahoma" w:cs="Tahoma"/>
          <w:spacing w:val="5"/>
          <w:kern w:val="28"/>
          <w:sz w:val="52"/>
          <w:szCs w:val="52"/>
        </w:rPr>
        <w:t>projektu</w:t>
      </w:r>
    </w:p>
    <w:p w14:paraId="2A009BC1" w14:textId="77777777" w:rsidR="00E457FF" w:rsidRDefault="0080529A" w:rsidP="006A6221">
      <w:pPr>
        <w:pBdr>
          <w:bottom w:val="single" w:sz="8" w:space="4" w:color="4F81BD"/>
        </w:pBdr>
        <w:spacing w:after="300"/>
        <w:contextualSpacing/>
        <w:jc w:val="both"/>
        <w:rPr>
          <w:rFonts w:ascii="Tahoma" w:hAnsi="Tahoma" w:cs="Tahoma"/>
          <w:spacing w:val="5"/>
          <w:kern w:val="28"/>
          <w:sz w:val="52"/>
          <w:szCs w:val="52"/>
        </w:rPr>
      </w:pPr>
      <w:r w:rsidRPr="0080529A">
        <w:rPr>
          <w:rFonts w:ascii="Tahoma" w:hAnsi="Tahoma" w:cs="Tahoma"/>
          <w:spacing w:val="5"/>
          <w:kern w:val="28"/>
          <w:sz w:val="52"/>
          <w:szCs w:val="52"/>
        </w:rPr>
        <w:t>Zefektivnění komunikace zdravotnické záchranné služby a zdravotnických zařízení Zlínského kraje</w:t>
      </w:r>
    </w:p>
    <w:p w14:paraId="3F68FC76" w14:textId="60F793AA" w:rsidR="00014256" w:rsidRPr="0080529A" w:rsidRDefault="00E457FF" w:rsidP="006A6221">
      <w:pPr>
        <w:pBdr>
          <w:bottom w:val="single" w:sz="8" w:space="4" w:color="4F81BD"/>
        </w:pBdr>
        <w:spacing w:after="300"/>
        <w:contextualSpacing/>
        <w:jc w:val="both"/>
        <w:rPr>
          <w:rFonts w:ascii="Tahoma" w:hAnsi="Tahoma" w:cs="Tahoma"/>
          <w:spacing w:val="5"/>
          <w:kern w:val="28"/>
          <w:sz w:val="52"/>
          <w:szCs w:val="52"/>
        </w:rPr>
      </w:pPr>
      <w:r>
        <w:rPr>
          <w:rFonts w:ascii="Tahoma" w:hAnsi="Tahoma" w:cs="Tahoma"/>
          <w:spacing w:val="5"/>
          <w:kern w:val="28"/>
          <w:sz w:val="52"/>
          <w:szCs w:val="52"/>
        </w:rPr>
        <w:t>Subsystém Svolávání lékařských týmů</w:t>
      </w:r>
      <w:r w:rsidR="00014256" w:rsidRPr="0080529A">
        <w:rPr>
          <w:rFonts w:ascii="Tahoma" w:hAnsi="Tahoma" w:cs="Tahoma"/>
          <w:spacing w:val="5"/>
          <w:kern w:val="28"/>
          <w:sz w:val="52"/>
          <w:szCs w:val="52"/>
        </w:rPr>
        <w:t xml:space="preserve"> </w:t>
      </w:r>
    </w:p>
    <w:p w14:paraId="39AA17DB" w14:textId="77777777" w:rsidR="00014256" w:rsidRPr="00014256" w:rsidRDefault="00014256" w:rsidP="006A5C7B">
      <w:pPr>
        <w:spacing w:after="180" w:line="274" w:lineRule="auto"/>
        <w:jc w:val="both"/>
        <w:rPr>
          <w:rFonts w:ascii="Tahoma" w:hAnsi="Tahoma" w:cs="Tahoma"/>
          <w:b/>
          <w:sz w:val="28"/>
          <w:szCs w:val="28"/>
        </w:rPr>
      </w:pPr>
      <w:r w:rsidRPr="00014256">
        <w:rPr>
          <w:rFonts w:ascii="Tahoma" w:hAnsi="Tahoma" w:cs="Tahoma"/>
          <w:b/>
          <w:sz w:val="28"/>
          <w:szCs w:val="28"/>
        </w:rPr>
        <w:t>Specifikace předmětu plnění</w:t>
      </w:r>
    </w:p>
    <w:p w14:paraId="4D61EFFE" w14:textId="77777777" w:rsidR="00014256" w:rsidRPr="008F1601" w:rsidRDefault="00014256" w:rsidP="006A5C7B">
      <w:pPr>
        <w:spacing w:after="200" w:line="276" w:lineRule="auto"/>
        <w:jc w:val="both"/>
        <w:rPr>
          <w:rFonts w:ascii="Tahoma" w:hAnsi="Tahoma" w:cs="Tahoma"/>
          <w:sz w:val="20"/>
          <w:szCs w:val="20"/>
        </w:rPr>
      </w:pPr>
    </w:p>
    <w:p w14:paraId="4140CF65" w14:textId="77777777" w:rsidR="00014256" w:rsidRDefault="00014256" w:rsidP="00EF12CA">
      <w:pPr>
        <w:pStyle w:val="Nadpis1"/>
        <w:keepLines/>
        <w:pageBreakBefore/>
        <w:numPr>
          <w:ilvl w:val="0"/>
          <w:numId w:val="3"/>
        </w:numPr>
        <w:spacing w:before="480" w:after="0" w:line="276" w:lineRule="auto"/>
        <w:jc w:val="both"/>
        <w:rPr>
          <w:rFonts w:ascii="Tahoma" w:hAnsi="Tahoma" w:cs="Tahoma"/>
          <w:sz w:val="24"/>
          <w:szCs w:val="24"/>
        </w:rPr>
      </w:pPr>
      <w:bookmarkStart w:id="0" w:name="_Toc512585640"/>
      <w:r w:rsidRPr="009D510C">
        <w:rPr>
          <w:rFonts w:ascii="Tahoma" w:hAnsi="Tahoma" w:cs="Tahoma"/>
          <w:sz w:val="24"/>
          <w:szCs w:val="24"/>
        </w:rPr>
        <w:lastRenderedPageBreak/>
        <w:t>Obsah</w:t>
      </w:r>
      <w:bookmarkEnd w:id="0"/>
    </w:p>
    <w:p w14:paraId="41D26ADC" w14:textId="77777777" w:rsidR="00725727" w:rsidRPr="00725727" w:rsidRDefault="00725727" w:rsidP="00725727"/>
    <w:p w14:paraId="26EB91F8" w14:textId="77777777" w:rsidR="00E07793" w:rsidRDefault="00725727">
      <w:pPr>
        <w:pStyle w:val="Obsah1"/>
        <w:tabs>
          <w:tab w:val="left" w:pos="420"/>
          <w:tab w:val="right" w:leader="dot" w:pos="9060"/>
        </w:tabs>
        <w:rPr>
          <w:rFonts w:asciiTheme="minorHAnsi" w:eastAsiaTheme="minorEastAsia" w:hAnsiTheme="minorHAnsi" w:cstheme="minorBidi"/>
          <w:noProof/>
          <w:sz w:val="22"/>
          <w:szCs w:val="22"/>
          <w:lang w:eastAsia="cs-CZ"/>
        </w:rPr>
      </w:pPr>
      <w:r>
        <w:rPr>
          <w:rFonts w:ascii="Tahoma" w:hAnsi="Tahoma" w:cs="Tahoma"/>
          <w:sz w:val="20"/>
          <w:szCs w:val="20"/>
        </w:rPr>
        <w:fldChar w:fldCharType="begin"/>
      </w:r>
      <w:r>
        <w:rPr>
          <w:rFonts w:ascii="Tahoma" w:hAnsi="Tahoma" w:cs="Tahoma"/>
          <w:sz w:val="20"/>
          <w:szCs w:val="20"/>
        </w:rPr>
        <w:instrText xml:space="preserve"> TOC \o "1-4" \h \z \u </w:instrText>
      </w:r>
      <w:r>
        <w:rPr>
          <w:rFonts w:ascii="Tahoma" w:hAnsi="Tahoma" w:cs="Tahoma"/>
          <w:sz w:val="20"/>
          <w:szCs w:val="20"/>
        </w:rPr>
        <w:fldChar w:fldCharType="separate"/>
      </w:r>
      <w:hyperlink w:anchor="_Toc512585640" w:history="1">
        <w:r w:rsidR="00E07793" w:rsidRPr="002D377F">
          <w:rPr>
            <w:rStyle w:val="Hypertextovodkaz"/>
            <w:rFonts w:ascii="Tahoma" w:hAnsi="Tahoma"/>
            <w:noProof/>
          </w:rPr>
          <w:t>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Obsah</w:t>
        </w:r>
        <w:r w:rsidR="00E07793">
          <w:rPr>
            <w:noProof/>
            <w:webHidden/>
          </w:rPr>
          <w:tab/>
        </w:r>
        <w:r w:rsidR="00E07793">
          <w:rPr>
            <w:noProof/>
            <w:webHidden/>
          </w:rPr>
          <w:fldChar w:fldCharType="begin"/>
        </w:r>
        <w:r w:rsidR="00E07793">
          <w:rPr>
            <w:noProof/>
            <w:webHidden/>
          </w:rPr>
          <w:instrText xml:space="preserve"> PAGEREF _Toc512585640 \h </w:instrText>
        </w:r>
        <w:r w:rsidR="00E07793">
          <w:rPr>
            <w:noProof/>
            <w:webHidden/>
          </w:rPr>
        </w:r>
        <w:r w:rsidR="00E07793">
          <w:rPr>
            <w:noProof/>
            <w:webHidden/>
          </w:rPr>
          <w:fldChar w:fldCharType="separate"/>
        </w:r>
        <w:r w:rsidR="00E07793">
          <w:rPr>
            <w:noProof/>
            <w:webHidden/>
          </w:rPr>
          <w:t>2</w:t>
        </w:r>
        <w:r w:rsidR="00E07793">
          <w:rPr>
            <w:noProof/>
            <w:webHidden/>
          </w:rPr>
          <w:fldChar w:fldCharType="end"/>
        </w:r>
      </w:hyperlink>
    </w:p>
    <w:p w14:paraId="364B92E3" w14:textId="77777777" w:rsidR="00E07793" w:rsidRDefault="00092947">
      <w:pPr>
        <w:pStyle w:val="Obsah1"/>
        <w:tabs>
          <w:tab w:val="right" w:leader="dot" w:pos="9060"/>
        </w:tabs>
        <w:rPr>
          <w:rFonts w:asciiTheme="minorHAnsi" w:eastAsiaTheme="minorEastAsia" w:hAnsiTheme="minorHAnsi" w:cstheme="minorBidi"/>
          <w:noProof/>
          <w:sz w:val="22"/>
          <w:szCs w:val="22"/>
          <w:lang w:eastAsia="cs-CZ"/>
        </w:rPr>
      </w:pPr>
      <w:hyperlink w:anchor="_Toc512585641" w:history="1">
        <w:r w:rsidR="00E07793" w:rsidRPr="002D377F">
          <w:rPr>
            <w:rStyle w:val="Hypertextovodkaz"/>
            <w:rFonts w:ascii="Tahoma" w:hAnsi="Tahoma" w:cs="Tahoma"/>
            <w:noProof/>
          </w:rPr>
          <w:t>2  Slovník pojmů</w:t>
        </w:r>
        <w:r w:rsidR="00E07793">
          <w:rPr>
            <w:noProof/>
            <w:webHidden/>
          </w:rPr>
          <w:tab/>
        </w:r>
        <w:r w:rsidR="00E07793">
          <w:rPr>
            <w:noProof/>
            <w:webHidden/>
          </w:rPr>
          <w:fldChar w:fldCharType="begin"/>
        </w:r>
        <w:r w:rsidR="00E07793">
          <w:rPr>
            <w:noProof/>
            <w:webHidden/>
          </w:rPr>
          <w:instrText xml:space="preserve"> PAGEREF _Toc512585641 \h </w:instrText>
        </w:r>
        <w:r w:rsidR="00E07793">
          <w:rPr>
            <w:noProof/>
            <w:webHidden/>
          </w:rPr>
        </w:r>
        <w:r w:rsidR="00E07793">
          <w:rPr>
            <w:noProof/>
            <w:webHidden/>
          </w:rPr>
          <w:fldChar w:fldCharType="separate"/>
        </w:r>
        <w:r w:rsidR="00E07793">
          <w:rPr>
            <w:noProof/>
            <w:webHidden/>
          </w:rPr>
          <w:t>2</w:t>
        </w:r>
        <w:r w:rsidR="00E07793">
          <w:rPr>
            <w:noProof/>
            <w:webHidden/>
          </w:rPr>
          <w:fldChar w:fldCharType="end"/>
        </w:r>
      </w:hyperlink>
    </w:p>
    <w:p w14:paraId="0C4EE65C" w14:textId="77777777" w:rsidR="00E07793" w:rsidRDefault="00092947">
      <w:pPr>
        <w:pStyle w:val="Obsah1"/>
        <w:tabs>
          <w:tab w:val="left" w:pos="420"/>
          <w:tab w:val="right" w:leader="dot" w:pos="9060"/>
        </w:tabs>
        <w:rPr>
          <w:rFonts w:asciiTheme="minorHAnsi" w:eastAsiaTheme="minorEastAsia" w:hAnsiTheme="minorHAnsi" w:cstheme="minorBidi"/>
          <w:noProof/>
          <w:sz w:val="22"/>
          <w:szCs w:val="22"/>
          <w:lang w:eastAsia="cs-CZ"/>
        </w:rPr>
      </w:pPr>
      <w:hyperlink w:anchor="_Toc512585642" w:history="1">
        <w:r w:rsidR="00E07793" w:rsidRPr="002D377F">
          <w:rPr>
            <w:rStyle w:val="Hypertextovodkaz"/>
            <w:rFonts w:ascii="Tahoma" w:hAnsi="Tahoma"/>
            <w:noProof/>
          </w:rPr>
          <w:t>3</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Východiska a cíle projektu</w:t>
        </w:r>
        <w:r w:rsidR="00E07793">
          <w:rPr>
            <w:noProof/>
            <w:webHidden/>
          </w:rPr>
          <w:tab/>
        </w:r>
        <w:r w:rsidR="00E07793">
          <w:rPr>
            <w:noProof/>
            <w:webHidden/>
          </w:rPr>
          <w:fldChar w:fldCharType="begin"/>
        </w:r>
        <w:r w:rsidR="00E07793">
          <w:rPr>
            <w:noProof/>
            <w:webHidden/>
          </w:rPr>
          <w:instrText xml:space="preserve"> PAGEREF _Toc512585642 \h </w:instrText>
        </w:r>
        <w:r w:rsidR="00E07793">
          <w:rPr>
            <w:noProof/>
            <w:webHidden/>
          </w:rPr>
        </w:r>
        <w:r w:rsidR="00E07793">
          <w:rPr>
            <w:noProof/>
            <w:webHidden/>
          </w:rPr>
          <w:fldChar w:fldCharType="separate"/>
        </w:r>
        <w:r w:rsidR="00E07793">
          <w:rPr>
            <w:noProof/>
            <w:webHidden/>
          </w:rPr>
          <w:t>5</w:t>
        </w:r>
        <w:r w:rsidR="00E07793">
          <w:rPr>
            <w:noProof/>
            <w:webHidden/>
          </w:rPr>
          <w:fldChar w:fldCharType="end"/>
        </w:r>
      </w:hyperlink>
    </w:p>
    <w:p w14:paraId="49E80D5F"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43" w:history="1">
        <w:r w:rsidR="00E07793" w:rsidRPr="002D377F">
          <w:rPr>
            <w:rStyle w:val="Hypertextovodkaz"/>
            <w:rFonts w:ascii="Tahoma" w:hAnsi="Tahoma"/>
            <w:noProof/>
          </w:rPr>
          <w:t>3.1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Úvod</w:t>
        </w:r>
        <w:r w:rsidR="00E07793">
          <w:rPr>
            <w:noProof/>
            <w:webHidden/>
          </w:rPr>
          <w:tab/>
        </w:r>
        <w:r w:rsidR="00E07793">
          <w:rPr>
            <w:noProof/>
            <w:webHidden/>
          </w:rPr>
          <w:fldChar w:fldCharType="begin"/>
        </w:r>
        <w:r w:rsidR="00E07793">
          <w:rPr>
            <w:noProof/>
            <w:webHidden/>
          </w:rPr>
          <w:instrText xml:space="preserve"> PAGEREF _Toc512585643 \h </w:instrText>
        </w:r>
        <w:r w:rsidR="00E07793">
          <w:rPr>
            <w:noProof/>
            <w:webHidden/>
          </w:rPr>
        </w:r>
        <w:r w:rsidR="00E07793">
          <w:rPr>
            <w:noProof/>
            <w:webHidden/>
          </w:rPr>
          <w:fldChar w:fldCharType="separate"/>
        </w:r>
        <w:r w:rsidR="00E07793">
          <w:rPr>
            <w:noProof/>
            <w:webHidden/>
          </w:rPr>
          <w:t>5</w:t>
        </w:r>
        <w:r w:rsidR="00E07793">
          <w:rPr>
            <w:noProof/>
            <w:webHidden/>
          </w:rPr>
          <w:fldChar w:fldCharType="end"/>
        </w:r>
      </w:hyperlink>
    </w:p>
    <w:p w14:paraId="6655C6F5"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44" w:history="1">
        <w:r w:rsidR="00E07793" w:rsidRPr="002D377F">
          <w:rPr>
            <w:rStyle w:val="Hypertextovodkaz"/>
            <w:rFonts w:ascii="Tahoma" w:hAnsi="Tahoma"/>
            <w:noProof/>
          </w:rPr>
          <w:t>3.1.1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Účel projektu</w:t>
        </w:r>
        <w:r w:rsidR="00E07793">
          <w:rPr>
            <w:noProof/>
            <w:webHidden/>
          </w:rPr>
          <w:tab/>
        </w:r>
        <w:r w:rsidR="00E07793">
          <w:rPr>
            <w:noProof/>
            <w:webHidden/>
          </w:rPr>
          <w:fldChar w:fldCharType="begin"/>
        </w:r>
        <w:r w:rsidR="00E07793">
          <w:rPr>
            <w:noProof/>
            <w:webHidden/>
          </w:rPr>
          <w:instrText xml:space="preserve"> PAGEREF _Toc512585644 \h </w:instrText>
        </w:r>
        <w:r w:rsidR="00E07793">
          <w:rPr>
            <w:noProof/>
            <w:webHidden/>
          </w:rPr>
        </w:r>
        <w:r w:rsidR="00E07793">
          <w:rPr>
            <w:noProof/>
            <w:webHidden/>
          </w:rPr>
          <w:fldChar w:fldCharType="separate"/>
        </w:r>
        <w:r w:rsidR="00E07793">
          <w:rPr>
            <w:noProof/>
            <w:webHidden/>
          </w:rPr>
          <w:t>5</w:t>
        </w:r>
        <w:r w:rsidR="00E07793">
          <w:rPr>
            <w:noProof/>
            <w:webHidden/>
          </w:rPr>
          <w:fldChar w:fldCharType="end"/>
        </w:r>
      </w:hyperlink>
    </w:p>
    <w:p w14:paraId="03BE8FDB"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45" w:history="1">
        <w:r w:rsidR="00E07793" w:rsidRPr="002D377F">
          <w:rPr>
            <w:rStyle w:val="Hypertextovodkaz"/>
            <w:rFonts w:ascii="Tahoma" w:hAnsi="Tahoma"/>
            <w:noProof/>
          </w:rPr>
          <w:t>3.1.2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Cíle projektu</w:t>
        </w:r>
        <w:r w:rsidR="00E07793">
          <w:rPr>
            <w:noProof/>
            <w:webHidden/>
          </w:rPr>
          <w:tab/>
        </w:r>
        <w:r w:rsidR="00E07793">
          <w:rPr>
            <w:noProof/>
            <w:webHidden/>
          </w:rPr>
          <w:fldChar w:fldCharType="begin"/>
        </w:r>
        <w:r w:rsidR="00E07793">
          <w:rPr>
            <w:noProof/>
            <w:webHidden/>
          </w:rPr>
          <w:instrText xml:space="preserve"> PAGEREF _Toc512585645 \h </w:instrText>
        </w:r>
        <w:r w:rsidR="00E07793">
          <w:rPr>
            <w:noProof/>
            <w:webHidden/>
          </w:rPr>
        </w:r>
        <w:r w:rsidR="00E07793">
          <w:rPr>
            <w:noProof/>
            <w:webHidden/>
          </w:rPr>
          <w:fldChar w:fldCharType="separate"/>
        </w:r>
        <w:r w:rsidR="00E07793">
          <w:rPr>
            <w:noProof/>
            <w:webHidden/>
          </w:rPr>
          <w:t>5</w:t>
        </w:r>
        <w:r w:rsidR="00E07793">
          <w:rPr>
            <w:noProof/>
            <w:webHidden/>
          </w:rPr>
          <w:fldChar w:fldCharType="end"/>
        </w:r>
      </w:hyperlink>
    </w:p>
    <w:p w14:paraId="40A178C9"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46" w:history="1">
        <w:r w:rsidR="00E07793" w:rsidRPr="002D377F">
          <w:rPr>
            <w:rStyle w:val="Hypertextovodkaz"/>
            <w:rFonts w:ascii="Tahoma" w:hAnsi="Tahoma"/>
            <w:noProof/>
          </w:rPr>
          <w:t>3.1.3</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Cílové skupiny projektu</w:t>
        </w:r>
        <w:r w:rsidR="00E07793">
          <w:rPr>
            <w:noProof/>
            <w:webHidden/>
          </w:rPr>
          <w:tab/>
        </w:r>
        <w:r w:rsidR="00E07793">
          <w:rPr>
            <w:noProof/>
            <w:webHidden/>
          </w:rPr>
          <w:fldChar w:fldCharType="begin"/>
        </w:r>
        <w:r w:rsidR="00E07793">
          <w:rPr>
            <w:noProof/>
            <w:webHidden/>
          </w:rPr>
          <w:instrText xml:space="preserve"> PAGEREF _Toc512585646 \h </w:instrText>
        </w:r>
        <w:r w:rsidR="00E07793">
          <w:rPr>
            <w:noProof/>
            <w:webHidden/>
          </w:rPr>
        </w:r>
        <w:r w:rsidR="00E07793">
          <w:rPr>
            <w:noProof/>
            <w:webHidden/>
          </w:rPr>
          <w:fldChar w:fldCharType="separate"/>
        </w:r>
        <w:r w:rsidR="00E07793">
          <w:rPr>
            <w:noProof/>
            <w:webHidden/>
          </w:rPr>
          <w:t>6</w:t>
        </w:r>
        <w:r w:rsidR="00E07793">
          <w:rPr>
            <w:noProof/>
            <w:webHidden/>
          </w:rPr>
          <w:fldChar w:fldCharType="end"/>
        </w:r>
      </w:hyperlink>
    </w:p>
    <w:p w14:paraId="0DA381A7"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47" w:history="1">
        <w:r w:rsidR="00E07793" w:rsidRPr="002D377F">
          <w:rPr>
            <w:rStyle w:val="Hypertextovodkaz"/>
            <w:rFonts w:ascii="Tahoma" w:hAnsi="Tahoma"/>
            <w:noProof/>
          </w:rPr>
          <w:t>3.1.3.1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Občané - pacienti</w:t>
        </w:r>
        <w:r w:rsidR="00E07793">
          <w:rPr>
            <w:noProof/>
            <w:webHidden/>
          </w:rPr>
          <w:tab/>
        </w:r>
        <w:r w:rsidR="00E07793">
          <w:rPr>
            <w:noProof/>
            <w:webHidden/>
          </w:rPr>
          <w:fldChar w:fldCharType="begin"/>
        </w:r>
        <w:r w:rsidR="00E07793">
          <w:rPr>
            <w:noProof/>
            <w:webHidden/>
          </w:rPr>
          <w:instrText xml:space="preserve"> PAGEREF _Toc512585647 \h </w:instrText>
        </w:r>
        <w:r w:rsidR="00E07793">
          <w:rPr>
            <w:noProof/>
            <w:webHidden/>
          </w:rPr>
        </w:r>
        <w:r w:rsidR="00E07793">
          <w:rPr>
            <w:noProof/>
            <w:webHidden/>
          </w:rPr>
          <w:fldChar w:fldCharType="separate"/>
        </w:r>
        <w:r w:rsidR="00E07793">
          <w:rPr>
            <w:noProof/>
            <w:webHidden/>
          </w:rPr>
          <w:t>6</w:t>
        </w:r>
        <w:r w:rsidR="00E07793">
          <w:rPr>
            <w:noProof/>
            <w:webHidden/>
          </w:rPr>
          <w:fldChar w:fldCharType="end"/>
        </w:r>
      </w:hyperlink>
    </w:p>
    <w:p w14:paraId="54B193D9"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48" w:history="1">
        <w:r w:rsidR="00E07793" w:rsidRPr="002D377F">
          <w:rPr>
            <w:rStyle w:val="Hypertextovodkaz"/>
            <w:rFonts w:ascii="Tahoma" w:hAnsi="Tahoma"/>
            <w:noProof/>
          </w:rPr>
          <w:t>3.1.3.2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Zaměstnanci ve veřejné správě</w:t>
        </w:r>
        <w:r w:rsidR="00E07793">
          <w:rPr>
            <w:noProof/>
            <w:webHidden/>
          </w:rPr>
          <w:tab/>
        </w:r>
        <w:r w:rsidR="00E07793">
          <w:rPr>
            <w:noProof/>
            <w:webHidden/>
          </w:rPr>
          <w:fldChar w:fldCharType="begin"/>
        </w:r>
        <w:r w:rsidR="00E07793">
          <w:rPr>
            <w:noProof/>
            <w:webHidden/>
          </w:rPr>
          <w:instrText xml:space="preserve"> PAGEREF _Toc512585648 \h </w:instrText>
        </w:r>
        <w:r w:rsidR="00E07793">
          <w:rPr>
            <w:noProof/>
            <w:webHidden/>
          </w:rPr>
        </w:r>
        <w:r w:rsidR="00E07793">
          <w:rPr>
            <w:noProof/>
            <w:webHidden/>
          </w:rPr>
          <w:fldChar w:fldCharType="separate"/>
        </w:r>
        <w:r w:rsidR="00E07793">
          <w:rPr>
            <w:noProof/>
            <w:webHidden/>
          </w:rPr>
          <w:t>6</w:t>
        </w:r>
        <w:r w:rsidR="00E07793">
          <w:rPr>
            <w:noProof/>
            <w:webHidden/>
          </w:rPr>
          <w:fldChar w:fldCharType="end"/>
        </w:r>
      </w:hyperlink>
    </w:p>
    <w:p w14:paraId="3B81BDCE"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49" w:history="1">
        <w:r w:rsidR="00E07793" w:rsidRPr="002D377F">
          <w:rPr>
            <w:rStyle w:val="Hypertextovodkaz"/>
            <w:rFonts w:ascii="Tahoma" w:hAnsi="Tahoma"/>
            <w:noProof/>
          </w:rPr>
          <w:t>3.2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Popis současného stavu</w:t>
        </w:r>
        <w:r w:rsidR="00E07793">
          <w:rPr>
            <w:noProof/>
            <w:webHidden/>
          </w:rPr>
          <w:tab/>
        </w:r>
        <w:r w:rsidR="00E07793">
          <w:rPr>
            <w:noProof/>
            <w:webHidden/>
          </w:rPr>
          <w:fldChar w:fldCharType="begin"/>
        </w:r>
        <w:r w:rsidR="00E07793">
          <w:rPr>
            <w:noProof/>
            <w:webHidden/>
          </w:rPr>
          <w:instrText xml:space="preserve"> PAGEREF _Toc512585649 \h </w:instrText>
        </w:r>
        <w:r w:rsidR="00E07793">
          <w:rPr>
            <w:noProof/>
            <w:webHidden/>
          </w:rPr>
        </w:r>
        <w:r w:rsidR="00E07793">
          <w:rPr>
            <w:noProof/>
            <w:webHidden/>
          </w:rPr>
          <w:fldChar w:fldCharType="separate"/>
        </w:r>
        <w:r w:rsidR="00E07793">
          <w:rPr>
            <w:noProof/>
            <w:webHidden/>
          </w:rPr>
          <w:t>7</w:t>
        </w:r>
        <w:r w:rsidR="00E07793">
          <w:rPr>
            <w:noProof/>
            <w:webHidden/>
          </w:rPr>
          <w:fldChar w:fldCharType="end"/>
        </w:r>
      </w:hyperlink>
    </w:p>
    <w:p w14:paraId="7B5B56BB"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50" w:history="1">
        <w:r w:rsidR="00E07793" w:rsidRPr="002D377F">
          <w:rPr>
            <w:rStyle w:val="Hypertextovodkaz"/>
            <w:rFonts w:ascii="Tahoma" w:hAnsi="Tahoma"/>
            <w:noProof/>
          </w:rPr>
          <w:t>3.2.1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Stav IS ve zdravotnických zařízeních ZK</w:t>
        </w:r>
        <w:r w:rsidR="00E07793">
          <w:rPr>
            <w:noProof/>
            <w:webHidden/>
          </w:rPr>
          <w:tab/>
        </w:r>
        <w:r w:rsidR="00E07793">
          <w:rPr>
            <w:noProof/>
            <w:webHidden/>
          </w:rPr>
          <w:fldChar w:fldCharType="begin"/>
        </w:r>
        <w:r w:rsidR="00E07793">
          <w:rPr>
            <w:noProof/>
            <w:webHidden/>
          </w:rPr>
          <w:instrText xml:space="preserve"> PAGEREF _Toc512585650 \h </w:instrText>
        </w:r>
        <w:r w:rsidR="00E07793">
          <w:rPr>
            <w:noProof/>
            <w:webHidden/>
          </w:rPr>
        </w:r>
        <w:r w:rsidR="00E07793">
          <w:rPr>
            <w:noProof/>
            <w:webHidden/>
          </w:rPr>
          <w:fldChar w:fldCharType="separate"/>
        </w:r>
        <w:r w:rsidR="00E07793">
          <w:rPr>
            <w:noProof/>
            <w:webHidden/>
          </w:rPr>
          <w:t>7</w:t>
        </w:r>
        <w:r w:rsidR="00E07793">
          <w:rPr>
            <w:noProof/>
            <w:webHidden/>
          </w:rPr>
          <w:fldChar w:fldCharType="end"/>
        </w:r>
      </w:hyperlink>
    </w:p>
    <w:p w14:paraId="7A1B4E66" w14:textId="77777777" w:rsidR="00E07793" w:rsidRDefault="00092947">
      <w:pPr>
        <w:pStyle w:val="Obsah1"/>
        <w:tabs>
          <w:tab w:val="left" w:pos="420"/>
          <w:tab w:val="right" w:leader="dot" w:pos="9060"/>
        </w:tabs>
        <w:rPr>
          <w:rFonts w:asciiTheme="minorHAnsi" w:eastAsiaTheme="minorEastAsia" w:hAnsiTheme="minorHAnsi" w:cstheme="minorBidi"/>
          <w:noProof/>
          <w:sz w:val="22"/>
          <w:szCs w:val="22"/>
          <w:lang w:eastAsia="cs-CZ"/>
        </w:rPr>
      </w:pPr>
      <w:hyperlink w:anchor="_Toc512585651" w:history="1">
        <w:r w:rsidR="00E07793" w:rsidRPr="002D377F">
          <w:rPr>
            <w:rStyle w:val="Hypertextovodkaz"/>
            <w:rFonts w:ascii="Tahoma" w:hAnsi="Tahoma"/>
            <w:noProof/>
          </w:rPr>
          <w:t>4</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Specifikace předmětu plnění</w:t>
        </w:r>
        <w:r w:rsidR="00E07793">
          <w:rPr>
            <w:noProof/>
            <w:webHidden/>
          </w:rPr>
          <w:tab/>
        </w:r>
        <w:r w:rsidR="00E07793">
          <w:rPr>
            <w:noProof/>
            <w:webHidden/>
          </w:rPr>
          <w:fldChar w:fldCharType="begin"/>
        </w:r>
        <w:r w:rsidR="00E07793">
          <w:rPr>
            <w:noProof/>
            <w:webHidden/>
          </w:rPr>
          <w:instrText xml:space="preserve"> PAGEREF _Toc512585651 \h </w:instrText>
        </w:r>
        <w:r w:rsidR="00E07793">
          <w:rPr>
            <w:noProof/>
            <w:webHidden/>
          </w:rPr>
        </w:r>
        <w:r w:rsidR="00E07793">
          <w:rPr>
            <w:noProof/>
            <w:webHidden/>
          </w:rPr>
          <w:fldChar w:fldCharType="separate"/>
        </w:r>
        <w:r w:rsidR="00E07793">
          <w:rPr>
            <w:noProof/>
            <w:webHidden/>
          </w:rPr>
          <w:t>9</w:t>
        </w:r>
        <w:r w:rsidR="00E07793">
          <w:rPr>
            <w:noProof/>
            <w:webHidden/>
          </w:rPr>
          <w:fldChar w:fldCharType="end"/>
        </w:r>
      </w:hyperlink>
    </w:p>
    <w:p w14:paraId="049B92AC"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52" w:history="1">
        <w:r w:rsidR="00E07793" w:rsidRPr="002D377F">
          <w:rPr>
            <w:rStyle w:val="Hypertextovodkaz"/>
            <w:rFonts w:ascii="Tahoma" w:hAnsi="Tahoma"/>
            <w:noProof/>
          </w:rPr>
          <w:t>4.1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Základní rámec předmětu plnění</w:t>
        </w:r>
        <w:r w:rsidR="00E07793">
          <w:rPr>
            <w:noProof/>
            <w:webHidden/>
          </w:rPr>
          <w:tab/>
        </w:r>
        <w:r w:rsidR="00E07793">
          <w:rPr>
            <w:noProof/>
            <w:webHidden/>
          </w:rPr>
          <w:fldChar w:fldCharType="begin"/>
        </w:r>
        <w:r w:rsidR="00E07793">
          <w:rPr>
            <w:noProof/>
            <w:webHidden/>
          </w:rPr>
          <w:instrText xml:space="preserve"> PAGEREF _Toc512585652 \h </w:instrText>
        </w:r>
        <w:r w:rsidR="00E07793">
          <w:rPr>
            <w:noProof/>
            <w:webHidden/>
          </w:rPr>
        </w:r>
        <w:r w:rsidR="00E07793">
          <w:rPr>
            <w:noProof/>
            <w:webHidden/>
          </w:rPr>
          <w:fldChar w:fldCharType="separate"/>
        </w:r>
        <w:r w:rsidR="00E07793">
          <w:rPr>
            <w:noProof/>
            <w:webHidden/>
          </w:rPr>
          <w:t>9</w:t>
        </w:r>
        <w:r w:rsidR="00E07793">
          <w:rPr>
            <w:noProof/>
            <w:webHidden/>
          </w:rPr>
          <w:fldChar w:fldCharType="end"/>
        </w:r>
      </w:hyperlink>
    </w:p>
    <w:p w14:paraId="5F568E73"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53" w:history="1">
        <w:r w:rsidR="00E07793" w:rsidRPr="002D377F">
          <w:rPr>
            <w:rStyle w:val="Hypertextovodkaz"/>
            <w:rFonts w:ascii="Tahoma" w:hAnsi="Tahoma"/>
            <w:noProof/>
          </w:rPr>
          <w:t>4.2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Předmět plnění</w:t>
        </w:r>
        <w:r w:rsidR="00E07793">
          <w:rPr>
            <w:noProof/>
            <w:webHidden/>
          </w:rPr>
          <w:tab/>
        </w:r>
        <w:r w:rsidR="00E07793">
          <w:rPr>
            <w:noProof/>
            <w:webHidden/>
          </w:rPr>
          <w:fldChar w:fldCharType="begin"/>
        </w:r>
        <w:r w:rsidR="00E07793">
          <w:rPr>
            <w:noProof/>
            <w:webHidden/>
          </w:rPr>
          <w:instrText xml:space="preserve"> PAGEREF _Toc512585653 \h </w:instrText>
        </w:r>
        <w:r w:rsidR="00E07793">
          <w:rPr>
            <w:noProof/>
            <w:webHidden/>
          </w:rPr>
        </w:r>
        <w:r w:rsidR="00E07793">
          <w:rPr>
            <w:noProof/>
            <w:webHidden/>
          </w:rPr>
          <w:fldChar w:fldCharType="separate"/>
        </w:r>
        <w:r w:rsidR="00E07793">
          <w:rPr>
            <w:noProof/>
            <w:webHidden/>
          </w:rPr>
          <w:t>9</w:t>
        </w:r>
        <w:r w:rsidR="00E07793">
          <w:rPr>
            <w:noProof/>
            <w:webHidden/>
          </w:rPr>
          <w:fldChar w:fldCharType="end"/>
        </w:r>
      </w:hyperlink>
    </w:p>
    <w:p w14:paraId="16A3B3F0"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54" w:history="1">
        <w:r w:rsidR="00E07793" w:rsidRPr="002D377F">
          <w:rPr>
            <w:rStyle w:val="Hypertextovodkaz"/>
            <w:rFonts w:ascii="Tahoma" w:hAnsi="Tahoma"/>
            <w:noProof/>
          </w:rPr>
          <w:t>4.2.1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Požadavky na dokument Předimplementační analýza včetně způsobu řešení</w:t>
        </w:r>
        <w:r w:rsidR="00E07793">
          <w:rPr>
            <w:noProof/>
            <w:webHidden/>
          </w:rPr>
          <w:tab/>
        </w:r>
        <w:r w:rsidR="00E07793">
          <w:rPr>
            <w:noProof/>
            <w:webHidden/>
          </w:rPr>
          <w:fldChar w:fldCharType="begin"/>
        </w:r>
        <w:r w:rsidR="00E07793">
          <w:rPr>
            <w:noProof/>
            <w:webHidden/>
          </w:rPr>
          <w:instrText xml:space="preserve"> PAGEREF _Toc512585654 \h </w:instrText>
        </w:r>
        <w:r w:rsidR="00E07793">
          <w:rPr>
            <w:noProof/>
            <w:webHidden/>
          </w:rPr>
        </w:r>
        <w:r w:rsidR="00E07793">
          <w:rPr>
            <w:noProof/>
            <w:webHidden/>
          </w:rPr>
          <w:fldChar w:fldCharType="separate"/>
        </w:r>
        <w:r w:rsidR="00E07793">
          <w:rPr>
            <w:noProof/>
            <w:webHidden/>
          </w:rPr>
          <w:t>10</w:t>
        </w:r>
        <w:r w:rsidR="00E07793">
          <w:rPr>
            <w:noProof/>
            <w:webHidden/>
          </w:rPr>
          <w:fldChar w:fldCharType="end"/>
        </w:r>
      </w:hyperlink>
    </w:p>
    <w:p w14:paraId="213AAFB8"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55" w:history="1">
        <w:r w:rsidR="00E07793" w:rsidRPr="002D377F">
          <w:rPr>
            <w:rStyle w:val="Hypertextovodkaz"/>
            <w:rFonts w:ascii="Tahoma" w:hAnsi="Tahoma"/>
            <w:noProof/>
          </w:rPr>
          <w:t>4.2.2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Požadavky na základní parametry informačního systému</w:t>
        </w:r>
        <w:r w:rsidR="00E07793">
          <w:rPr>
            <w:noProof/>
            <w:webHidden/>
          </w:rPr>
          <w:tab/>
        </w:r>
        <w:r w:rsidR="00E07793">
          <w:rPr>
            <w:noProof/>
            <w:webHidden/>
          </w:rPr>
          <w:fldChar w:fldCharType="begin"/>
        </w:r>
        <w:r w:rsidR="00E07793">
          <w:rPr>
            <w:noProof/>
            <w:webHidden/>
          </w:rPr>
          <w:instrText xml:space="preserve"> PAGEREF _Toc512585655 \h </w:instrText>
        </w:r>
        <w:r w:rsidR="00E07793">
          <w:rPr>
            <w:noProof/>
            <w:webHidden/>
          </w:rPr>
        </w:r>
        <w:r w:rsidR="00E07793">
          <w:rPr>
            <w:noProof/>
            <w:webHidden/>
          </w:rPr>
          <w:fldChar w:fldCharType="separate"/>
        </w:r>
        <w:r w:rsidR="00E07793">
          <w:rPr>
            <w:noProof/>
            <w:webHidden/>
          </w:rPr>
          <w:t>10</w:t>
        </w:r>
        <w:r w:rsidR="00E07793">
          <w:rPr>
            <w:noProof/>
            <w:webHidden/>
          </w:rPr>
          <w:fldChar w:fldCharType="end"/>
        </w:r>
      </w:hyperlink>
    </w:p>
    <w:p w14:paraId="6373DBCA"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56" w:history="1">
        <w:r w:rsidR="00E07793" w:rsidRPr="002D377F">
          <w:rPr>
            <w:rStyle w:val="Hypertextovodkaz"/>
            <w:rFonts w:ascii="Tahoma" w:hAnsi="Tahoma"/>
            <w:noProof/>
          </w:rPr>
          <w:t>4.2.3</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Požadavky na technologii</w:t>
        </w:r>
        <w:r w:rsidR="00E07793">
          <w:rPr>
            <w:noProof/>
            <w:webHidden/>
          </w:rPr>
          <w:tab/>
        </w:r>
        <w:r w:rsidR="00E07793">
          <w:rPr>
            <w:noProof/>
            <w:webHidden/>
          </w:rPr>
          <w:fldChar w:fldCharType="begin"/>
        </w:r>
        <w:r w:rsidR="00E07793">
          <w:rPr>
            <w:noProof/>
            <w:webHidden/>
          </w:rPr>
          <w:instrText xml:space="preserve"> PAGEREF _Toc512585656 \h </w:instrText>
        </w:r>
        <w:r w:rsidR="00E07793">
          <w:rPr>
            <w:noProof/>
            <w:webHidden/>
          </w:rPr>
        </w:r>
        <w:r w:rsidR="00E07793">
          <w:rPr>
            <w:noProof/>
            <w:webHidden/>
          </w:rPr>
          <w:fldChar w:fldCharType="separate"/>
        </w:r>
        <w:r w:rsidR="00E07793">
          <w:rPr>
            <w:noProof/>
            <w:webHidden/>
          </w:rPr>
          <w:t>11</w:t>
        </w:r>
        <w:r w:rsidR="00E07793">
          <w:rPr>
            <w:noProof/>
            <w:webHidden/>
          </w:rPr>
          <w:fldChar w:fldCharType="end"/>
        </w:r>
      </w:hyperlink>
    </w:p>
    <w:p w14:paraId="6EC3CC31"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57" w:history="1">
        <w:r w:rsidR="00E07793" w:rsidRPr="002D377F">
          <w:rPr>
            <w:rStyle w:val="Hypertextovodkaz"/>
            <w:rFonts w:ascii="Tahoma" w:hAnsi="Tahoma"/>
            <w:noProof/>
          </w:rPr>
          <w:t>4.2.4</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Garance minimální propustnosti SMS k mobilním operátorům</w:t>
        </w:r>
        <w:r w:rsidR="00E07793">
          <w:rPr>
            <w:noProof/>
            <w:webHidden/>
          </w:rPr>
          <w:tab/>
        </w:r>
        <w:r w:rsidR="00E07793">
          <w:rPr>
            <w:noProof/>
            <w:webHidden/>
          </w:rPr>
          <w:fldChar w:fldCharType="begin"/>
        </w:r>
        <w:r w:rsidR="00E07793">
          <w:rPr>
            <w:noProof/>
            <w:webHidden/>
          </w:rPr>
          <w:instrText xml:space="preserve"> PAGEREF _Toc512585657 \h </w:instrText>
        </w:r>
        <w:r w:rsidR="00E07793">
          <w:rPr>
            <w:noProof/>
            <w:webHidden/>
          </w:rPr>
        </w:r>
        <w:r w:rsidR="00E07793">
          <w:rPr>
            <w:noProof/>
            <w:webHidden/>
          </w:rPr>
          <w:fldChar w:fldCharType="separate"/>
        </w:r>
        <w:r w:rsidR="00E07793">
          <w:rPr>
            <w:noProof/>
            <w:webHidden/>
          </w:rPr>
          <w:t>11</w:t>
        </w:r>
        <w:r w:rsidR="00E07793">
          <w:rPr>
            <w:noProof/>
            <w:webHidden/>
          </w:rPr>
          <w:fldChar w:fldCharType="end"/>
        </w:r>
      </w:hyperlink>
    </w:p>
    <w:p w14:paraId="687D5EA5" w14:textId="77777777" w:rsidR="00E07793" w:rsidRDefault="00092947">
      <w:pPr>
        <w:pStyle w:val="Obsah1"/>
        <w:tabs>
          <w:tab w:val="left" w:pos="420"/>
          <w:tab w:val="right" w:leader="dot" w:pos="9060"/>
        </w:tabs>
        <w:rPr>
          <w:rFonts w:asciiTheme="minorHAnsi" w:eastAsiaTheme="minorEastAsia" w:hAnsiTheme="minorHAnsi" w:cstheme="minorBidi"/>
          <w:noProof/>
          <w:sz w:val="22"/>
          <w:szCs w:val="22"/>
          <w:lang w:eastAsia="cs-CZ"/>
        </w:rPr>
      </w:pPr>
      <w:hyperlink w:anchor="_Toc512585658" w:history="1">
        <w:r w:rsidR="00E07793" w:rsidRPr="002D377F">
          <w:rPr>
            <w:rStyle w:val="Hypertextovodkaz"/>
            <w:rFonts w:ascii="Tahoma" w:hAnsi="Tahoma"/>
            <w:noProof/>
          </w:rPr>
          <w:t>5</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Dodávka a implementace subsystému Svolávání lékařských týmů</w:t>
        </w:r>
        <w:r w:rsidR="00E07793">
          <w:rPr>
            <w:noProof/>
            <w:webHidden/>
          </w:rPr>
          <w:tab/>
        </w:r>
        <w:r w:rsidR="00E07793">
          <w:rPr>
            <w:noProof/>
            <w:webHidden/>
          </w:rPr>
          <w:fldChar w:fldCharType="begin"/>
        </w:r>
        <w:r w:rsidR="00E07793">
          <w:rPr>
            <w:noProof/>
            <w:webHidden/>
          </w:rPr>
          <w:instrText xml:space="preserve"> PAGEREF _Toc512585658 \h </w:instrText>
        </w:r>
        <w:r w:rsidR="00E07793">
          <w:rPr>
            <w:noProof/>
            <w:webHidden/>
          </w:rPr>
        </w:r>
        <w:r w:rsidR="00E07793">
          <w:rPr>
            <w:noProof/>
            <w:webHidden/>
          </w:rPr>
          <w:fldChar w:fldCharType="separate"/>
        </w:r>
        <w:r w:rsidR="00E07793">
          <w:rPr>
            <w:noProof/>
            <w:webHidden/>
          </w:rPr>
          <w:t>12</w:t>
        </w:r>
        <w:r w:rsidR="00E07793">
          <w:rPr>
            <w:noProof/>
            <w:webHidden/>
          </w:rPr>
          <w:fldChar w:fldCharType="end"/>
        </w:r>
      </w:hyperlink>
    </w:p>
    <w:p w14:paraId="2CA4E10B"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59" w:history="1">
        <w:r w:rsidR="00E07793" w:rsidRPr="002D377F">
          <w:rPr>
            <w:rStyle w:val="Hypertextovodkaz"/>
            <w:rFonts w:ascii="Tahoma" w:hAnsi="Tahoma"/>
            <w:noProof/>
          </w:rPr>
          <w:t>5.1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Popis subsystému</w:t>
        </w:r>
        <w:r w:rsidR="00E07793">
          <w:rPr>
            <w:noProof/>
            <w:webHidden/>
          </w:rPr>
          <w:tab/>
        </w:r>
        <w:r w:rsidR="00E07793">
          <w:rPr>
            <w:noProof/>
            <w:webHidden/>
          </w:rPr>
          <w:fldChar w:fldCharType="begin"/>
        </w:r>
        <w:r w:rsidR="00E07793">
          <w:rPr>
            <w:noProof/>
            <w:webHidden/>
          </w:rPr>
          <w:instrText xml:space="preserve"> PAGEREF _Toc512585659 \h </w:instrText>
        </w:r>
        <w:r w:rsidR="00E07793">
          <w:rPr>
            <w:noProof/>
            <w:webHidden/>
          </w:rPr>
        </w:r>
        <w:r w:rsidR="00E07793">
          <w:rPr>
            <w:noProof/>
            <w:webHidden/>
          </w:rPr>
          <w:fldChar w:fldCharType="separate"/>
        </w:r>
        <w:r w:rsidR="00E07793">
          <w:rPr>
            <w:noProof/>
            <w:webHidden/>
          </w:rPr>
          <w:t>12</w:t>
        </w:r>
        <w:r w:rsidR="00E07793">
          <w:rPr>
            <w:noProof/>
            <w:webHidden/>
          </w:rPr>
          <w:fldChar w:fldCharType="end"/>
        </w:r>
      </w:hyperlink>
    </w:p>
    <w:p w14:paraId="4C5A3B90"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60" w:history="1">
        <w:r w:rsidR="00E07793" w:rsidRPr="002D377F">
          <w:rPr>
            <w:rStyle w:val="Hypertextovodkaz"/>
            <w:rFonts w:ascii="Tahoma" w:hAnsi="Tahoma"/>
            <w:noProof/>
          </w:rPr>
          <w:t>5.1.1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Popis subsystému Svolávání lékařských týmů</w:t>
        </w:r>
        <w:r w:rsidR="00E07793">
          <w:rPr>
            <w:noProof/>
            <w:webHidden/>
          </w:rPr>
          <w:tab/>
        </w:r>
        <w:r w:rsidR="00E07793">
          <w:rPr>
            <w:noProof/>
            <w:webHidden/>
          </w:rPr>
          <w:fldChar w:fldCharType="begin"/>
        </w:r>
        <w:r w:rsidR="00E07793">
          <w:rPr>
            <w:noProof/>
            <w:webHidden/>
          </w:rPr>
          <w:instrText xml:space="preserve"> PAGEREF _Toc512585660 \h </w:instrText>
        </w:r>
        <w:r w:rsidR="00E07793">
          <w:rPr>
            <w:noProof/>
            <w:webHidden/>
          </w:rPr>
        </w:r>
        <w:r w:rsidR="00E07793">
          <w:rPr>
            <w:noProof/>
            <w:webHidden/>
          </w:rPr>
          <w:fldChar w:fldCharType="separate"/>
        </w:r>
        <w:r w:rsidR="00E07793">
          <w:rPr>
            <w:noProof/>
            <w:webHidden/>
          </w:rPr>
          <w:t>12</w:t>
        </w:r>
        <w:r w:rsidR="00E07793">
          <w:rPr>
            <w:noProof/>
            <w:webHidden/>
          </w:rPr>
          <w:fldChar w:fldCharType="end"/>
        </w:r>
      </w:hyperlink>
    </w:p>
    <w:p w14:paraId="3CABD19D"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61" w:history="1">
        <w:r w:rsidR="00E07793" w:rsidRPr="002D377F">
          <w:rPr>
            <w:rStyle w:val="Hypertextovodkaz"/>
            <w:rFonts w:ascii="Tahoma" w:hAnsi="Tahoma"/>
            <w:noProof/>
          </w:rPr>
          <w:t>5.2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Požadavky na funkcionality</w:t>
        </w:r>
        <w:r w:rsidR="00E07793">
          <w:rPr>
            <w:noProof/>
            <w:webHidden/>
          </w:rPr>
          <w:tab/>
        </w:r>
        <w:r w:rsidR="00E07793">
          <w:rPr>
            <w:noProof/>
            <w:webHidden/>
          </w:rPr>
          <w:fldChar w:fldCharType="begin"/>
        </w:r>
        <w:r w:rsidR="00E07793">
          <w:rPr>
            <w:noProof/>
            <w:webHidden/>
          </w:rPr>
          <w:instrText xml:space="preserve"> PAGEREF _Toc512585661 \h </w:instrText>
        </w:r>
        <w:r w:rsidR="00E07793">
          <w:rPr>
            <w:noProof/>
            <w:webHidden/>
          </w:rPr>
        </w:r>
        <w:r w:rsidR="00E07793">
          <w:rPr>
            <w:noProof/>
            <w:webHidden/>
          </w:rPr>
          <w:fldChar w:fldCharType="separate"/>
        </w:r>
        <w:r w:rsidR="00E07793">
          <w:rPr>
            <w:noProof/>
            <w:webHidden/>
          </w:rPr>
          <w:t>12</w:t>
        </w:r>
        <w:r w:rsidR="00E07793">
          <w:rPr>
            <w:noProof/>
            <w:webHidden/>
          </w:rPr>
          <w:fldChar w:fldCharType="end"/>
        </w:r>
      </w:hyperlink>
    </w:p>
    <w:p w14:paraId="269546C2"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62" w:history="1">
        <w:r w:rsidR="00E07793" w:rsidRPr="002D377F">
          <w:rPr>
            <w:rStyle w:val="Hypertextovodkaz"/>
            <w:rFonts w:ascii="Tahoma" w:hAnsi="Tahoma"/>
            <w:noProof/>
          </w:rPr>
          <w:t>5.2.1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Svolávání lékařských týmů, KOP, mobilní aplikace</w:t>
        </w:r>
        <w:r w:rsidR="00E07793">
          <w:rPr>
            <w:noProof/>
            <w:webHidden/>
          </w:rPr>
          <w:tab/>
        </w:r>
        <w:r w:rsidR="00E07793">
          <w:rPr>
            <w:noProof/>
            <w:webHidden/>
          </w:rPr>
          <w:fldChar w:fldCharType="begin"/>
        </w:r>
        <w:r w:rsidR="00E07793">
          <w:rPr>
            <w:noProof/>
            <w:webHidden/>
          </w:rPr>
          <w:instrText xml:space="preserve"> PAGEREF _Toc512585662 \h </w:instrText>
        </w:r>
        <w:r w:rsidR="00E07793">
          <w:rPr>
            <w:noProof/>
            <w:webHidden/>
          </w:rPr>
        </w:r>
        <w:r w:rsidR="00E07793">
          <w:rPr>
            <w:noProof/>
            <w:webHidden/>
          </w:rPr>
          <w:fldChar w:fldCharType="separate"/>
        </w:r>
        <w:r w:rsidR="00E07793">
          <w:rPr>
            <w:noProof/>
            <w:webHidden/>
          </w:rPr>
          <w:t>12</w:t>
        </w:r>
        <w:r w:rsidR="00E07793">
          <w:rPr>
            <w:noProof/>
            <w:webHidden/>
          </w:rPr>
          <w:fldChar w:fldCharType="end"/>
        </w:r>
      </w:hyperlink>
    </w:p>
    <w:p w14:paraId="47C84855"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63" w:history="1">
        <w:r w:rsidR="00E07793" w:rsidRPr="002D377F">
          <w:rPr>
            <w:rStyle w:val="Hypertextovodkaz"/>
            <w:rFonts w:ascii="Tahoma" w:hAnsi="Tahoma"/>
            <w:noProof/>
          </w:rPr>
          <w:t>5.2.2</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Technologická architektura – vrstva IT technologie</w:t>
        </w:r>
        <w:r w:rsidR="00E07793">
          <w:rPr>
            <w:noProof/>
            <w:webHidden/>
          </w:rPr>
          <w:tab/>
        </w:r>
        <w:r w:rsidR="00E07793">
          <w:rPr>
            <w:noProof/>
            <w:webHidden/>
          </w:rPr>
          <w:fldChar w:fldCharType="begin"/>
        </w:r>
        <w:r w:rsidR="00E07793">
          <w:rPr>
            <w:noProof/>
            <w:webHidden/>
          </w:rPr>
          <w:instrText xml:space="preserve"> PAGEREF _Toc512585663 \h </w:instrText>
        </w:r>
        <w:r w:rsidR="00E07793">
          <w:rPr>
            <w:noProof/>
            <w:webHidden/>
          </w:rPr>
        </w:r>
        <w:r w:rsidR="00E07793">
          <w:rPr>
            <w:noProof/>
            <w:webHidden/>
          </w:rPr>
          <w:fldChar w:fldCharType="separate"/>
        </w:r>
        <w:r w:rsidR="00E07793">
          <w:rPr>
            <w:noProof/>
            <w:webHidden/>
          </w:rPr>
          <w:t>15</w:t>
        </w:r>
        <w:r w:rsidR="00E07793">
          <w:rPr>
            <w:noProof/>
            <w:webHidden/>
          </w:rPr>
          <w:fldChar w:fldCharType="end"/>
        </w:r>
      </w:hyperlink>
    </w:p>
    <w:p w14:paraId="698BC622"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64" w:history="1">
        <w:r w:rsidR="00E07793" w:rsidRPr="002D377F">
          <w:rPr>
            <w:rStyle w:val="Hypertextovodkaz"/>
            <w:rFonts w:ascii="Tahoma" w:hAnsi="Tahoma"/>
            <w:noProof/>
          </w:rPr>
          <w:t>5.2.3</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Technologická architektura – vrstva komunikační infrastruktury</w:t>
        </w:r>
        <w:r w:rsidR="00E07793">
          <w:rPr>
            <w:noProof/>
            <w:webHidden/>
          </w:rPr>
          <w:tab/>
        </w:r>
        <w:r w:rsidR="00E07793">
          <w:rPr>
            <w:noProof/>
            <w:webHidden/>
          </w:rPr>
          <w:fldChar w:fldCharType="begin"/>
        </w:r>
        <w:r w:rsidR="00E07793">
          <w:rPr>
            <w:noProof/>
            <w:webHidden/>
          </w:rPr>
          <w:instrText xml:space="preserve"> PAGEREF _Toc512585664 \h </w:instrText>
        </w:r>
        <w:r w:rsidR="00E07793">
          <w:rPr>
            <w:noProof/>
            <w:webHidden/>
          </w:rPr>
        </w:r>
        <w:r w:rsidR="00E07793">
          <w:rPr>
            <w:noProof/>
            <w:webHidden/>
          </w:rPr>
          <w:fldChar w:fldCharType="separate"/>
        </w:r>
        <w:r w:rsidR="00E07793">
          <w:rPr>
            <w:noProof/>
            <w:webHidden/>
          </w:rPr>
          <w:t>15</w:t>
        </w:r>
        <w:r w:rsidR="00E07793">
          <w:rPr>
            <w:noProof/>
            <w:webHidden/>
          </w:rPr>
          <w:fldChar w:fldCharType="end"/>
        </w:r>
      </w:hyperlink>
    </w:p>
    <w:p w14:paraId="323CFDB7"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65" w:history="1">
        <w:r w:rsidR="00E07793" w:rsidRPr="002D377F">
          <w:rPr>
            <w:rStyle w:val="Hypertextovodkaz"/>
            <w:rFonts w:ascii="Tahoma" w:hAnsi="Tahoma"/>
            <w:noProof/>
          </w:rPr>
          <w:t>5.3</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Provozní podmínky</w:t>
        </w:r>
        <w:r w:rsidR="00E07793">
          <w:rPr>
            <w:noProof/>
            <w:webHidden/>
          </w:rPr>
          <w:tab/>
        </w:r>
        <w:r w:rsidR="00E07793">
          <w:rPr>
            <w:noProof/>
            <w:webHidden/>
          </w:rPr>
          <w:fldChar w:fldCharType="begin"/>
        </w:r>
        <w:r w:rsidR="00E07793">
          <w:rPr>
            <w:noProof/>
            <w:webHidden/>
          </w:rPr>
          <w:instrText xml:space="preserve"> PAGEREF _Toc512585665 \h </w:instrText>
        </w:r>
        <w:r w:rsidR="00E07793">
          <w:rPr>
            <w:noProof/>
            <w:webHidden/>
          </w:rPr>
        </w:r>
        <w:r w:rsidR="00E07793">
          <w:rPr>
            <w:noProof/>
            <w:webHidden/>
          </w:rPr>
          <w:fldChar w:fldCharType="separate"/>
        </w:r>
        <w:r w:rsidR="00E07793">
          <w:rPr>
            <w:noProof/>
            <w:webHidden/>
          </w:rPr>
          <w:t>15</w:t>
        </w:r>
        <w:r w:rsidR="00E07793">
          <w:rPr>
            <w:noProof/>
            <w:webHidden/>
          </w:rPr>
          <w:fldChar w:fldCharType="end"/>
        </w:r>
      </w:hyperlink>
    </w:p>
    <w:p w14:paraId="68DE1684"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66" w:history="1">
        <w:r w:rsidR="00E07793" w:rsidRPr="002D377F">
          <w:rPr>
            <w:rStyle w:val="Hypertextovodkaz"/>
            <w:rFonts w:ascii="Tahoma" w:hAnsi="Tahoma"/>
            <w:noProof/>
          </w:rPr>
          <w:t>5.3.1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Technologické místnosti zdravotnických zařízení ZK</w:t>
        </w:r>
        <w:r w:rsidR="00E07793">
          <w:rPr>
            <w:noProof/>
            <w:webHidden/>
          </w:rPr>
          <w:tab/>
        </w:r>
        <w:r w:rsidR="00E07793">
          <w:rPr>
            <w:noProof/>
            <w:webHidden/>
          </w:rPr>
          <w:fldChar w:fldCharType="begin"/>
        </w:r>
        <w:r w:rsidR="00E07793">
          <w:rPr>
            <w:noProof/>
            <w:webHidden/>
          </w:rPr>
          <w:instrText xml:space="preserve"> PAGEREF _Toc512585666 \h </w:instrText>
        </w:r>
        <w:r w:rsidR="00E07793">
          <w:rPr>
            <w:noProof/>
            <w:webHidden/>
          </w:rPr>
        </w:r>
        <w:r w:rsidR="00E07793">
          <w:rPr>
            <w:noProof/>
            <w:webHidden/>
          </w:rPr>
          <w:fldChar w:fldCharType="separate"/>
        </w:r>
        <w:r w:rsidR="00E07793">
          <w:rPr>
            <w:noProof/>
            <w:webHidden/>
          </w:rPr>
          <w:t>15</w:t>
        </w:r>
        <w:r w:rsidR="00E07793">
          <w:rPr>
            <w:noProof/>
            <w:webHidden/>
          </w:rPr>
          <w:fldChar w:fldCharType="end"/>
        </w:r>
      </w:hyperlink>
    </w:p>
    <w:p w14:paraId="2B12B945" w14:textId="77777777" w:rsidR="00E07793" w:rsidRDefault="00092947">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512585667" w:history="1">
        <w:r w:rsidR="00E07793" w:rsidRPr="002D377F">
          <w:rPr>
            <w:rStyle w:val="Hypertextovodkaz"/>
            <w:rFonts w:ascii="Tahoma" w:hAnsi="Tahoma"/>
            <w:noProof/>
          </w:rPr>
          <w:t>5.4</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Požadované služby</w:t>
        </w:r>
        <w:r w:rsidR="00E07793">
          <w:rPr>
            <w:noProof/>
            <w:webHidden/>
          </w:rPr>
          <w:tab/>
        </w:r>
        <w:r w:rsidR="00E07793">
          <w:rPr>
            <w:noProof/>
            <w:webHidden/>
          </w:rPr>
          <w:fldChar w:fldCharType="begin"/>
        </w:r>
        <w:r w:rsidR="00E07793">
          <w:rPr>
            <w:noProof/>
            <w:webHidden/>
          </w:rPr>
          <w:instrText xml:space="preserve"> PAGEREF _Toc512585667 \h </w:instrText>
        </w:r>
        <w:r w:rsidR="00E07793">
          <w:rPr>
            <w:noProof/>
            <w:webHidden/>
          </w:rPr>
        </w:r>
        <w:r w:rsidR="00E07793">
          <w:rPr>
            <w:noProof/>
            <w:webHidden/>
          </w:rPr>
          <w:fldChar w:fldCharType="separate"/>
        </w:r>
        <w:r w:rsidR="00E07793">
          <w:rPr>
            <w:noProof/>
            <w:webHidden/>
          </w:rPr>
          <w:t>15</w:t>
        </w:r>
        <w:r w:rsidR="00E07793">
          <w:rPr>
            <w:noProof/>
            <w:webHidden/>
          </w:rPr>
          <w:fldChar w:fldCharType="end"/>
        </w:r>
      </w:hyperlink>
    </w:p>
    <w:p w14:paraId="085A5473" w14:textId="77777777" w:rsidR="00E07793" w:rsidRDefault="00092947">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512585668" w:history="1">
        <w:r w:rsidR="00E07793" w:rsidRPr="002D377F">
          <w:rPr>
            <w:rStyle w:val="Hypertextovodkaz"/>
            <w:rFonts w:ascii="Tahoma" w:hAnsi="Tahoma"/>
            <w:noProof/>
          </w:rPr>
          <w:t>5.4.1</w:t>
        </w:r>
        <w:r w:rsidR="00E07793">
          <w:rPr>
            <w:rFonts w:asciiTheme="minorHAnsi" w:eastAsiaTheme="minorEastAsia" w:hAnsiTheme="minorHAnsi" w:cstheme="minorBidi"/>
            <w:noProof/>
            <w:sz w:val="22"/>
            <w:szCs w:val="22"/>
            <w:lang w:eastAsia="cs-CZ"/>
          </w:rPr>
          <w:tab/>
        </w:r>
        <w:r w:rsidR="00E07793" w:rsidRPr="002D377F">
          <w:rPr>
            <w:rStyle w:val="Hypertextovodkaz"/>
            <w:rFonts w:ascii="Tahoma" w:hAnsi="Tahoma" w:cs="Tahoma"/>
            <w:noProof/>
          </w:rPr>
          <w:t>Služby v rámci dodávky</w:t>
        </w:r>
        <w:r w:rsidR="00E07793">
          <w:rPr>
            <w:noProof/>
            <w:webHidden/>
          </w:rPr>
          <w:tab/>
        </w:r>
        <w:r w:rsidR="00E07793">
          <w:rPr>
            <w:noProof/>
            <w:webHidden/>
          </w:rPr>
          <w:fldChar w:fldCharType="begin"/>
        </w:r>
        <w:r w:rsidR="00E07793">
          <w:rPr>
            <w:noProof/>
            <w:webHidden/>
          </w:rPr>
          <w:instrText xml:space="preserve"> PAGEREF _Toc512585668 \h </w:instrText>
        </w:r>
        <w:r w:rsidR="00E07793">
          <w:rPr>
            <w:noProof/>
            <w:webHidden/>
          </w:rPr>
        </w:r>
        <w:r w:rsidR="00E07793">
          <w:rPr>
            <w:noProof/>
            <w:webHidden/>
          </w:rPr>
          <w:fldChar w:fldCharType="separate"/>
        </w:r>
        <w:r w:rsidR="00E07793">
          <w:rPr>
            <w:noProof/>
            <w:webHidden/>
          </w:rPr>
          <w:t>16</w:t>
        </w:r>
        <w:r w:rsidR="00E07793">
          <w:rPr>
            <w:noProof/>
            <w:webHidden/>
          </w:rPr>
          <w:fldChar w:fldCharType="end"/>
        </w:r>
      </w:hyperlink>
    </w:p>
    <w:p w14:paraId="0C668517" w14:textId="77777777" w:rsidR="00E07793" w:rsidRDefault="00092947">
      <w:pPr>
        <w:pStyle w:val="Obsah2"/>
        <w:tabs>
          <w:tab w:val="right" w:leader="dot" w:pos="9060"/>
        </w:tabs>
        <w:rPr>
          <w:rFonts w:asciiTheme="minorHAnsi" w:eastAsiaTheme="minorEastAsia" w:hAnsiTheme="minorHAnsi" w:cstheme="minorBidi"/>
          <w:noProof/>
          <w:sz w:val="22"/>
          <w:szCs w:val="22"/>
          <w:lang w:eastAsia="cs-CZ"/>
        </w:rPr>
      </w:pPr>
      <w:hyperlink w:anchor="_Toc512585669" w:history="1">
        <w:r w:rsidR="00E07793" w:rsidRPr="002D377F">
          <w:rPr>
            <w:rStyle w:val="Hypertextovodkaz"/>
            <w:rFonts w:ascii="Tahoma" w:hAnsi="Tahoma" w:cs="Tahoma"/>
            <w:b/>
            <w:noProof/>
            <w:lang w:eastAsia="cs-CZ"/>
          </w:rPr>
          <w:t>Příloha č. 1: Seznam zdravotnických zařízení</w:t>
        </w:r>
        <w:r w:rsidR="00E07793">
          <w:rPr>
            <w:noProof/>
            <w:webHidden/>
          </w:rPr>
          <w:tab/>
        </w:r>
        <w:r w:rsidR="00E07793">
          <w:rPr>
            <w:noProof/>
            <w:webHidden/>
          </w:rPr>
          <w:fldChar w:fldCharType="begin"/>
        </w:r>
        <w:r w:rsidR="00E07793">
          <w:rPr>
            <w:noProof/>
            <w:webHidden/>
          </w:rPr>
          <w:instrText xml:space="preserve"> PAGEREF _Toc512585669 \h </w:instrText>
        </w:r>
        <w:r w:rsidR="00E07793">
          <w:rPr>
            <w:noProof/>
            <w:webHidden/>
          </w:rPr>
        </w:r>
        <w:r w:rsidR="00E07793">
          <w:rPr>
            <w:noProof/>
            <w:webHidden/>
          </w:rPr>
          <w:fldChar w:fldCharType="separate"/>
        </w:r>
        <w:r w:rsidR="00E07793">
          <w:rPr>
            <w:noProof/>
            <w:webHidden/>
          </w:rPr>
          <w:t>17</w:t>
        </w:r>
        <w:r w:rsidR="00E07793">
          <w:rPr>
            <w:noProof/>
            <w:webHidden/>
          </w:rPr>
          <w:fldChar w:fldCharType="end"/>
        </w:r>
      </w:hyperlink>
    </w:p>
    <w:p w14:paraId="22BCDC0F" w14:textId="77777777" w:rsidR="00E07793" w:rsidRDefault="00725727" w:rsidP="00356790">
      <w:pPr>
        <w:pStyle w:val="Nadpis1"/>
        <w:rPr>
          <w:sz w:val="20"/>
          <w:szCs w:val="20"/>
        </w:rPr>
      </w:pPr>
      <w:r>
        <w:rPr>
          <w:sz w:val="20"/>
          <w:szCs w:val="20"/>
        </w:rPr>
        <w:fldChar w:fldCharType="end"/>
      </w:r>
      <w:bookmarkStart w:id="1" w:name="_Toc305421314"/>
      <w:bookmarkStart w:id="2" w:name="_Toc311012931"/>
    </w:p>
    <w:p w14:paraId="433AE656" w14:textId="77777777" w:rsidR="002F6FB6" w:rsidRPr="002F6FB6" w:rsidRDefault="002F6FB6" w:rsidP="002F6FB6">
      <w:bookmarkStart w:id="3" w:name="_GoBack"/>
      <w:bookmarkEnd w:id="3"/>
    </w:p>
    <w:p w14:paraId="66C11565" w14:textId="4252E36C" w:rsidR="00014256" w:rsidRPr="00356790" w:rsidRDefault="00356790" w:rsidP="00356790">
      <w:pPr>
        <w:pStyle w:val="Nadpis1"/>
        <w:rPr>
          <w:rFonts w:ascii="Tahoma" w:hAnsi="Tahoma" w:cs="Tahoma"/>
          <w:sz w:val="24"/>
          <w:szCs w:val="24"/>
        </w:rPr>
      </w:pPr>
      <w:bookmarkStart w:id="4" w:name="_Toc512585641"/>
      <w:r>
        <w:rPr>
          <w:rFonts w:ascii="Tahoma" w:hAnsi="Tahoma" w:cs="Tahoma"/>
          <w:sz w:val="24"/>
          <w:szCs w:val="24"/>
        </w:rPr>
        <w:lastRenderedPageBreak/>
        <w:t xml:space="preserve">2 </w:t>
      </w:r>
      <w:r w:rsidRPr="00356790">
        <w:rPr>
          <w:rFonts w:ascii="Tahoma" w:hAnsi="Tahoma" w:cs="Tahoma"/>
          <w:sz w:val="24"/>
          <w:szCs w:val="24"/>
        </w:rPr>
        <w:t xml:space="preserve"> </w:t>
      </w:r>
      <w:r w:rsidR="00014256" w:rsidRPr="00356790">
        <w:rPr>
          <w:rFonts w:ascii="Tahoma" w:hAnsi="Tahoma" w:cs="Tahoma"/>
          <w:sz w:val="24"/>
          <w:szCs w:val="24"/>
        </w:rPr>
        <w:t>Slovník pojmů</w:t>
      </w:r>
      <w:bookmarkEnd w:id="1"/>
      <w:bookmarkEnd w:id="2"/>
      <w:bookmarkEnd w:id="4"/>
    </w:p>
    <w:p w14:paraId="185EB523" w14:textId="77777777" w:rsidR="006A6221" w:rsidRDefault="006A6221" w:rsidP="006A6221"/>
    <w:tbl>
      <w:tblPr>
        <w:tblW w:w="5000" w:type="pct"/>
        <w:tblBorders>
          <w:top w:val="single" w:sz="4" w:space="0" w:color="auto"/>
          <w:left w:val="single" w:sz="4" w:space="0" w:color="auto"/>
          <w:bottom w:val="single" w:sz="4" w:space="0" w:color="auto"/>
          <w:right w:val="single" w:sz="4" w:space="0" w:color="auto"/>
          <w:insideH w:val="single" w:sz="2" w:space="0" w:color="FFFFFF"/>
          <w:insideV w:val="single" w:sz="2" w:space="0" w:color="FFFFFF"/>
        </w:tblBorders>
        <w:tblLayout w:type="fixed"/>
        <w:tblCellMar>
          <w:left w:w="70" w:type="dxa"/>
          <w:right w:w="70" w:type="dxa"/>
        </w:tblCellMar>
        <w:tblLook w:val="04A0" w:firstRow="1" w:lastRow="0" w:firstColumn="1" w:lastColumn="0" w:noHBand="0" w:noVBand="1"/>
      </w:tblPr>
      <w:tblGrid>
        <w:gridCol w:w="2122"/>
        <w:gridCol w:w="6938"/>
      </w:tblGrid>
      <w:tr w:rsidR="00FF56C2" w:rsidRPr="005155B1" w14:paraId="01173F22" w14:textId="77777777" w:rsidTr="009C4792">
        <w:trPr>
          <w:trHeight w:val="454"/>
          <w:tblHeader/>
        </w:trPr>
        <w:tc>
          <w:tcPr>
            <w:tcW w:w="1171" w:type="pct"/>
            <w:shd w:val="clear" w:color="auto" w:fill="B8CCE4"/>
            <w:noWrap/>
            <w:vAlign w:val="center"/>
          </w:tcPr>
          <w:p w14:paraId="0457B358" w14:textId="77777777" w:rsidR="00FF56C2" w:rsidRPr="00A05B69" w:rsidRDefault="00FF56C2" w:rsidP="004F07AC">
            <w:pPr>
              <w:pStyle w:val="Bezmezer"/>
              <w:rPr>
                <w:rFonts w:ascii="Tahoma" w:hAnsi="Tahoma" w:cs="Tahoma"/>
                <w:b/>
                <w:sz w:val="20"/>
                <w:szCs w:val="20"/>
              </w:rPr>
            </w:pPr>
            <w:r w:rsidRPr="00A05B69">
              <w:rPr>
                <w:rFonts w:ascii="Tahoma" w:hAnsi="Tahoma" w:cs="Tahoma"/>
                <w:b/>
                <w:sz w:val="20"/>
                <w:szCs w:val="20"/>
              </w:rPr>
              <w:t>Zkratka</w:t>
            </w:r>
          </w:p>
        </w:tc>
        <w:tc>
          <w:tcPr>
            <w:tcW w:w="3829" w:type="pct"/>
            <w:shd w:val="clear" w:color="auto" w:fill="B8CCE4"/>
            <w:noWrap/>
            <w:vAlign w:val="center"/>
          </w:tcPr>
          <w:p w14:paraId="3387F037" w14:textId="77777777" w:rsidR="00FF56C2" w:rsidRPr="00A05B69" w:rsidRDefault="00FF56C2" w:rsidP="004F07AC">
            <w:pPr>
              <w:pStyle w:val="Bezmezer"/>
              <w:rPr>
                <w:rFonts w:ascii="Tahoma" w:hAnsi="Tahoma" w:cs="Tahoma"/>
                <w:b/>
                <w:sz w:val="20"/>
                <w:szCs w:val="20"/>
              </w:rPr>
            </w:pPr>
            <w:r w:rsidRPr="00A05B69">
              <w:rPr>
                <w:rFonts w:ascii="Tahoma" w:hAnsi="Tahoma" w:cs="Tahoma"/>
                <w:b/>
                <w:sz w:val="20"/>
                <w:szCs w:val="20"/>
              </w:rPr>
              <w:t>Vysvětlení zkratky</w:t>
            </w:r>
          </w:p>
        </w:tc>
      </w:tr>
      <w:tr w:rsidR="00545524" w:rsidRPr="005155B1" w14:paraId="719CB627"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45D998D" w14:textId="4FE11B46" w:rsidR="00545524" w:rsidRPr="00A05B69" w:rsidRDefault="003E2C3E" w:rsidP="004F07AC">
            <w:pPr>
              <w:pStyle w:val="Bezmezer"/>
              <w:rPr>
                <w:rFonts w:ascii="Tahoma" w:hAnsi="Tahoma" w:cs="Tahoma"/>
                <w:sz w:val="20"/>
                <w:szCs w:val="20"/>
              </w:rPr>
            </w:pPr>
            <w:r>
              <w:rPr>
                <w:rFonts w:ascii="Tahoma" w:hAnsi="Tahoma" w:cs="Tahoma"/>
                <w:sz w:val="20"/>
                <w:szCs w:val="20"/>
              </w:rPr>
              <w:t>Bridge</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5D89A1A" w14:textId="0FF89E64" w:rsidR="00545524" w:rsidRPr="00A05B69" w:rsidRDefault="003E2C3E" w:rsidP="004F07AC">
            <w:pPr>
              <w:pStyle w:val="Bezmezer"/>
              <w:rPr>
                <w:rFonts w:ascii="Tahoma" w:hAnsi="Tahoma" w:cs="Tahoma"/>
                <w:sz w:val="20"/>
                <w:szCs w:val="20"/>
              </w:rPr>
            </w:pPr>
            <w:r>
              <w:rPr>
                <w:rFonts w:ascii="Tahoma" w:hAnsi="Tahoma" w:cs="Tahoma"/>
                <w:sz w:val="20"/>
                <w:szCs w:val="20"/>
              </w:rPr>
              <w:t>most směrem k aplikaci Avízo pacienta</w:t>
            </w:r>
          </w:p>
        </w:tc>
      </w:tr>
      <w:tr w:rsidR="003E2C3E" w:rsidRPr="005155B1" w14:paraId="0544FEA2"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66D679EC" w14:textId="42E93743" w:rsidR="003E2C3E" w:rsidRDefault="003E2C3E" w:rsidP="004F07AC">
            <w:pPr>
              <w:pStyle w:val="Bezmezer"/>
              <w:rPr>
                <w:rFonts w:ascii="Tahoma" w:hAnsi="Tahoma" w:cs="Tahoma"/>
                <w:sz w:val="20"/>
                <w:szCs w:val="20"/>
              </w:rPr>
            </w:pPr>
            <w:r>
              <w:rPr>
                <w:rFonts w:ascii="Tahoma" w:hAnsi="Tahoma" w:cs="Tahoma"/>
                <w:sz w:val="20"/>
                <w:szCs w:val="20"/>
              </w:rPr>
              <w:t>CarPC</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D104C1E" w14:textId="07F9D7D7" w:rsidR="003E2C3E" w:rsidRDefault="003E2C3E" w:rsidP="004F07AC">
            <w:pPr>
              <w:pStyle w:val="Bezmezer"/>
              <w:rPr>
                <w:rFonts w:ascii="Tahoma" w:hAnsi="Tahoma" w:cs="Tahoma"/>
                <w:sz w:val="20"/>
                <w:szCs w:val="20"/>
              </w:rPr>
            </w:pPr>
            <w:r>
              <w:rPr>
                <w:rFonts w:ascii="Tahoma" w:hAnsi="Tahoma" w:cs="Tahoma"/>
                <w:sz w:val="20"/>
                <w:szCs w:val="20"/>
              </w:rPr>
              <w:t>Vozidlové PC</w:t>
            </w:r>
          </w:p>
        </w:tc>
      </w:tr>
      <w:tr w:rsidR="003E2C3E" w:rsidRPr="005155B1" w14:paraId="1935BF05"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E51A56D" w14:textId="3DEDD0BF" w:rsidR="003E2C3E" w:rsidRDefault="003E2C3E" w:rsidP="004F07AC">
            <w:pPr>
              <w:pStyle w:val="Bezmezer"/>
              <w:rPr>
                <w:rFonts w:ascii="Tahoma" w:hAnsi="Tahoma" w:cs="Tahoma"/>
                <w:sz w:val="20"/>
                <w:szCs w:val="20"/>
              </w:rPr>
            </w:pPr>
            <w:r>
              <w:rPr>
                <w:rFonts w:ascii="Tahoma" w:hAnsi="Tahoma" w:cs="Tahoma"/>
                <w:sz w:val="20"/>
                <w:szCs w:val="20"/>
              </w:rPr>
              <w:t>Centre</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D441DBD" w14:textId="3897D14D" w:rsidR="003E2C3E" w:rsidRDefault="00935F68" w:rsidP="004F07AC">
            <w:pPr>
              <w:pStyle w:val="Bezmezer"/>
              <w:rPr>
                <w:rFonts w:ascii="Tahoma" w:hAnsi="Tahoma" w:cs="Tahoma"/>
                <w:sz w:val="20"/>
                <w:szCs w:val="20"/>
              </w:rPr>
            </w:pPr>
            <w:r>
              <w:rPr>
                <w:rFonts w:ascii="Tahoma" w:hAnsi="Tahoma" w:cs="Tahoma"/>
                <w:sz w:val="20"/>
                <w:szCs w:val="20"/>
              </w:rPr>
              <w:t>S</w:t>
            </w:r>
            <w:r w:rsidR="006D7D94">
              <w:rPr>
                <w:rFonts w:ascii="Tahoma" w:hAnsi="Tahoma" w:cs="Tahoma"/>
                <w:sz w:val="20"/>
                <w:szCs w:val="20"/>
              </w:rPr>
              <w:t>lužba</w:t>
            </w:r>
            <w:r>
              <w:rPr>
                <w:rFonts w:ascii="Tahoma" w:hAnsi="Tahoma" w:cs="Tahoma"/>
                <w:sz w:val="20"/>
                <w:szCs w:val="20"/>
              </w:rPr>
              <w:t xml:space="preserve"> IS</w:t>
            </w:r>
          </w:p>
        </w:tc>
      </w:tr>
      <w:tr w:rsidR="009C4792" w:rsidRPr="005155B1" w14:paraId="5956C5F8"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3D67483" w14:textId="70F5B047" w:rsidR="009C4792" w:rsidRDefault="009C4792" w:rsidP="004F07AC">
            <w:pPr>
              <w:pStyle w:val="Bezmezer"/>
              <w:rPr>
                <w:rFonts w:ascii="Tahoma" w:hAnsi="Tahoma" w:cs="Tahoma"/>
                <w:sz w:val="20"/>
                <w:szCs w:val="20"/>
              </w:rPr>
            </w:pPr>
            <w:r>
              <w:rPr>
                <w:rFonts w:ascii="Tahoma" w:hAnsi="Tahoma" w:cs="Tahoma"/>
                <w:sz w:val="20"/>
                <w:szCs w:val="20"/>
              </w:rPr>
              <w:t>ComTrafo</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5409311" w14:textId="10221627" w:rsidR="009C4792" w:rsidRDefault="009C4792" w:rsidP="004F07AC">
            <w:pPr>
              <w:pStyle w:val="Bezmezer"/>
              <w:rPr>
                <w:rFonts w:ascii="Tahoma" w:hAnsi="Tahoma" w:cs="Tahoma"/>
                <w:sz w:val="20"/>
                <w:szCs w:val="20"/>
              </w:rPr>
            </w:pPr>
            <w:r>
              <w:rPr>
                <w:rFonts w:ascii="Tahoma" w:hAnsi="Tahoma" w:cs="Tahoma"/>
                <w:sz w:val="20"/>
                <w:szCs w:val="20"/>
              </w:rPr>
              <w:t>komunikační trafo (překladač)</w:t>
            </w:r>
          </w:p>
        </w:tc>
      </w:tr>
      <w:tr w:rsidR="00B825E9" w:rsidRPr="005155B1" w14:paraId="3623E757"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9D2A4CD" w14:textId="1A6EC6A8" w:rsidR="00B825E9" w:rsidRDefault="00B825E9" w:rsidP="004F07AC">
            <w:pPr>
              <w:pStyle w:val="Bezmezer"/>
              <w:rPr>
                <w:rFonts w:ascii="Tahoma" w:hAnsi="Tahoma" w:cs="Tahoma"/>
                <w:sz w:val="20"/>
                <w:szCs w:val="20"/>
              </w:rPr>
            </w:pPr>
            <w:r>
              <w:rPr>
                <w:rFonts w:ascii="Tahoma" w:hAnsi="Tahoma" w:cs="Tahoma"/>
                <w:sz w:val="20"/>
                <w:szCs w:val="20"/>
              </w:rPr>
              <w:t>CPC</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109202A" w14:textId="26C7CA8A" w:rsidR="00B825E9" w:rsidRDefault="00B825E9" w:rsidP="004F07AC">
            <w:pPr>
              <w:pStyle w:val="Bezmezer"/>
              <w:rPr>
                <w:rFonts w:ascii="Tahoma" w:hAnsi="Tahoma" w:cs="Tahoma"/>
                <w:sz w:val="20"/>
                <w:szCs w:val="20"/>
              </w:rPr>
            </w:pPr>
            <w:r w:rsidRPr="00891E3E">
              <w:rPr>
                <w:rFonts w:ascii="Tahoma" w:hAnsi="Tahoma" w:cs="Tahoma"/>
                <w:b/>
                <w:sz w:val="20"/>
                <w:szCs w:val="20"/>
              </w:rPr>
              <w:t>C</w:t>
            </w:r>
            <w:r w:rsidRPr="00891E3E">
              <w:rPr>
                <w:rFonts w:ascii="Tahoma" w:hAnsi="Tahoma" w:cs="Tahoma"/>
                <w:sz w:val="20"/>
                <w:szCs w:val="20"/>
              </w:rPr>
              <w:t xml:space="preserve">erebral </w:t>
            </w:r>
            <w:r w:rsidRPr="00891E3E">
              <w:rPr>
                <w:rFonts w:ascii="Tahoma" w:hAnsi="Tahoma" w:cs="Tahoma"/>
                <w:b/>
                <w:sz w:val="20"/>
                <w:szCs w:val="20"/>
              </w:rPr>
              <w:t>P</w:t>
            </w:r>
            <w:r w:rsidRPr="00891E3E">
              <w:rPr>
                <w:rFonts w:ascii="Tahoma" w:hAnsi="Tahoma" w:cs="Tahoma"/>
                <w:sz w:val="20"/>
                <w:szCs w:val="20"/>
              </w:rPr>
              <w:t xml:space="preserve">erformance </w:t>
            </w:r>
            <w:r w:rsidRPr="00891E3E">
              <w:rPr>
                <w:rFonts w:ascii="Tahoma" w:hAnsi="Tahoma" w:cs="Tahoma"/>
                <w:b/>
                <w:sz w:val="20"/>
                <w:szCs w:val="20"/>
              </w:rPr>
              <w:t>C</w:t>
            </w:r>
            <w:r w:rsidRPr="00891E3E">
              <w:rPr>
                <w:rFonts w:ascii="Tahoma" w:hAnsi="Tahoma" w:cs="Tahoma"/>
                <w:sz w:val="20"/>
                <w:szCs w:val="20"/>
              </w:rPr>
              <w:t>ategory</w:t>
            </w:r>
          </w:p>
        </w:tc>
      </w:tr>
      <w:tr w:rsidR="00B62E6E" w:rsidRPr="005155B1" w14:paraId="173F66CC"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73DDA3F6" w14:textId="77777777" w:rsidR="00B62E6E" w:rsidRPr="00A05B69" w:rsidRDefault="00B62E6E" w:rsidP="004F07AC">
            <w:pPr>
              <w:pStyle w:val="Bezmezer"/>
              <w:rPr>
                <w:rFonts w:ascii="Tahoma" w:hAnsi="Tahoma" w:cs="Tahoma"/>
                <w:sz w:val="20"/>
                <w:szCs w:val="20"/>
              </w:rPr>
            </w:pPr>
            <w:r w:rsidRPr="00A05B69">
              <w:rPr>
                <w:rFonts w:ascii="Tahoma" w:hAnsi="Tahoma" w:cs="Tahoma"/>
                <w:sz w:val="20"/>
                <w:szCs w:val="20"/>
              </w:rPr>
              <w:t>ČR</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18E7FF72" w14:textId="77777777" w:rsidR="00B62E6E" w:rsidRPr="00A05B69" w:rsidRDefault="00B62E6E" w:rsidP="004F07AC">
            <w:pPr>
              <w:pStyle w:val="Bezmezer"/>
              <w:rPr>
                <w:rFonts w:ascii="Tahoma" w:hAnsi="Tahoma" w:cs="Tahoma"/>
                <w:sz w:val="20"/>
                <w:szCs w:val="20"/>
              </w:rPr>
            </w:pPr>
            <w:r w:rsidRPr="00A05B69">
              <w:rPr>
                <w:rFonts w:ascii="Tahoma" w:hAnsi="Tahoma" w:cs="Tahoma"/>
                <w:sz w:val="20"/>
                <w:szCs w:val="20"/>
              </w:rPr>
              <w:t>Česká republika</w:t>
            </w:r>
          </w:p>
        </w:tc>
      </w:tr>
      <w:tr w:rsidR="008C2D5A" w:rsidRPr="005155B1" w14:paraId="135B2958"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7657644B" w14:textId="77777777" w:rsidR="008C2D5A" w:rsidRPr="00A05B69" w:rsidRDefault="008C2D5A" w:rsidP="004F07AC">
            <w:pPr>
              <w:pStyle w:val="Bezmezer"/>
              <w:rPr>
                <w:rFonts w:ascii="Tahoma" w:hAnsi="Tahoma" w:cs="Tahoma"/>
                <w:sz w:val="20"/>
                <w:szCs w:val="20"/>
              </w:rPr>
            </w:pPr>
            <w:r w:rsidRPr="00A05B69">
              <w:rPr>
                <w:rFonts w:ascii="Tahoma" w:hAnsi="Tahoma" w:cs="Tahoma"/>
                <w:sz w:val="20"/>
                <w:szCs w:val="20"/>
              </w:rPr>
              <w:t>DB</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11AF7654" w14:textId="77777777" w:rsidR="008C2D5A" w:rsidRPr="00A05B69" w:rsidRDefault="008C2D5A" w:rsidP="004F07AC">
            <w:pPr>
              <w:pStyle w:val="Bezmezer"/>
              <w:rPr>
                <w:rFonts w:ascii="Tahoma" w:hAnsi="Tahoma" w:cs="Tahoma"/>
                <w:sz w:val="20"/>
                <w:szCs w:val="20"/>
              </w:rPr>
            </w:pPr>
            <w:r w:rsidRPr="00A05B69">
              <w:rPr>
                <w:rFonts w:ascii="Tahoma" w:hAnsi="Tahoma" w:cs="Tahoma"/>
                <w:sz w:val="20"/>
                <w:szCs w:val="20"/>
              </w:rPr>
              <w:t>databáze</w:t>
            </w:r>
          </w:p>
        </w:tc>
      </w:tr>
      <w:tr w:rsidR="00212B0C" w:rsidRPr="005155B1" w14:paraId="51E59967"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DDF4389" w14:textId="703ADB08" w:rsidR="00212B0C" w:rsidRPr="00A05B69" w:rsidRDefault="00212B0C" w:rsidP="004F07AC">
            <w:pPr>
              <w:pStyle w:val="Bezmezer"/>
              <w:rPr>
                <w:rFonts w:ascii="Tahoma" w:hAnsi="Tahoma" w:cs="Tahoma"/>
                <w:sz w:val="20"/>
                <w:szCs w:val="20"/>
              </w:rPr>
            </w:pPr>
            <w:r>
              <w:rPr>
                <w:rFonts w:ascii="Tahoma" w:hAnsi="Tahoma" w:cs="Tahoma"/>
                <w:sz w:val="20"/>
                <w:szCs w:val="20"/>
              </w:rPr>
              <w:t>DB IS ZZS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92EC26D" w14:textId="018DFF7A" w:rsidR="00212B0C" w:rsidRPr="00A05B69" w:rsidRDefault="00212B0C" w:rsidP="004F07AC">
            <w:pPr>
              <w:pStyle w:val="Bezmezer"/>
              <w:rPr>
                <w:rFonts w:ascii="Tahoma" w:hAnsi="Tahoma" w:cs="Tahoma"/>
                <w:sz w:val="20"/>
                <w:szCs w:val="20"/>
              </w:rPr>
            </w:pPr>
            <w:r>
              <w:rPr>
                <w:rFonts w:ascii="Tahoma" w:hAnsi="Tahoma" w:cs="Tahoma"/>
                <w:sz w:val="20"/>
                <w:szCs w:val="20"/>
              </w:rPr>
              <w:t>Databáze informačního systému ZZS</w:t>
            </w:r>
          </w:p>
        </w:tc>
      </w:tr>
      <w:tr w:rsidR="00B62E6E" w:rsidRPr="005155B1" w14:paraId="07EB1737"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2B4DCA9E" w14:textId="77777777" w:rsidR="00B62E6E" w:rsidRPr="00A05B69" w:rsidRDefault="00B62E6E" w:rsidP="00B62E6E">
            <w:pPr>
              <w:pStyle w:val="Bezmezer"/>
              <w:rPr>
                <w:rFonts w:ascii="Tahoma" w:hAnsi="Tahoma" w:cs="Tahoma"/>
                <w:sz w:val="20"/>
                <w:szCs w:val="20"/>
              </w:rPr>
            </w:pPr>
            <w:r w:rsidRPr="00A05B69">
              <w:rPr>
                <w:rFonts w:ascii="Tahoma" w:hAnsi="Tahoma" w:cs="Tahoma"/>
                <w:sz w:val="20"/>
                <w:szCs w:val="20"/>
              </w:rPr>
              <w:t>EU</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262EB55" w14:textId="77777777" w:rsidR="00B62E6E" w:rsidRPr="00A05B69" w:rsidRDefault="00B62E6E" w:rsidP="00B62E6E">
            <w:pPr>
              <w:pStyle w:val="Bezmezer"/>
              <w:rPr>
                <w:rFonts w:ascii="Tahoma" w:hAnsi="Tahoma" w:cs="Tahoma"/>
                <w:sz w:val="20"/>
                <w:szCs w:val="20"/>
              </w:rPr>
            </w:pPr>
            <w:r w:rsidRPr="00A05B69">
              <w:rPr>
                <w:rFonts w:ascii="Tahoma" w:hAnsi="Tahoma" w:cs="Tahoma"/>
                <w:sz w:val="20"/>
                <w:szCs w:val="20"/>
              </w:rPr>
              <w:t>European Union, Evropská unie</w:t>
            </w:r>
          </w:p>
        </w:tc>
      </w:tr>
      <w:tr w:rsidR="009C4792" w:rsidRPr="005155B1" w14:paraId="3A12FC34"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CF374E7" w14:textId="05621DDA" w:rsidR="009C4792" w:rsidRPr="00A05B69" w:rsidRDefault="009C4792" w:rsidP="00B62E6E">
            <w:pPr>
              <w:pStyle w:val="Bezmezer"/>
              <w:rPr>
                <w:rFonts w:ascii="Tahoma" w:hAnsi="Tahoma" w:cs="Tahoma"/>
                <w:sz w:val="20"/>
                <w:szCs w:val="20"/>
              </w:rPr>
            </w:pPr>
            <w:r>
              <w:rPr>
                <w:rFonts w:ascii="Tahoma" w:hAnsi="Tahoma" w:cs="Tahoma"/>
                <w:sz w:val="20"/>
                <w:szCs w:val="20"/>
              </w:rPr>
              <w:t>G2P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2D89683" w14:textId="201FE833" w:rsidR="009C4792" w:rsidRPr="00A05B69" w:rsidRDefault="009C4792" w:rsidP="00B62E6E">
            <w:pPr>
              <w:pStyle w:val="Bezmezer"/>
              <w:rPr>
                <w:rFonts w:ascii="Tahoma" w:hAnsi="Tahoma" w:cs="Tahoma"/>
                <w:sz w:val="20"/>
                <w:szCs w:val="20"/>
              </w:rPr>
            </w:pPr>
            <w:r>
              <w:rPr>
                <w:rFonts w:ascii="Tahoma" w:hAnsi="Tahoma" w:cs="Tahoma"/>
                <w:sz w:val="20"/>
                <w:szCs w:val="20"/>
              </w:rPr>
              <w:t>Komunikační protokol</w:t>
            </w:r>
          </w:p>
        </w:tc>
      </w:tr>
      <w:tr w:rsidR="00870517" w:rsidRPr="005155B1" w14:paraId="78FD9948"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500E32D" w14:textId="33EE6774" w:rsidR="00870517" w:rsidRPr="00A05B69" w:rsidRDefault="00870517" w:rsidP="00B62E6E">
            <w:pPr>
              <w:pStyle w:val="Bezmezer"/>
              <w:rPr>
                <w:rFonts w:ascii="Tahoma" w:hAnsi="Tahoma" w:cs="Tahoma"/>
                <w:sz w:val="20"/>
                <w:szCs w:val="20"/>
              </w:rPr>
            </w:pPr>
            <w:r>
              <w:rPr>
                <w:rFonts w:ascii="Tahoma" w:hAnsi="Tahoma" w:cs="Tahoma"/>
                <w:sz w:val="20"/>
                <w:szCs w:val="20"/>
              </w:rPr>
              <w:t>GCS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E17FACD" w14:textId="38293D5E" w:rsidR="00870517" w:rsidRPr="00A05B69" w:rsidRDefault="00870517" w:rsidP="00870517">
            <w:pPr>
              <w:pStyle w:val="Bezmezer"/>
              <w:rPr>
                <w:rFonts w:ascii="Tahoma" w:hAnsi="Tahoma" w:cs="Tahoma"/>
                <w:sz w:val="20"/>
                <w:szCs w:val="20"/>
              </w:rPr>
            </w:pPr>
            <w:r>
              <w:rPr>
                <w:rFonts w:ascii="Tahoma" w:hAnsi="Tahoma" w:cs="Tahoma"/>
                <w:sz w:val="20"/>
                <w:szCs w:val="20"/>
              </w:rPr>
              <w:t>Glasgow Coma Scale</w:t>
            </w:r>
          </w:p>
        </w:tc>
      </w:tr>
      <w:tr w:rsidR="009C4792" w:rsidRPr="005155B1" w14:paraId="2A2E0BF5"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7DA55361" w14:textId="438D856E" w:rsidR="009C4792" w:rsidRDefault="009C4792" w:rsidP="00B62E6E">
            <w:pPr>
              <w:pStyle w:val="Bezmezer"/>
              <w:rPr>
                <w:rFonts w:ascii="Tahoma" w:hAnsi="Tahoma" w:cs="Tahoma"/>
                <w:sz w:val="20"/>
                <w:szCs w:val="20"/>
              </w:rPr>
            </w:pPr>
            <w:r>
              <w:rPr>
                <w:rFonts w:ascii="Tahoma" w:hAnsi="Tahoma" w:cs="Tahoma"/>
                <w:sz w:val="20"/>
                <w:szCs w:val="20"/>
              </w:rPr>
              <w:t>GPRS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A7CA0B5" w14:textId="2744951E" w:rsidR="009C4792" w:rsidRDefault="009C4792" w:rsidP="00870517">
            <w:pPr>
              <w:pStyle w:val="Bezmezer"/>
              <w:rPr>
                <w:rFonts w:ascii="Tahoma" w:hAnsi="Tahoma" w:cs="Tahoma"/>
                <w:sz w:val="20"/>
                <w:szCs w:val="20"/>
              </w:rPr>
            </w:pPr>
            <w:r>
              <w:rPr>
                <w:rFonts w:ascii="Tahoma" w:hAnsi="Tahoma" w:cs="Tahoma"/>
                <w:sz w:val="20"/>
                <w:szCs w:val="20"/>
              </w:rPr>
              <w:t>Mobilní data</w:t>
            </w:r>
          </w:p>
        </w:tc>
      </w:tr>
      <w:tr w:rsidR="00212B0C" w:rsidRPr="005155B1" w14:paraId="0134474F"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2C0F4ECC" w14:textId="4DA051CD" w:rsidR="00212B0C" w:rsidRDefault="00212B0C" w:rsidP="00B62E6E">
            <w:pPr>
              <w:pStyle w:val="Bezmezer"/>
              <w:rPr>
                <w:rFonts w:ascii="Tahoma" w:hAnsi="Tahoma" w:cs="Tahoma"/>
                <w:sz w:val="20"/>
                <w:szCs w:val="20"/>
              </w:rPr>
            </w:pPr>
            <w:r>
              <w:rPr>
                <w:rFonts w:ascii="Tahoma" w:hAnsi="Tahoma" w:cs="Tahoma"/>
                <w:sz w:val="20"/>
                <w:szCs w:val="20"/>
              </w:rPr>
              <w:t>GUI</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24EB9A1" w14:textId="1A6F16D8" w:rsidR="00212B0C" w:rsidRDefault="00212B0C" w:rsidP="00870517">
            <w:pPr>
              <w:pStyle w:val="Bezmezer"/>
              <w:rPr>
                <w:rFonts w:ascii="Tahoma" w:hAnsi="Tahoma" w:cs="Tahoma"/>
                <w:sz w:val="20"/>
                <w:szCs w:val="20"/>
              </w:rPr>
            </w:pPr>
            <w:r>
              <w:rPr>
                <w:rFonts w:ascii="Tahoma" w:hAnsi="Tahoma" w:cs="Tahoma"/>
                <w:sz w:val="20"/>
                <w:szCs w:val="20"/>
              </w:rPr>
              <w:t>Grafické uživatelské rozhraní</w:t>
            </w:r>
          </w:p>
        </w:tc>
      </w:tr>
      <w:tr w:rsidR="009D3860" w:rsidRPr="005155B1" w14:paraId="76A3D2D4"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60E64BB5" w14:textId="77777777" w:rsidR="009D3860" w:rsidRPr="00A05B69" w:rsidRDefault="009D3860" w:rsidP="009D3860">
            <w:pPr>
              <w:pStyle w:val="Bezmezer"/>
              <w:rPr>
                <w:rFonts w:ascii="Tahoma" w:hAnsi="Tahoma" w:cs="Tahoma"/>
                <w:sz w:val="20"/>
                <w:szCs w:val="20"/>
              </w:rPr>
            </w:pPr>
            <w:r w:rsidRPr="00A05B69">
              <w:rPr>
                <w:rFonts w:ascii="Tahoma" w:hAnsi="Tahoma" w:cs="Tahoma"/>
                <w:sz w:val="20"/>
                <w:szCs w:val="20"/>
              </w:rPr>
              <w:t>HPZ</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DF33777" w14:textId="77777777" w:rsidR="009D3860" w:rsidRPr="00A05B69" w:rsidRDefault="009D3860" w:rsidP="009D3860">
            <w:pPr>
              <w:pStyle w:val="Bezmezer"/>
              <w:rPr>
                <w:rFonts w:ascii="Tahoma" w:hAnsi="Tahoma" w:cs="Tahoma"/>
                <w:sz w:val="20"/>
                <w:szCs w:val="20"/>
              </w:rPr>
            </w:pPr>
            <w:r w:rsidRPr="00A05B69">
              <w:rPr>
                <w:rFonts w:ascii="Tahoma" w:hAnsi="Tahoma" w:cs="Tahoma"/>
                <w:sz w:val="20"/>
                <w:szCs w:val="20"/>
              </w:rPr>
              <w:t>Hromadné postižení zdraví</w:t>
            </w:r>
          </w:p>
        </w:tc>
      </w:tr>
      <w:tr w:rsidR="009D3860" w:rsidRPr="005155B1" w14:paraId="79875604"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05DBFFF0" w14:textId="77777777" w:rsidR="009D3860" w:rsidRPr="00A05B69" w:rsidRDefault="009D3860" w:rsidP="009D3860">
            <w:pPr>
              <w:pStyle w:val="Bezmezer"/>
              <w:rPr>
                <w:rFonts w:ascii="Tahoma" w:hAnsi="Tahoma" w:cs="Tahoma"/>
                <w:sz w:val="20"/>
                <w:szCs w:val="20"/>
              </w:rPr>
            </w:pPr>
            <w:r w:rsidRPr="00A05B69">
              <w:rPr>
                <w:rFonts w:ascii="Tahoma" w:hAnsi="Tahoma" w:cs="Tahoma"/>
                <w:sz w:val="20"/>
                <w:szCs w:val="20"/>
              </w:rPr>
              <w:t>HW</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3F64379" w14:textId="77777777" w:rsidR="009D3860" w:rsidRPr="00A05B69" w:rsidRDefault="009D3860" w:rsidP="009D3860">
            <w:pPr>
              <w:pStyle w:val="Bezmezer"/>
              <w:rPr>
                <w:rFonts w:ascii="Tahoma" w:hAnsi="Tahoma" w:cs="Tahoma"/>
                <w:sz w:val="20"/>
                <w:szCs w:val="20"/>
              </w:rPr>
            </w:pPr>
            <w:r w:rsidRPr="00A05B69">
              <w:rPr>
                <w:rFonts w:ascii="Tahoma" w:hAnsi="Tahoma" w:cs="Tahoma"/>
                <w:sz w:val="20"/>
                <w:szCs w:val="20"/>
              </w:rPr>
              <w:t>hardware</w:t>
            </w:r>
          </w:p>
        </w:tc>
      </w:tr>
      <w:tr w:rsidR="00870517" w:rsidRPr="005155B1" w14:paraId="6A698F82"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869FA2E" w14:textId="6EB3704D" w:rsidR="00870517" w:rsidRPr="00A05B69" w:rsidRDefault="00870517" w:rsidP="009D3860">
            <w:pPr>
              <w:pStyle w:val="Bezmezer"/>
              <w:rPr>
                <w:rFonts w:ascii="Tahoma" w:hAnsi="Tahoma" w:cs="Tahoma"/>
                <w:sz w:val="20"/>
                <w:szCs w:val="20"/>
              </w:rPr>
            </w:pPr>
            <w:r>
              <w:rPr>
                <w:rFonts w:ascii="Tahoma" w:hAnsi="Tahoma" w:cs="Tahoma"/>
                <w:sz w:val="20"/>
                <w:szCs w:val="20"/>
              </w:rPr>
              <w:t>IC</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4AF76B3" w14:textId="74E82066" w:rsidR="00870517" w:rsidRPr="00A05B69" w:rsidRDefault="00870517" w:rsidP="009D3860">
            <w:pPr>
              <w:pStyle w:val="Bezmezer"/>
              <w:rPr>
                <w:rFonts w:ascii="Tahoma" w:hAnsi="Tahoma" w:cs="Tahoma"/>
                <w:sz w:val="20"/>
                <w:szCs w:val="20"/>
              </w:rPr>
            </w:pPr>
            <w:r>
              <w:rPr>
                <w:rFonts w:ascii="Tahoma" w:hAnsi="Tahoma" w:cs="Tahoma"/>
                <w:sz w:val="20"/>
                <w:szCs w:val="20"/>
              </w:rPr>
              <w:t>Iktové centrum</w:t>
            </w:r>
          </w:p>
        </w:tc>
      </w:tr>
      <w:tr w:rsidR="009C4792" w:rsidRPr="005155B1" w14:paraId="623B0181"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4D842B9" w14:textId="0CB5A628" w:rsidR="009C4792" w:rsidRDefault="009C4792" w:rsidP="009D3860">
            <w:pPr>
              <w:pStyle w:val="Bezmezer"/>
              <w:rPr>
                <w:rFonts w:ascii="Tahoma" w:hAnsi="Tahoma" w:cs="Tahoma"/>
                <w:sz w:val="20"/>
                <w:szCs w:val="20"/>
              </w:rPr>
            </w:pPr>
            <w:r>
              <w:rPr>
                <w:rFonts w:ascii="Tahoma" w:hAnsi="Tahoma" w:cs="Tahoma"/>
                <w:sz w:val="20"/>
                <w:szCs w:val="20"/>
              </w:rPr>
              <w:t>INET</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78486FA" w14:textId="2FB3FC69" w:rsidR="009C4792" w:rsidRDefault="009C4792" w:rsidP="009D3860">
            <w:pPr>
              <w:pStyle w:val="Bezmezer"/>
              <w:rPr>
                <w:rFonts w:ascii="Tahoma" w:hAnsi="Tahoma" w:cs="Tahoma"/>
                <w:sz w:val="20"/>
                <w:szCs w:val="20"/>
              </w:rPr>
            </w:pPr>
            <w:r>
              <w:rPr>
                <w:rFonts w:ascii="Tahoma" w:hAnsi="Tahoma" w:cs="Tahoma"/>
                <w:sz w:val="20"/>
                <w:szCs w:val="20"/>
              </w:rPr>
              <w:t>Internet</w:t>
            </w:r>
          </w:p>
        </w:tc>
      </w:tr>
      <w:tr w:rsidR="009D3860" w:rsidRPr="005155B1" w14:paraId="4A79922D"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57FBC838" w14:textId="77777777" w:rsidR="009D3860" w:rsidRPr="00A05B69" w:rsidRDefault="009D3860" w:rsidP="009D3860">
            <w:pPr>
              <w:pStyle w:val="Bezmezer"/>
              <w:rPr>
                <w:rFonts w:ascii="Tahoma" w:hAnsi="Tahoma" w:cs="Tahoma"/>
                <w:sz w:val="20"/>
                <w:szCs w:val="20"/>
              </w:rPr>
            </w:pPr>
            <w:r w:rsidRPr="00A05B69">
              <w:rPr>
                <w:rFonts w:ascii="Tahoma" w:hAnsi="Tahoma" w:cs="Tahoma"/>
                <w:sz w:val="20"/>
                <w:szCs w:val="20"/>
              </w:rPr>
              <w:t>IT</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13CF46B" w14:textId="77777777" w:rsidR="009D3860" w:rsidRPr="00A05B69" w:rsidRDefault="009D3860" w:rsidP="009D3860">
            <w:pPr>
              <w:pStyle w:val="Bezmezer"/>
              <w:rPr>
                <w:rFonts w:ascii="Tahoma" w:hAnsi="Tahoma" w:cs="Tahoma"/>
                <w:sz w:val="20"/>
                <w:szCs w:val="20"/>
              </w:rPr>
            </w:pPr>
            <w:r w:rsidRPr="00A05B69">
              <w:rPr>
                <w:rFonts w:ascii="Tahoma" w:hAnsi="Tahoma" w:cs="Tahoma"/>
                <w:sz w:val="20"/>
                <w:szCs w:val="20"/>
              </w:rPr>
              <w:t>informační technologie</w:t>
            </w:r>
          </w:p>
        </w:tc>
      </w:tr>
      <w:tr w:rsidR="009C4792" w:rsidRPr="005155B1" w14:paraId="4F926EF8"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46421E9" w14:textId="3FB806BF" w:rsidR="009C4792" w:rsidRPr="00A05B69" w:rsidRDefault="009C4792" w:rsidP="009D3860">
            <w:pPr>
              <w:pStyle w:val="Bezmezer"/>
              <w:rPr>
                <w:rFonts w:ascii="Tahoma" w:hAnsi="Tahoma" w:cs="Tahoma"/>
                <w:sz w:val="20"/>
                <w:szCs w:val="20"/>
              </w:rPr>
            </w:pPr>
            <w:r>
              <w:rPr>
                <w:rFonts w:ascii="Tahoma" w:hAnsi="Tahoma" w:cs="Tahoma"/>
                <w:sz w:val="20"/>
                <w:szCs w:val="20"/>
              </w:rPr>
              <w:t>ITS (IZS Talk Server)</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075BAF7" w14:textId="11E7A162" w:rsidR="009C4792" w:rsidRPr="00A05B69" w:rsidRDefault="009C4792" w:rsidP="009D3860">
            <w:pPr>
              <w:pStyle w:val="Bezmezer"/>
              <w:rPr>
                <w:rFonts w:ascii="Tahoma" w:hAnsi="Tahoma" w:cs="Tahoma"/>
                <w:sz w:val="20"/>
                <w:szCs w:val="20"/>
              </w:rPr>
            </w:pPr>
            <w:r>
              <w:rPr>
                <w:rFonts w:ascii="Tahoma" w:hAnsi="Tahoma" w:cs="Tahoma"/>
                <w:sz w:val="20"/>
                <w:szCs w:val="20"/>
              </w:rPr>
              <w:t>Vnitřní komunikační služba</w:t>
            </w:r>
          </w:p>
        </w:tc>
      </w:tr>
      <w:tr w:rsidR="008C2D5A" w:rsidRPr="005155B1" w14:paraId="4468FC2E"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4E99201"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IROP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F92F90A"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Integrovaný regionální operační program</w:t>
            </w:r>
          </w:p>
        </w:tc>
      </w:tr>
      <w:tr w:rsidR="008C2D5A" w:rsidRPr="005155B1" w14:paraId="3160518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0A9F3AD2"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IS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19A0300E"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Informační systém</w:t>
            </w:r>
          </w:p>
        </w:tc>
      </w:tr>
      <w:tr w:rsidR="008C2D5A" w:rsidRPr="005155B1" w14:paraId="4286A330"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57250DC6"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IZS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38E3B52"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Integrovaný záchranný systém</w:t>
            </w:r>
          </w:p>
        </w:tc>
      </w:tr>
      <w:tr w:rsidR="008C2D5A" w:rsidRPr="005155B1" w14:paraId="04F01D8F"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22F3F94"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KOP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29A6F41F"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Krizový operační postup</w:t>
            </w:r>
          </w:p>
        </w:tc>
      </w:tr>
      <w:tr w:rsidR="008C2D5A" w:rsidRPr="005155B1" w14:paraId="3CA90C1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0AAAB7B1"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KOS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255B261"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Krajské operační středisko</w:t>
            </w:r>
          </w:p>
        </w:tc>
      </w:tr>
      <w:tr w:rsidR="00545524" w:rsidRPr="005155B1" w14:paraId="4711AF9C"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9BAD97B" w14:textId="0C8AD54F" w:rsidR="00545524" w:rsidRPr="00A05B69" w:rsidRDefault="00545524" w:rsidP="008C2D5A">
            <w:pPr>
              <w:pStyle w:val="Bezmezer"/>
              <w:rPr>
                <w:rFonts w:ascii="Tahoma" w:hAnsi="Tahoma" w:cs="Tahoma"/>
                <w:sz w:val="20"/>
                <w:szCs w:val="20"/>
              </w:rPr>
            </w:pPr>
            <w:r>
              <w:rPr>
                <w:rFonts w:ascii="Tahoma" w:hAnsi="Tahoma" w:cs="Tahoma"/>
                <w:sz w:val="20"/>
                <w:szCs w:val="20"/>
              </w:rPr>
              <w:t>KOS ZZS ZK</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0361D5F" w14:textId="58E1A45B" w:rsidR="00545524" w:rsidRPr="00A05B69" w:rsidRDefault="00545524" w:rsidP="00545524">
            <w:pPr>
              <w:pStyle w:val="Bezmezer"/>
              <w:rPr>
                <w:rFonts w:ascii="Tahoma" w:hAnsi="Tahoma" w:cs="Tahoma"/>
                <w:sz w:val="20"/>
                <w:szCs w:val="20"/>
              </w:rPr>
            </w:pPr>
            <w:r>
              <w:rPr>
                <w:rFonts w:ascii="Tahoma" w:hAnsi="Tahoma" w:cs="Tahoma"/>
                <w:sz w:val="20"/>
                <w:szCs w:val="20"/>
              </w:rPr>
              <w:t>Krajské operační středisko zdravotnické záchranné služby Zlínského kraje</w:t>
            </w:r>
          </w:p>
        </w:tc>
      </w:tr>
      <w:tr w:rsidR="008C2D5A" w:rsidRPr="005155B1" w14:paraId="244E0A5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C422B9F"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LZS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19034FF"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Letecká záchranná služba</w:t>
            </w:r>
          </w:p>
        </w:tc>
      </w:tr>
      <w:tr w:rsidR="00FB3E06" w:rsidRPr="005155B1" w14:paraId="13F68123"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0B345198" w14:textId="72C4C5E6" w:rsidR="00FB3E06" w:rsidRPr="00A05B69" w:rsidRDefault="00FB3E06" w:rsidP="008C2D5A">
            <w:pPr>
              <w:pStyle w:val="Bezmezer"/>
              <w:rPr>
                <w:rFonts w:ascii="Tahoma" w:hAnsi="Tahoma" w:cs="Tahoma"/>
                <w:sz w:val="20"/>
                <w:szCs w:val="20"/>
              </w:rPr>
            </w:pPr>
            <w:r>
              <w:rPr>
                <w:rFonts w:ascii="Tahoma" w:hAnsi="Tahoma" w:cs="Tahoma"/>
                <w:sz w:val="20"/>
                <w:szCs w:val="20"/>
              </w:rPr>
              <w:t>Mediator client</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12AD9E8" w14:textId="5DEC802A" w:rsidR="00FB3E06" w:rsidRPr="00A05B69" w:rsidRDefault="008321CD" w:rsidP="008C2D5A">
            <w:pPr>
              <w:pStyle w:val="Bezmezer"/>
              <w:rPr>
                <w:rFonts w:ascii="Tahoma" w:hAnsi="Tahoma" w:cs="Tahoma"/>
                <w:sz w:val="20"/>
                <w:szCs w:val="20"/>
              </w:rPr>
            </w:pPr>
            <w:r>
              <w:rPr>
                <w:rFonts w:ascii="Tahoma" w:hAnsi="Tahoma" w:cs="Tahoma"/>
                <w:sz w:val="20"/>
                <w:szCs w:val="20"/>
              </w:rPr>
              <w:t>Komunikační komponenta na straně CarPC</w:t>
            </w:r>
          </w:p>
        </w:tc>
      </w:tr>
      <w:tr w:rsidR="00FB3E06" w:rsidRPr="005155B1" w14:paraId="628871AC"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E557628" w14:textId="1B3E3D06" w:rsidR="00FB3E06" w:rsidRDefault="00FB3E06" w:rsidP="00FB3E06">
            <w:pPr>
              <w:pStyle w:val="Bezmezer"/>
              <w:rPr>
                <w:rFonts w:ascii="Tahoma" w:hAnsi="Tahoma" w:cs="Tahoma"/>
                <w:sz w:val="20"/>
                <w:szCs w:val="20"/>
              </w:rPr>
            </w:pPr>
            <w:r>
              <w:rPr>
                <w:rFonts w:ascii="Tahoma" w:hAnsi="Tahoma" w:cs="Tahoma"/>
                <w:sz w:val="20"/>
                <w:szCs w:val="20"/>
              </w:rPr>
              <w:t>Mediator server</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FA2C5BB" w14:textId="54FDB5BB" w:rsidR="00FB3E06" w:rsidRPr="00A05B69" w:rsidRDefault="008321CD" w:rsidP="008C2D5A">
            <w:pPr>
              <w:pStyle w:val="Bezmezer"/>
              <w:rPr>
                <w:rFonts w:ascii="Tahoma" w:hAnsi="Tahoma" w:cs="Tahoma"/>
                <w:sz w:val="20"/>
                <w:szCs w:val="20"/>
              </w:rPr>
            </w:pPr>
            <w:r>
              <w:rPr>
                <w:rFonts w:ascii="Tahoma" w:hAnsi="Tahoma" w:cs="Tahoma"/>
                <w:sz w:val="20"/>
                <w:szCs w:val="20"/>
              </w:rPr>
              <w:t>Komunikační komponenta na straně KOS ZZS ZK</w:t>
            </w:r>
          </w:p>
        </w:tc>
      </w:tr>
      <w:tr w:rsidR="009C4792" w:rsidRPr="005155B1" w14:paraId="74396A7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14891ADA" w14:textId="59B6EDE3" w:rsidR="009C4792" w:rsidRPr="00A05B69" w:rsidRDefault="009C4792" w:rsidP="008C2D5A">
            <w:pPr>
              <w:pStyle w:val="Bezmezer"/>
              <w:rPr>
                <w:rFonts w:ascii="Tahoma" w:hAnsi="Tahoma" w:cs="Tahoma"/>
                <w:sz w:val="20"/>
                <w:szCs w:val="20"/>
              </w:rPr>
            </w:pPr>
            <w:r>
              <w:rPr>
                <w:rFonts w:ascii="Tahoma" w:hAnsi="Tahoma" w:cs="Tahoma"/>
                <w:sz w:val="20"/>
                <w:szCs w:val="20"/>
              </w:rPr>
              <w:t>MSMQ</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AD7CF52" w14:textId="59D10B62" w:rsidR="009C4792" w:rsidRPr="00A05B69" w:rsidRDefault="009C4792" w:rsidP="008C2D5A">
            <w:pPr>
              <w:pStyle w:val="Bezmezer"/>
              <w:rPr>
                <w:rFonts w:ascii="Tahoma" w:hAnsi="Tahoma" w:cs="Tahoma"/>
                <w:sz w:val="20"/>
                <w:szCs w:val="20"/>
              </w:rPr>
            </w:pPr>
            <w:r>
              <w:rPr>
                <w:rFonts w:ascii="Tahoma" w:hAnsi="Tahoma" w:cs="Tahoma"/>
                <w:sz w:val="20"/>
                <w:szCs w:val="20"/>
              </w:rPr>
              <w:t>Komunikační služba</w:t>
            </w:r>
          </w:p>
        </w:tc>
      </w:tr>
      <w:tr w:rsidR="00870517" w:rsidRPr="005155B1" w14:paraId="3D1C9F72"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040CF675" w14:textId="0E1DB0A9" w:rsidR="00870517" w:rsidRPr="00A05B69" w:rsidRDefault="00870517" w:rsidP="008C2D5A">
            <w:pPr>
              <w:pStyle w:val="Bezmezer"/>
              <w:rPr>
                <w:rFonts w:ascii="Tahoma" w:hAnsi="Tahoma" w:cs="Tahoma"/>
                <w:sz w:val="20"/>
                <w:szCs w:val="20"/>
              </w:rPr>
            </w:pPr>
            <w:r>
              <w:rPr>
                <w:rFonts w:ascii="Tahoma" w:hAnsi="Tahoma" w:cs="Tahoma"/>
                <w:sz w:val="20"/>
                <w:szCs w:val="20"/>
              </w:rPr>
              <w:t>NACA</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0057A334" w14:textId="7E88BB06" w:rsidR="00870517" w:rsidRPr="00A05B69" w:rsidRDefault="00870517" w:rsidP="008C2D5A">
            <w:pPr>
              <w:pStyle w:val="Bezmezer"/>
              <w:rPr>
                <w:rFonts w:ascii="Tahoma" w:hAnsi="Tahoma" w:cs="Tahoma"/>
                <w:sz w:val="20"/>
                <w:szCs w:val="20"/>
              </w:rPr>
            </w:pPr>
            <w:r w:rsidRPr="00870517">
              <w:rPr>
                <w:rFonts w:ascii="Tahoma" w:hAnsi="Tahoma" w:cs="Tahoma"/>
                <w:sz w:val="20"/>
                <w:szCs w:val="20"/>
              </w:rPr>
              <w:t xml:space="preserve">National Advisory Committee on Aeronautics </w:t>
            </w:r>
            <w:r>
              <w:rPr>
                <w:rFonts w:ascii="Tahoma" w:hAnsi="Tahoma" w:cs="Tahoma"/>
                <w:sz w:val="20"/>
                <w:szCs w:val="20"/>
              </w:rPr>
              <w:t>s</w:t>
            </w:r>
            <w:r w:rsidRPr="00870517">
              <w:rPr>
                <w:rFonts w:ascii="Tahoma" w:hAnsi="Tahoma" w:cs="Tahoma"/>
                <w:sz w:val="20"/>
                <w:szCs w:val="20"/>
              </w:rPr>
              <w:t>core</w:t>
            </w:r>
          </w:p>
        </w:tc>
      </w:tr>
      <w:tr w:rsidR="009C4792" w:rsidRPr="005155B1" w14:paraId="69B9B6FF"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5C83424F" w14:textId="14AE3F0A" w:rsidR="009C4792" w:rsidRDefault="009C4792" w:rsidP="008C2D5A">
            <w:pPr>
              <w:pStyle w:val="Bezmezer"/>
              <w:rPr>
                <w:rFonts w:ascii="Tahoma" w:hAnsi="Tahoma" w:cs="Tahoma"/>
                <w:sz w:val="20"/>
                <w:szCs w:val="20"/>
              </w:rPr>
            </w:pPr>
            <w:r>
              <w:rPr>
                <w:rFonts w:ascii="Tahoma" w:hAnsi="Tahoma" w:cs="Tahoma"/>
                <w:sz w:val="20"/>
                <w:szCs w:val="20"/>
              </w:rPr>
              <w:t>NCL 07</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293C357" w14:textId="3152B0F2" w:rsidR="009C4792" w:rsidRPr="00870517" w:rsidRDefault="009C4792" w:rsidP="008C2D5A">
            <w:pPr>
              <w:pStyle w:val="Bezmezer"/>
              <w:rPr>
                <w:rFonts w:ascii="Tahoma" w:hAnsi="Tahoma" w:cs="Tahoma"/>
                <w:sz w:val="20"/>
                <w:szCs w:val="20"/>
              </w:rPr>
            </w:pPr>
            <w:r>
              <w:rPr>
                <w:rFonts w:ascii="Tahoma" w:hAnsi="Tahoma" w:cs="Tahoma"/>
                <w:sz w:val="20"/>
                <w:szCs w:val="20"/>
              </w:rPr>
              <w:t>Hardware komunikační jednotky</w:t>
            </w:r>
          </w:p>
        </w:tc>
      </w:tr>
      <w:tr w:rsidR="008C2D5A" w:rsidRPr="005155B1" w14:paraId="6E4BCD30"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60F0183A"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NZO</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5DE5ABC" w14:textId="77777777" w:rsidR="008C2D5A" w:rsidRPr="00A05B69" w:rsidRDefault="008C2D5A" w:rsidP="008C2D5A">
            <w:pPr>
              <w:pStyle w:val="Bezmezer"/>
              <w:rPr>
                <w:rFonts w:ascii="Tahoma" w:hAnsi="Tahoma" w:cs="Tahoma"/>
                <w:sz w:val="20"/>
                <w:szCs w:val="20"/>
              </w:rPr>
            </w:pPr>
            <w:r w:rsidRPr="00A05B69">
              <w:rPr>
                <w:rFonts w:ascii="Tahoma" w:hAnsi="Tahoma" w:cs="Tahoma"/>
                <w:sz w:val="20"/>
                <w:szCs w:val="20"/>
              </w:rPr>
              <w:t>Náhlá zástava oběhu</w:t>
            </w:r>
          </w:p>
        </w:tc>
      </w:tr>
      <w:tr w:rsidR="00A05B69" w:rsidRPr="005155B1" w14:paraId="2D231535"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6D0BA40B" w14:textId="77777777" w:rsidR="00A05B69" w:rsidRPr="00A05B69" w:rsidRDefault="00A05B69" w:rsidP="008C2D5A">
            <w:pPr>
              <w:pStyle w:val="Bezmezer"/>
              <w:rPr>
                <w:rFonts w:ascii="Tahoma" w:hAnsi="Tahoma" w:cs="Tahoma"/>
                <w:sz w:val="20"/>
                <w:szCs w:val="20"/>
              </w:rPr>
            </w:pPr>
            <w:r w:rsidRPr="00A05B69">
              <w:rPr>
                <w:rFonts w:ascii="Tahoma" w:hAnsi="Tahoma" w:cs="Tahoma"/>
                <w:sz w:val="20"/>
                <w:szCs w:val="20"/>
              </w:rPr>
              <w:t>OS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2A132B4" w14:textId="77777777" w:rsidR="00A05B69" w:rsidRPr="00A05B69" w:rsidRDefault="00A05B69" w:rsidP="008C2D5A">
            <w:pPr>
              <w:pStyle w:val="Bezmezer"/>
              <w:rPr>
                <w:rFonts w:ascii="Tahoma" w:hAnsi="Tahoma" w:cs="Tahoma"/>
                <w:sz w:val="20"/>
                <w:szCs w:val="20"/>
              </w:rPr>
            </w:pPr>
            <w:r w:rsidRPr="00A05B69">
              <w:rPr>
                <w:rFonts w:ascii="Tahoma" w:hAnsi="Tahoma" w:cs="Tahoma"/>
                <w:sz w:val="20"/>
                <w:szCs w:val="20"/>
              </w:rPr>
              <w:t>Operační systém</w:t>
            </w:r>
          </w:p>
        </w:tc>
      </w:tr>
      <w:tr w:rsidR="00545524" w:rsidRPr="005155B1" w14:paraId="01348D3E"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127B136" w14:textId="581B30C7" w:rsidR="00545524" w:rsidRPr="00A05B69" w:rsidRDefault="00545524" w:rsidP="008C2D5A">
            <w:pPr>
              <w:pStyle w:val="Bezmezer"/>
              <w:rPr>
                <w:rFonts w:ascii="Tahoma" w:hAnsi="Tahoma" w:cs="Tahoma"/>
                <w:sz w:val="20"/>
                <w:szCs w:val="20"/>
              </w:rPr>
            </w:pPr>
            <w:r>
              <w:rPr>
                <w:rFonts w:ascii="Tahoma" w:hAnsi="Tahoma" w:cs="Tahoma"/>
                <w:sz w:val="20"/>
                <w:szCs w:val="20"/>
              </w:rPr>
              <w:t>PNP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AC636E3" w14:textId="262B3769" w:rsidR="00545524" w:rsidRPr="00A05B69" w:rsidRDefault="00545524" w:rsidP="008C2D5A">
            <w:pPr>
              <w:pStyle w:val="Bezmezer"/>
              <w:rPr>
                <w:rFonts w:ascii="Tahoma" w:hAnsi="Tahoma" w:cs="Tahoma"/>
                <w:sz w:val="20"/>
                <w:szCs w:val="20"/>
              </w:rPr>
            </w:pPr>
            <w:r>
              <w:rPr>
                <w:rFonts w:ascii="Tahoma" w:hAnsi="Tahoma" w:cs="Tahoma"/>
                <w:sz w:val="20"/>
                <w:szCs w:val="20"/>
              </w:rPr>
              <w:t>Přednemocniční péče</w:t>
            </w:r>
          </w:p>
        </w:tc>
      </w:tr>
      <w:tr w:rsidR="00A05B69" w:rsidRPr="005155B1" w14:paraId="16FDF088"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5F168CC" w14:textId="77777777" w:rsidR="00A05B69" w:rsidRPr="00A05B69" w:rsidRDefault="00A05B69" w:rsidP="008C2D5A">
            <w:pPr>
              <w:pStyle w:val="Bezmezer"/>
              <w:rPr>
                <w:rFonts w:ascii="Tahoma" w:hAnsi="Tahoma" w:cs="Tahoma"/>
                <w:sz w:val="20"/>
                <w:szCs w:val="20"/>
              </w:rPr>
            </w:pPr>
            <w:r w:rsidRPr="00A05B69">
              <w:rPr>
                <w:rFonts w:ascii="Tahoma" w:hAnsi="Tahoma" w:cs="Tahoma"/>
                <w:sz w:val="20"/>
                <w:szCs w:val="20"/>
              </w:rPr>
              <w:t>QM</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094E2C16" w14:textId="77777777" w:rsidR="00A05B69" w:rsidRPr="00A05B69" w:rsidRDefault="00A05B69" w:rsidP="008C2D5A">
            <w:pPr>
              <w:pStyle w:val="Bezmezer"/>
              <w:rPr>
                <w:rFonts w:ascii="Tahoma" w:hAnsi="Tahoma" w:cs="Tahoma"/>
                <w:sz w:val="20"/>
                <w:szCs w:val="20"/>
              </w:rPr>
            </w:pPr>
            <w:r w:rsidRPr="00A05B69">
              <w:rPr>
                <w:rFonts w:ascii="Tahoma" w:hAnsi="Tahoma" w:cs="Tahoma"/>
                <w:sz w:val="20"/>
                <w:szCs w:val="20"/>
              </w:rPr>
              <w:t>Quality management</w:t>
            </w:r>
          </w:p>
        </w:tc>
      </w:tr>
      <w:tr w:rsidR="00A05B69" w:rsidRPr="005155B1" w14:paraId="37FB2757"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27014F26"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SC</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846320D"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Specifický cíl</w:t>
            </w:r>
          </w:p>
        </w:tc>
      </w:tr>
      <w:tr w:rsidR="009C4792" w:rsidRPr="005155B1" w14:paraId="287EAE4D"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769B842" w14:textId="1EF17540" w:rsidR="009C4792" w:rsidRPr="00A05B69" w:rsidRDefault="009C4792" w:rsidP="00A05B69">
            <w:pPr>
              <w:pStyle w:val="Bezmezer"/>
              <w:rPr>
                <w:rFonts w:ascii="Tahoma" w:hAnsi="Tahoma" w:cs="Tahoma"/>
                <w:sz w:val="20"/>
                <w:szCs w:val="20"/>
              </w:rPr>
            </w:pPr>
            <w:r>
              <w:rPr>
                <w:rFonts w:ascii="Tahoma" w:hAnsi="Tahoma" w:cs="Tahoma"/>
                <w:sz w:val="20"/>
                <w:szCs w:val="20"/>
              </w:rPr>
              <w:t>SM4TAB</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6DCE9032" w14:textId="302BD159" w:rsidR="009C4792" w:rsidRPr="00A05B69" w:rsidRDefault="009C4792" w:rsidP="00A05B69">
            <w:pPr>
              <w:pStyle w:val="Bezmezer"/>
              <w:rPr>
                <w:rFonts w:ascii="Tahoma" w:hAnsi="Tahoma" w:cs="Tahoma"/>
                <w:sz w:val="20"/>
                <w:szCs w:val="20"/>
              </w:rPr>
            </w:pPr>
            <w:r>
              <w:rPr>
                <w:rFonts w:ascii="Tahoma" w:hAnsi="Tahoma" w:cs="Tahoma"/>
                <w:sz w:val="20"/>
                <w:szCs w:val="20"/>
              </w:rPr>
              <w:t>Konvertor zpráv</w:t>
            </w:r>
          </w:p>
        </w:tc>
      </w:tr>
      <w:tr w:rsidR="00F52EC9" w:rsidRPr="005155B1" w14:paraId="640E25C4"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575FC3BD" w14:textId="338027C9" w:rsidR="00F52EC9" w:rsidRPr="00A05B69" w:rsidRDefault="00F52EC9" w:rsidP="00A05B69">
            <w:pPr>
              <w:pStyle w:val="Bezmezer"/>
              <w:rPr>
                <w:rFonts w:ascii="Tahoma" w:hAnsi="Tahoma" w:cs="Tahoma"/>
                <w:sz w:val="20"/>
                <w:szCs w:val="20"/>
              </w:rPr>
            </w:pPr>
            <w:r>
              <w:rPr>
                <w:rFonts w:ascii="Tahoma" w:hAnsi="Tahoma" w:cs="Tahoma"/>
                <w:sz w:val="20"/>
                <w:szCs w:val="20"/>
              </w:rPr>
              <w:t>SMS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0FE52020" w14:textId="5B5BF054" w:rsidR="00F52EC9" w:rsidRPr="00A05B69" w:rsidRDefault="00F52EC9" w:rsidP="00A05B69">
            <w:pPr>
              <w:pStyle w:val="Bezmezer"/>
              <w:rPr>
                <w:rFonts w:ascii="Tahoma" w:hAnsi="Tahoma" w:cs="Tahoma"/>
                <w:sz w:val="20"/>
                <w:szCs w:val="20"/>
              </w:rPr>
            </w:pPr>
            <w:r w:rsidRPr="00F52EC9">
              <w:rPr>
                <w:rFonts w:ascii="Tahoma" w:hAnsi="Tahoma" w:cs="Tahoma"/>
                <w:sz w:val="20"/>
                <w:szCs w:val="20"/>
              </w:rPr>
              <w:t>Short message service</w:t>
            </w:r>
            <w:r>
              <w:rPr>
                <w:rFonts w:ascii="Tahoma" w:hAnsi="Tahoma" w:cs="Tahoma"/>
                <w:sz w:val="20"/>
                <w:szCs w:val="20"/>
              </w:rPr>
              <w:t xml:space="preserve"> – textová zpráva</w:t>
            </w:r>
          </w:p>
        </w:tc>
      </w:tr>
      <w:tr w:rsidR="009C4792" w:rsidRPr="005155B1" w14:paraId="74C0800F"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794A4319" w14:textId="17FDB40A" w:rsidR="009C4792" w:rsidRDefault="009C4792" w:rsidP="00A05B69">
            <w:pPr>
              <w:pStyle w:val="Bezmezer"/>
              <w:rPr>
                <w:rFonts w:ascii="Tahoma" w:hAnsi="Tahoma" w:cs="Tahoma"/>
                <w:sz w:val="20"/>
                <w:szCs w:val="20"/>
              </w:rPr>
            </w:pPr>
            <w:r>
              <w:rPr>
                <w:rFonts w:ascii="Tahoma" w:hAnsi="Tahoma" w:cs="Tahoma"/>
                <w:sz w:val="20"/>
                <w:szCs w:val="20"/>
              </w:rPr>
              <w:t>SMTP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0FCFE9C" w14:textId="7AF0AF62" w:rsidR="009C4792" w:rsidRPr="00F52EC9" w:rsidRDefault="009C4792" w:rsidP="00A05B69">
            <w:pPr>
              <w:pStyle w:val="Bezmezer"/>
              <w:rPr>
                <w:rFonts w:ascii="Tahoma" w:hAnsi="Tahoma" w:cs="Tahoma"/>
                <w:sz w:val="20"/>
                <w:szCs w:val="20"/>
              </w:rPr>
            </w:pPr>
            <w:r>
              <w:rPr>
                <w:rFonts w:ascii="Tahoma" w:hAnsi="Tahoma" w:cs="Tahoma"/>
                <w:sz w:val="20"/>
                <w:szCs w:val="20"/>
              </w:rPr>
              <w:t>Poštovní server</w:t>
            </w:r>
          </w:p>
        </w:tc>
      </w:tr>
      <w:tr w:rsidR="009D097E" w:rsidRPr="005155B1" w14:paraId="30636430"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544BCD64" w14:textId="70075D7A" w:rsidR="009D097E" w:rsidRPr="00A05B69" w:rsidRDefault="009D097E" w:rsidP="00A05B69">
            <w:pPr>
              <w:pStyle w:val="Bezmezer"/>
              <w:rPr>
                <w:rFonts w:ascii="Tahoma" w:hAnsi="Tahoma" w:cs="Tahoma"/>
                <w:sz w:val="20"/>
                <w:szCs w:val="20"/>
              </w:rPr>
            </w:pPr>
            <w:r>
              <w:rPr>
                <w:rFonts w:ascii="Tahoma" w:hAnsi="Tahoma" w:cs="Tahoma"/>
                <w:sz w:val="20"/>
                <w:szCs w:val="20"/>
              </w:rPr>
              <w:t>SOR</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B1359A7" w14:textId="6599FB91" w:rsidR="009D097E" w:rsidRPr="00A05B69" w:rsidRDefault="009D097E" w:rsidP="00A05B69">
            <w:pPr>
              <w:pStyle w:val="Bezmezer"/>
              <w:rPr>
                <w:rFonts w:ascii="Tahoma" w:hAnsi="Tahoma" w:cs="Tahoma"/>
                <w:sz w:val="20"/>
                <w:szCs w:val="20"/>
              </w:rPr>
            </w:pPr>
            <w:r>
              <w:rPr>
                <w:rFonts w:ascii="Tahoma" w:hAnsi="Tahoma" w:cs="Tahoma"/>
                <w:sz w:val="20"/>
                <w:szCs w:val="20"/>
              </w:rPr>
              <w:t>Systém operačního řízení</w:t>
            </w:r>
          </w:p>
        </w:tc>
      </w:tr>
      <w:tr w:rsidR="00A05B69" w:rsidRPr="005155B1" w14:paraId="37015432"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9210FF2"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SW</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46D7A80"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software</w:t>
            </w:r>
          </w:p>
        </w:tc>
      </w:tr>
      <w:tr w:rsidR="00870517" w:rsidRPr="005155B1" w14:paraId="5B2C1C6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1AFE0A7E" w14:textId="464B2BC8" w:rsidR="00870517" w:rsidRPr="00A05B69" w:rsidRDefault="00870517" w:rsidP="00A05B69">
            <w:pPr>
              <w:pStyle w:val="Bezmezer"/>
              <w:rPr>
                <w:rFonts w:ascii="Tahoma" w:hAnsi="Tahoma" w:cs="Tahoma"/>
                <w:sz w:val="20"/>
                <w:szCs w:val="20"/>
              </w:rPr>
            </w:pPr>
            <w:r>
              <w:rPr>
                <w:rFonts w:ascii="Tahoma" w:hAnsi="Tahoma" w:cs="Tahoma"/>
                <w:sz w:val="20"/>
                <w:szCs w:val="20"/>
              </w:rPr>
              <w:t>TCT</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1EE53B99" w14:textId="4CDB7B9C" w:rsidR="00870517" w:rsidRPr="00A05B69" w:rsidRDefault="00870517" w:rsidP="00A05B69">
            <w:pPr>
              <w:pStyle w:val="Bezmezer"/>
              <w:rPr>
                <w:rFonts w:ascii="Tahoma" w:hAnsi="Tahoma" w:cs="Tahoma"/>
                <w:sz w:val="20"/>
                <w:szCs w:val="20"/>
              </w:rPr>
            </w:pPr>
            <w:r>
              <w:rPr>
                <w:rFonts w:ascii="Tahoma" w:hAnsi="Tahoma" w:cs="Tahoma"/>
                <w:sz w:val="20"/>
                <w:szCs w:val="20"/>
              </w:rPr>
              <w:t>Trauma Centrum</w:t>
            </w:r>
          </w:p>
        </w:tc>
      </w:tr>
      <w:tr w:rsidR="009C4792" w:rsidRPr="005155B1" w14:paraId="74D6ADA6"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9C39E97" w14:textId="6AD0BE9A" w:rsidR="009C4792" w:rsidRDefault="009C4792" w:rsidP="00A05B69">
            <w:pPr>
              <w:pStyle w:val="Bezmezer"/>
              <w:rPr>
                <w:rFonts w:ascii="Tahoma" w:hAnsi="Tahoma" w:cs="Tahoma"/>
                <w:sz w:val="20"/>
                <w:szCs w:val="20"/>
              </w:rPr>
            </w:pPr>
            <w:r>
              <w:rPr>
                <w:rFonts w:ascii="Tahoma" w:hAnsi="Tahoma" w:cs="Tahoma"/>
                <w:sz w:val="20"/>
                <w:szCs w:val="20"/>
              </w:rPr>
              <w:t>TCP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0A7EA5C" w14:textId="652CF92D" w:rsidR="009C4792" w:rsidRDefault="009C4792" w:rsidP="00A05B69">
            <w:pPr>
              <w:pStyle w:val="Bezmezer"/>
              <w:rPr>
                <w:rFonts w:ascii="Tahoma" w:hAnsi="Tahoma" w:cs="Tahoma"/>
                <w:sz w:val="20"/>
                <w:szCs w:val="20"/>
              </w:rPr>
            </w:pPr>
            <w:r>
              <w:rPr>
                <w:rFonts w:ascii="Tahoma" w:hAnsi="Tahoma" w:cs="Tahoma"/>
                <w:sz w:val="20"/>
                <w:szCs w:val="20"/>
              </w:rPr>
              <w:t>Komunikační protokol</w:t>
            </w:r>
          </w:p>
        </w:tc>
      </w:tr>
      <w:tr w:rsidR="00B705E8" w:rsidRPr="005155B1" w14:paraId="06B97534"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72141EC2" w14:textId="13D1F4CE" w:rsidR="00B705E8" w:rsidRDefault="00B705E8" w:rsidP="00A05B69">
            <w:pPr>
              <w:pStyle w:val="Bezmezer"/>
              <w:rPr>
                <w:rFonts w:ascii="Tahoma" w:hAnsi="Tahoma" w:cs="Tahoma"/>
                <w:sz w:val="20"/>
                <w:szCs w:val="20"/>
              </w:rPr>
            </w:pPr>
            <w:r>
              <w:rPr>
                <w:rFonts w:ascii="Tahoma" w:hAnsi="Tahoma" w:cs="Tahoma"/>
                <w:sz w:val="20"/>
                <w:szCs w:val="20"/>
              </w:rPr>
              <w:t>TLS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08ECFD2E" w14:textId="64C3681D" w:rsidR="00B705E8" w:rsidRDefault="00B705E8" w:rsidP="00A05B69">
            <w:pPr>
              <w:pStyle w:val="Bezmezer"/>
              <w:rPr>
                <w:rFonts w:ascii="Tahoma" w:hAnsi="Tahoma" w:cs="Tahoma"/>
                <w:sz w:val="20"/>
                <w:szCs w:val="20"/>
              </w:rPr>
            </w:pPr>
            <w:r w:rsidRPr="00B705E8">
              <w:rPr>
                <w:rFonts w:ascii="Tahoma" w:hAnsi="Tahoma" w:cs="Tahoma"/>
                <w:sz w:val="20"/>
                <w:szCs w:val="20"/>
              </w:rPr>
              <w:t>Transport Layer Security</w:t>
            </w:r>
            <w:r>
              <w:rPr>
                <w:rFonts w:ascii="Tahoma" w:hAnsi="Tahoma" w:cs="Tahoma"/>
                <w:sz w:val="20"/>
                <w:szCs w:val="20"/>
              </w:rPr>
              <w:t xml:space="preserve"> – kryptografický protokol</w:t>
            </w:r>
          </w:p>
        </w:tc>
      </w:tr>
      <w:tr w:rsidR="009C4792" w:rsidRPr="005155B1" w14:paraId="50793EDE"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971B5C0" w14:textId="566DBDD0" w:rsidR="009C4792" w:rsidRDefault="009C4792" w:rsidP="00A05B69">
            <w:pPr>
              <w:pStyle w:val="Bezmezer"/>
              <w:rPr>
                <w:rFonts w:ascii="Tahoma" w:hAnsi="Tahoma" w:cs="Tahoma"/>
                <w:sz w:val="20"/>
                <w:szCs w:val="20"/>
              </w:rPr>
            </w:pPr>
            <w:r>
              <w:rPr>
                <w:rFonts w:ascii="Tahoma" w:hAnsi="Tahoma" w:cs="Tahoma"/>
                <w:sz w:val="20"/>
                <w:szCs w:val="20"/>
              </w:rPr>
              <w:lastRenderedPageBreak/>
              <w:t>UDP</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2A566BFB" w14:textId="536EF12E" w:rsidR="009C4792" w:rsidRPr="00B705E8" w:rsidRDefault="003E2C3E" w:rsidP="00A05B69">
            <w:pPr>
              <w:pStyle w:val="Bezmezer"/>
              <w:rPr>
                <w:rFonts w:ascii="Tahoma" w:hAnsi="Tahoma" w:cs="Tahoma"/>
                <w:sz w:val="20"/>
                <w:szCs w:val="20"/>
              </w:rPr>
            </w:pPr>
            <w:r>
              <w:rPr>
                <w:rFonts w:ascii="Tahoma" w:hAnsi="Tahoma" w:cs="Tahoma"/>
                <w:sz w:val="20"/>
                <w:szCs w:val="20"/>
              </w:rPr>
              <w:t xml:space="preserve">Přenosový </w:t>
            </w:r>
            <w:r w:rsidR="009C4792">
              <w:rPr>
                <w:rFonts w:ascii="Tahoma" w:hAnsi="Tahoma" w:cs="Tahoma"/>
                <w:sz w:val="20"/>
                <w:szCs w:val="20"/>
              </w:rPr>
              <w:t>protokol</w:t>
            </w:r>
          </w:p>
        </w:tc>
      </w:tr>
      <w:tr w:rsidR="009C4792" w:rsidRPr="005155B1" w14:paraId="2730E359"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6009C1E8" w14:textId="198EA12E" w:rsidR="009C4792" w:rsidRDefault="009C4792" w:rsidP="00A05B69">
            <w:pPr>
              <w:pStyle w:val="Bezmezer"/>
              <w:rPr>
                <w:rFonts w:ascii="Tahoma" w:hAnsi="Tahoma" w:cs="Tahoma"/>
                <w:sz w:val="20"/>
                <w:szCs w:val="20"/>
              </w:rPr>
            </w:pPr>
            <w:r>
              <w:rPr>
                <w:rFonts w:ascii="Tahoma" w:hAnsi="Tahoma" w:cs="Tahoma"/>
                <w:sz w:val="20"/>
                <w:szCs w:val="20"/>
              </w:rPr>
              <w:t>UDPEncDec</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7160BC9E" w14:textId="0FCA1F01" w:rsidR="009C4792" w:rsidRDefault="009C4792" w:rsidP="00A05B69">
            <w:pPr>
              <w:pStyle w:val="Bezmezer"/>
              <w:rPr>
                <w:rFonts w:ascii="Tahoma" w:hAnsi="Tahoma" w:cs="Tahoma"/>
                <w:sz w:val="20"/>
                <w:szCs w:val="20"/>
              </w:rPr>
            </w:pPr>
            <w:r>
              <w:rPr>
                <w:rFonts w:ascii="Tahoma" w:hAnsi="Tahoma" w:cs="Tahoma"/>
                <w:sz w:val="20"/>
                <w:szCs w:val="20"/>
              </w:rPr>
              <w:t>Dekodér</w:t>
            </w:r>
          </w:p>
        </w:tc>
      </w:tr>
      <w:tr w:rsidR="00B225F6" w:rsidRPr="005155B1" w14:paraId="7EBC604D"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1F0C4443" w14:textId="1BC75533" w:rsidR="00B225F6" w:rsidRDefault="00B225F6" w:rsidP="00A05B69">
            <w:pPr>
              <w:pStyle w:val="Bezmezer"/>
              <w:rPr>
                <w:rFonts w:ascii="Tahoma" w:hAnsi="Tahoma" w:cs="Tahoma"/>
                <w:sz w:val="20"/>
                <w:szCs w:val="20"/>
              </w:rPr>
            </w:pPr>
            <w:r>
              <w:rPr>
                <w:rFonts w:ascii="Tahoma" w:hAnsi="Tahoma" w:cs="Tahoma"/>
                <w:sz w:val="20"/>
                <w:szCs w:val="20"/>
              </w:rPr>
              <w:t>UPV</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4A37B42" w14:textId="491C364E" w:rsidR="00B225F6" w:rsidRPr="00B705E8" w:rsidRDefault="00B225F6" w:rsidP="00A05B69">
            <w:pPr>
              <w:pStyle w:val="Bezmezer"/>
              <w:rPr>
                <w:rFonts w:ascii="Tahoma" w:hAnsi="Tahoma" w:cs="Tahoma"/>
                <w:sz w:val="20"/>
                <w:szCs w:val="20"/>
              </w:rPr>
            </w:pPr>
            <w:r>
              <w:rPr>
                <w:rFonts w:ascii="Tahoma" w:hAnsi="Tahoma" w:cs="Tahoma"/>
                <w:sz w:val="20"/>
                <w:szCs w:val="20"/>
              </w:rPr>
              <w:t>Umělá plicní ventilace</w:t>
            </w:r>
          </w:p>
        </w:tc>
      </w:tr>
      <w:tr w:rsidR="0066241B" w:rsidRPr="005155B1" w14:paraId="1B99A3B5"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644842F2" w14:textId="702A1C96" w:rsidR="0066241B" w:rsidRDefault="0066241B" w:rsidP="00A05B69">
            <w:pPr>
              <w:pStyle w:val="Bezmezer"/>
              <w:rPr>
                <w:rFonts w:ascii="Tahoma" w:hAnsi="Tahoma" w:cs="Tahoma"/>
                <w:sz w:val="20"/>
                <w:szCs w:val="20"/>
              </w:rPr>
            </w:pPr>
            <w:r>
              <w:rPr>
                <w:rFonts w:ascii="Tahoma" w:hAnsi="Tahoma" w:cs="Tahoma"/>
                <w:sz w:val="20"/>
                <w:szCs w:val="20"/>
              </w:rPr>
              <w:t>VPN</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33D23F7" w14:textId="42CC7B7C" w:rsidR="0066241B" w:rsidRDefault="0066241B" w:rsidP="00A05B69">
            <w:pPr>
              <w:pStyle w:val="Bezmezer"/>
              <w:rPr>
                <w:rFonts w:ascii="Tahoma" w:hAnsi="Tahoma" w:cs="Tahoma"/>
                <w:sz w:val="20"/>
                <w:szCs w:val="20"/>
              </w:rPr>
            </w:pPr>
            <w:r>
              <w:rPr>
                <w:rFonts w:ascii="Tahoma" w:hAnsi="Tahoma" w:cs="Tahoma"/>
                <w:sz w:val="20"/>
                <w:szCs w:val="20"/>
              </w:rPr>
              <w:t>Virtuální privátní síť</w:t>
            </w:r>
          </w:p>
        </w:tc>
      </w:tr>
      <w:tr w:rsidR="00A05B69" w:rsidRPr="005155B1" w14:paraId="730B46A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907D7E2"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VŘ</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CF1CB26"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Výběrové řízení</w:t>
            </w:r>
          </w:p>
        </w:tc>
      </w:tr>
      <w:tr w:rsidR="00A05B69" w:rsidRPr="005155B1" w14:paraId="7AEBDDF2"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12A31478"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VS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15550D4C"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Veřejná správa</w:t>
            </w:r>
          </w:p>
        </w:tc>
      </w:tr>
      <w:tr w:rsidR="003E2C3E" w:rsidRPr="005155B1" w14:paraId="45E0AEBA"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05DBC0D9" w14:textId="579BEC09" w:rsidR="003E2C3E" w:rsidRPr="00A05B69" w:rsidRDefault="003E2C3E" w:rsidP="00A05B69">
            <w:pPr>
              <w:pStyle w:val="Bezmezer"/>
              <w:rPr>
                <w:rFonts w:ascii="Tahoma" w:hAnsi="Tahoma" w:cs="Tahoma"/>
                <w:sz w:val="20"/>
                <w:szCs w:val="20"/>
              </w:rPr>
            </w:pPr>
            <w:r>
              <w:rPr>
                <w:rFonts w:ascii="Tahoma" w:hAnsi="Tahoma" w:cs="Tahoma"/>
                <w:sz w:val="20"/>
                <w:szCs w:val="20"/>
              </w:rPr>
              <w:t>XML</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A81EFFD" w14:textId="13BB06A4" w:rsidR="003E2C3E" w:rsidRPr="00A05B69" w:rsidRDefault="003E2C3E" w:rsidP="00A05B69">
            <w:pPr>
              <w:pStyle w:val="Bezmezer"/>
              <w:rPr>
                <w:rFonts w:ascii="Tahoma" w:hAnsi="Tahoma" w:cs="Tahoma"/>
                <w:sz w:val="20"/>
                <w:szCs w:val="20"/>
              </w:rPr>
            </w:pPr>
            <w:r w:rsidRPr="00FF3BFE">
              <w:rPr>
                <w:rFonts w:ascii="Tahoma" w:hAnsi="Tahoma" w:cs="Tahoma"/>
                <w:sz w:val="20"/>
                <w:szCs w:val="20"/>
              </w:rPr>
              <w:t>(eXtensible Markup Language – rozšiřitelný značkovací jazyk</w:t>
            </w:r>
          </w:p>
        </w:tc>
      </w:tr>
      <w:tr w:rsidR="00A05B69" w:rsidRPr="005155B1" w14:paraId="63A45169"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5AE75BD"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ZK</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50E7B1FF"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Zlínský kraj</w:t>
            </w:r>
          </w:p>
        </w:tc>
      </w:tr>
      <w:tr w:rsidR="00A05B69" w:rsidRPr="005155B1" w14:paraId="61F9EE56"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31D417D1"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ZOS ZZS</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30A26B44"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Zdravotnické operační středisko zdravotnické záchranné služby</w:t>
            </w:r>
          </w:p>
        </w:tc>
      </w:tr>
      <w:tr w:rsidR="00A05B69" w:rsidRPr="005155B1" w14:paraId="5328704B" w14:textId="77777777" w:rsidTr="003E2C3E">
        <w:trPr>
          <w:trHeight w:val="285"/>
        </w:trPr>
        <w:tc>
          <w:tcPr>
            <w:tcW w:w="1171" w:type="pct"/>
            <w:tcBorders>
              <w:top w:val="single" w:sz="2" w:space="0" w:color="FFFFFF"/>
              <w:left w:val="single" w:sz="4" w:space="0" w:color="auto"/>
              <w:bottom w:val="single" w:sz="2" w:space="0" w:color="FFFFFF"/>
              <w:right w:val="single" w:sz="2" w:space="0" w:color="FFFFFF"/>
            </w:tcBorders>
            <w:shd w:val="clear" w:color="auto" w:fill="DBE5F1"/>
            <w:noWrap/>
            <w:vAlign w:val="center"/>
          </w:tcPr>
          <w:p w14:paraId="4C3942E4"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ZZ</w:t>
            </w:r>
          </w:p>
        </w:tc>
        <w:tc>
          <w:tcPr>
            <w:tcW w:w="3829" w:type="pct"/>
            <w:tcBorders>
              <w:top w:val="single" w:sz="2" w:space="0" w:color="FFFFFF"/>
              <w:left w:val="single" w:sz="2" w:space="0" w:color="FFFFFF"/>
              <w:bottom w:val="single" w:sz="2" w:space="0" w:color="FFFFFF"/>
              <w:right w:val="single" w:sz="4" w:space="0" w:color="auto"/>
            </w:tcBorders>
            <w:shd w:val="clear" w:color="auto" w:fill="DBE5F1"/>
            <w:noWrap/>
            <w:vAlign w:val="center"/>
          </w:tcPr>
          <w:p w14:paraId="4BC80303"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Zdravotnické zařízení</w:t>
            </w:r>
          </w:p>
        </w:tc>
      </w:tr>
      <w:tr w:rsidR="00A05B69" w:rsidRPr="005155B1" w14:paraId="2962D0B5" w14:textId="77777777" w:rsidTr="003E2C3E">
        <w:trPr>
          <w:trHeight w:val="285"/>
        </w:trPr>
        <w:tc>
          <w:tcPr>
            <w:tcW w:w="1171" w:type="pct"/>
            <w:tcBorders>
              <w:top w:val="single" w:sz="2" w:space="0" w:color="FFFFFF"/>
              <w:left w:val="single" w:sz="4" w:space="0" w:color="auto"/>
              <w:bottom w:val="single" w:sz="4" w:space="0" w:color="auto"/>
              <w:right w:val="single" w:sz="2" w:space="0" w:color="FFFFFF"/>
            </w:tcBorders>
            <w:shd w:val="clear" w:color="auto" w:fill="DBE5F1"/>
            <w:noWrap/>
            <w:vAlign w:val="center"/>
          </w:tcPr>
          <w:p w14:paraId="5168BDCB"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ZZS</w:t>
            </w:r>
          </w:p>
        </w:tc>
        <w:tc>
          <w:tcPr>
            <w:tcW w:w="3829" w:type="pct"/>
            <w:tcBorders>
              <w:top w:val="single" w:sz="2" w:space="0" w:color="FFFFFF"/>
              <w:left w:val="single" w:sz="2" w:space="0" w:color="FFFFFF"/>
              <w:bottom w:val="single" w:sz="4" w:space="0" w:color="auto"/>
              <w:right w:val="single" w:sz="4" w:space="0" w:color="auto"/>
            </w:tcBorders>
            <w:shd w:val="clear" w:color="auto" w:fill="DBE5F1"/>
            <w:noWrap/>
            <w:vAlign w:val="center"/>
          </w:tcPr>
          <w:p w14:paraId="3A45F8B3" w14:textId="77777777" w:rsidR="00A05B69" w:rsidRPr="00A05B69" w:rsidRDefault="00A05B69" w:rsidP="00A05B69">
            <w:pPr>
              <w:pStyle w:val="Bezmezer"/>
              <w:rPr>
                <w:rFonts w:ascii="Tahoma" w:hAnsi="Tahoma" w:cs="Tahoma"/>
                <w:sz w:val="20"/>
                <w:szCs w:val="20"/>
              </w:rPr>
            </w:pPr>
            <w:r w:rsidRPr="00A05B69">
              <w:rPr>
                <w:rFonts w:ascii="Tahoma" w:hAnsi="Tahoma" w:cs="Tahoma"/>
                <w:sz w:val="20"/>
                <w:szCs w:val="20"/>
              </w:rPr>
              <w:t>Zdravotnická záchranná služba</w:t>
            </w:r>
          </w:p>
        </w:tc>
      </w:tr>
    </w:tbl>
    <w:p w14:paraId="4EED75E3" w14:textId="77777777" w:rsidR="006A6221" w:rsidRPr="006A6221" w:rsidRDefault="006A6221" w:rsidP="006A6221"/>
    <w:p w14:paraId="06D05FE8" w14:textId="6671C34C" w:rsidR="00014256" w:rsidRPr="009D510C" w:rsidRDefault="00014256" w:rsidP="00356790">
      <w:pPr>
        <w:pStyle w:val="Nadpis1"/>
        <w:keepLines/>
        <w:pageBreakBefore/>
        <w:numPr>
          <w:ilvl w:val="0"/>
          <w:numId w:val="42"/>
        </w:numPr>
        <w:spacing w:before="480" w:after="0" w:line="276" w:lineRule="auto"/>
        <w:jc w:val="both"/>
        <w:rPr>
          <w:rFonts w:ascii="Tahoma" w:hAnsi="Tahoma" w:cs="Tahoma"/>
          <w:sz w:val="24"/>
          <w:szCs w:val="24"/>
        </w:rPr>
      </w:pPr>
      <w:bookmarkStart w:id="5" w:name="_Toc512585642"/>
      <w:r w:rsidRPr="009D510C">
        <w:rPr>
          <w:rFonts w:ascii="Tahoma" w:hAnsi="Tahoma" w:cs="Tahoma"/>
          <w:sz w:val="24"/>
          <w:szCs w:val="24"/>
        </w:rPr>
        <w:lastRenderedPageBreak/>
        <w:t xml:space="preserve">Východiska </w:t>
      </w:r>
      <w:r w:rsidR="008D5A45">
        <w:rPr>
          <w:rFonts w:ascii="Tahoma" w:hAnsi="Tahoma" w:cs="Tahoma"/>
          <w:sz w:val="24"/>
          <w:szCs w:val="24"/>
        </w:rPr>
        <w:t xml:space="preserve">a cíle </w:t>
      </w:r>
      <w:r w:rsidRPr="009D510C">
        <w:rPr>
          <w:rFonts w:ascii="Tahoma" w:hAnsi="Tahoma" w:cs="Tahoma"/>
          <w:sz w:val="24"/>
          <w:szCs w:val="24"/>
        </w:rPr>
        <w:t>projektu</w:t>
      </w:r>
      <w:bookmarkEnd w:id="5"/>
    </w:p>
    <w:p w14:paraId="02FC03FA" w14:textId="77777777" w:rsidR="00014256" w:rsidRPr="008F1601" w:rsidRDefault="00014256" w:rsidP="00356790">
      <w:pPr>
        <w:pStyle w:val="Nadpis2"/>
        <w:keepLines/>
        <w:numPr>
          <w:ilvl w:val="1"/>
          <w:numId w:val="42"/>
        </w:numPr>
        <w:spacing w:before="200" w:after="0" w:line="276" w:lineRule="auto"/>
        <w:jc w:val="both"/>
        <w:rPr>
          <w:rFonts w:ascii="Tahoma" w:hAnsi="Tahoma" w:cs="Tahoma"/>
          <w:sz w:val="20"/>
          <w:szCs w:val="20"/>
        </w:rPr>
      </w:pPr>
      <w:bookmarkStart w:id="6" w:name="_Toc303774335"/>
      <w:bookmarkStart w:id="7" w:name="_Toc305407225"/>
      <w:bookmarkStart w:id="8" w:name="_Toc305421316"/>
      <w:bookmarkStart w:id="9" w:name="_Toc311012933"/>
      <w:bookmarkStart w:id="10" w:name="_Toc512585643"/>
      <w:r w:rsidRPr="008F1601">
        <w:rPr>
          <w:rFonts w:ascii="Tahoma" w:hAnsi="Tahoma" w:cs="Tahoma"/>
          <w:sz w:val="20"/>
          <w:szCs w:val="20"/>
        </w:rPr>
        <w:t>Úvod</w:t>
      </w:r>
      <w:bookmarkEnd w:id="6"/>
      <w:bookmarkEnd w:id="7"/>
      <w:bookmarkEnd w:id="8"/>
      <w:bookmarkEnd w:id="9"/>
      <w:bookmarkEnd w:id="10"/>
    </w:p>
    <w:p w14:paraId="126089C0" w14:textId="67EDCCB6" w:rsidR="00014256" w:rsidRPr="008F1601" w:rsidRDefault="00014256" w:rsidP="006A5C7B">
      <w:pPr>
        <w:spacing w:line="336" w:lineRule="auto"/>
        <w:jc w:val="both"/>
        <w:rPr>
          <w:rFonts w:ascii="Tahoma" w:hAnsi="Tahoma" w:cs="Tahoma"/>
          <w:sz w:val="20"/>
          <w:szCs w:val="20"/>
        </w:rPr>
      </w:pPr>
      <w:r w:rsidRPr="008F1601">
        <w:rPr>
          <w:rFonts w:ascii="Tahoma" w:hAnsi="Tahoma" w:cs="Tahoma"/>
          <w:sz w:val="20"/>
          <w:szCs w:val="20"/>
        </w:rPr>
        <w:t xml:space="preserve">Účelem tohoto dokumentu je vymezení předmětu plnění veřejné zakázky </w:t>
      </w:r>
      <w:bookmarkStart w:id="11" w:name="_Toc374330740"/>
      <w:bookmarkStart w:id="12" w:name="_Toc374331642"/>
      <w:bookmarkStart w:id="13" w:name="_Toc375639404"/>
      <w:r w:rsidRPr="008F1601">
        <w:rPr>
          <w:rFonts w:ascii="Tahoma" w:hAnsi="Tahoma" w:cs="Tahoma"/>
          <w:sz w:val="20"/>
          <w:szCs w:val="20"/>
        </w:rPr>
        <w:t>„</w:t>
      </w:r>
      <w:r w:rsidR="006A6221" w:rsidRPr="006A6221">
        <w:rPr>
          <w:rFonts w:ascii="Tahoma" w:hAnsi="Tahoma" w:cs="Tahoma"/>
          <w:sz w:val="20"/>
          <w:szCs w:val="20"/>
        </w:rPr>
        <w:t>Zefektivnění komunikace zdravotnické záchranné služby a zdravotnických zařízení Zlínského kraje</w:t>
      </w:r>
      <w:r w:rsidRPr="008F1601">
        <w:rPr>
          <w:rFonts w:ascii="Tahoma" w:hAnsi="Tahoma" w:cs="Tahoma"/>
          <w:sz w:val="20"/>
          <w:szCs w:val="20"/>
        </w:rPr>
        <w:t>“</w:t>
      </w:r>
      <w:bookmarkEnd w:id="11"/>
      <w:bookmarkEnd w:id="12"/>
      <w:bookmarkEnd w:id="13"/>
      <w:r w:rsidR="008215CB">
        <w:rPr>
          <w:rFonts w:ascii="Tahoma" w:hAnsi="Tahoma" w:cs="Tahoma"/>
          <w:sz w:val="20"/>
          <w:szCs w:val="20"/>
        </w:rPr>
        <w:t>,</w:t>
      </w:r>
      <w:r w:rsidR="00E457FF">
        <w:rPr>
          <w:rFonts w:ascii="Tahoma" w:hAnsi="Tahoma" w:cs="Tahoma"/>
          <w:sz w:val="20"/>
          <w:szCs w:val="20"/>
        </w:rPr>
        <w:t xml:space="preserve"> </w:t>
      </w:r>
      <w:r w:rsidR="008215CB">
        <w:rPr>
          <w:rFonts w:ascii="Tahoma" w:hAnsi="Tahoma" w:cs="Tahoma"/>
          <w:sz w:val="20"/>
          <w:szCs w:val="20"/>
        </w:rPr>
        <w:t>s</w:t>
      </w:r>
      <w:r w:rsidR="00E457FF">
        <w:rPr>
          <w:rFonts w:ascii="Tahoma" w:hAnsi="Tahoma" w:cs="Tahoma"/>
          <w:sz w:val="20"/>
          <w:szCs w:val="20"/>
        </w:rPr>
        <w:t xml:space="preserve">ubsystém </w:t>
      </w:r>
      <w:r w:rsidR="008215CB">
        <w:rPr>
          <w:rFonts w:ascii="Tahoma" w:hAnsi="Tahoma" w:cs="Tahoma"/>
          <w:sz w:val="20"/>
          <w:szCs w:val="20"/>
        </w:rPr>
        <w:t>S</w:t>
      </w:r>
      <w:r w:rsidR="00E457FF">
        <w:rPr>
          <w:rFonts w:ascii="Tahoma" w:hAnsi="Tahoma" w:cs="Tahoma"/>
          <w:sz w:val="20"/>
          <w:szCs w:val="20"/>
        </w:rPr>
        <w:t>volávání lékařských týmů</w:t>
      </w:r>
      <w:r w:rsidRPr="008F1601">
        <w:rPr>
          <w:rFonts w:ascii="Tahoma" w:hAnsi="Tahoma" w:cs="Tahoma"/>
          <w:sz w:val="20"/>
          <w:szCs w:val="20"/>
        </w:rPr>
        <w:t>.</w:t>
      </w:r>
      <w:r w:rsidR="00E457FF">
        <w:rPr>
          <w:rFonts w:ascii="Tahoma" w:hAnsi="Tahoma" w:cs="Tahoma"/>
          <w:sz w:val="20"/>
          <w:szCs w:val="20"/>
        </w:rPr>
        <w:t xml:space="preserve"> </w:t>
      </w:r>
      <w:r w:rsidRPr="008F1601">
        <w:rPr>
          <w:rFonts w:ascii="Tahoma" w:hAnsi="Tahoma" w:cs="Tahoma"/>
          <w:sz w:val="20"/>
          <w:szCs w:val="20"/>
        </w:rPr>
        <w:t>Dokument shrnuje současný stav, cílové řešení projektu jako celku a předmět plnění této zakázky.</w:t>
      </w:r>
      <w:r w:rsidR="006C0358" w:rsidRPr="006C0358">
        <w:rPr>
          <w:rFonts w:ascii="Tahoma" w:hAnsi="Tahoma" w:cs="Tahoma"/>
          <w:sz w:val="20"/>
          <w:szCs w:val="20"/>
        </w:rPr>
        <w:t xml:space="preserve"> Podmínky a požadavky uvedené v této doku</w:t>
      </w:r>
      <w:r w:rsidR="00BB0075">
        <w:rPr>
          <w:rFonts w:ascii="Tahoma" w:hAnsi="Tahoma" w:cs="Tahoma"/>
          <w:sz w:val="20"/>
          <w:szCs w:val="20"/>
        </w:rPr>
        <w:t>mentaci jsou považovány jako min</w:t>
      </w:r>
      <w:r w:rsidR="006C0358" w:rsidRPr="006C0358">
        <w:rPr>
          <w:rFonts w:ascii="Tahoma" w:hAnsi="Tahoma" w:cs="Tahoma"/>
          <w:sz w:val="20"/>
          <w:szCs w:val="20"/>
        </w:rPr>
        <w:t>imální.</w:t>
      </w:r>
    </w:p>
    <w:p w14:paraId="1C915156" w14:textId="77777777" w:rsidR="00014256" w:rsidRPr="008F1601" w:rsidRDefault="00014256" w:rsidP="00356790">
      <w:pPr>
        <w:pStyle w:val="Nadpis3"/>
        <w:keepLines/>
        <w:numPr>
          <w:ilvl w:val="2"/>
          <w:numId w:val="42"/>
        </w:numPr>
        <w:spacing w:before="200" w:after="120" w:line="336" w:lineRule="auto"/>
        <w:jc w:val="both"/>
        <w:rPr>
          <w:rFonts w:ascii="Tahoma" w:hAnsi="Tahoma" w:cs="Tahoma"/>
          <w:sz w:val="20"/>
          <w:szCs w:val="20"/>
        </w:rPr>
      </w:pPr>
      <w:bookmarkStart w:id="14" w:name="_Toc305407226"/>
      <w:bookmarkStart w:id="15" w:name="_Toc305421317"/>
      <w:bookmarkStart w:id="16" w:name="_Toc311012934"/>
      <w:bookmarkStart w:id="17" w:name="_Toc512585644"/>
      <w:r w:rsidRPr="008F1601">
        <w:rPr>
          <w:rFonts w:ascii="Tahoma" w:hAnsi="Tahoma" w:cs="Tahoma"/>
          <w:sz w:val="20"/>
          <w:szCs w:val="20"/>
        </w:rPr>
        <w:t>Účel projektu</w:t>
      </w:r>
      <w:bookmarkEnd w:id="14"/>
      <w:bookmarkEnd w:id="15"/>
      <w:bookmarkEnd w:id="16"/>
      <w:bookmarkEnd w:id="17"/>
    </w:p>
    <w:p w14:paraId="0DEA07C4" w14:textId="1DE4C86A" w:rsidR="006A6221" w:rsidRPr="006A6221" w:rsidRDefault="006A6221" w:rsidP="006A6221">
      <w:pPr>
        <w:spacing w:line="360" w:lineRule="auto"/>
        <w:jc w:val="both"/>
        <w:rPr>
          <w:rFonts w:ascii="Tahoma" w:hAnsi="Tahoma" w:cs="Tahoma"/>
          <w:sz w:val="20"/>
          <w:szCs w:val="20"/>
        </w:rPr>
      </w:pPr>
      <w:r w:rsidRPr="006A6221">
        <w:rPr>
          <w:rFonts w:ascii="Tahoma" w:hAnsi="Tahoma" w:cs="Tahoma"/>
          <w:sz w:val="20"/>
          <w:szCs w:val="20"/>
        </w:rPr>
        <w:t>Podstatou projektu je vytvoření informačního systému, který umožní efektivní komunikaci a přenos informací mezi ZZS ZK a zdravotnickými zařízeními v</w:t>
      </w:r>
      <w:r w:rsidR="008F7049">
        <w:rPr>
          <w:rFonts w:ascii="Tahoma" w:hAnsi="Tahoma" w:cs="Tahoma"/>
          <w:sz w:val="20"/>
          <w:szCs w:val="20"/>
        </w:rPr>
        <w:t xml:space="preserve"> rámci Zlínského </w:t>
      </w:r>
      <w:r w:rsidRPr="006A6221">
        <w:rPr>
          <w:rFonts w:ascii="Tahoma" w:hAnsi="Tahoma" w:cs="Tahoma"/>
          <w:sz w:val="20"/>
          <w:szCs w:val="20"/>
        </w:rPr>
        <w:t>kraj</w:t>
      </w:r>
      <w:r w:rsidR="008F7049">
        <w:rPr>
          <w:rFonts w:ascii="Tahoma" w:hAnsi="Tahoma" w:cs="Tahoma"/>
          <w:sz w:val="20"/>
          <w:szCs w:val="20"/>
        </w:rPr>
        <w:t>e</w:t>
      </w:r>
      <w:r w:rsidRPr="006A6221">
        <w:rPr>
          <w:rFonts w:ascii="Tahoma" w:hAnsi="Tahoma" w:cs="Tahoma"/>
          <w:sz w:val="20"/>
          <w:szCs w:val="20"/>
        </w:rPr>
        <w:t>, čímž dojde ke značnému zefektivnění sdílení a zpracování dat. Konkrétně se jedná o pořízení informačního systému, který zajistí efektivní avizování pacientů od ZZS ZK do zdravotnických zařízení v kraji a následně svolávání lékařských týmů, čímž se zrychlí a zefektivní návaznost přednemocniční a nemocniční péče.</w:t>
      </w:r>
    </w:p>
    <w:p w14:paraId="6638B488" w14:textId="77777777" w:rsidR="002361EC" w:rsidRPr="002361EC" w:rsidRDefault="006A6221" w:rsidP="006A6221">
      <w:pPr>
        <w:spacing w:line="360" w:lineRule="auto"/>
        <w:jc w:val="both"/>
        <w:rPr>
          <w:rFonts w:ascii="Tahoma" w:hAnsi="Tahoma" w:cs="Tahoma"/>
          <w:sz w:val="20"/>
          <w:szCs w:val="20"/>
        </w:rPr>
      </w:pPr>
      <w:r w:rsidRPr="006A6221">
        <w:rPr>
          <w:rFonts w:ascii="Tahoma" w:hAnsi="Tahoma" w:cs="Tahoma"/>
          <w:sz w:val="20"/>
          <w:szCs w:val="20"/>
        </w:rPr>
        <w:t>Implementace moderních technologií použitých při realizaci projektu vytvoří předpoklady pro budoucí navázání na další projekty realizované v rámci celostátní koncepce eHealth.</w:t>
      </w:r>
    </w:p>
    <w:p w14:paraId="2872A671" w14:textId="77777777" w:rsidR="00014256" w:rsidRPr="008F1601" w:rsidRDefault="00014256" w:rsidP="00356790">
      <w:pPr>
        <w:pStyle w:val="Nadpis3"/>
        <w:keepLines/>
        <w:numPr>
          <w:ilvl w:val="2"/>
          <w:numId w:val="42"/>
        </w:numPr>
        <w:spacing w:before="200" w:after="120" w:line="336" w:lineRule="auto"/>
        <w:jc w:val="both"/>
        <w:rPr>
          <w:rFonts w:ascii="Tahoma" w:hAnsi="Tahoma" w:cs="Tahoma"/>
          <w:sz w:val="20"/>
          <w:szCs w:val="20"/>
        </w:rPr>
      </w:pPr>
      <w:bookmarkStart w:id="18" w:name="_Toc512585645"/>
      <w:r w:rsidRPr="008F1601">
        <w:rPr>
          <w:rFonts w:ascii="Tahoma" w:hAnsi="Tahoma" w:cs="Tahoma"/>
          <w:sz w:val="20"/>
          <w:szCs w:val="20"/>
        </w:rPr>
        <w:t>Cíle projektu</w:t>
      </w:r>
      <w:bookmarkEnd w:id="18"/>
    </w:p>
    <w:p w14:paraId="5167F924" w14:textId="77777777" w:rsidR="00E02BCD" w:rsidRPr="00C26F6F" w:rsidRDefault="00466D08" w:rsidP="00C26F6F">
      <w:pPr>
        <w:spacing w:line="360" w:lineRule="auto"/>
        <w:ind w:firstLine="426"/>
        <w:jc w:val="both"/>
        <w:rPr>
          <w:rFonts w:ascii="Tahoma" w:hAnsi="Tahoma" w:cs="Tahoma"/>
          <w:sz w:val="20"/>
          <w:szCs w:val="20"/>
        </w:rPr>
      </w:pPr>
      <w:r w:rsidRPr="00C26F6F">
        <w:rPr>
          <w:rFonts w:ascii="Tahoma" w:hAnsi="Tahoma" w:cs="Tahoma"/>
          <w:sz w:val="20"/>
          <w:szCs w:val="20"/>
        </w:rPr>
        <w:t xml:space="preserve">Projekt </w:t>
      </w:r>
      <w:r w:rsidRPr="00C26F6F">
        <w:rPr>
          <w:rFonts w:ascii="Tahoma" w:eastAsia="Calibri" w:hAnsi="Tahoma" w:cs="Tahoma"/>
          <w:sz w:val="20"/>
          <w:szCs w:val="20"/>
        </w:rPr>
        <w:t>má</w:t>
      </w:r>
      <w:r w:rsidR="00E02BCD" w:rsidRPr="00C26F6F">
        <w:rPr>
          <w:rFonts w:ascii="Tahoma" w:hAnsi="Tahoma" w:cs="Tahoma"/>
          <w:sz w:val="20"/>
          <w:szCs w:val="20"/>
        </w:rPr>
        <w:t xml:space="preserve"> tyto hlavní cíle:</w:t>
      </w:r>
    </w:p>
    <w:p w14:paraId="1CCDCDD8" w14:textId="77777777" w:rsidR="00E02BCD" w:rsidRPr="00C26F6F" w:rsidRDefault="00E02BCD" w:rsidP="00C26F6F">
      <w:pPr>
        <w:tabs>
          <w:tab w:val="left" w:pos="0"/>
        </w:tabs>
        <w:spacing w:line="360" w:lineRule="auto"/>
        <w:rPr>
          <w:rFonts w:ascii="Tahoma" w:eastAsia="Calibri" w:hAnsi="Tahoma" w:cs="Tahoma"/>
          <w:sz w:val="20"/>
          <w:szCs w:val="20"/>
        </w:rPr>
      </w:pPr>
    </w:p>
    <w:tbl>
      <w:tblPr>
        <w:tblW w:w="8764" w:type="dxa"/>
        <w:jc w:val="center"/>
        <w:tblBorders>
          <w:top w:val="single" w:sz="8" w:space="0" w:color="FFCC3D"/>
          <w:left w:val="single" w:sz="8" w:space="0" w:color="FFCC3D"/>
          <w:bottom w:val="single" w:sz="8" w:space="0" w:color="FFCC3D"/>
          <w:right w:val="single" w:sz="8" w:space="0" w:color="FFCC3D"/>
          <w:insideH w:val="single" w:sz="8" w:space="0" w:color="FFCC3D"/>
          <w:insideV w:val="single" w:sz="8" w:space="0" w:color="FFCC3D"/>
        </w:tblBorders>
        <w:tblLook w:val="06A0" w:firstRow="1" w:lastRow="0" w:firstColumn="1" w:lastColumn="0" w:noHBand="1" w:noVBand="1"/>
      </w:tblPr>
      <w:tblGrid>
        <w:gridCol w:w="1526"/>
        <w:gridCol w:w="7238"/>
      </w:tblGrid>
      <w:tr w:rsidR="00E02BCD" w:rsidRPr="00C26F6F" w14:paraId="5E96BD58" w14:textId="77777777" w:rsidTr="00041BCB">
        <w:trPr>
          <w:tblHeader/>
          <w:jc w:val="center"/>
        </w:trPr>
        <w:tc>
          <w:tcPr>
            <w:tcW w:w="1526" w:type="dxa"/>
            <w:shd w:val="clear" w:color="auto" w:fill="95B3D7"/>
          </w:tcPr>
          <w:p w14:paraId="1E5EA34C" w14:textId="77777777" w:rsidR="00E02BCD" w:rsidRPr="00C26F6F" w:rsidRDefault="00E02BCD" w:rsidP="00C26F6F">
            <w:pPr>
              <w:spacing w:line="360" w:lineRule="auto"/>
              <w:jc w:val="center"/>
              <w:rPr>
                <w:rFonts w:ascii="Tahoma" w:hAnsi="Tahoma" w:cs="Tahoma"/>
                <w:b/>
                <w:bCs/>
                <w:color w:val="000000"/>
                <w:sz w:val="20"/>
                <w:szCs w:val="20"/>
              </w:rPr>
            </w:pPr>
            <w:r w:rsidRPr="00C26F6F">
              <w:rPr>
                <w:rFonts w:ascii="Tahoma" w:hAnsi="Tahoma" w:cs="Tahoma"/>
                <w:b/>
                <w:bCs/>
                <w:color w:val="000000"/>
                <w:sz w:val="20"/>
                <w:szCs w:val="20"/>
              </w:rPr>
              <w:t>ID cíle</w:t>
            </w:r>
          </w:p>
        </w:tc>
        <w:tc>
          <w:tcPr>
            <w:tcW w:w="7238" w:type="dxa"/>
            <w:shd w:val="clear" w:color="auto" w:fill="95B3D7"/>
          </w:tcPr>
          <w:p w14:paraId="2FAB6D8E" w14:textId="77777777" w:rsidR="00E02BCD" w:rsidRPr="00C26F6F" w:rsidRDefault="00E02BCD" w:rsidP="00C26F6F">
            <w:pPr>
              <w:spacing w:line="360" w:lineRule="auto"/>
              <w:jc w:val="center"/>
              <w:rPr>
                <w:rFonts w:ascii="Tahoma" w:hAnsi="Tahoma" w:cs="Tahoma"/>
                <w:b/>
                <w:bCs/>
                <w:color w:val="000000"/>
                <w:sz w:val="20"/>
                <w:szCs w:val="20"/>
              </w:rPr>
            </w:pPr>
            <w:r w:rsidRPr="00C26F6F">
              <w:rPr>
                <w:rFonts w:ascii="Tahoma" w:hAnsi="Tahoma" w:cs="Tahoma"/>
                <w:b/>
                <w:bCs/>
                <w:color w:val="000000"/>
                <w:sz w:val="20"/>
                <w:szCs w:val="20"/>
              </w:rPr>
              <w:t>Popis</w:t>
            </w:r>
          </w:p>
        </w:tc>
      </w:tr>
      <w:tr w:rsidR="00E02BCD" w:rsidRPr="00C26F6F" w14:paraId="353B3FA3" w14:textId="77777777" w:rsidTr="00041BCB">
        <w:trPr>
          <w:jc w:val="center"/>
        </w:trPr>
        <w:tc>
          <w:tcPr>
            <w:tcW w:w="1526" w:type="dxa"/>
            <w:shd w:val="clear" w:color="auto" w:fill="FFEEBF"/>
            <w:vAlign w:val="center"/>
          </w:tcPr>
          <w:p w14:paraId="57EAD43A" w14:textId="77777777" w:rsidR="00E02BCD" w:rsidRPr="00C26F6F" w:rsidRDefault="00E02BCD" w:rsidP="00C26F6F">
            <w:pPr>
              <w:spacing w:line="360" w:lineRule="auto"/>
              <w:rPr>
                <w:rFonts w:ascii="Tahoma" w:hAnsi="Tahoma" w:cs="Tahoma"/>
                <w:sz w:val="20"/>
                <w:szCs w:val="20"/>
              </w:rPr>
            </w:pPr>
            <w:r w:rsidRPr="00C26F6F">
              <w:rPr>
                <w:rFonts w:ascii="Tahoma" w:hAnsi="Tahoma" w:cs="Tahoma"/>
                <w:b/>
                <w:bCs/>
                <w:sz w:val="20"/>
                <w:szCs w:val="20"/>
              </w:rPr>
              <w:t>Cíl 1</w:t>
            </w:r>
          </w:p>
        </w:tc>
        <w:tc>
          <w:tcPr>
            <w:tcW w:w="7238" w:type="dxa"/>
            <w:shd w:val="clear" w:color="auto" w:fill="FFFFFF"/>
          </w:tcPr>
          <w:p w14:paraId="66DC8731" w14:textId="77777777" w:rsidR="00E02BCD" w:rsidRPr="00C26F6F" w:rsidRDefault="00E02BCD" w:rsidP="00C26F6F">
            <w:pPr>
              <w:spacing w:line="360" w:lineRule="auto"/>
              <w:rPr>
                <w:rFonts w:ascii="Tahoma" w:hAnsi="Tahoma" w:cs="Tahoma"/>
                <w:sz w:val="20"/>
                <w:szCs w:val="20"/>
              </w:rPr>
            </w:pPr>
            <w:r w:rsidRPr="00C26F6F">
              <w:rPr>
                <w:rFonts w:ascii="Tahoma" w:hAnsi="Tahoma" w:cs="Tahoma"/>
                <w:color w:val="000000"/>
                <w:sz w:val="20"/>
                <w:szCs w:val="20"/>
              </w:rPr>
              <w:t>Zajištění snadného a integrovaného přístupu oprávněných osob ke komplexním informacím o poskytnutých zdravotních službách, zajištění dostupnosti služeb jednoduchými nástroji elektronické komunikace</w:t>
            </w:r>
          </w:p>
        </w:tc>
      </w:tr>
      <w:tr w:rsidR="00E02BCD" w:rsidRPr="00C26F6F" w14:paraId="56CE12EA" w14:textId="77777777" w:rsidTr="00041BCB">
        <w:trPr>
          <w:jc w:val="center"/>
        </w:trPr>
        <w:tc>
          <w:tcPr>
            <w:tcW w:w="1526" w:type="dxa"/>
            <w:shd w:val="clear" w:color="auto" w:fill="FFEEBF"/>
            <w:vAlign w:val="center"/>
          </w:tcPr>
          <w:p w14:paraId="3D052C14" w14:textId="77777777" w:rsidR="00E02BCD" w:rsidRPr="00C26F6F" w:rsidRDefault="00E02BCD" w:rsidP="00C26F6F">
            <w:pPr>
              <w:spacing w:line="360" w:lineRule="auto"/>
              <w:rPr>
                <w:rFonts w:ascii="Tahoma" w:hAnsi="Tahoma" w:cs="Tahoma"/>
                <w:sz w:val="20"/>
                <w:szCs w:val="20"/>
              </w:rPr>
            </w:pPr>
            <w:r w:rsidRPr="00C26F6F">
              <w:rPr>
                <w:rFonts w:ascii="Tahoma" w:hAnsi="Tahoma" w:cs="Tahoma"/>
                <w:b/>
                <w:bCs/>
                <w:sz w:val="20"/>
                <w:szCs w:val="20"/>
              </w:rPr>
              <w:t>Cíl 2</w:t>
            </w:r>
          </w:p>
        </w:tc>
        <w:tc>
          <w:tcPr>
            <w:tcW w:w="7238" w:type="dxa"/>
            <w:shd w:val="clear" w:color="auto" w:fill="FFFFFF"/>
          </w:tcPr>
          <w:p w14:paraId="0A78C945" w14:textId="77777777" w:rsidR="00E02BCD" w:rsidRPr="00C26F6F" w:rsidRDefault="00E02BCD" w:rsidP="00C26F6F">
            <w:pPr>
              <w:spacing w:line="360" w:lineRule="auto"/>
              <w:rPr>
                <w:rFonts w:ascii="Tahoma" w:hAnsi="Tahoma" w:cs="Tahoma"/>
                <w:sz w:val="20"/>
                <w:szCs w:val="20"/>
              </w:rPr>
            </w:pPr>
            <w:r w:rsidRPr="00C26F6F">
              <w:rPr>
                <w:rFonts w:ascii="Tahoma" w:hAnsi="Tahoma" w:cs="Tahoma"/>
                <w:color w:val="000000"/>
                <w:sz w:val="20"/>
                <w:szCs w:val="20"/>
              </w:rPr>
              <w:t>Zlepšení sdílení dat a komunikace mezi poskytovateli zdravotnických služeb</w:t>
            </w:r>
          </w:p>
        </w:tc>
      </w:tr>
      <w:tr w:rsidR="00E02BCD" w:rsidRPr="00C26F6F" w14:paraId="6C533A70" w14:textId="77777777" w:rsidTr="00041BCB">
        <w:trPr>
          <w:jc w:val="center"/>
        </w:trPr>
        <w:tc>
          <w:tcPr>
            <w:tcW w:w="1526" w:type="dxa"/>
            <w:shd w:val="clear" w:color="auto" w:fill="FFEEBF"/>
            <w:vAlign w:val="center"/>
          </w:tcPr>
          <w:p w14:paraId="3AB87359" w14:textId="77777777" w:rsidR="00E02BCD" w:rsidRPr="00C26F6F" w:rsidRDefault="00E02BCD" w:rsidP="00C26F6F">
            <w:pPr>
              <w:spacing w:line="360" w:lineRule="auto"/>
              <w:rPr>
                <w:rFonts w:ascii="Tahoma" w:hAnsi="Tahoma" w:cs="Tahoma"/>
                <w:sz w:val="20"/>
                <w:szCs w:val="20"/>
              </w:rPr>
            </w:pPr>
            <w:r w:rsidRPr="00C26F6F">
              <w:rPr>
                <w:rFonts w:ascii="Tahoma" w:hAnsi="Tahoma" w:cs="Tahoma"/>
                <w:b/>
                <w:bCs/>
                <w:sz w:val="20"/>
                <w:szCs w:val="20"/>
              </w:rPr>
              <w:t>Cíl 3</w:t>
            </w:r>
          </w:p>
        </w:tc>
        <w:tc>
          <w:tcPr>
            <w:tcW w:w="7238" w:type="dxa"/>
            <w:shd w:val="clear" w:color="auto" w:fill="FFFFFF"/>
          </w:tcPr>
          <w:p w14:paraId="512DFD17" w14:textId="77777777" w:rsidR="00E02BCD" w:rsidRPr="00C26F6F" w:rsidRDefault="00E02BCD" w:rsidP="00C26F6F">
            <w:pPr>
              <w:spacing w:line="360" w:lineRule="auto"/>
              <w:rPr>
                <w:rFonts w:ascii="Tahoma" w:hAnsi="Tahoma" w:cs="Tahoma"/>
                <w:sz w:val="20"/>
                <w:szCs w:val="20"/>
              </w:rPr>
            </w:pPr>
            <w:r w:rsidRPr="00C26F6F">
              <w:rPr>
                <w:rFonts w:ascii="Tahoma" w:hAnsi="Tahoma" w:cs="Tahoma"/>
                <w:color w:val="000000"/>
                <w:sz w:val="20"/>
                <w:szCs w:val="20"/>
              </w:rPr>
              <w:t xml:space="preserve">Zvýšení efektivity, kvality, dostupnosti a bezpečnosti systému a poskytované péče </w:t>
            </w:r>
          </w:p>
        </w:tc>
      </w:tr>
      <w:tr w:rsidR="00E02BCD" w:rsidRPr="00C26F6F" w14:paraId="0C7043C6" w14:textId="77777777" w:rsidTr="00041BCB">
        <w:trPr>
          <w:jc w:val="center"/>
        </w:trPr>
        <w:tc>
          <w:tcPr>
            <w:tcW w:w="1526" w:type="dxa"/>
            <w:shd w:val="clear" w:color="auto" w:fill="FFEEBF"/>
            <w:vAlign w:val="center"/>
          </w:tcPr>
          <w:p w14:paraId="4FF5C7C8" w14:textId="77777777" w:rsidR="00E02BCD" w:rsidRPr="00C26F6F" w:rsidRDefault="00E02BCD" w:rsidP="00C26F6F">
            <w:pPr>
              <w:spacing w:line="360" w:lineRule="auto"/>
              <w:rPr>
                <w:rFonts w:ascii="Tahoma" w:hAnsi="Tahoma" w:cs="Tahoma"/>
                <w:sz w:val="20"/>
                <w:szCs w:val="20"/>
              </w:rPr>
            </w:pPr>
            <w:r w:rsidRPr="00C26F6F">
              <w:rPr>
                <w:rFonts w:ascii="Tahoma" w:hAnsi="Tahoma" w:cs="Tahoma"/>
                <w:b/>
                <w:bCs/>
                <w:sz w:val="20"/>
                <w:szCs w:val="20"/>
              </w:rPr>
              <w:t>Cíl 4</w:t>
            </w:r>
          </w:p>
        </w:tc>
        <w:tc>
          <w:tcPr>
            <w:tcW w:w="7238" w:type="dxa"/>
            <w:shd w:val="clear" w:color="auto" w:fill="FFFFFF"/>
          </w:tcPr>
          <w:p w14:paraId="22FE2F7B" w14:textId="77777777" w:rsidR="00E02BCD" w:rsidRPr="00C26F6F" w:rsidRDefault="00E02BCD" w:rsidP="00C26F6F">
            <w:pPr>
              <w:spacing w:line="360" w:lineRule="auto"/>
              <w:rPr>
                <w:rFonts w:ascii="Tahoma" w:hAnsi="Tahoma" w:cs="Tahoma"/>
                <w:sz w:val="20"/>
                <w:szCs w:val="20"/>
              </w:rPr>
            </w:pPr>
            <w:r w:rsidRPr="00C26F6F">
              <w:rPr>
                <w:rFonts w:ascii="Tahoma" w:hAnsi="Tahoma" w:cs="Tahoma"/>
                <w:color w:val="000000"/>
                <w:sz w:val="20"/>
                <w:szCs w:val="20"/>
              </w:rPr>
              <w:t xml:space="preserve">Zajištění a rozvoj infrastruktury pro sdílení a poskytování zdravotních služeb </w:t>
            </w:r>
          </w:p>
        </w:tc>
      </w:tr>
    </w:tbl>
    <w:p w14:paraId="49E4BE59" w14:textId="77777777" w:rsidR="00C26F6F" w:rsidRDefault="00C26F6F" w:rsidP="00C26F6F">
      <w:pPr>
        <w:spacing w:line="360" w:lineRule="auto"/>
        <w:ind w:firstLine="425"/>
        <w:jc w:val="both"/>
        <w:rPr>
          <w:rFonts w:ascii="Tahoma" w:hAnsi="Tahoma" w:cs="Tahoma"/>
          <w:sz w:val="20"/>
          <w:szCs w:val="20"/>
        </w:rPr>
      </w:pPr>
    </w:p>
    <w:p w14:paraId="676737BE" w14:textId="77777777" w:rsidR="00E02BCD" w:rsidRPr="00E02BCD" w:rsidRDefault="00E02BCD" w:rsidP="00C26F6F">
      <w:pPr>
        <w:spacing w:line="360" w:lineRule="auto"/>
        <w:ind w:firstLine="425"/>
        <w:jc w:val="both"/>
        <w:rPr>
          <w:rFonts w:ascii="Tahoma" w:hAnsi="Tahoma" w:cs="Tahoma"/>
          <w:sz w:val="20"/>
          <w:szCs w:val="20"/>
        </w:rPr>
      </w:pPr>
      <w:r w:rsidRPr="00E02BCD">
        <w:rPr>
          <w:rFonts w:ascii="Tahoma" w:hAnsi="Tahoma" w:cs="Tahoma"/>
          <w:sz w:val="20"/>
          <w:szCs w:val="20"/>
        </w:rPr>
        <w:t>Realizace projektu představuje významný přínos v rámci elektronizace zdravotnického systému a celkové koncepce e-Health. Je tak plně v souladu se </w:t>
      </w:r>
      <w:r w:rsidRPr="00E02BCD">
        <w:rPr>
          <w:rFonts w:ascii="Tahoma" w:hAnsi="Tahoma" w:cs="Tahoma"/>
          <w:bCs/>
          <w:sz w:val="20"/>
          <w:szCs w:val="20"/>
        </w:rPr>
        <w:t xml:space="preserve">specifickým cílem IROP </w:t>
      </w:r>
      <w:r w:rsidRPr="00E02BCD">
        <w:rPr>
          <w:rFonts w:ascii="Tahoma" w:hAnsi="Tahoma" w:cs="Tahoma"/>
          <w:sz w:val="20"/>
          <w:szCs w:val="20"/>
        </w:rPr>
        <w:t>3.2: Zvyšování efektivity a transparentnosti veřejné správy prostřednictvím rozvoje využití a kvality systémů IKT.</w:t>
      </w:r>
    </w:p>
    <w:p w14:paraId="7DD264F0" w14:textId="77777777" w:rsidR="00E02BCD" w:rsidRPr="00E02BCD" w:rsidRDefault="00E02BCD" w:rsidP="00C26F6F">
      <w:pPr>
        <w:spacing w:after="200" w:line="360" w:lineRule="auto"/>
        <w:ind w:firstLine="425"/>
        <w:jc w:val="both"/>
        <w:rPr>
          <w:rFonts w:ascii="Tahoma" w:hAnsi="Tahoma" w:cs="Tahoma"/>
          <w:sz w:val="20"/>
          <w:szCs w:val="20"/>
        </w:rPr>
      </w:pPr>
      <w:r w:rsidRPr="00E02BCD">
        <w:rPr>
          <w:rFonts w:ascii="Tahoma" w:hAnsi="Tahoma" w:cs="Tahoma"/>
          <w:sz w:val="20"/>
          <w:szCs w:val="20"/>
        </w:rPr>
        <w:t>Cílem SC 3.2 je dosáhnout vysoké kvality služeb veřejné správy koordinovaným propojením a sdílením informací a dat VS, dokončením procesu elektronizace agend VS. Mezi  klíčové oblasti dále patří zajištění specifických informačních a komunikačních systémů.</w:t>
      </w:r>
    </w:p>
    <w:p w14:paraId="0B774121" w14:textId="77777777" w:rsidR="00E02BCD" w:rsidRPr="00E02BCD" w:rsidRDefault="00E02BCD" w:rsidP="00C26F6F">
      <w:pPr>
        <w:autoSpaceDE w:val="0"/>
        <w:autoSpaceDN w:val="0"/>
        <w:adjustRightInd w:val="0"/>
        <w:spacing w:line="360" w:lineRule="auto"/>
        <w:ind w:firstLine="425"/>
        <w:jc w:val="both"/>
        <w:rPr>
          <w:rFonts w:ascii="Tahoma" w:hAnsi="Tahoma" w:cs="Tahoma"/>
          <w:sz w:val="20"/>
          <w:szCs w:val="20"/>
        </w:rPr>
      </w:pPr>
      <w:r w:rsidRPr="00E02BCD">
        <w:rPr>
          <w:rFonts w:ascii="Tahoma" w:hAnsi="Tahoma" w:cs="Tahoma"/>
          <w:sz w:val="20"/>
          <w:szCs w:val="20"/>
        </w:rPr>
        <w:t xml:space="preserve">Důraz bude v souladu s principy digitální agendy EU v programovém období 2014–2020 kladen na potřeby uživatelů, zvýšení důvěry v elektronické transakce a bezpečnost dat, snižování administrativní zátěže, zjednodušení organizačních procesů a využívání dat VS. </w:t>
      </w:r>
    </w:p>
    <w:p w14:paraId="790A3EDD" w14:textId="5B96BB1B" w:rsidR="00E02BCD" w:rsidRPr="00E02BCD" w:rsidRDefault="00E02BCD" w:rsidP="00C26F6F">
      <w:pPr>
        <w:autoSpaceDE w:val="0"/>
        <w:autoSpaceDN w:val="0"/>
        <w:adjustRightInd w:val="0"/>
        <w:spacing w:line="360" w:lineRule="auto"/>
        <w:ind w:firstLine="425"/>
        <w:jc w:val="both"/>
        <w:rPr>
          <w:rFonts w:ascii="Tahoma" w:hAnsi="Tahoma" w:cs="Tahoma"/>
          <w:sz w:val="20"/>
          <w:szCs w:val="20"/>
        </w:rPr>
      </w:pPr>
      <w:r w:rsidRPr="00E02BCD">
        <w:rPr>
          <w:rFonts w:ascii="Tahoma" w:hAnsi="Tahoma" w:cs="Tahoma"/>
          <w:sz w:val="20"/>
          <w:szCs w:val="20"/>
        </w:rPr>
        <w:lastRenderedPageBreak/>
        <w:t xml:space="preserve">Jedním ze strategických cílů je rozvoj elektronizace eHealth a dosažení významné míry interoperability zdravotnických systémů k podpoře sdílení informaci, snížení nákladů a zvýšení efektivity a výkonnosti systému. </w:t>
      </w:r>
    </w:p>
    <w:p w14:paraId="191AA71D" w14:textId="77777777" w:rsidR="00014256" w:rsidRDefault="00014256" w:rsidP="00356790">
      <w:pPr>
        <w:pStyle w:val="Nadpis3"/>
        <w:keepLines/>
        <w:numPr>
          <w:ilvl w:val="2"/>
          <w:numId w:val="42"/>
        </w:numPr>
        <w:spacing w:before="200" w:after="120" w:line="336" w:lineRule="auto"/>
        <w:jc w:val="both"/>
        <w:rPr>
          <w:rFonts w:ascii="Tahoma" w:hAnsi="Tahoma" w:cs="Tahoma"/>
          <w:sz w:val="20"/>
          <w:szCs w:val="20"/>
        </w:rPr>
      </w:pPr>
      <w:bookmarkStart w:id="19" w:name="_Toc512585646"/>
      <w:r w:rsidRPr="008F1601">
        <w:rPr>
          <w:rFonts w:ascii="Tahoma" w:hAnsi="Tahoma" w:cs="Tahoma"/>
          <w:sz w:val="20"/>
          <w:szCs w:val="20"/>
        </w:rPr>
        <w:t>Cílové skupiny projektu</w:t>
      </w:r>
      <w:bookmarkEnd w:id="19"/>
    </w:p>
    <w:p w14:paraId="2E89BCB5" w14:textId="77777777" w:rsidR="00EA6FC2" w:rsidRPr="00EA6FC2" w:rsidRDefault="00EA6FC2" w:rsidP="00C0542A">
      <w:pPr>
        <w:snapToGrid w:val="0"/>
        <w:spacing w:before="120" w:after="120" w:line="360" w:lineRule="auto"/>
        <w:ind w:firstLine="426"/>
        <w:jc w:val="both"/>
        <w:rPr>
          <w:rFonts w:ascii="Tahoma" w:hAnsi="Tahoma" w:cs="Tahoma"/>
          <w:sz w:val="20"/>
          <w:szCs w:val="20"/>
          <w:lang w:eastAsia="cs-CZ"/>
        </w:rPr>
      </w:pPr>
      <w:r w:rsidRPr="00EA6FC2">
        <w:rPr>
          <w:rFonts w:ascii="Tahoma" w:hAnsi="Tahoma" w:cs="Tahoma"/>
          <w:sz w:val="20"/>
          <w:szCs w:val="20"/>
          <w:lang w:eastAsia="cs-CZ"/>
        </w:rPr>
        <w:t>Hlavními cílovými skupinami projektu jsou občané a zaměstnanci ve veřejné správě. Vzhledem k tomu, že se jedná o poměrně široké určení cílových skupin, žadatel přistoupil k detailnějšímu popisu cílových skupin, které však tvoří podskupinu výše dvou uvedených skupin. Dle míry přínosu a využití výstupů projektu byly detailní cílové skupiny stanoveny následovně:</w:t>
      </w:r>
    </w:p>
    <w:p w14:paraId="751935EE" w14:textId="77777777" w:rsidR="00EA6FC2" w:rsidRPr="00B339E1" w:rsidRDefault="00EA6FC2" w:rsidP="00356790">
      <w:pPr>
        <w:pStyle w:val="Nadpis3"/>
        <w:keepLines/>
        <w:numPr>
          <w:ilvl w:val="3"/>
          <w:numId w:val="42"/>
        </w:numPr>
        <w:spacing w:before="200" w:after="120" w:line="336" w:lineRule="auto"/>
        <w:jc w:val="both"/>
        <w:rPr>
          <w:rFonts w:ascii="Tahoma" w:hAnsi="Tahoma" w:cs="Tahoma"/>
          <w:sz w:val="20"/>
          <w:szCs w:val="20"/>
        </w:rPr>
      </w:pPr>
      <w:bookmarkStart w:id="20" w:name="_Toc512585647"/>
      <w:r w:rsidRPr="00B339E1">
        <w:rPr>
          <w:rFonts w:ascii="Tahoma" w:hAnsi="Tahoma" w:cs="Tahoma"/>
          <w:sz w:val="20"/>
          <w:szCs w:val="20"/>
        </w:rPr>
        <w:t>Občané - pacienti</w:t>
      </w:r>
      <w:bookmarkEnd w:id="20"/>
    </w:p>
    <w:p w14:paraId="6336E4EB" w14:textId="77777777" w:rsidR="00EA6FC2" w:rsidRPr="00EA6FC2" w:rsidRDefault="00EA6FC2" w:rsidP="00C0542A">
      <w:pPr>
        <w:snapToGrid w:val="0"/>
        <w:spacing w:after="200" w:line="360" w:lineRule="auto"/>
        <w:contextualSpacing/>
        <w:jc w:val="both"/>
        <w:rPr>
          <w:rFonts w:ascii="Tahoma" w:eastAsia="Calibri" w:hAnsi="Tahoma" w:cs="Tahoma"/>
          <w:sz w:val="20"/>
          <w:szCs w:val="20"/>
        </w:rPr>
      </w:pPr>
      <w:r w:rsidRPr="00EA6FC2">
        <w:rPr>
          <w:rFonts w:ascii="Tahoma" w:eastAsia="Calibri" w:hAnsi="Tahoma" w:cs="Tahoma"/>
          <w:sz w:val="20"/>
          <w:szCs w:val="20"/>
          <w:lang w:val="x-none"/>
        </w:rPr>
        <w:t>Přínos projektu pro pacienty je jednoznačný a to díky efektivnější výměně informací o jejich zdravotním stavu. Díky této výměně informací dojde k minimalizaci časových prodlev, které v současné době v určité míře vznikají při předávání pacientů z jednoho zdravotnického zařízení (ZZS ZK) do zařízení navazujících (jednotlivá ZZ ZK). V případě na životě ohrožujících stavů se může jednat o cenné sekundy či minuty, které mohou mít významný dopad na úspěšnost následné léčby, v krajním případě mohou rozhodovat a životě pacientů. Součástí předkládaného projektu je také pořízení nového systému komunikace se sluchově a řečově postiženými občany/pacienty na území Zlínského kraje pomocí mobilní aplikace. Tento systém umožní zcela nový způsob intuitivní komunikace s dispečery ZZS ZK. Výsledem tak bude efektivní a rychlá výměna informací s dopadem na rychlejší odezvu a pomoc ze strany složek IZS.</w:t>
      </w:r>
    </w:p>
    <w:p w14:paraId="4BF8F625" w14:textId="77777777" w:rsidR="00EA6FC2" w:rsidRPr="00EA6FC2" w:rsidRDefault="00EA6FC2" w:rsidP="00EA6FC2">
      <w:pPr>
        <w:snapToGrid w:val="0"/>
        <w:spacing w:after="200" w:line="360" w:lineRule="auto"/>
        <w:ind w:left="1146"/>
        <w:contextualSpacing/>
        <w:rPr>
          <w:rFonts w:ascii="Tahoma" w:eastAsia="Calibri" w:hAnsi="Tahoma" w:cs="Tahoma"/>
          <w:sz w:val="20"/>
          <w:szCs w:val="20"/>
        </w:rPr>
      </w:pPr>
    </w:p>
    <w:p w14:paraId="2907BD10" w14:textId="77777777" w:rsidR="00EA6FC2" w:rsidRPr="00774132" w:rsidRDefault="00EA6FC2" w:rsidP="00356790">
      <w:pPr>
        <w:pStyle w:val="Nadpis3"/>
        <w:keepLines/>
        <w:numPr>
          <w:ilvl w:val="3"/>
          <w:numId w:val="42"/>
        </w:numPr>
        <w:spacing w:before="200" w:after="120" w:line="336" w:lineRule="auto"/>
        <w:jc w:val="both"/>
        <w:rPr>
          <w:rFonts w:ascii="Tahoma" w:hAnsi="Tahoma" w:cs="Tahoma"/>
          <w:sz w:val="20"/>
          <w:szCs w:val="20"/>
        </w:rPr>
      </w:pPr>
      <w:bookmarkStart w:id="21" w:name="_Toc512585648"/>
      <w:r w:rsidRPr="00B339E1">
        <w:rPr>
          <w:rFonts w:ascii="Tahoma" w:hAnsi="Tahoma" w:cs="Tahoma"/>
          <w:sz w:val="20"/>
          <w:szCs w:val="20"/>
        </w:rPr>
        <w:t>Zaměstnanci ve veřejné správě</w:t>
      </w:r>
      <w:bookmarkEnd w:id="21"/>
      <w:r w:rsidRPr="00B339E1">
        <w:rPr>
          <w:rFonts w:ascii="Tahoma" w:hAnsi="Tahoma" w:cs="Tahoma"/>
          <w:sz w:val="20"/>
          <w:szCs w:val="20"/>
        </w:rPr>
        <w:t xml:space="preserve"> </w:t>
      </w:r>
    </w:p>
    <w:p w14:paraId="21FCB37B" w14:textId="77777777" w:rsidR="00EA6FC2" w:rsidRPr="00EA6FC2" w:rsidRDefault="00EA6FC2" w:rsidP="00EF12CA">
      <w:pPr>
        <w:pStyle w:val="Odstavecseseznamem"/>
        <w:numPr>
          <w:ilvl w:val="0"/>
          <w:numId w:val="8"/>
        </w:numPr>
        <w:spacing w:before="120" w:after="160" w:line="360" w:lineRule="auto"/>
        <w:contextualSpacing/>
        <w:jc w:val="both"/>
        <w:rPr>
          <w:rFonts w:eastAsia="Calibri"/>
          <w:b/>
          <w:lang w:val="x-none"/>
        </w:rPr>
      </w:pPr>
      <w:r w:rsidRPr="00EA6FC2">
        <w:rPr>
          <w:rFonts w:eastAsia="Calibri"/>
          <w:b/>
          <w:lang w:val="x-none"/>
        </w:rPr>
        <w:t>Lékaři a ostatní zdravotničtí pracovníci</w:t>
      </w:r>
      <w:r w:rsidRPr="00EA6FC2">
        <w:rPr>
          <w:rFonts w:eastAsia="Calibri"/>
          <w:b/>
        </w:rPr>
        <w:t>, střední a odborný zdravotnický personál</w:t>
      </w:r>
    </w:p>
    <w:p w14:paraId="767E4B2C" w14:textId="77777777" w:rsidR="00EA6FC2" w:rsidRPr="00EA6FC2" w:rsidRDefault="00EA6FC2" w:rsidP="00EA6FC2">
      <w:pPr>
        <w:spacing w:after="160" w:line="360" w:lineRule="auto"/>
        <w:contextualSpacing/>
        <w:jc w:val="both"/>
        <w:rPr>
          <w:rFonts w:ascii="Tahoma" w:hAnsi="Tahoma" w:cs="Tahoma"/>
          <w:sz w:val="20"/>
          <w:szCs w:val="20"/>
          <w:lang w:eastAsia="cs-CZ"/>
        </w:rPr>
      </w:pPr>
      <w:r w:rsidRPr="00EA6FC2">
        <w:rPr>
          <w:rFonts w:ascii="Tahoma" w:hAnsi="Tahoma" w:cs="Tahoma"/>
          <w:sz w:val="20"/>
          <w:szCs w:val="20"/>
          <w:lang w:eastAsia="cs-CZ"/>
        </w:rPr>
        <w:t>Cílovou skupinou jsou zaměstnanci zdravotnických zařízení. Jedná se o zdravotnický personál, zejména lékaře, ale také střední zdravotnický personál. Můžeme konstatovat, že pořízený informační systém jejich náročnou práci usnadňuje ve smyslu snadnější a rychlejší dostupnosti informací o zdravotním stavu pacientů, kteří jsou přiváženi záchrannou službou do nemocnice (v případě subsystému „Avízo pacienta“), ale také ve smyslu cíleného přivolání konkrétního lékaře (v případě subsystému „Svolávání lékařských týmů“), tak aby ve chvíli příjezdu pacienta byl k dispozici kompletní lékařský tým, který by mohl promptně zahájit léčbu a nedocházelo tak k situaci, kdy část svolaného týmu čeká ještě na dalšího specialistu, kterého se nepodařilo doposud přivolat.</w:t>
      </w:r>
    </w:p>
    <w:p w14:paraId="6616E0DA" w14:textId="77777777" w:rsidR="00EA6FC2" w:rsidRPr="00EA6FC2" w:rsidRDefault="00EA6FC2" w:rsidP="00EF12CA">
      <w:pPr>
        <w:pStyle w:val="Odstavecseseznamem"/>
        <w:numPr>
          <w:ilvl w:val="0"/>
          <w:numId w:val="8"/>
        </w:numPr>
        <w:spacing w:before="120" w:after="160" w:line="360" w:lineRule="auto"/>
        <w:contextualSpacing/>
        <w:jc w:val="both"/>
        <w:rPr>
          <w:rFonts w:eastAsia="Calibri"/>
          <w:b/>
          <w:lang w:val="x-none"/>
        </w:rPr>
      </w:pPr>
      <w:r w:rsidRPr="00EA6FC2">
        <w:rPr>
          <w:rFonts w:eastAsia="Calibri"/>
          <w:b/>
          <w:lang w:val="x-none"/>
        </w:rPr>
        <w:t xml:space="preserve">Ostatní: </w:t>
      </w:r>
      <w:r w:rsidRPr="00EA6FC2">
        <w:rPr>
          <w:rFonts w:eastAsia="Calibri"/>
          <w:b/>
        </w:rPr>
        <w:t>Management</w:t>
      </w:r>
      <w:r w:rsidRPr="00EA6FC2">
        <w:rPr>
          <w:rFonts w:eastAsia="Calibri"/>
          <w:b/>
          <w:lang w:val="x-none"/>
        </w:rPr>
        <w:t xml:space="preserve"> </w:t>
      </w:r>
      <w:r w:rsidRPr="00EA6FC2">
        <w:rPr>
          <w:rFonts w:eastAsia="Calibri"/>
          <w:b/>
        </w:rPr>
        <w:t>ZOS ZZS ZK</w:t>
      </w:r>
    </w:p>
    <w:p w14:paraId="16BCED6E" w14:textId="77777777" w:rsidR="00D15FA6" w:rsidRDefault="00EA6FC2" w:rsidP="00C0542A">
      <w:pPr>
        <w:spacing w:line="360" w:lineRule="auto"/>
        <w:jc w:val="both"/>
        <w:rPr>
          <w:rFonts w:ascii="Tahoma" w:hAnsi="Tahoma" w:cs="Tahoma"/>
          <w:sz w:val="20"/>
          <w:szCs w:val="20"/>
          <w:lang w:eastAsia="cs-CZ"/>
        </w:rPr>
      </w:pPr>
      <w:r w:rsidRPr="00EA6FC2">
        <w:rPr>
          <w:rFonts w:ascii="Tahoma" w:hAnsi="Tahoma" w:cs="Tahoma"/>
          <w:sz w:val="20"/>
          <w:szCs w:val="20"/>
          <w:lang w:eastAsia="cs-CZ"/>
        </w:rPr>
        <w:t xml:space="preserve">Z pohledu vedení ZOS ZZS ZK je přínos projektu spatřován zejména v efektivnějším vynakládání lidských zdrojů, kdy jednotlivý zdravotnický personál bude cíleně a bez zbytečného odkladu vysílán k přivážejícím pacientům. Pro management ZOS ZZS ZK bude důležitým prvkem také modul Quality Management, který umožní zpracování a prezentaci těch dat z databáze informačního systému ZZS ZK, která umožňují vyhodnotit kvalitu práce krajského dispečinku záchranky a pracovat s dalším rozvojem zaměstnanců.  </w:t>
      </w:r>
    </w:p>
    <w:p w14:paraId="72C159B1" w14:textId="77777777" w:rsidR="00041BCB" w:rsidRPr="008F1601" w:rsidRDefault="00041BCB" w:rsidP="00356790">
      <w:pPr>
        <w:pStyle w:val="Nadpis2"/>
        <w:keepLines/>
        <w:numPr>
          <w:ilvl w:val="1"/>
          <w:numId w:val="42"/>
        </w:numPr>
        <w:spacing w:before="200" w:after="0" w:line="336" w:lineRule="auto"/>
        <w:jc w:val="both"/>
        <w:rPr>
          <w:rFonts w:ascii="Tahoma" w:hAnsi="Tahoma" w:cs="Tahoma"/>
          <w:sz w:val="20"/>
          <w:szCs w:val="20"/>
        </w:rPr>
      </w:pPr>
      <w:bookmarkStart w:id="22" w:name="_Toc512585649"/>
      <w:r w:rsidRPr="008F1601">
        <w:rPr>
          <w:rFonts w:ascii="Tahoma" w:hAnsi="Tahoma" w:cs="Tahoma"/>
          <w:sz w:val="20"/>
          <w:szCs w:val="20"/>
        </w:rPr>
        <w:lastRenderedPageBreak/>
        <w:t>Popis současného stavu</w:t>
      </w:r>
      <w:bookmarkEnd w:id="22"/>
    </w:p>
    <w:p w14:paraId="7E9AD37B" w14:textId="77777777" w:rsidR="00041BCB" w:rsidRPr="00B6410E" w:rsidRDefault="00041BCB" w:rsidP="00C0542A">
      <w:pPr>
        <w:spacing w:line="360" w:lineRule="auto"/>
        <w:ind w:firstLine="425"/>
        <w:jc w:val="both"/>
        <w:rPr>
          <w:rFonts w:ascii="Tahoma" w:hAnsi="Tahoma" w:cs="Tahoma"/>
          <w:sz w:val="20"/>
          <w:szCs w:val="20"/>
        </w:rPr>
      </w:pPr>
      <w:r w:rsidRPr="00B6410E">
        <w:rPr>
          <w:rFonts w:ascii="Tahoma" w:hAnsi="Tahoma" w:cs="Tahoma"/>
          <w:sz w:val="20"/>
          <w:szCs w:val="20"/>
        </w:rPr>
        <w:t xml:space="preserve">V současné době existují v pilotním provozu v Krajské nemocnici T. Bati, a.s. 2 samostatné informační systémy „Avízo pacienta“ a </w:t>
      </w:r>
      <w:r>
        <w:rPr>
          <w:rFonts w:ascii="Tahoma" w:hAnsi="Tahoma" w:cs="Tahoma"/>
          <w:sz w:val="20"/>
          <w:szCs w:val="20"/>
        </w:rPr>
        <w:t>„</w:t>
      </w:r>
      <w:r w:rsidRPr="00B6410E">
        <w:rPr>
          <w:rFonts w:ascii="Tahoma" w:hAnsi="Tahoma" w:cs="Tahoma"/>
          <w:sz w:val="20"/>
          <w:szCs w:val="20"/>
        </w:rPr>
        <w:t>Svolávání lékařských týmů“. Tyto systémy nejsou informačně propojeny, tudíž není možný přímý přenos dat z jednoho systému do druhého.</w:t>
      </w:r>
    </w:p>
    <w:p w14:paraId="14B02360" w14:textId="77777777" w:rsidR="00041BCB" w:rsidRPr="00B6410E" w:rsidRDefault="00041BCB" w:rsidP="00C0542A">
      <w:pPr>
        <w:spacing w:line="360" w:lineRule="auto"/>
        <w:ind w:firstLine="425"/>
        <w:jc w:val="both"/>
        <w:rPr>
          <w:rFonts w:ascii="Tahoma" w:hAnsi="Tahoma" w:cs="Tahoma"/>
          <w:sz w:val="20"/>
          <w:szCs w:val="20"/>
        </w:rPr>
      </w:pPr>
      <w:r w:rsidRPr="00B6410E">
        <w:rPr>
          <w:rFonts w:ascii="Tahoma" w:hAnsi="Tahoma" w:cs="Tahoma"/>
          <w:sz w:val="20"/>
          <w:szCs w:val="20"/>
        </w:rPr>
        <w:t>Provoz těchto systémů zajišťuje externí dodavatel, takže nejsou v současné době v majetku nemocnice potažmo ZZS ZK. Předkládaný projekt vyřeší situaci tak, že oba systémy bude vlastnit žadatel projektu ZZS ZK, který poskytne právo k užívání zdravotnickým zařízením ve ZK.</w:t>
      </w:r>
    </w:p>
    <w:p w14:paraId="4449DFEF" w14:textId="77777777" w:rsidR="00041BCB" w:rsidRPr="00B6410E" w:rsidRDefault="00041BCB" w:rsidP="00C0542A">
      <w:pPr>
        <w:spacing w:line="360" w:lineRule="auto"/>
        <w:ind w:firstLine="425"/>
        <w:jc w:val="both"/>
        <w:rPr>
          <w:rFonts w:ascii="Tahoma" w:hAnsi="Tahoma" w:cs="Tahoma"/>
          <w:sz w:val="20"/>
          <w:szCs w:val="20"/>
        </w:rPr>
      </w:pPr>
      <w:r w:rsidRPr="00B6410E">
        <w:rPr>
          <w:rFonts w:ascii="Tahoma" w:hAnsi="Tahoma" w:cs="Tahoma"/>
          <w:sz w:val="20"/>
          <w:szCs w:val="20"/>
        </w:rPr>
        <w:t xml:space="preserve">Jedním z hlavních nedostatků je fakt, že oba systémy fungují pouze v jediné nemocnici ve ZK. Zbývající nemocnice poskytující akutní lůžkovou péči však daným systémem ani v omezené míře nedisponují. Z toho vyplývá nemožnost elektronické komunikace mezi záchrannou službou a všemi nemocnicemi v kraji zároveň, což je mnohdy potřebné při rozhodování záchranné služby o umístění pacienta do konkrétního lůžkového zařízení. S tímto nedostatkem je spojena v současné době nedostatečná připravenost zdravotnických zařízení na mimořádné události a krizové situace v rámci krizového řízení. </w:t>
      </w:r>
    </w:p>
    <w:p w14:paraId="6120A74B" w14:textId="77777777" w:rsidR="00041BCB" w:rsidRDefault="00041BCB" w:rsidP="00C0542A">
      <w:pPr>
        <w:spacing w:line="360" w:lineRule="auto"/>
        <w:ind w:firstLine="425"/>
        <w:jc w:val="both"/>
        <w:rPr>
          <w:rFonts w:ascii="Tahoma" w:hAnsi="Tahoma" w:cs="Tahoma"/>
          <w:sz w:val="20"/>
          <w:szCs w:val="20"/>
        </w:rPr>
      </w:pPr>
      <w:r w:rsidRPr="00B6410E">
        <w:rPr>
          <w:rFonts w:ascii="Tahoma" w:hAnsi="Tahoma" w:cs="Tahoma"/>
          <w:sz w:val="20"/>
          <w:szCs w:val="20"/>
        </w:rPr>
        <w:t>I přes uvedené nedostatky je však současný informační systém, který běží v pilotním provozu, hodnocen velmi kladně. Prostřednictvím něho dochází k urychlení přenosu informací zejména mezi záchrannou službou a nemocnicí a dále také optimalizuje proces přivolání příslušného specialisty na oddělení Emergency.</w:t>
      </w:r>
    </w:p>
    <w:p w14:paraId="0F2DEA58" w14:textId="77777777" w:rsidR="007A73B6" w:rsidRDefault="007A73B6" w:rsidP="00356790">
      <w:pPr>
        <w:pStyle w:val="Nadpis3"/>
        <w:keepLines/>
        <w:numPr>
          <w:ilvl w:val="2"/>
          <w:numId w:val="42"/>
        </w:numPr>
        <w:spacing w:before="200" w:after="120" w:line="336" w:lineRule="auto"/>
        <w:jc w:val="both"/>
        <w:rPr>
          <w:rFonts w:ascii="Tahoma" w:hAnsi="Tahoma" w:cs="Tahoma"/>
          <w:sz w:val="20"/>
          <w:szCs w:val="20"/>
        </w:rPr>
      </w:pPr>
      <w:bookmarkStart w:id="23" w:name="_Toc512585650"/>
      <w:r>
        <w:rPr>
          <w:rFonts w:ascii="Tahoma" w:hAnsi="Tahoma" w:cs="Tahoma"/>
          <w:sz w:val="20"/>
          <w:szCs w:val="20"/>
        </w:rPr>
        <w:t>Stav IS ve zdravotnických zařízeních ZK</w:t>
      </w:r>
      <w:bookmarkEnd w:id="23"/>
    </w:p>
    <w:p w14:paraId="6F83FBC5" w14:textId="1E1A0A6B" w:rsidR="007A73B6" w:rsidRDefault="00DB18C8" w:rsidP="007A73B6">
      <w:pPr>
        <w:spacing w:line="360" w:lineRule="auto"/>
        <w:jc w:val="both"/>
        <w:rPr>
          <w:rFonts w:ascii="Tahoma" w:hAnsi="Tahoma" w:cs="Tahoma"/>
          <w:sz w:val="20"/>
          <w:szCs w:val="20"/>
        </w:rPr>
      </w:pPr>
      <w:r>
        <w:rPr>
          <w:rFonts w:ascii="Tahoma" w:hAnsi="Tahoma" w:cs="Tahoma"/>
          <w:sz w:val="20"/>
          <w:szCs w:val="20"/>
        </w:rPr>
        <w:t>Nemocnice</w:t>
      </w:r>
      <w:r w:rsidR="00497DBC">
        <w:rPr>
          <w:rFonts w:ascii="Tahoma" w:hAnsi="Tahoma" w:cs="Tahoma"/>
          <w:sz w:val="20"/>
          <w:szCs w:val="20"/>
        </w:rPr>
        <w:t xml:space="preserve"> ZK</w:t>
      </w:r>
      <w:r>
        <w:rPr>
          <w:rFonts w:ascii="Tahoma" w:hAnsi="Tahoma" w:cs="Tahoma"/>
          <w:sz w:val="20"/>
          <w:szCs w:val="20"/>
        </w:rPr>
        <w:t xml:space="preserve"> neprovozují jednotný nemocniční informační systém. Neexistuje jednotná koncepce v používání mobilních telefonů. V rámci požadované předimplementační analýzy</w:t>
      </w:r>
      <w:r w:rsidR="00497DBC">
        <w:rPr>
          <w:rFonts w:ascii="Tahoma" w:hAnsi="Tahoma" w:cs="Tahoma"/>
          <w:sz w:val="20"/>
          <w:szCs w:val="20"/>
        </w:rPr>
        <w:t xml:space="preserve"> bude nutné brát zřetel na individuální podmínky v jednotlivých ZZ.</w:t>
      </w:r>
    </w:p>
    <w:p w14:paraId="3CBECF6C" w14:textId="77777777" w:rsidR="00ED41D0" w:rsidRDefault="00ED41D0" w:rsidP="00C0542A">
      <w:pPr>
        <w:spacing w:line="360" w:lineRule="auto"/>
        <w:jc w:val="both"/>
        <w:rPr>
          <w:rFonts w:ascii="Tahoma" w:hAnsi="Tahoma" w:cs="Tahoma"/>
          <w:sz w:val="20"/>
          <w:szCs w:val="20"/>
          <w:lang w:eastAsia="cs-CZ"/>
        </w:rPr>
      </w:pPr>
    </w:p>
    <w:p w14:paraId="7F2840A4" w14:textId="77777777" w:rsidR="001A1F7E" w:rsidRPr="001A1F7E" w:rsidRDefault="001A1F7E" w:rsidP="00356790">
      <w:pPr>
        <w:numPr>
          <w:ilvl w:val="1"/>
          <w:numId w:val="42"/>
        </w:numPr>
        <w:spacing w:line="360" w:lineRule="auto"/>
        <w:jc w:val="both"/>
        <w:rPr>
          <w:rFonts w:ascii="Tahoma" w:hAnsi="Tahoma" w:cs="Tahoma"/>
          <w:b/>
          <w:bCs/>
          <w:i/>
          <w:iCs/>
          <w:sz w:val="20"/>
          <w:szCs w:val="20"/>
          <w:lang w:eastAsia="cs-CZ"/>
        </w:rPr>
      </w:pPr>
      <w:r w:rsidRPr="001A1F7E">
        <w:rPr>
          <w:rFonts w:ascii="Tahoma" w:hAnsi="Tahoma" w:cs="Tahoma"/>
          <w:b/>
          <w:bCs/>
          <w:i/>
          <w:iCs/>
          <w:sz w:val="20"/>
          <w:szCs w:val="20"/>
          <w:lang w:eastAsia="cs-CZ"/>
        </w:rPr>
        <w:t>Popis cílového stavu</w:t>
      </w:r>
    </w:p>
    <w:p w14:paraId="4644CEAF" w14:textId="77777777" w:rsidR="001A1F7E" w:rsidRPr="001A1F7E" w:rsidRDefault="001A1F7E" w:rsidP="00356790">
      <w:pPr>
        <w:numPr>
          <w:ilvl w:val="2"/>
          <w:numId w:val="42"/>
        </w:numPr>
        <w:spacing w:line="360" w:lineRule="auto"/>
        <w:jc w:val="both"/>
        <w:rPr>
          <w:rFonts w:ascii="Tahoma" w:hAnsi="Tahoma" w:cs="Tahoma"/>
          <w:b/>
          <w:bCs/>
          <w:sz w:val="20"/>
          <w:szCs w:val="20"/>
          <w:lang w:eastAsia="cs-CZ"/>
        </w:rPr>
      </w:pPr>
      <w:r w:rsidRPr="001A1F7E">
        <w:rPr>
          <w:rFonts w:ascii="Tahoma" w:hAnsi="Tahoma" w:cs="Tahoma"/>
          <w:b/>
          <w:bCs/>
          <w:sz w:val="20"/>
          <w:szCs w:val="20"/>
          <w:lang w:eastAsia="cs-CZ"/>
        </w:rPr>
        <w:t>Očekávané přínosy</w:t>
      </w:r>
    </w:p>
    <w:p w14:paraId="58B9FA32" w14:textId="02951B22" w:rsidR="001A1F7E" w:rsidRPr="001A1F7E" w:rsidRDefault="001A1F7E" w:rsidP="00C0542A">
      <w:pPr>
        <w:spacing w:line="360" w:lineRule="auto"/>
        <w:jc w:val="both"/>
        <w:rPr>
          <w:rFonts w:ascii="Tahoma" w:hAnsi="Tahoma" w:cs="Tahoma"/>
          <w:sz w:val="20"/>
          <w:szCs w:val="20"/>
          <w:lang w:eastAsia="cs-CZ"/>
        </w:rPr>
      </w:pPr>
      <w:r w:rsidRPr="001A1F7E">
        <w:rPr>
          <w:rFonts w:ascii="Tahoma" w:hAnsi="Tahoma" w:cs="Tahoma"/>
          <w:sz w:val="20"/>
          <w:szCs w:val="20"/>
          <w:lang w:eastAsia="cs-CZ"/>
        </w:rPr>
        <w:t xml:space="preserve">Výsledkem projektu bude pořízený informační systém, obsahující tři podsystémy „Avízo pacienta“, „Svolávání lékařských týmů“ a „Úprava dispečerského software“ - součástí něhož bude aplikace pro sluchově postižené a </w:t>
      </w:r>
      <w:r w:rsidR="00A03CA5">
        <w:rPr>
          <w:rFonts w:ascii="Tahoma" w:hAnsi="Tahoma" w:cs="Tahoma"/>
          <w:sz w:val="20"/>
          <w:szCs w:val="20"/>
          <w:lang w:eastAsia="cs-CZ"/>
        </w:rPr>
        <w:t xml:space="preserve">informační podpora pro </w:t>
      </w:r>
      <w:r w:rsidRPr="001A1F7E">
        <w:rPr>
          <w:rFonts w:ascii="Tahoma" w:hAnsi="Tahoma" w:cs="Tahoma"/>
          <w:sz w:val="20"/>
          <w:szCs w:val="20"/>
          <w:lang w:eastAsia="cs-CZ"/>
        </w:rPr>
        <w:t xml:space="preserve">vyhodnocení kvality práce </w:t>
      </w:r>
      <w:r w:rsidR="00A03CA5">
        <w:rPr>
          <w:rFonts w:ascii="Tahoma" w:hAnsi="Tahoma" w:cs="Tahoma"/>
          <w:sz w:val="20"/>
          <w:szCs w:val="20"/>
          <w:lang w:eastAsia="cs-CZ"/>
        </w:rPr>
        <w:t xml:space="preserve">KOS ZZS </w:t>
      </w:r>
      <w:r w:rsidR="00642108">
        <w:rPr>
          <w:rFonts w:ascii="Tahoma" w:hAnsi="Tahoma" w:cs="Tahoma"/>
          <w:sz w:val="20"/>
          <w:szCs w:val="20"/>
          <w:lang w:eastAsia="cs-CZ"/>
        </w:rPr>
        <w:t xml:space="preserve">v </w:t>
      </w:r>
      <w:r w:rsidR="00A03CA5">
        <w:rPr>
          <w:rFonts w:ascii="Tahoma" w:hAnsi="Tahoma" w:cs="Tahoma"/>
          <w:sz w:val="20"/>
          <w:szCs w:val="20"/>
          <w:lang w:eastAsia="cs-CZ"/>
        </w:rPr>
        <w:t>části</w:t>
      </w:r>
      <w:r w:rsidR="00A03CA5" w:rsidRPr="001A1F7E">
        <w:rPr>
          <w:rFonts w:ascii="Tahoma" w:hAnsi="Tahoma" w:cs="Tahoma"/>
          <w:sz w:val="20"/>
          <w:szCs w:val="20"/>
          <w:lang w:eastAsia="cs-CZ"/>
        </w:rPr>
        <w:t xml:space="preserve"> </w:t>
      </w:r>
      <w:r w:rsidRPr="001A1F7E">
        <w:rPr>
          <w:rFonts w:ascii="Tahoma" w:hAnsi="Tahoma" w:cs="Tahoma"/>
          <w:sz w:val="20"/>
          <w:szCs w:val="20"/>
          <w:lang w:eastAsia="cs-CZ"/>
        </w:rPr>
        <w:t>Quality Management.</w:t>
      </w:r>
    </w:p>
    <w:p w14:paraId="71C03C35" w14:textId="2A9E051E" w:rsidR="001A1F7E" w:rsidRPr="001A1F7E" w:rsidRDefault="001A1F7E" w:rsidP="00C0542A">
      <w:pPr>
        <w:spacing w:line="360" w:lineRule="auto"/>
        <w:jc w:val="both"/>
        <w:rPr>
          <w:rFonts w:ascii="Tahoma" w:hAnsi="Tahoma" w:cs="Tahoma"/>
          <w:sz w:val="20"/>
          <w:szCs w:val="20"/>
          <w:lang w:eastAsia="cs-CZ"/>
        </w:rPr>
      </w:pPr>
      <w:r w:rsidRPr="001A1F7E">
        <w:rPr>
          <w:rFonts w:ascii="Tahoma" w:hAnsi="Tahoma" w:cs="Tahoma"/>
          <w:sz w:val="20"/>
          <w:szCs w:val="20"/>
          <w:lang w:eastAsia="cs-CZ"/>
        </w:rPr>
        <w:t>Provázanost  aplikac</w:t>
      </w:r>
      <w:r w:rsidR="00E25048">
        <w:rPr>
          <w:rFonts w:ascii="Tahoma" w:hAnsi="Tahoma" w:cs="Tahoma"/>
          <w:sz w:val="20"/>
          <w:szCs w:val="20"/>
          <w:lang w:eastAsia="cs-CZ"/>
        </w:rPr>
        <w:t>e</w:t>
      </w:r>
      <w:r w:rsidRPr="001A1F7E">
        <w:rPr>
          <w:rFonts w:ascii="Tahoma" w:hAnsi="Tahoma" w:cs="Tahoma"/>
          <w:sz w:val="20"/>
          <w:szCs w:val="20"/>
          <w:lang w:eastAsia="cs-CZ"/>
        </w:rPr>
        <w:t xml:space="preserve"> pro sluchově postižené, avízo pacienta a následně vyhodnocení kvality práce </w:t>
      </w:r>
      <w:r w:rsidR="00A03CA5">
        <w:rPr>
          <w:rFonts w:ascii="Tahoma" w:hAnsi="Tahoma" w:cs="Tahoma"/>
          <w:sz w:val="20"/>
          <w:szCs w:val="20"/>
          <w:lang w:eastAsia="cs-CZ"/>
        </w:rPr>
        <w:t xml:space="preserve"> prostřednictvím</w:t>
      </w:r>
      <w:r w:rsidRPr="001A1F7E">
        <w:rPr>
          <w:rFonts w:ascii="Tahoma" w:hAnsi="Tahoma" w:cs="Tahoma"/>
          <w:sz w:val="20"/>
          <w:szCs w:val="20"/>
          <w:lang w:eastAsia="cs-CZ"/>
        </w:rPr>
        <w:t xml:space="preserve"> Quality Management</w:t>
      </w:r>
      <w:r w:rsidR="00A03CA5">
        <w:rPr>
          <w:rFonts w:ascii="Tahoma" w:hAnsi="Tahoma" w:cs="Tahoma"/>
          <w:sz w:val="20"/>
          <w:szCs w:val="20"/>
          <w:lang w:eastAsia="cs-CZ"/>
        </w:rPr>
        <w:t>u</w:t>
      </w:r>
      <w:r w:rsidRPr="001A1F7E">
        <w:rPr>
          <w:rFonts w:ascii="Tahoma" w:hAnsi="Tahoma" w:cs="Tahoma"/>
          <w:sz w:val="20"/>
          <w:szCs w:val="20"/>
          <w:lang w:eastAsia="cs-CZ"/>
        </w:rPr>
        <w:t xml:space="preserve"> podporuje cílový stav plošné komunikace občana ve zdravotních nesnázích se ZZS </w:t>
      </w:r>
      <w:r w:rsidR="005A0D48" w:rsidRPr="001A1F7E">
        <w:rPr>
          <w:rFonts w:ascii="Tahoma" w:hAnsi="Tahoma" w:cs="Tahoma"/>
          <w:sz w:val="20"/>
          <w:szCs w:val="20"/>
          <w:lang w:eastAsia="cs-CZ"/>
        </w:rPr>
        <w:t>ZK, následný</w:t>
      </w:r>
      <w:r w:rsidRPr="001A1F7E">
        <w:rPr>
          <w:rFonts w:ascii="Tahoma" w:hAnsi="Tahoma" w:cs="Tahoma"/>
          <w:sz w:val="20"/>
          <w:szCs w:val="20"/>
          <w:lang w:eastAsia="cs-CZ"/>
        </w:rPr>
        <w:t xml:space="preserve"> převoz pacienta s avízem do zdravotnického zařízení, tak i následné vyhodnocení kvality poskytnuté péče.</w:t>
      </w:r>
    </w:p>
    <w:p w14:paraId="0D4DC82B" w14:textId="77777777" w:rsidR="00460D00" w:rsidRPr="00460D00" w:rsidRDefault="00460D00" w:rsidP="00460D00">
      <w:pPr>
        <w:spacing w:line="360" w:lineRule="auto"/>
        <w:rPr>
          <w:rFonts w:ascii="Tahoma" w:hAnsi="Tahoma" w:cs="Tahoma"/>
          <w:sz w:val="20"/>
          <w:szCs w:val="20"/>
          <w:u w:val="single"/>
          <w:lang w:eastAsia="cs-CZ"/>
        </w:rPr>
      </w:pPr>
      <w:r w:rsidRPr="00460D00">
        <w:rPr>
          <w:rFonts w:ascii="Tahoma" w:hAnsi="Tahoma" w:cs="Tahoma"/>
          <w:sz w:val="20"/>
          <w:szCs w:val="20"/>
          <w:u w:val="single"/>
          <w:lang w:eastAsia="cs-CZ"/>
        </w:rPr>
        <w:t xml:space="preserve">Hlavními přínosy projektu jsou: </w:t>
      </w:r>
    </w:p>
    <w:p w14:paraId="7C04D6D6" w14:textId="77777777" w:rsidR="00460D00" w:rsidRPr="00460D00" w:rsidRDefault="00460D00" w:rsidP="00EF12CA">
      <w:pPr>
        <w:numPr>
          <w:ilvl w:val="0"/>
          <w:numId w:val="9"/>
        </w:numPr>
        <w:spacing w:line="360" w:lineRule="auto"/>
        <w:rPr>
          <w:rFonts w:ascii="Tahoma" w:hAnsi="Tahoma" w:cs="Tahoma"/>
          <w:sz w:val="20"/>
          <w:szCs w:val="20"/>
          <w:lang w:eastAsia="cs-CZ"/>
        </w:rPr>
      </w:pPr>
      <w:r w:rsidRPr="00460D00">
        <w:rPr>
          <w:rFonts w:ascii="Tahoma" w:hAnsi="Tahoma" w:cs="Tahoma"/>
          <w:sz w:val="20"/>
          <w:szCs w:val="20"/>
          <w:lang w:eastAsia="cs-CZ"/>
        </w:rPr>
        <w:t xml:space="preserve">podstatné zrychlení komunikace mezi ZZS a ZZ; komunikace bude probíhat místo současného telefonického avizování pacientů elektronickou formou; </w:t>
      </w:r>
    </w:p>
    <w:p w14:paraId="60B2B8F1" w14:textId="60AA799B"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odstranění komunikačních šumů mezi oběma organizacemi (</w:t>
      </w:r>
      <w:r w:rsidR="00466D08">
        <w:rPr>
          <w:rFonts w:ascii="Tahoma" w:hAnsi="Tahoma" w:cs="Tahoma"/>
          <w:sz w:val="20"/>
          <w:szCs w:val="20"/>
          <w:lang w:eastAsia="cs-CZ"/>
        </w:rPr>
        <w:t xml:space="preserve">ve </w:t>
      </w:r>
      <w:r w:rsidRPr="00460D00">
        <w:rPr>
          <w:rFonts w:ascii="Tahoma" w:hAnsi="Tahoma" w:cs="Tahoma"/>
          <w:sz w:val="20"/>
          <w:szCs w:val="20"/>
          <w:lang w:eastAsia="cs-CZ"/>
        </w:rPr>
        <w:t>směr</w:t>
      </w:r>
      <w:r w:rsidR="00466D08">
        <w:rPr>
          <w:rFonts w:ascii="Tahoma" w:hAnsi="Tahoma" w:cs="Tahoma"/>
          <w:sz w:val="20"/>
          <w:szCs w:val="20"/>
          <w:lang w:eastAsia="cs-CZ"/>
        </w:rPr>
        <w:t>u</w:t>
      </w:r>
      <w:r w:rsidRPr="00460D00">
        <w:rPr>
          <w:rFonts w:ascii="Tahoma" w:hAnsi="Tahoma" w:cs="Tahoma"/>
          <w:sz w:val="20"/>
          <w:szCs w:val="20"/>
          <w:lang w:eastAsia="cs-CZ"/>
        </w:rPr>
        <w:t xml:space="preserve"> ZZS</w:t>
      </w:r>
      <w:r w:rsidR="00466D08">
        <w:rPr>
          <w:rFonts w:ascii="Tahoma" w:hAnsi="Tahoma" w:cs="Tahoma"/>
          <w:sz w:val="20"/>
          <w:szCs w:val="20"/>
          <w:lang w:eastAsia="cs-CZ"/>
        </w:rPr>
        <w:t xml:space="preserve"> </w:t>
      </w:r>
      <w:r w:rsidR="00466D08">
        <w:rPr>
          <w:rFonts w:cs="Tahoma"/>
          <w:sz w:val="20"/>
          <w:szCs w:val="20"/>
          <w:lang w:eastAsia="cs-CZ"/>
        </w:rPr>
        <w:t>→</w:t>
      </w:r>
      <w:r w:rsidRPr="00460D00">
        <w:rPr>
          <w:rFonts w:ascii="Tahoma" w:hAnsi="Tahoma" w:cs="Tahoma"/>
          <w:sz w:val="20"/>
          <w:szCs w:val="20"/>
          <w:lang w:eastAsia="cs-CZ"/>
        </w:rPr>
        <w:t xml:space="preserve"> </w:t>
      </w:r>
      <w:r w:rsidR="00466D08">
        <w:rPr>
          <w:rFonts w:ascii="Tahoma" w:hAnsi="Tahoma" w:cs="Tahoma"/>
          <w:sz w:val="20"/>
          <w:szCs w:val="20"/>
          <w:lang w:eastAsia="cs-CZ"/>
        </w:rPr>
        <w:t xml:space="preserve">ZZ jde </w:t>
      </w:r>
      <w:r w:rsidRPr="00460D00">
        <w:rPr>
          <w:rFonts w:ascii="Tahoma" w:hAnsi="Tahoma" w:cs="Tahoma"/>
          <w:sz w:val="20"/>
          <w:szCs w:val="20"/>
          <w:lang w:eastAsia="cs-CZ"/>
        </w:rPr>
        <w:t xml:space="preserve">jednoznačná informace o charakteru a povaze postižení pacienta); Veškerá komunikace bude </w:t>
      </w:r>
      <w:r w:rsidRPr="00460D00">
        <w:rPr>
          <w:rFonts w:ascii="Tahoma" w:hAnsi="Tahoma" w:cs="Tahoma"/>
          <w:sz w:val="20"/>
          <w:szCs w:val="20"/>
          <w:lang w:eastAsia="cs-CZ"/>
        </w:rPr>
        <w:lastRenderedPageBreak/>
        <w:t>zajišťována zabezpečenými kanály (</w:t>
      </w:r>
      <w:r w:rsidR="008D5A45">
        <w:rPr>
          <w:rFonts w:ascii="Tahoma" w:hAnsi="Tahoma" w:cs="Tahoma"/>
          <w:sz w:val="20"/>
          <w:szCs w:val="20"/>
          <w:lang w:eastAsia="cs-CZ"/>
        </w:rPr>
        <w:t>šifrovaná komunikace bude používat nejnovější verzi protokolu TLS</w:t>
      </w:r>
      <w:r w:rsidRPr="00460D00">
        <w:rPr>
          <w:rFonts w:ascii="Tahoma" w:hAnsi="Tahoma" w:cs="Tahoma"/>
          <w:sz w:val="20"/>
          <w:szCs w:val="20"/>
          <w:lang w:eastAsia="cs-CZ"/>
        </w:rPr>
        <w:t>).</w:t>
      </w:r>
    </w:p>
    <w:p w14:paraId="436DD04A" w14:textId="77777777"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 xml:space="preserve">ZZS dostane od nemocnice okamžitou zpětnou vazbu, tj. potvrzení přijetí pacienta na dané příjmové místo nebo přesměrování na jiné příjmové místo; </w:t>
      </w:r>
    </w:p>
    <w:p w14:paraId="66DC7F72" w14:textId="77777777"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 xml:space="preserve">ZZS bude mít k dispozici ze všech nemocnic on-line informace o volných lůžkách intenzivní péče včetně tzv. ventilovaných lůžek. </w:t>
      </w:r>
    </w:p>
    <w:p w14:paraId="34122D14" w14:textId="0B37076D"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 xml:space="preserve">zkvalitnění vlastní činnosti krajského operačního střediska ZZS zavedením </w:t>
      </w:r>
      <w:r w:rsidR="00A03CA5">
        <w:rPr>
          <w:rFonts w:ascii="Tahoma" w:hAnsi="Tahoma" w:cs="Tahoma"/>
          <w:sz w:val="20"/>
          <w:szCs w:val="20"/>
          <w:lang w:eastAsia="cs-CZ"/>
        </w:rPr>
        <w:t xml:space="preserve"> informační podpory pro vyhodnocení kvality práce KOS ZZS ZK</w:t>
      </w:r>
      <w:r w:rsidR="00A03CA5" w:rsidRPr="00460D00">
        <w:rPr>
          <w:rFonts w:ascii="Tahoma" w:hAnsi="Tahoma" w:cs="Tahoma"/>
          <w:sz w:val="20"/>
          <w:szCs w:val="20"/>
          <w:lang w:eastAsia="cs-CZ"/>
        </w:rPr>
        <w:t xml:space="preserve"> </w:t>
      </w:r>
      <w:r w:rsidR="00A03CA5">
        <w:rPr>
          <w:rFonts w:ascii="Tahoma" w:hAnsi="Tahoma" w:cs="Tahoma"/>
          <w:sz w:val="20"/>
          <w:szCs w:val="20"/>
          <w:lang w:eastAsia="cs-CZ"/>
        </w:rPr>
        <w:t xml:space="preserve">v části </w:t>
      </w:r>
      <w:r w:rsidRPr="00460D00">
        <w:rPr>
          <w:rFonts w:ascii="Tahoma" w:hAnsi="Tahoma" w:cs="Tahoma"/>
          <w:sz w:val="20"/>
          <w:szCs w:val="20"/>
          <w:lang w:eastAsia="cs-CZ"/>
        </w:rPr>
        <w:t>Quality Management;</w:t>
      </w:r>
    </w:p>
    <w:p w14:paraId="38582AFD" w14:textId="77777777"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integrace nového systému komunikace se sluchově a řečově postiženými občany na území Zlínského kraje pomocí speciální aplikace umožní efektivní způsob intuitivní komunikace s dispečery ZZS</w:t>
      </w:r>
    </w:p>
    <w:p w14:paraId="2975F3C5" w14:textId="77777777"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 xml:space="preserve">zdravotnické zařízení získá přesnou a strukturovanou informaci o stavu pacienta a může tomu přizpůsobit přípravu na jeho přijetí; </w:t>
      </w:r>
    </w:p>
    <w:p w14:paraId="2D158776" w14:textId="77777777"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zrychlení přípravy nemocnice na přijetí pacienta, které povede k tomu, že na příjezd pacienta již čeká celý lékařský tým připravený řešit jeho zdravotní stav;</w:t>
      </w:r>
    </w:p>
    <w:p w14:paraId="2DFA8ADE" w14:textId="77777777" w:rsidR="00460D00" w:rsidRPr="00460D00" w:rsidRDefault="00460D00" w:rsidP="00FE6FCF">
      <w:pPr>
        <w:numPr>
          <w:ilvl w:val="0"/>
          <w:numId w:val="9"/>
        </w:numPr>
        <w:spacing w:line="360" w:lineRule="auto"/>
        <w:jc w:val="both"/>
        <w:rPr>
          <w:rFonts w:ascii="Tahoma" w:hAnsi="Tahoma" w:cs="Tahoma"/>
          <w:sz w:val="20"/>
          <w:szCs w:val="20"/>
          <w:lang w:eastAsia="cs-CZ"/>
        </w:rPr>
      </w:pPr>
      <w:r w:rsidRPr="00460D00">
        <w:rPr>
          <w:rFonts w:ascii="Tahoma" w:hAnsi="Tahoma" w:cs="Tahoma"/>
          <w:sz w:val="20"/>
          <w:szCs w:val="20"/>
          <w:lang w:eastAsia="cs-CZ"/>
        </w:rPr>
        <w:t>zlepšení všeobecné informovanosti pracovníků ZZ na konkrétní typy mimořádných událostí a krizových situací</w:t>
      </w:r>
    </w:p>
    <w:p w14:paraId="573557E3" w14:textId="77777777" w:rsidR="001A1F7E" w:rsidRPr="001A1F7E" w:rsidRDefault="001A1F7E" w:rsidP="001A1F7E">
      <w:pPr>
        <w:spacing w:line="360" w:lineRule="auto"/>
        <w:rPr>
          <w:rFonts w:ascii="Tahoma" w:hAnsi="Tahoma" w:cs="Tahoma"/>
          <w:sz w:val="20"/>
          <w:szCs w:val="20"/>
          <w:lang w:eastAsia="cs-CZ"/>
        </w:rPr>
      </w:pPr>
    </w:p>
    <w:p w14:paraId="34798E49" w14:textId="77777777" w:rsidR="001A1F7E" w:rsidRPr="001A1F7E" w:rsidRDefault="00E41419" w:rsidP="00356790">
      <w:pPr>
        <w:numPr>
          <w:ilvl w:val="2"/>
          <w:numId w:val="42"/>
        </w:numPr>
        <w:spacing w:line="360" w:lineRule="auto"/>
        <w:rPr>
          <w:rFonts w:ascii="Tahoma" w:hAnsi="Tahoma" w:cs="Tahoma"/>
          <w:b/>
          <w:bCs/>
          <w:sz w:val="20"/>
          <w:szCs w:val="20"/>
          <w:lang w:eastAsia="cs-CZ"/>
        </w:rPr>
      </w:pPr>
      <w:r>
        <w:rPr>
          <w:rFonts w:ascii="Tahoma" w:hAnsi="Tahoma" w:cs="Tahoma"/>
          <w:b/>
          <w:bCs/>
          <w:sz w:val="20"/>
          <w:szCs w:val="20"/>
          <w:lang w:eastAsia="cs-CZ"/>
        </w:rPr>
        <w:t>Popis nových funkcionalit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988"/>
        <w:gridCol w:w="5248"/>
      </w:tblGrid>
      <w:tr w:rsidR="00BD19BE" w:rsidRPr="00774132" w14:paraId="37FA48B2" w14:textId="77777777" w:rsidTr="00354EB0">
        <w:trPr>
          <w:jc w:val="center"/>
        </w:trPr>
        <w:tc>
          <w:tcPr>
            <w:tcW w:w="1559" w:type="pct"/>
            <w:shd w:val="clear" w:color="auto" w:fill="DBE5F1"/>
            <w:vAlign w:val="center"/>
          </w:tcPr>
          <w:p w14:paraId="365452CC" w14:textId="77777777" w:rsidR="00BD19BE" w:rsidRPr="00774132" w:rsidRDefault="00BD19BE" w:rsidP="00BD19BE">
            <w:pPr>
              <w:spacing w:before="180" w:after="180" w:line="276" w:lineRule="auto"/>
              <w:jc w:val="center"/>
              <w:rPr>
                <w:rFonts w:ascii="Tahoma" w:hAnsi="Tahoma" w:cs="Tahoma"/>
                <w:bCs/>
                <w:sz w:val="20"/>
                <w:szCs w:val="20"/>
                <w:lang w:eastAsia="cs-CZ"/>
              </w:rPr>
            </w:pPr>
            <w:r w:rsidRPr="00774132">
              <w:rPr>
                <w:rFonts w:ascii="Tahoma" w:hAnsi="Tahoma" w:cs="Tahoma"/>
                <w:b/>
                <w:bCs/>
                <w:sz w:val="20"/>
                <w:szCs w:val="20"/>
                <w:lang w:eastAsia="cs-CZ"/>
              </w:rPr>
              <w:t>Nové funkcionality informačního systému</w:t>
            </w:r>
          </w:p>
        </w:tc>
        <w:tc>
          <w:tcPr>
            <w:tcW w:w="545" w:type="pct"/>
            <w:shd w:val="clear" w:color="auto" w:fill="DBE5F1"/>
            <w:vAlign w:val="center"/>
          </w:tcPr>
          <w:p w14:paraId="5BF93280" w14:textId="77777777" w:rsidR="00BD19BE" w:rsidRPr="00774132" w:rsidRDefault="00BD19BE" w:rsidP="00BD19BE">
            <w:pPr>
              <w:spacing w:line="276" w:lineRule="auto"/>
              <w:jc w:val="center"/>
              <w:rPr>
                <w:rFonts w:ascii="Tahoma" w:hAnsi="Tahoma" w:cs="Tahoma"/>
                <w:bCs/>
                <w:sz w:val="20"/>
                <w:szCs w:val="20"/>
                <w:lang w:eastAsia="cs-CZ"/>
              </w:rPr>
            </w:pPr>
            <w:r w:rsidRPr="00774132">
              <w:rPr>
                <w:rFonts w:ascii="Tahoma" w:hAnsi="Tahoma" w:cs="Tahoma"/>
                <w:b/>
                <w:bCs/>
                <w:sz w:val="20"/>
                <w:szCs w:val="20"/>
                <w:lang w:eastAsia="cs-CZ"/>
              </w:rPr>
              <w:t>Splňuje</w:t>
            </w:r>
          </w:p>
        </w:tc>
        <w:tc>
          <w:tcPr>
            <w:tcW w:w="2896" w:type="pct"/>
            <w:shd w:val="clear" w:color="auto" w:fill="DBE5F1"/>
            <w:vAlign w:val="center"/>
          </w:tcPr>
          <w:p w14:paraId="021342E7" w14:textId="77777777" w:rsidR="00BD19BE" w:rsidRPr="00774132" w:rsidRDefault="00BD19BE" w:rsidP="00BD19BE">
            <w:pPr>
              <w:spacing w:line="276" w:lineRule="auto"/>
              <w:jc w:val="center"/>
              <w:rPr>
                <w:rFonts w:ascii="Tahoma" w:hAnsi="Tahoma" w:cs="Tahoma"/>
                <w:bCs/>
                <w:sz w:val="20"/>
                <w:szCs w:val="20"/>
                <w:lang w:eastAsia="cs-CZ"/>
              </w:rPr>
            </w:pPr>
            <w:r w:rsidRPr="00774132">
              <w:rPr>
                <w:rFonts w:ascii="Tahoma" w:hAnsi="Tahoma" w:cs="Tahoma"/>
                <w:b/>
                <w:bCs/>
                <w:sz w:val="20"/>
                <w:szCs w:val="20"/>
                <w:lang w:eastAsia="cs-CZ"/>
              </w:rPr>
              <w:t>Zajištění funkcionality</w:t>
            </w:r>
          </w:p>
        </w:tc>
      </w:tr>
      <w:tr w:rsidR="00BD19BE" w:rsidRPr="00774132" w14:paraId="6EF4324D" w14:textId="77777777" w:rsidTr="00354EB0">
        <w:trPr>
          <w:jc w:val="center"/>
        </w:trPr>
        <w:tc>
          <w:tcPr>
            <w:tcW w:w="1559" w:type="pct"/>
            <w:shd w:val="clear" w:color="auto" w:fill="auto"/>
            <w:vAlign w:val="center"/>
          </w:tcPr>
          <w:p w14:paraId="17C3B806" w14:textId="77777777" w:rsidR="00BD19BE" w:rsidRPr="00774132" w:rsidRDefault="00BD19BE" w:rsidP="00BD19BE">
            <w:pPr>
              <w:spacing w:line="276" w:lineRule="auto"/>
              <w:rPr>
                <w:rFonts w:ascii="Tahoma" w:hAnsi="Tahoma" w:cs="Tahoma"/>
                <w:b/>
                <w:bCs/>
                <w:sz w:val="20"/>
                <w:szCs w:val="20"/>
                <w:lang w:eastAsia="cs-CZ"/>
              </w:rPr>
            </w:pPr>
            <w:r w:rsidRPr="00774132">
              <w:rPr>
                <w:rFonts w:ascii="Tahoma" w:hAnsi="Tahoma" w:cs="Tahoma"/>
                <w:b/>
                <w:bCs/>
                <w:sz w:val="20"/>
                <w:szCs w:val="20"/>
                <w:lang w:eastAsia="cs-CZ"/>
              </w:rPr>
              <w:t>Celoplošná dostupnost na území Zlínského kraje s možností napojení na obdobné systémy fungující v ostatních krajích ČR.</w:t>
            </w:r>
          </w:p>
        </w:tc>
        <w:tc>
          <w:tcPr>
            <w:tcW w:w="545" w:type="pct"/>
            <w:shd w:val="clear" w:color="auto" w:fill="auto"/>
            <w:vAlign w:val="center"/>
          </w:tcPr>
          <w:p w14:paraId="4A77831D" w14:textId="77777777" w:rsidR="00BD19BE" w:rsidRPr="00774132" w:rsidRDefault="00BD19BE" w:rsidP="00BD19BE">
            <w:pPr>
              <w:spacing w:line="276" w:lineRule="auto"/>
              <w:jc w:val="center"/>
              <w:rPr>
                <w:rFonts w:ascii="Tahoma" w:hAnsi="Tahoma" w:cs="Tahoma"/>
                <w:b/>
                <w:bCs/>
                <w:sz w:val="20"/>
                <w:szCs w:val="20"/>
                <w:lang w:eastAsia="cs-CZ"/>
              </w:rPr>
            </w:pPr>
            <w:r w:rsidRPr="00774132">
              <w:rPr>
                <w:rFonts w:ascii="Tahoma" w:hAnsi="Tahoma" w:cs="Tahoma"/>
                <w:b/>
                <w:bCs/>
                <w:sz w:val="20"/>
                <w:szCs w:val="20"/>
                <w:lang w:eastAsia="cs-CZ"/>
              </w:rPr>
              <w:t>ano</w:t>
            </w:r>
          </w:p>
        </w:tc>
        <w:tc>
          <w:tcPr>
            <w:tcW w:w="2896" w:type="pct"/>
            <w:shd w:val="clear" w:color="auto" w:fill="auto"/>
            <w:vAlign w:val="center"/>
          </w:tcPr>
          <w:p w14:paraId="65EDCD91" w14:textId="77777777" w:rsidR="00BD19BE" w:rsidRPr="00774132" w:rsidRDefault="00BD19BE" w:rsidP="00BD19BE">
            <w:pPr>
              <w:spacing w:before="120" w:after="120" w:line="276" w:lineRule="auto"/>
              <w:jc w:val="both"/>
              <w:rPr>
                <w:rFonts w:ascii="Tahoma" w:hAnsi="Tahoma" w:cs="Tahoma"/>
                <w:sz w:val="20"/>
                <w:szCs w:val="20"/>
                <w:lang w:eastAsia="cs-CZ"/>
              </w:rPr>
            </w:pPr>
            <w:r w:rsidRPr="00774132">
              <w:rPr>
                <w:rFonts w:ascii="Tahoma" w:hAnsi="Tahoma" w:cs="Tahoma"/>
                <w:sz w:val="20"/>
                <w:szCs w:val="20"/>
                <w:lang w:eastAsia="cs-CZ"/>
              </w:rPr>
              <w:t xml:space="preserve">Pořizovaný systém bude nově dostupný po celém území Zlínského kraje a budou jím disponovat veškeré nemocnice s akutní lůžkovou péčí a dále pak zdravotní záchranná služba. V budoucnu bude možné napojení i na obdobné systémy v ostatních krajích v rámci České republiky, které by se výhledově měly realizovat. V současné době obdobný systém funguje v některých nemocnicích např. v Karlových Varech a v Brně.     </w:t>
            </w:r>
          </w:p>
        </w:tc>
      </w:tr>
      <w:tr w:rsidR="00BD19BE" w:rsidRPr="00774132" w14:paraId="5E46EF88" w14:textId="77777777" w:rsidTr="00354EB0">
        <w:trPr>
          <w:jc w:val="center"/>
        </w:trPr>
        <w:tc>
          <w:tcPr>
            <w:tcW w:w="1559" w:type="pct"/>
            <w:shd w:val="clear" w:color="auto" w:fill="auto"/>
            <w:vAlign w:val="center"/>
          </w:tcPr>
          <w:p w14:paraId="293AB321" w14:textId="77777777" w:rsidR="00BD19BE" w:rsidRPr="00774132" w:rsidRDefault="00BD19BE" w:rsidP="00BD19BE">
            <w:pPr>
              <w:spacing w:line="276" w:lineRule="auto"/>
              <w:rPr>
                <w:rFonts w:ascii="Tahoma" w:hAnsi="Tahoma" w:cs="Tahoma"/>
                <w:b/>
                <w:bCs/>
                <w:sz w:val="20"/>
                <w:szCs w:val="20"/>
                <w:lang w:eastAsia="cs-CZ"/>
              </w:rPr>
            </w:pPr>
            <w:r w:rsidRPr="00774132">
              <w:rPr>
                <w:rFonts w:ascii="Tahoma" w:hAnsi="Tahoma" w:cs="Tahoma"/>
                <w:b/>
                <w:bCs/>
                <w:sz w:val="20"/>
                <w:szCs w:val="20"/>
                <w:lang w:eastAsia="cs-CZ"/>
              </w:rPr>
              <w:t>Zajištění provozní spolehlivosti a bezpečnosti</w:t>
            </w:r>
          </w:p>
        </w:tc>
        <w:tc>
          <w:tcPr>
            <w:tcW w:w="545" w:type="pct"/>
            <w:shd w:val="clear" w:color="auto" w:fill="auto"/>
            <w:vAlign w:val="center"/>
          </w:tcPr>
          <w:p w14:paraId="4BF6B5E8" w14:textId="77777777" w:rsidR="00BD19BE" w:rsidRPr="00774132" w:rsidRDefault="00BD19BE" w:rsidP="00BD19BE">
            <w:pPr>
              <w:spacing w:line="276" w:lineRule="auto"/>
              <w:jc w:val="center"/>
              <w:rPr>
                <w:rFonts w:ascii="Tahoma" w:hAnsi="Tahoma" w:cs="Tahoma"/>
                <w:b/>
                <w:bCs/>
                <w:sz w:val="20"/>
                <w:szCs w:val="20"/>
                <w:lang w:eastAsia="cs-CZ"/>
              </w:rPr>
            </w:pPr>
            <w:r w:rsidRPr="00774132">
              <w:rPr>
                <w:rFonts w:ascii="Tahoma" w:hAnsi="Tahoma" w:cs="Tahoma"/>
                <w:b/>
                <w:bCs/>
                <w:sz w:val="20"/>
                <w:szCs w:val="20"/>
                <w:lang w:eastAsia="cs-CZ"/>
              </w:rPr>
              <w:t>ano</w:t>
            </w:r>
          </w:p>
        </w:tc>
        <w:tc>
          <w:tcPr>
            <w:tcW w:w="2896" w:type="pct"/>
            <w:shd w:val="clear" w:color="auto" w:fill="auto"/>
            <w:vAlign w:val="center"/>
          </w:tcPr>
          <w:p w14:paraId="52AD529B" w14:textId="77777777" w:rsidR="00BD19BE" w:rsidRPr="00774132" w:rsidRDefault="00BD19BE" w:rsidP="00BD19BE">
            <w:pPr>
              <w:spacing w:before="120" w:after="120" w:line="276" w:lineRule="auto"/>
              <w:jc w:val="both"/>
              <w:rPr>
                <w:rFonts w:ascii="Tahoma" w:hAnsi="Tahoma" w:cs="Tahoma"/>
                <w:sz w:val="20"/>
                <w:szCs w:val="20"/>
                <w:lang w:eastAsia="cs-CZ"/>
              </w:rPr>
            </w:pPr>
            <w:r w:rsidRPr="00774132">
              <w:rPr>
                <w:rFonts w:ascii="Tahoma" w:hAnsi="Tahoma" w:cs="Tahoma"/>
                <w:sz w:val="20"/>
                <w:szCs w:val="20"/>
                <w:lang w:eastAsia="cs-CZ"/>
              </w:rPr>
              <w:t xml:space="preserve">Provoz pořizovaného informačního systému můžeme označit za bezpečný, důvěryhodný a spolehlivý jako např. rozšíření stávajících 3 komunikačních kanálů o další stupeň, tj. komunikaci prostřednictvím mobilní aplikaci.  </w:t>
            </w:r>
          </w:p>
        </w:tc>
      </w:tr>
      <w:tr w:rsidR="00BD19BE" w:rsidRPr="00774132" w14:paraId="05142355" w14:textId="77777777" w:rsidTr="00354EB0">
        <w:trPr>
          <w:jc w:val="center"/>
        </w:trPr>
        <w:tc>
          <w:tcPr>
            <w:tcW w:w="1559" w:type="pct"/>
            <w:shd w:val="clear" w:color="auto" w:fill="auto"/>
            <w:vAlign w:val="center"/>
          </w:tcPr>
          <w:p w14:paraId="62600B79" w14:textId="77777777" w:rsidR="00BD19BE" w:rsidRPr="00774132" w:rsidRDefault="00BD19BE" w:rsidP="00BD19BE">
            <w:pPr>
              <w:spacing w:line="276" w:lineRule="auto"/>
              <w:rPr>
                <w:rFonts w:ascii="Tahoma" w:hAnsi="Tahoma" w:cs="Tahoma"/>
                <w:b/>
                <w:bCs/>
                <w:sz w:val="20"/>
                <w:szCs w:val="20"/>
                <w:lang w:eastAsia="cs-CZ"/>
              </w:rPr>
            </w:pPr>
            <w:r w:rsidRPr="00774132">
              <w:rPr>
                <w:rFonts w:ascii="Tahoma" w:hAnsi="Tahoma" w:cs="Tahoma"/>
                <w:b/>
                <w:bCs/>
                <w:sz w:val="20"/>
                <w:szCs w:val="20"/>
                <w:lang w:eastAsia="cs-CZ"/>
              </w:rPr>
              <w:t>Dostupnost služeb veřejné správy</w:t>
            </w:r>
          </w:p>
        </w:tc>
        <w:tc>
          <w:tcPr>
            <w:tcW w:w="545" w:type="pct"/>
            <w:shd w:val="clear" w:color="auto" w:fill="auto"/>
            <w:vAlign w:val="center"/>
          </w:tcPr>
          <w:p w14:paraId="19A4FD59" w14:textId="77777777" w:rsidR="00BD19BE" w:rsidRPr="00774132" w:rsidRDefault="00BD19BE" w:rsidP="00BD19BE">
            <w:pPr>
              <w:spacing w:line="276" w:lineRule="auto"/>
              <w:jc w:val="center"/>
              <w:rPr>
                <w:rFonts w:ascii="Tahoma" w:hAnsi="Tahoma" w:cs="Tahoma"/>
                <w:b/>
                <w:bCs/>
                <w:sz w:val="20"/>
                <w:szCs w:val="20"/>
                <w:lang w:eastAsia="cs-CZ"/>
              </w:rPr>
            </w:pPr>
            <w:r w:rsidRPr="00774132">
              <w:rPr>
                <w:rFonts w:ascii="Tahoma" w:hAnsi="Tahoma" w:cs="Tahoma"/>
                <w:b/>
                <w:bCs/>
                <w:sz w:val="20"/>
                <w:szCs w:val="20"/>
                <w:lang w:eastAsia="cs-CZ"/>
              </w:rPr>
              <w:t>ano</w:t>
            </w:r>
          </w:p>
        </w:tc>
        <w:tc>
          <w:tcPr>
            <w:tcW w:w="2896" w:type="pct"/>
            <w:shd w:val="clear" w:color="auto" w:fill="auto"/>
            <w:vAlign w:val="center"/>
          </w:tcPr>
          <w:p w14:paraId="6997F162" w14:textId="77777777" w:rsidR="00BD19BE" w:rsidRPr="00774132" w:rsidRDefault="00BD19BE" w:rsidP="00BD19BE">
            <w:pPr>
              <w:spacing w:before="120" w:after="120" w:line="276" w:lineRule="auto"/>
              <w:jc w:val="both"/>
              <w:rPr>
                <w:rFonts w:ascii="Tahoma" w:hAnsi="Tahoma" w:cs="Tahoma"/>
                <w:sz w:val="20"/>
                <w:szCs w:val="20"/>
                <w:lang w:eastAsia="cs-CZ"/>
              </w:rPr>
            </w:pPr>
            <w:r w:rsidRPr="00774132">
              <w:rPr>
                <w:rFonts w:ascii="Tahoma" w:hAnsi="Tahoma" w:cs="Tahoma"/>
                <w:sz w:val="20"/>
                <w:szCs w:val="20"/>
                <w:lang w:eastAsia="cs-CZ"/>
              </w:rPr>
              <w:t>Informační systém bude zajišťovat samoobslužné procesy, kdy po zadání vstupních informací o pacientovi zdravotní záchrannou službou budou tyto informace automaticky odeslány na příjmové oddělení nemocnice a zároveň budou na základě těchto informací svolány příslušné lékařské týmy.</w:t>
            </w:r>
          </w:p>
        </w:tc>
      </w:tr>
    </w:tbl>
    <w:p w14:paraId="709C287A" w14:textId="77777777" w:rsidR="00014256" w:rsidRPr="009D510C" w:rsidRDefault="00014256" w:rsidP="00356790">
      <w:pPr>
        <w:pStyle w:val="Nadpis1"/>
        <w:keepLines/>
        <w:pageBreakBefore/>
        <w:numPr>
          <w:ilvl w:val="0"/>
          <w:numId w:val="42"/>
        </w:numPr>
        <w:spacing w:before="480" w:after="0" w:line="276" w:lineRule="auto"/>
        <w:jc w:val="both"/>
        <w:rPr>
          <w:rFonts w:ascii="Tahoma" w:hAnsi="Tahoma" w:cs="Tahoma"/>
          <w:sz w:val="24"/>
          <w:szCs w:val="24"/>
        </w:rPr>
      </w:pPr>
      <w:bookmarkStart w:id="24" w:name="_Toc512585651"/>
      <w:r w:rsidRPr="009D510C">
        <w:rPr>
          <w:rFonts w:ascii="Tahoma" w:hAnsi="Tahoma" w:cs="Tahoma"/>
          <w:sz w:val="24"/>
          <w:szCs w:val="24"/>
        </w:rPr>
        <w:lastRenderedPageBreak/>
        <w:t>Specifikace předmětu plnění</w:t>
      </w:r>
      <w:bookmarkEnd w:id="24"/>
    </w:p>
    <w:p w14:paraId="31C9BDCB" w14:textId="77777777" w:rsidR="00014256" w:rsidRDefault="00014256" w:rsidP="00356790">
      <w:pPr>
        <w:pStyle w:val="Nadpis2"/>
        <w:keepLines/>
        <w:numPr>
          <w:ilvl w:val="1"/>
          <w:numId w:val="42"/>
        </w:numPr>
        <w:spacing w:before="200" w:after="120" w:line="276" w:lineRule="auto"/>
        <w:ind w:left="578" w:hanging="578"/>
        <w:jc w:val="both"/>
        <w:rPr>
          <w:rFonts w:ascii="Tahoma" w:hAnsi="Tahoma" w:cs="Tahoma"/>
          <w:sz w:val="20"/>
          <w:szCs w:val="20"/>
        </w:rPr>
      </w:pPr>
      <w:bookmarkStart w:id="25" w:name="_Toc512585652"/>
      <w:r w:rsidRPr="008F1601">
        <w:rPr>
          <w:rFonts w:ascii="Tahoma" w:hAnsi="Tahoma" w:cs="Tahoma"/>
          <w:sz w:val="20"/>
          <w:szCs w:val="20"/>
        </w:rPr>
        <w:t>Základní rámec předmětu plnění</w:t>
      </w:r>
      <w:bookmarkEnd w:id="25"/>
    </w:p>
    <w:p w14:paraId="2382D6C3" w14:textId="427FC7BC" w:rsidR="007C1FD0" w:rsidRPr="00DD7BA0" w:rsidRDefault="0023658B" w:rsidP="0023658B">
      <w:pPr>
        <w:spacing w:line="360" w:lineRule="auto"/>
        <w:jc w:val="both"/>
        <w:rPr>
          <w:rFonts w:ascii="Tahoma" w:hAnsi="Tahoma" w:cs="Tahoma"/>
          <w:sz w:val="20"/>
          <w:szCs w:val="20"/>
        </w:rPr>
      </w:pPr>
      <w:r>
        <w:rPr>
          <w:rFonts w:ascii="Tahoma" w:hAnsi="Tahoma" w:cs="Tahoma"/>
          <w:sz w:val="20"/>
          <w:szCs w:val="20"/>
        </w:rPr>
        <w:t xml:space="preserve">Předmětem plnění je </w:t>
      </w:r>
      <w:r w:rsidR="00E457FF">
        <w:rPr>
          <w:rFonts w:ascii="Tahoma" w:hAnsi="Tahoma" w:cs="Tahoma"/>
          <w:sz w:val="20"/>
          <w:szCs w:val="20"/>
        </w:rPr>
        <w:t>informační systém Svolávání lékařských týmů</w:t>
      </w:r>
      <w:r>
        <w:rPr>
          <w:rFonts w:ascii="Tahoma" w:hAnsi="Tahoma" w:cs="Tahoma"/>
          <w:sz w:val="20"/>
          <w:szCs w:val="20"/>
        </w:rPr>
        <w:t>, jehož součástí je dodávka hardwarového a softwarového vybavení, odborná montáž, vývoj a instalace software, služby související se zavedením a zprovozněním systému, zajištění funkčnosti systému a zaškolení. Součástí projektu je rovněž poskytnutí licencí (popřípadě podlicencí, nebude-li dodavatel autorem díla) a poskytování supportních služeb k informačnímu systému dodanému v rámci plnění veřejné zakázky.</w:t>
      </w:r>
      <w:r w:rsidR="00BB0075">
        <w:rPr>
          <w:rFonts w:ascii="Tahoma" w:hAnsi="Tahoma" w:cs="Tahoma"/>
          <w:sz w:val="20"/>
          <w:szCs w:val="20"/>
        </w:rPr>
        <w:t xml:space="preserve"> Licence budou popsány dodavatelem v pří</w:t>
      </w:r>
      <w:r w:rsidR="00E07793">
        <w:rPr>
          <w:rFonts w:ascii="Tahoma" w:hAnsi="Tahoma" w:cs="Tahoma"/>
          <w:sz w:val="20"/>
          <w:szCs w:val="20"/>
        </w:rPr>
        <w:t>loze č.2</w:t>
      </w:r>
      <w:r w:rsidR="00BB0075">
        <w:rPr>
          <w:rFonts w:ascii="Tahoma" w:hAnsi="Tahoma" w:cs="Tahoma"/>
          <w:sz w:val="20"/>
          <w:szCs w:val="20"/>
        </w:rPr>
        <w:t xml:space="preserve"> Seznam licencí.</w:t>
      </w:r>
    </w:p>
    <w:p w14:paraId="1594B751" w14:textId="77777777" w:rsidR="004F07AC" w:rsidRDefault="004F07AC" w:rsidP="004F07AC">
      <w:pPr>
        <w:jc w:val="both"/>
      </w:pPr>
    </w:p>
    <w:p w14:paraId="1DDAA638" w14:textId="364D0E10" w:rsidR="004F07AC" w:rsidRDefault="004F07AC" w:rsidP="00356790">
      <w:pPr>
        <w:pStyle w:val="Nadpis2"/>
        <w:keepLines/>
        <w:numPr>
          <w:ilvl w:val="1"/>
          <w:numId w:val="42"/>
        </w:numPr>
        <w:spacing w:before="200" w:after="120" w:line="276" w:lineRule="auto"/>
        <w:ind w:left="578" w:hanging="578"/>
        <w:jc w:val="both"/>
        <w:rPr>
          <w:rFonts w:ascii="Tahoma" w:hAnsi="Tahoma" w:cs="Tahoma"/>
          <w:sz w:val="20"/>
          <w:szCs w:val="20"/>
        </w:rPr>
      </w:pPr>
      <w:bookmarkStart w:id="26" w:name="_Toc512585653"/>
      <w:r w:rsidRPr="004F07AC">
        <w:rPr>
          <w:rFonts w:ascii="Tahoma" w:hAnsi="Tahoma" w:cs="Tahoma"/>
          <w:sz w:val="20"/>
          <w:szCs w:val="20"/>
        </w:rPr>
        <w:t xml:space="preserve">Předmět </w:t>
      </w:r>
      <w:r w:rsidR="0023658B">
        <w:rPr>
          <w:rFonts w:ascii="Tahoma" w:hAnsi="Tahoma" w:cs="Tahoma"/>
          <w:sz w:val="20"/>
          <w:szCs w:val="20"/>
        </w:rPr>
        <w:t>plnění</w:t>
      </w:r>
      <w:bookmarkEnd w:id="26"/>
    </w:p>
    <w:p w14:paraId="452139EE" w14:textId="2228F162" w:rsidR="0023658B" w:rsidRPr="0023658B" w:rsidRDefault="0023658B" w:rsidP="0023658B">
      <w:pPr>
        <w:spacing w:line="360" w:lineRule="auto"/>
        <w:jc w:val="both"/>
        <w:rPr>
          <w:rFonts w:ascii="Tahoma" w:hAnsi="Tahoma" w:cs="Tahoma"/>
          <w:sz w:val="20"/>
          <w:szCs w:val="20"/>
        </w:rPr>
      </w:pPr>
      <w:r w:rsidRPr="0023658B">
        <w:rPr>
          <w:rFonts w:ascii="Tahoma" w:hAnsi="Tahoma" w:cs="Tahoma"/>
          <w:sz w:val="20"/>
          <w:szCs w:val="20"/>
        </w:rPr>
        <w:t>Výše popsaný celek je tvořen těmito dílčími částmi plnění:</w:t>
      </w:r>
    </w:p>
    <w:p w14:paraId="70217C3C" w14:textId="1230671E" w:rsidR="00E0033F" w:rsidRDefault="00E0033F" w:rsidP="00E0033F">
      <w:pPr>
        <w:pStyle w:val="Odstavecseseznamem"/>
        <w:numPr>
          <w:ilvl w:val="0"/>
          <w:numId w:val="22"/>
        </w:numPr>
        <w:spacing w:line="360" w:lineRule="auto"/>
        <w:contextualSpacing/>
        <w:jc w:val="both"/>
      </w:pPr>
      <w:r w:rsidRPr="005C380B">
        <w:t xml:space="preserve">Zpracování </w:t>
      </w:r>
      <w:r w:rsidR="00697EEA">
        <w:t xml:space="preserve">dokumentu </w:t>
      </w:r>
      <w:r w:rsidR="00251207" w:rsidRPr="00251207">
        <w:t>Předimplementační analýza včetně způsobu řešení</w:t>
      </w:r>
    </w:p>
    <w:p w14:paraId="1F6EE311" w14:textId="77777777" w:rsidR="006C77A4" w:rsidRPr="005C380B" w:rsidRDefault="006C77A4" w:rsidP="001234A8">
      <w:pPr>
        <w:pStyle w:val="Odstavecseseznamem"/>
        <w:numPr>
          <w:ilvl w:val="0"/>
          <w:numId w:val="22"/>
        </w:numPr>
        <w:spacing w:after="200" w:line="360" w:lineRule="auto"/>
        <w:contextualSpacing/>
        <w:jc w:val="both"/>
      </w:pPr>
      <w:r w:rsidRPr="005C380B">
        <w:t>Projektové řízení dodávky řešení</w:t>
      </w:r>
    </w:p>
    <w:p w14:paraId="1EC602D8" w14:textId="2634D5CD" w:rsidR="006C77A4" w:rsidRPr="005C380B" w:rsidRDefault="006C77A4" w:rsidP="001234A8">
      <w:pPr>
        <w:pStyle w:val="Odstavecseseznamem"/>
        <w:numPr>
          <w:ilvl w:val="0"/>
          <w:numId w:val="22"/>
        </w:numPr>
        <w:spacing w:after="200" w:line="360" w:lineRule="auto"/>
        <w:contextualSpacing/>
        <w:jc w:val="both"/>
      </w:pPr>
      <w:r w:rsidRPr="005C380B">
        <w:t>Dodávka, implementace, instalace, konfigurace HW a SW infrastruktury</w:t>
      </w:r>
      <w:r w:rsidR="0023658B">
        <w:t>, databází a všech nutných licencí pro realizaci díla</w:t>
      </w:r>
      <w:r w:rsidR="00423232">
        <w:t>.</w:t>
      </w:r>
    </w:p>
    <w:p w14:paraId="2D67CC19" w14:textId="77777777" w:rsidR="006C77A4" w:rsidRPr="005C380B" w:rsidRDefault="006C77A4" w:rsidP="001234A8">
      <w:pPr>
        <w:pStyle w:val="Odstavecseseznamem"/>
        <w:numPr>
          <w:ilvl w:val="0"/>
          <w:numId w:val="22"/>
        </w:numPr>
        <w:spacing w:after="200" w:line="360" w:lineRule="auto"/>
        <w:contextualSpacing/>
        <w:jc w:val="both"/>
      </w:pPr>
      <w:r w:rsidRPr="005C380B">
        <w:t>Vývoj informačního systému a jeho součástí.</w:t>
      </w:r>
    </w:p>
    <w:p w14:paraId="020D9455" w14:textId="73006709" w:rsidR="006C77A4" w:rsidRPr="005C380B" w:rsidRDefault="006C77A4" w:rsidP="001234A8">
      <w:pPr>
        <w:pStyle w:val="Odstavecseseznamem"/>
        <w:numPr>
          <w:ilvl w:val="0"/>
          <w:numId w:val="22"/>
        </w:numPr>
        <w:spacing w:after="200" w:line="360" w:lineRule="auto"/>
        <w:contextualSpacing/>
        <w:jc w:val="both"/>
      </w:pPr>
      <w:r w:rsidRPr="005C380B">
        <w:t>Implementace informačního systému a jeho součástí</w:t>
      </w:r>
      <w:r w:rsidR="00423232">
        <w:t>, jeho integrace s operačním řízením</w:t>
      </w:r>
      <w:r w:rsidRPr="005C380B">
        <w:t>.</w:t>
      </w:r>
    </w:p>
    <w:p w14:paraId="5E002BA9" w14:textId="77777777" w:rsidR="006C77A4" w:rsidRPr="005C380B" w:rsidRDefault="006C77A4" w:rsidP="001234A8">
      <w:pPr>
        <w:pStyle w:val="Odstavecseseznamem"/>
        <w:numPr>
          <w:ilvl w:val="0"/>
          <w:numId w:val="22"/>
        </w:numPr>
        <w:tabs>
          <w:tab w:val="left" w:pos="708"/>
        </w:tabs>
        <w:spacing w:after="200" w:line="360" w:lineRule="auto"/>
        <w:contextualSpacing/>
        <w:jc w:val="both"/>
        <w:rPr>
          <w:lang w:bidi="en-US"/>
        </w:rPr>
      </w:pPr>
      <w:r w:rsidRPr="005C380B">
        <w:rPr>
          <w:lang w:bidi="en-US"/>
        </w:rPr>
        <w:t>Ověření funkčnosti dodaného systému a jeho částí.</w:t>
      </w:r>
    </w:p>
    <w:p w14:paraId="4797E7BC" w14:textId="77777777" w:rsidR="006C77A4" w:rsidRPr="005C380B" w:rsidRDefault="006C77A4" w:rsidP="001234A8">
      <w:pPr>
        <w:pStyle w:val="Odstavecseseznamem"/>
        <w:numPr>
          <w:ilvl w:val="0"/>
          <w:numId w:val="22"/>
        </w:numPr>
        <w:tabs>
          <w:tab w:val="left" w:pos="708"/>
        </w:tabs>
        <w:spacing w:after="200" w:line="360" w:lineRule="auto"/>
        <w:contextualSpacing/>
        <w:jc w:val="both"/>
        <w:rPr>
          <w:lang w:bidi="en-US"/>
        </w:rPr>
      </w:pPr>
      <w:r w:rsidRPr="005C380B">
        <w:rPr>
          <w:lang w:bidi="en-US"/>
        </w:rPr>
        <w:t>Dodávka dokumentace dodaného systému a jeho částí (min. uživatelská dokumentace, dokumentace skutečného provedení, systémová dokumentace, projektová dokumentace)</w:t>
      </w:r>
    </w:p>
    <w:p w14:paraId="29A1F303" w14:textId="77777777" w:rsidR="006C77A4" w:rsidRPr="005C380B" w:rsidRDefault="006C77A4" w:rsidP="001234A8">
      <w:pPr>
        <w:pStyle w:val="Odstavecseseznamem"/>
        <w:numPr>
          <w:ilvl w:val="0"/>
          <w:numId w:val="22"/>
        </w:numPr>
        <w:tabs>
          <w:tab w:val="left" w:pos="708"/>
        </w:tabs>
        <w:spacing w:after="200" w:line="360" w:lineRule="auto"/>
        <w:contextualSpacing/>
        <w:jc w:val="both"/>
        <w:rPr>
          <w:lang w:bidi="en-US"/>
        </w:rPr>
      </w:pPr>
      <w:r w:rsidRPr="005C380B">
        <w:rPr>
          <w:lang w:bidi="en-US"/>
        </w:rPr>
        <w:t>Zaškolení administrátorů</w:t>
      </w:r>
      <w:r>
        <w:rPr>
          <w:lang w:bidi="en-US"/>
        </w:rPr>
        <w:t>,</w:t>
      </w:r>
      <w:r w:rsidRPr="005C380B">
        <w:rPr>
          <w:lang w:bidi="en-US"/>
        </w:rPr>
        <w:t xml:space="preserve"> </w:t>
      </w:r>
      <w:r>
        <w:rPr>
          <w:lang w:bidi="en-US"/>
        </w:rPr>
        <w:t xml:space="preserve">správců a operátorů </w:t>
      </w:r>
      <w:r w:rsidRPr="005C380B">
        <w:rPr>
          <w:lang w:bidi="en-US"/>
        </w:rPr>
        <w:t>– seznámení s funkcionalitami, obsluhou dodávaného systému a jeho budoucím provozem.</w:t>
      </w:r>
    </w:p>
    <w:p w14:paraId="44F47A27" w14:textId="77777777" w:rsidR="006C77A4" w:rsidRPr="005C380B" w:rsidRDefault="006C77A4" w:rsidP="001234A8">
      <w:pPr>
        <w:pStyle w:val="Odstavecseseznamem"/>
        <w:numPr>
          <w:ilvl w:val="0"/>
          <w:numId w:val="22"/>
        </w:numPr>
        <w:tabs>
          <w:tab w:val="left" w:pos="708"/>
        </w:tabs>
        <w:spacing w:after="200" w:line="360" w:lineRule="auto"/>
        <w:contextualSpacing/>
        <w:jc w:val="both"/>
        <w:rPr>
          <w:lang w:bidi="en-US"/>
        </w:rPr>
      </w:pPr>
      <w:r w:rsidRPr="005C380B">
        <w:rPr>
          <w:lang w:bidi="en-US"/>
        </w:rPr>
        <w:t>Zařazení do provozního prostředí žadatele (dohled, zálohování apod.)</w:t>
      </w:r>
    </w:p>
    <w:p w14:paraId="71FF0F9E" w14:textId="77777777" w:rsidR="006C77A4" w:rsidRPr="005C380B" w:rsidRDefault="006C77A4" w:rsidP="001234A8">
      <w:pPr>
        <w:pStyle w:val="Odstavecseseznamem"/>
        <w:numPr>
          <w:ilvl w:val="0"/>
          <w:numId w:val="22"/>
        </w:numPr>
        <w:tabs>
          <w:tab w:val="left" w:pos="708"/>
        </w:tabs>
        <w:spacing w:after="200" w:line="360" w:lineRule="auto"/>
        <w:contextualSpacing/>
        <w:jc w:val="both"/>
        <w:rPr>
          <w:lang w:bidi="en-US"/>
        </w:rPr>
      </w:pPr>
      <w:r w:rsidRPr="005C380B">
        <w:rPr>
          <w:lang w:bidi="en-US"/>
        </w:rPr>
        <w:t>Provedení zkušebního provozu</w:t>
      </w:r>
    </w:p>
    <w:p w14:paraId="22F89438" w14:textId="77777777" w:rsidR="00D1342F" w:rsidRDefault="00D1342F" w:rsidP="00D1342F">
      <w:pPr>
        <w:pStyle w:val="Odstavecseseznamem"/>
        <w:numPr>
          <w:ilvl w:val="0"/>
          <w:numId w:val="22"/>
        </w:numPr>
        <w:spacing w:after="200" w:line="360" w:lineRule="auto"/>
        <w:contextualSpacing/>
        <w:jc w:val="both"/>
      </w:pPr>
      <w:r w:rsidRPr="005C380B">
        <w:t xml:space="preserve">Poskytnutí záruky </w:t>
      </w:r>
      <w:r>
        <w:t xml:space="preserve">66 měsíců </w:t>
      </w:r>
      <w:r w:rsidRPr="005C380B">
        <w:t xml:space="preserve">na informační systém a 3 roky na </w:t>
      </w:r>
      <w:r>
        <w:t>HW</w:t>
      </w:r>
      <w:r w:rsidRPr="005C380B">
        <w:t>.</w:t>
      </w:r>
    </w:p>
    <w:p w14:paraId="463A7C1B" w14:textId="3F084CE5" w:rsidR="00423232" w:rsidRPr="00423232" w:rsidRDefault="00423232" w:rsidP="00423232">
      <w:pPr>
        <w:spacing w:line="360" w:lineRule="auto"/>
        <w:jc w:val="both"/>
        <w:rPr>
          <w:rFonts w:ascii="Tahoma" w:hAnsi="Tahoma" w:cs="Tahoma"/>
          <w:sz w:val="20"/>
          <w:szCs w:val="20"/>
        </w:rPr>
      </w:pPr>
      <w:r w:rsidRPr="00423232">
        <w:rPr>
          <w:rFonts w:ascii="Tahoma" w:hAnsi="Tahoma" w:cs="Tahoma"/>
          <w:sz w:val="20"/>
          <w:szCs w:val="20"/>
        </w:rPr>
        <w:t>Celé řešení musí být v souladu minimálně s legislativou</w:t>
      </w:r>
    </w:p>
    <w:p w14:paraId="27DAFFE6" w14:textId="3AA16640" w:rsidR="00423232" w:rsidRDefault="00423232" w:rsidP="001234A8">
      <w:pPr>
        <w:pStyle w:val="Odstavecseseznamem"/>
        <w:numPr>
          <w:ilvl w:val="0"/>
          <w:numId w:val="23"/>
        </w:numPr>
        <w:spacing w:after="200" w:line="360" w:lineRule="auto"/>
        <w:contextualSpacing/>
        <w:jc w:val="both"/>
      </w:pPr>
      <w:r>
        <w:t>Zákon č. 101/200 Sb., o ochraně osobních údajů a o změně některých zákonů, ve znění pozdějších předpisů.</w:t>
      </w:r>
    </w:p>
    <w:p w14:paraId="12594A23" w14:textId="5CDC8588" w:rsidR="00423232" w:rsidRDefault="00423232" w:rsidP="001234A8">
      <w:pPr>
        <w:pStyle w:val="Odstavecseseznamem"/>
        <w:numPr>
          <w:ilvl w:val="0"/>
          <w:numId w:val="23"/>
        </w:numPr>
        <w:spacing w:after="200" w:line="360" w:lineRule="auto"/>
        <w:contextualSpacing/>
        <w:jc w:val="both"/>
      </w:pPr>
      <w:r>
        <w:t>Zákon č. 374/2011 Sb., o zdravotnické záchranné službě, ve znění pozdějších předpisů.</w:t>
      </w:r>
    </w:p>
    <w:p w14:paraId="30B7F958" w14:textId="595DA07C" w:rsidR="00423232" w:rsidRDefault="00423232" w:rsidP="001234A8">
      <w:pPr>
        <w:pStyle w:val="Odstavecseseznamem"/>
        <w:numPr>
          <w:ilvl w:val="0"/>
          <w:numId w:val="23"/>
        </w:numPr>
        <w:spacing w:after="200" w:line="360" w:lineRule="auto"/>
        <w:contextualSpacing/>
        <w:jc w:val="both"/>
      </w:pPr>
      <w:r>
        <w:t>Zákon č. 372/2011 Sb., o zdravotních službách a podmínkách jejich poskytování (zákon o zdravotních službách), ve znění pozdějších předpisů.</w:t>
      </w:r>
    </w:p>
    <w:p w14:paraId="12FB9BE9" w14:textId="5D139B65" w:rsidR="00423232" w:rsidRDefault="00423232" w:rsidP="001234A8">
      <w:pPr>
        <w:pStyle w:val="Odstavecseseznamem"/>
        <w:numPr>
          <w:ilvl w:val="0"/>
          <w:numId w:val="23"/>
        </w:numPr>
        <w:spacing w:after="200" w:line="360" w:lineRule="auto"/>
        <w:contextualSpacing/>
        <w:jc w:val="both"/>
      </w:pPr>
      <w: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F612BD3" w14:textId="77777777" w:rsidR="004F07AC" w:rsidRPr="007C1FD0" w:rsidRDefault="004F07AC" w:rsidP="004F07AC">
      <w:pPr>
        <w:jc w:val="both"/>
      </w:pPr>
    </w:p>
    <w:p w14:paraId="0A0051DC" w14:textId="6BE56ECD" w:rsidR="00867D21" w:rsidRDefault="00867D21" w:rsidP="00356790">
      <w:pPr>
        <w:pStyle w:val="Nadpis3"/>
        <w:keepLines/>
        <w:numPr>
          <w:ilvl w:val="2"/>
          <w:numId w:val="42"/>
        </w:numPr>
        <w:spacing w:before="200" w:after="120" w:line="336" w:lineRule="auto"/>
        <w:jc w:val="both"/>
        <w:rPr>
          <w:rFonts w:ascii="Tahoma" w:hAnsi="Tahoma" w:cs="Tahoma"/>
          <w:sz w:val="20"/>
          <w:szCs w:val="20"/>
        </w:rPr>
      </w:pPr>
      <w:bookmarkStart w:id="27" w:name="_Toc512585654"/>
      <w:r>
        <w:rPr>
          <w:rFonts w:ascii="Tahoma" w:hAnsi="Tahoma" w:cs="Tahoma"/>
          <w:sz w:val="20"/>
          <w:szCs w:val="20"/>
        </w:rPr>
        <w:lastRenderedPageBreak/>
        <w:t xml:space="preserve">Požadavky na dokument </w:t>
      </w:r>
      <w:r w:rsidR="00251207" w:rsidRPr="00251207">
        <w:rPr>
          <w:rFonts w:ascii="Tahoma" w:hAnsi="Tahoma" w:cs="Tahoma"/>
          <w:sz w:val="20"/>
          <w:szCs w:val="20"/>
        </w:rPr>
        <w:t>Předimplementační analýza včetně způsobu řešení</w:t>
      </w:r>
      <w:bookmarkEnd w:id="27"/>
    </w:p>
    <w:p w14:paraId="79620B93" w14:textId="5F81BBD7" w:rsidR="00CF22DD" w:rsidRPr="00774132" w:rsidRDefault="00CF22DD" w:rsidP="00CF22DD">
      <w:pPr>
        <w:pStyle w:val="Odstavecseseznamem"/>
        <w:numPr>
          <w:ilvl w:val="0"/>
          <w:numId w:val="34"/>
        </w:numPr>
        <w:spacing w:before="120" w:after="120" w:line="276" w:lineRule="auto"/>
        <w:contextualSpacing/>
        <w:jc w:val="both"/>
      </w:pPr>
      <w:r>
        <w:t xml:space="preserve">Požadujeme vypracování dokumentu </w:t>
      </w:r>
      <w:r w:rsidR="00251207" w:rsidRPr="00251207">
        <w:t>Předimplementační analýza včetně způsobu řešení</w:t>
      </w:r>
      <w:r>
        <w:t xml:space="preserve">, který bude obsahovat informace pro všechny aktivity potřebné pro řádné zajištění implementace předmětu plnění. </w:t>
      </w:r>
      <w:r w:rsidR="00251207" w:rsidRPr="00251207">
        <w:t xml:space="preserve">Předimplementační analýza včetně způsobu řešení </w:t>
      </w:r>
      <w:r>
        <w:t>musí být před zahájením prací schválen</w:t>
      </w:r>
      <w:r w:rsidR="005847B6">
        <w:t>a</w:t>
      </w:r>
      <w:r>
        <w:t xml:space="preserve"> zadavatelem. </w:t>
      </w:r>
      <w:r w:rsidR="00251207" w:rsidRPr="00251207">
        <w:t>Předimplementační analýza včetně způsobu řešení</w:t>
      </w:r>
      <w:r>
        <w:t xml:space="preserve"> musí zohlednit podmínky stávajícího stavu, </w:t>
      </w:r>
      <w:r w:rsidRPr="00774132">
        <w:t>požadavky cílového stavu a musí obsahovat minimálně tyto části:</w:t>
      </w:r>
    </w:p>
    <w:p w14:paraId="41630435" w14:textId="77777777" w:rsidR="00CF22DD" w:rsidRPr="00774132" w:rsidRDefault="00CF22DD" w:rsidP="00CF22DD">
      <w:pPr>
        <w:pStyle w:val="Normln-Psmeno"/>
        <w:numPr>
          <w:ilvl w:val="2"/>
          <w:numId w:val="35"/>
        </w:numPr>
        <w:rPr>
          <w:rFonts w:ascii="Tahoma" w:hAnsi="Tahoma" w:cs="Tahoma"/>
          <w:sz w:val="20"/>
          <w:szCs w:val="20"/>
        </w:rPr>
      </w:pPr>
      <w:r w:rsidRPr="00774132">
        <w:rPr>
          <w:rFonts w:ascii="Tahoma" w:hAnsi="Tahoma" w:cs="Tahoma"/>
          <w:sz w:val="20"/>
          <w:szCs w:val="20"/>
        </w:rPr>
        <w:t>Předimplementační analýza – zjištění týkající se prostředí zadavatele, bude obsahovat alespoň následující:</w:t>
      </w:r>
    </w:p>
    <w:p w14:paraId="0EA53E32" w14:textId="7B8B00E3"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Seznam technologií</w:t>
      </w:r>
      <w:r w:rsidR="00E0033F" w:rsidRPr="00774132">
        <w:rPr>
          <w:rFonts w:ascii="Tahoma" w:hAnsi="Tahoma" w:cs="Tahoma"/>
          <w:sz w:val="20"/>
          <w:szCs w:val="20"/>
        </w:rPr>
        <w:t>, majících vztah k předmětu plnění</w:t>
      </w:r>
    </w:p>
    <w:p w14:paraId="744FCEF1" w14:textId="6021818B"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Identifikace zdrojů dat</w:t>
      </w:r>
      <w:r w:rsidR="00E0033F" w:rsidRPr="00774132">
        <w:rPr>
          <w:rFonts w:ascii="Tahoma" w:hAnsi="Tahoma" w:cs="Tahoma"/>
          <w:sz w:val="20"/>
          <w:szCs w:val="20"/>
        </w:rPr>
        <w:t>, majících vztah k předmětu plnění</w:t>
      </w:r>
    </w:p>
    <w:p w14:paraId="34C2D808" w14:textId="77777777"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Seznam uživatelů včetně jejich kategorizace</w:t>
      </w:r>
    </w:p>
    <w:p w14:paraId="31E674B6" w14:textId="77777777"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Výstupy z analýzy procesů</w:t>
      </w:r>
    </w:p>
    <w:p w14:paraId="711840BB" w14:textId="77777777"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Evaluace bezpečnosti systému a rizikových faktorů</w:t>
      </w:r>
    </w:p>
    <w:p w14:paraId="4A78453D" w14:textId="77777777"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Detailní specifikace požadavků</w:t>
      </w:r>
    </w:p>
    <w:p w14:paraId="03050004" w14:textId="77777777" w:rsidR="00CF22DD" w:rsidRPr="00774132" w:rsidRDefault="00CF22DD" w:rsidP="00CF22DD">
      <w:pPr>
        <w:pStyle w:val="Normln-Psmeno"/>
        <w:numPr>
          <w:ilvl w:val="3"/>
          <w:numId w:val="36"/>
        </w:numPr>
        <w:rPr>
          <w:rFonts w:ascii="Tahoma" w:hAnsi="Tahoma" w:cs="Tahoma"/>
          <w:sz w:val="20"/>
          <w:szCs w:val="20"/>
        </w:rPr>
      </w:pPr>
      <w:r w:rsidRPr="00774132">
        <w:rPr>
          <w:rFonts w:ascii="Tahoma" w:hAnsi="Tahoma" w:cs="Tahoma"/>
          <w:sz w:val="20"/>
          <w:szCs w:val="20"/>
        </w:rPr>
        <w:t xml:space="preserve">Výstupy z analýzy okolí – sběr a analýza informací týkajících se subjektů, které budou do dodávky vstupovat nebo se jí účastnit, nezbytné součinnosti třetích stran </w:t>
      </w:r>
    </w:p>
    <w:p w14:paraId="71DE5E89" w14:textId="77777777" w:rsidR="00CF22DD" w:rsidRPr="00774132" w:rsidRDefault="00CF22DD" w:rsidP="00CF22DD">
      <w:pPr>
        <w:pStyle w:val="Normln-Psmeno"/>
        <w:numPr>
          <w:ilvl w:val="2"/>
          <w:numId w:val="35"/>
        </w:numPr>
        <w:rPr>
          <w:rFonts w:ascii="Tahoma" w:hAnsi="Tahoma" w:cs="Tahoma"/>
          <w:sz w:val="20"/>
          <w:szCs w:val="20"/>
        </w:rPr>
      </w:pPr>
      <w:r w:rsidRPr="00774132">
        <w:rPr>
          <w:rFonts w:ascii="Tahoma" w:hAnsi="Tahoma" w:cs="Tahoma"/>
          <w:sz w:val="20"/>
          <w:szCs w:val="20"/>
        </w:rPr>
        <w:t>Detailní popis cílového stavu včetně funkcionalit jednotlivých částí systému. Popis bude obsahovat alespoň:</w:t>
      </w:r>
    </w:p>
    <w:p w14:paraId="7ADD99BE" w14:textId="50BCC9C2" w:rsidR="00CF22DD" w:rsidRPr="00774132" w:rsidRDefault="00CF22DD" w:rsidP="00CF22DD">
      <w:pPr>
        <w:pStyle w:val="Normln-Psmeno"/>
        <w:numPr>
          <w:ilvl w:val="3"/>
          <w:numId w:val="37"/>
        </w:numPr>
        <w:rPr>
          <w:rFonts w:ascii="Tahoma" w:hAnsi="Tahoma" w:cs="Tahoma"/>
          <w:sz w:val="20"/>
          <w:szCs w:val="20"/>
        </w:rPr>
      </w:pPr>
      <w:r w:rsidRPr="00774132">
        <w:rPr>
          <w:rFonts w:ascii="Tahoma" w:hAnsi="Tahoma" w:cs="Tahoma"/>
          <w:sz w:val="20"/>
          <w:szCs w:val="20"/>
        </w:rPr>
        <w:t xml:space="preserve">Rozpracování </w:t>
      </w:r>
      <w:r w:rsidR="005847B6">
        <w:rPr>
          <w:rFonts w:ascii="Tahoma" w:hAnsi="Tahoma" w:cs="Tahoma"/>
          <w:sz w:val="20"/>
          <w:szCs w:val="20"/>
        </w:rPr>
        <w:t>z</w:t>
      </w:r>
      <w:r w:rsidR="00597C52">
        <w:rPr>
          <w:rFonts w:ascii="Tahoma" w:hAnsi="Tahoma" w:cs="Tahoma"/>
          <w:sz w:val="20"/>
          <w:szCs w:val="20"/>
        </w:rPr>
        <w:t>působu</w:t>
      </w:r>
      <w:r w:rsidR="00597C52" w:rsidRPr="00774132">
        <w:rPr>
          <w:rFonts w:ascii="Tahoma" w:hAnsi="Tahoma" w:cs="Tahoma"/>
          <w:sz w:val="20"/>
          <w:szCs w:val="20"/>
        </w:rPr>
        <w:t xml:space="preserve"> </w:t>
      </w:r>
      <w:r w:rsidR="00B92865">
        <w:rPr>
          <w:rFonts w:ascii="Tahoma" w:hAnsi="Tahoma" w:cs="Tahoma"/>
          <w:sz w:val="20"/>
          <w:szCs w:val="20"/>
        </w:rPr>
        <w:t>řešení z nabídky u</w:t>
      </w:r>
      <w:r w:rsidRPr="00774132">
        <w:rPr>
          <w:rFonts w:ascii="Tahoma" w:hAnsi="Tahoma" w:cs="Tahoma"/>
          <w:sz w:val="20"/>
          <w:szCs w:val="20"/>
        </w:rPr>
        <w:t>chazeče dle informací z předimplementační analýzy</w:t>
      </w:r>
    </w:p>
    <w:p w14:paraId="225FF50D" w14:textId="77777777" w:rsidR="00CF22DD" w:rsidRPr="00774132" w:rsidRDefault="00CF22DD" w:rsidP="00CF22DD">
      <w:pPr>
        <w:pStyle w:val="Normln-Psmeno"/>
        <w:numPr>
          <w:ilvl w:val="3"/>
          <w:numId w:val="37"/>
        </w:numPr>
        <w:rPr>
          <w:rFonts w:ascii="Tahoma" w:hAnsi="Tahoma" w:cs="Tahoma"/>
          <w:sz w:val="20"/>
          <w:szCs w:val="20"/>
        </w:rPr>
      </w:pPr>
      <w:r w:rsidRPr="00774132">
        <w:rPr>
          <w:rFonts w:ascii="Tahoma" w:hAnsi="Tahoma" w:cs="Tahoma"/>
          <w:sz w:val="20"/>
          <w:szCs w:val="20"/>
        </w:rPr>
        <w:t>Specifikace rozhraní pro integraci na IS a technologie třetích stran</w:t>
      </w:r>
    </w:p>
    <w:p w14:paraId="409E6F05" w14:textId="77777777" w:rsidR="00CF22DD" w:rsidRPr="00774132" w:rsidRDefault="00CF22DD" w:rsidP="00CF22DD">
      <w:pPr>
        <w:pStyle w:val="Normln-Psmeno"/>
        <w:numPr>
          <w:ilvl w:val="2"/>
          <w:numId w:val="35"/>
        </w:numPr>
        <w:rPr>
          <w:rFonts w:ascii="Tahoma" w:hAnsi="Tahoma" w:cs="Tahoma"/>
          <w:sz w:val="20"/>
          <w:szCs w:val="20"/>
        </w:rPr>
      </w:pPr>
      <w:r w:rsidRPr="00774132">
        <w:rPr>
          <w:rFonts w:ascii="Tahoma" w:hAnsi="Tahoma" w:cs="Tahoma"/>
          <w:sz w:val="20"/>
          <w:szCs w:val="20"/>
        </w:rPr>
        <w:t xml:space="preserve">Způsob zajištění projektového řízení na straně uchazeče pro realizaci předmětu plnění </w:t>
      </w:r>
    </w:p>
    <w:p w14:paraId="1915F87F" w14:textId="77777777" w:rsidR="00CF22DD" w:rsidRPr="00774132" w:rsidRDefault="00CF22DD" w:rsidP="00CF22DD">
      <w:pPr>
        <w:pStyle w:val="Normln-Psmeno"/>
        <w:numPr>
          <w:ilvl w:val="2"/>
          <w:numId w:val="35"/>
        </w:numPr>
        <w:rPr>
          <w:rFonts w:ascii="Tahoma" w:hAnsi="Tahoma" w:cs="Tahoma"/>
          <w:sz w:val="20"/>
          <w:szCs w:val="20"/>
        </w:rPr>
      </w:pPr>
      <w:r w:rsidRPr="00774132">
        <w:rPr>
          <w:rFonts w:ascii="Tahoma" w:hAnsi="Tahoma" w:cs="Tahoma"/>
          <w:sz w:val="20"/>
          <w:szCs w:val="20"/>
        </w:rPr>
        <w:t>Detailní návrh a popis postupu implementace předmětu plnění</w:t>
      </w:r>
    </w:p>
    <w:p w14:paraId="7AEAE644" w14:textId="77777777" w:rsidR="00CF22DD" w:rsidRPr="00774132" w:rsidRDefault="00CF22DD" w:rsidP="00CF22DD">
      <w:pPr>
        <w:pStyle w:val="Normln-Psmeno"/>
        <w:numPr>
          <w:ilvl w:val="2"/>
          <w:numId w:val="35"/>
        </w:numPr>
        <w:rPr>
          <w:rFonts w:ascii="Tahoma" w:hAnsi="Tahoma" w:cs="Tahoma"/>
          <w:sz w:val="20"/>
          <w:szCs w:val="20"/>
        </w:rPr>
      </w:pPr>
      <w:r w:rsidRPr="00774132">
        <w:rPr>
          <w:rFonts w:ascii="Tahoma" w:hAnsi="Tahoma" w:cs="Tahoma"/>
          <w:sz w:val="20"/>
          <w:szCs w:val="20"/>
        </w:rPr>
        <w:t>Detailní popis zajištění bezpečnosti informací</w:t>
      </w:r>
    </w:p>
    <w:p w14:paraId="1F91F574" w14:textId="70C49F05" w:rsidR="00CF22DD" w:rsidRPr="00774132" w:rsidRDefault="00CF22DD" w:rsidP="00E0033F">
      <w:pPr>
        <w:pStyle w:val="Normln-Psmeno"/>
        <w:numPr>
          <w:ilvl w:val="2"/>
          <w:numId w:val="35"/>
        </w:numPr>
        <w:rPr>
          <w:rFonts w:ascii="Tahoma" w:hAnsi="Tahoma" w:cs="Tahoma"/>
          <w:sz w:val="20"/>
          <w:szCs w:val="20"/>
        </w:rPr>
      </w:pPr>
      <w:r w:rsidRPr="00774132">
        <w:rPr>
          <w:rFonts w:ascii="Tahoma" w:hAnsi="Tahoma" w:cs="Tahoma"/>
          <w:sz w:val="20"/>
          <w:szCs w:val="20"/>
        </w:rPr>
        <w:t xml:space="preserve">Detailní harmonogram projektu </w:t>
      </w:r>
    </w:p>
    <w:p w14:paraId="52CCD205" w14:textId="77777777" w:rsidR="00CF22DD" w:rsidRPr="00774132" w:rsidRDefault="00CF22DD" w:rsidP="00CF22DD">
      <w:pPr>
        <w:pStyle w:val="Normln-Psmeno"/>
        <w:numPr>
          <w:ilvl w:val="2"/>
          <w:numId w:val="35"/>
        </w:numPr>
        <w:rPr>
          <w:rFonts w:ascii="Tahoma" w:hAnsi="Tahoma" w:cs="Tahoma"/>
          <w:sz w:val="20"/>
          <w:szCs w:val="20"/>
        </w:rPr>
      </w:pPr>
      <w:r w:rsidRPr="00774132">
        <w:rPr>
          <w:rFonts w:ascii="Tahoma" w:hAnsi="Tahoma" w:cs="Tahoma"/>
          <w:sz w:val="20"/>
          <w:szCs w:val="20"/>
        </w:rPr>
        <w:t>Obsah systémové a provozní dokumentace</w:t>
      </w:r>
    </w:p>
    <w:p w14:paraId="3FE5C030" w14:textId="6BC7653A" w:rsidR="00CF22DD" w:rsidRPr="00774132" w:rsidRDefault="00CF22DD" w:rsidP="00CF22DD">
      <w:pPr>
        <w:rPr>
          <w:rFonts w:ascii="Tahoma" w:hAnsi="Tahoma" w:cs="Tahoma"/>
          <w:sz w:val="20"/>
          <w:szCs w:val="20"/>
        </w:rPr>
      </w:pPr>
    </w:p>
    <w:p w14:paraId="26055340" w14:textId="77777777" w:rsidR="007A73B6" w:rsidRDefault="007A73B6" w:rsidP="00356790">
      <w:pPr>
        <w:pStyle w:val="Nadpis3"/>
        <w:keepLines/>
        <w:numPr>
          <w:ilvl w:val="2"/>
          <w:numId w:val="42"/>
        </w:numPr>
        <w:spacing w:before="200" w:after="120" w:line="336" w:lineRule="auto"/>
        <w:jc w:val="both"/>
        <w:rPr>
          <w:rFonts w:ascii="Tahoma" w:hAnsi="Tahoma" w:cs="Tahoma"/>
          <w:sz w:val="20"/>
          <w:szCs w:val="20"/>
        </w:rPr>
      </w:pPr>
      <w:bookmarkStart w:id="28" w:name="_Toc512585655"/>
      <w:r w:rsidRPr="008F1601">
        <w:rPr>
          <w:rFonts w:ascii="Tahoma" w:hAnsi="Tahoma" w:cs="Tahoma"/>
          <w:sz w:val="20"/>
          <w:szCs w:val="20"/>
        </w:rPr>
        <w:t>Požad</w:t>
      </w:r>
      <w:r>
        <w:rPr>
          <w:rFonts w:ascii="Tahoma" w:hAnsi="Tahoma" w:cs="Tahoma"/>
          <w:sz w:val="20"/>
          <w:szCs w:val="20"/>
        </w:rPr>
        <w:t>avky na základní parametry informačního systému</w:t>
      </w:r>
      <w:bookmarkEnd w:id="28"/>
      <w:r>
        <w:rPr>
          <w:rFonts w:ascii="Tahoma" w:hAnsi="Tahoma" w:cs="Tahoma"/>
          <w:sz w:val="20"/>
          <w:szCs w:val="20"/>
        </w:rPr>
        <w:t xml:space="preserve"> </w:t>
      </w:r>
    </w:p>
    <w:p w14:paraId="35578954" w14:textId="1E62ED77" w:rsidR="007A73B6" w:rsidRDefault="007A73B6" w:rsidP="001234A8">
      <w:pPr>
        <w:numPr>
          <w:ilvl w:val="0"/>
          <w:numId w:val="18"/>
        </w:numPr>
        <w:spacing w:line="360" w:lineRule="auto"/>
        <w:jc w:val="both"/>
        <w:rPr>
          <w:rFonts w:ascii="Tahoma" w:hAnsi="Tahoma" w:cs="Tahoma"/>
          <w:sz w:val="20"/>
          <w:szCs w:val="20"/>
        </w:rPr>
      </w:pPr>
      <w:r w:rsidRPr="00FB1205">
        <w:rPr>
          <w:rFonts w:ascii="Tahoma" w:hAnsi="Tahoma" w:cs="Tahoma"/>
          <w:sz w:val="20"/>
          <w:szCs w:val="20"/>
        </w:rPr>
        <w:t>webová aplikace s multiuživatelským a multiplatformním přístupem v režimu 7x24;</w:t>
      </w:r>
      <w:r w:rsidR="003E1E39">
        <w:rPr>
          <w:rFonts w:ascii="Tahoma" w:hAnsi="Tahoma" w:cs="Tahoma"/>
          <w:sz w:val="20"/>
          <w:szCs w:val="20"/>
        </w:rPr>
        <w:t xml:space="preserve"> musí umožnit plynulou současnou práci minimálně 30 uživatelům</w:t>
      </w:r>
      <w:r w:rsidR="00BB0075">
        <w:rPr>
          <w:rFonts w:ascii="Tahoma" w:hAnsi="Tahoma" w:cs="Tahoma"/>
          <w:sz w:val="20"/>
          <w:szCs w:val="20"/>
        </w:rPr>
        <w:t>, webová aplikace musí být kompatibilní s </w:t>
      </w:r>
      <w:r w:rsidR="00937B09" w:rsidRPr="00937B09">
        <w:rPr>
          <w:rFonts w:ascii="Tahoma" w:hAnsi="Tahoma" w:cs="Tahoma"/>
          <w:sz w:val="20"/>
          <w:szCs w:val="20"/>
        </w:rPr>
        <w:t>poslední podporovanou verzí a -1 verzí prohlížeče</w:t>
      </w:r>
      <w:r w:rsidR="000D4C53">
        <w:rPr>
          <w:rFonts w:ascii="Tahoma" w:hAnsi="Tahoma" w:cs="Tahoma"/>
          <w:sz w:val="20"/>
          <w:szCs w:val="20"/>
        </w:rPr>
        <w:t xml:space="preserve"> </w:t>
      </w:r>
      <w:r w:rsidR="00BB0075">
        <w:rPr>
          <w:rFonts w:ascii="Tahoma" w:hAnsi="Tahoma" w:cs="Tahoma"/>
          <w:sz w:val="20"/>
          <w:szCs w:val="20"/>
        </w:rPr>
        <w:t>Internet Explorer</w:t>
      </w:r>
      <w:r w:rsidR="00181A7A">
        <w:rPr>
          <w:rFonts w:ascii="Tahoma" w:hAnsi="Tahoma" w:cs="Tahoma"/>
          <w:sz w:val="20"/>
          <w:szCs w:val="20"/>
        </w:rPr>
        <w:t xml:space="preserve">, Chrome a Firefox </w:t>
      </w:r>
      <w:r w:rsidR="000D4C53">
        <w:rPr>
          <w:rFonts w:ascii="Tahoma" w:hAnsi="Tahoma" w:cs="Tahoma"/>
          <w:sz w:val="20"/>
          <w:szCs w:val="20"/>
        </w:rPr>
        <w:t>– v případě, kde je webová aplikace vhodná</w:t>
      </w:r>
      <w:r w:rsidR="00315915">
        <w:rPr>
          <w:rFonts w:ascii="Tahoma" w:hAnsi="Tahoma" w:cs="Tahoma"/>
          <w:sz w:val="20"/>
          <w:szCs w:val="20"/>
        </w:rPr>
        <w:t>;</w:t>
      </w:r>
    </w:p>
    <w:p w14:paraId="38E385AB" w14:textId="660BEC9C" w:rsidR="00937B09" w:rsidRDefault="00937B09" w:rsidP="001234A8">
      <w:pPr>
        <w:numPr>
          <w:ilvl w:val="0"/>
          <w:numId w:val="18"/>
        </w:numPr>
        <w:spacing w:line="360" w:lineRule="auto"/>
        <w:jc w:val="both"/>
        <w:rPr>
          <w:rFonts w:ascii="Tahoma" w:hAnsi="Tahoma" w:cs="Tahoma"/>
          <w:sz w:val="20"/>
          <w:szCs w:val="20"/>
        </w:rPr>
      </w:pPr>
      <w:r w:rsidRPr="00937B09">
        <w:rPr>
          <w:rFonts w:ascii="Tahoma" w:hAnsi="Tahoma" w:cs="Tahoma"/>
          <w:sz w:val="20"/>
          <w:szCs w:val="20"/>
        </w:rPr>
        <w:t>webové řešení bude validní s HTML5 se zachováním zpětné kompatibility, flash je zakázán</w:t>
      </w:r>
    </w:p>
    <w:p w14:paraId="7A3C3580" w14:textId="47A4E46C" w:rsidR="007A73B6" w:rsidRPr="00FB1205" w:rsidRDefault="007A73B6" w:rsidP="001234A8">
      <w:pPr>
        <w:numPr>
          <w:ilvl w:val="0"/>
          <w:numId w:val="18"/>
        </w:numPr>
        <w:spacing w:line="360" w:lineRule="auto"/>
        <w:jc w:val="both"/>
        <w:rPr>
          <w:rFonts w:ascii="Tahoma" w:hAnsi="Tahoma" w:cs="Tahoma"/>
          <w:sz w:val="20"/>
          <w:szCs w:val="20"/>
        </w:rPr>
      </w:pPr>
      <w:r>
        <w:rPr>
          <w:rFonts w:ascii="Tahoma" w:hAnsi="Tahoma" w:cs="Tahoma"/>
          <w:sz w:val="20"/>
          <w:szCs w:val="20"/>
        </w:rPr>
        <w:t>komunikace šifrovaná pomocí poslední verze protokolu TLS</w:t>
      </w:r>
      <w:r w:rsidR="00315915">
        <w:rPr>
          <w:rFonts w:ascii="Tahoma" w:hAnsi="Tahoma" w:cs="Tahoma"/>
          <w:sz w:val="20"/>
          <w:szCs w:val="20"/>
        </w:rPr>
        <w:t>;</w:t>
      </w:r>
    </w:p>
    <w:p w14:paraId="72DD7578" w14:textId="1BDBD7E8" w:rsidR="007A73B6" w:rsidRPr="00FB1205" w:rsidRDefault="007A73B6" w:rsidP="001234A8">
      <w:pPr>
        <w:numPr>
          <w:ilvl w:val="0"/>
          <w:numId w:val="18"/>
        </w:numPr>
        <w:spacing w:line="360" w:lineRule="auto"/>
        <w:jc w:val="both"/>
        <w:rPr>
          <w:rFonts w:ascii="Tahoma" w:hAnsi="Tahoma" w:cs="Tahoma"/>
          <w:sz w:val="20"/>
          <w:szCs w:val="20"/>
        </w:rPr>
      </w:pPr>
      <w:r>
        <w:rPr>
          <w:rFonts w:ascii="Tahoma" w:hAnsi="Tahoma" w:cs="Tahoma"/>
          <w:sz w:val="20"/>
          <w:szCs w:val="20"/>
        </w:rPr>
        <w:t>aplikace dostupná pouze ověřenému uživateli</w:t>
      </w:r>
      <w:r w:rsidR="00315915">
        <w:rPr>
          <w:rFonts w:ascii="Tahoma" w:hAnsi="Tahoma" w:cs="Tahoma"/>
          <w:sz w:val="20"/>
          <w:szCs w:val="20"/>
        </w:rPr>
        <w:t>;</w:t>
      </w:r>
    </w:p>
    <w:p w14:paraId="34F0741B" w14:textId="77777777" w:rsidR="007A73B6" w:rsidRPr="00FB1205" w:rsidRDefault="007A73B6" w:rsidP="001234A8">
      <w:pPr>
        <w:numPr>
          <w:ilvl w:val="0"/>
          <w:numId w:val="18"/>
        </w:numPr>
        <w:spacing w:line="360" w:lineRule="auto"/>
        <w:jc w:val="both"/>
        <w:rPr>
          <w:rFonts w:ascii="Tahoma" w:hAnsi="Tahoma" w:cs="Tahoma"/>
          <w:sz w:val="20"/>
          <w:szCs w:val="20"/>
        </w:rPr>
      </w:pPr>
      <w:r w:rsidRPr="00FB1205">
        <w:rPr>
          <w:rFonts w:ascii="Tahoma" w:hAnsi="Tahoma" w:cs="Tahoma"/>
          <w:sz w:val="20"/>
          <w:szCs w:val="20"/>
        </w:rPr>
        <w:t>multiuživatelský přístup k informacím a funkcím podle stanovených práv přihlášeného uživatele;</w:t>
      </w:r>
    </w:p>
    <w:p w14:paraId="07A2FEDD" w14:textId="77777777" w:rsidR="007A73B6" w:rsidRPr="00FB1205" w:rsidRDefault="007A73B6" w:rsidP="001234A8">
      <w:pPr>
        <w:numPr>
          <w:ilvl w:val="0"/>
          <w:numId w:val="18"/>
        </w:numPr>
        <w:spacing w:line="360" w:lineRule="auto"/>
        <w:jc w:val="both"/>
        <w:rPr>
          <w:rFonts w:ascii="Tahoma" w:hAnsi="Tahoma" w:cs="Tahoma"/>
          <w:sz w:val="20"/>
          <w:szCs w:val="20"/>
        </w:rPr>
      </w:pPr>
      <w:r w:rsidRPr="00FB1205">
        <w:rPr>
          <w:rFonts w:ascii="Tahoma" w:hAnsi="Tahoma" w:cs="Tahoma"/>
          <w:sz w:val="20"/>
          <w:szCs w:val="20"/>
        </w:rPr>
        <w:t>intuitivní ovládání aplikace včetně ovládání prostřednictvím dotykového displeje;</w:t>
      </w:r>
    </w:p>
    <w:p w14:paraId="1318099A" w14:textId="38149F51" w:rsidR="007A73B6" w:rsidRDefault="007A73B6" w:rsidP="001234A8">
      <w:pPr>
        <w:numPr>
          <w:ilvl w:val="0"/>
          <w:numId w:val="18"/>
        </w:numPr>
        <w:spacing w:line="360" w:lineRule="auto"/>
        <w:jc w:val="both"/>
        <w:rPr>
          <w:rFonts w:ascii="Tahoma" w:hAnsi="Tahoma" w:cs="Tahoma"/>
          <w:sz w:val="20"/>
          <w:szCs w:val="20"/>
        </w:rPr>
      </w:pPr>
      <w:r w:rsidRPr="00FB1205">
        <w:rPr>
          <w:rFonts w:ascii="Tahoma" w:hAnsi="Tahoma" w:cs="Tahoma"/>
          <w:sz w:val="20"/>
          <w:szCs w:val="20"/>
        </w:rPr>
        <w:t>optimalizace informačního systému i pro použití na tabletech</w:t>
      </w:r>
      <w:r w:rsidR="000D4C53">
        <w:rPr>
          <w:rFonts w:ascii="Tahoma" w:hAnsi="Tahoma" w:cs="Tahoma"/>
          <w:sz w:val="20"/>
          <w:szCs w:val="20"/>
        </w:rPr>
        <w:t xml:space="preserve"> – v případech, kde je použití tabletů vhodné</w:t>
      </w:r>
      <w:r w:rsidRPr="00FB1205">
        <w:rPr>
          <w:rFonts w:ascii="Tahoma" w:hAnsi="Tahoma" w:cs="Tahoma"/>
          <w:sz w:val="20"/>
          <w:szCs w:val="20"/>
        </w:rPr>
        <w:t xml:space="preserve">; </w:t>
      </w:r>
    </w:p>
    <w:p w14:paraId="7EC33C67" w14:textId="762D113C" w:rsidR="004623A3" w:rsidRPr="00FB1205" w:rsidRDefault="00912AB8" w:rsidP="00912AB8">
      <w:pPr>
        <w:numPr>
          <w:ilvl w:val="0"/>
          <w:numId w:val="18"/>
        </w:numPr>
        <w:spacing w:line="360" w:lineRule="auto"/>
        <w:jc w:val="both"/>
        <w:rPr>
          <w:rFonts w:ascii="Tahoma" w:hAnsi="Tahoma" w:cs="Tahoma"/>
          <w:sz w:val="20"/>
          <w:szCs w:val="20"/>
        </w:rPr>
      </w:pPr>
      <w:r w:rsidRPr="00912AB8">
        <w:rPr>
          <w:rFonts w:ascii="Tahoma" w:hAnsi="Tahoma" w:cs="Tahoma"/>
          <w:sz w:val="20"/>
          <w:szCs w:val="20"/>
        </w:rPr>
        <w:lastRenderedPageBreak/>
        <w:t>požadavkem na navrhovaný systém je, že bude otevřený a bude možné následně připojit další smluvní partnery</w:t>
      </w:r>
      <w:r>
        <w:rPr>
          <w:rFonts w:ascii="Tahoma" w:hAnsi="Tahoma" w:cs="Tahoma"/>
          <w:sz w:val="20"/>
          <w:szCs w:val="20"/>
        </w:rPr>
        <w:t xml:space="preserve"> bez následného finančního dopadu</w:t>
      </w:r>
    </w:p>
    <w:p w14:paraId="1C351DF5" w14:textId="5E5BE4D2" w:rsidR="007A73B6" w:rsidRDefault="00315915" w:rsidP="001234A8">
      <w:pPr>
        <w:numPr>
          <w:ilvl w:val="0"/>
          <w:numId w:val="18"/>
        </w:numPr>
        <w:spacing w:line="360" w:lineRule="auto"/>
        <w:jc w:val="both"/>
        <w:rPr>
          <w:rFonts w:ascii="Tahoma" w:hAnsi="Tahoma" w:cs="Tahoma"/>
          <w:sz w:val="20"/>
          <w:szCs w:val="20"/>
        </w:rPr>
      </w:pPr>
      <w:r>
        <w:rPr>
          <w:rFonts w:ascii="Tahoma" w:hAnsi="Tahoma" w:cs="Tahoma"/>
          <w:sz w:val="20"/>
          <w:szCs w:val="20"/>
        </w:rPr>
        <w:t>p</w:t>
      </w:r>
      <w:r w:rsidR="00A4498E">
        <w:rPr>
          <w:rFonts w:ascii="Tahoma" w:hAnsi="Tahoma" w:cs="Tahoma"/>
          <w:sz w:val="20"/>
          <w:szCs w:val="20"/>
        </w:rPr>
        <w:t>ožadované funkcionality informačního systému jsou uvedeny v</w:t>
      </w:r>
      <w:r w:rsidR="00B05D0B">
        <w:rPr>
          <w:rFonts w:ascii="Tahoma" w:hAnsi="Tahoma" w:cs="Tahoma"/>
          <w:sz w:val="20"/>
          <w:szCs w:val="20"/>
        </w:rPr>
        <w:t xml:space="preserve"> následující </w:t>
      </w:r>
      <w:r w:rsidR="00A4498E">
        <w:rPr>
          <w:rFonts w:ascii="Tahoma" w:hAnsi="Tahoma" w:cs="Tahoma"/>
          <w:sz w:val="20"/>
          <w:szCs w:val="20"/>
        </w:rPr>
        <w:t>kap. 5</w:t>
      </w:r>
      <w:r w:rsidR="007A73B6" w:rsidRPr="00FB1205">
        <w:rPr>
          <w:rFonts w:ascii="Tahoma" w:hAnsi="Tahoma" w:cs="Tahoma"/>
          <w:sz w:val="20"/>
          <w:szCs w:val="20"/>
        </w:rPr>
        <w:t xml:space="preserve"> </w:t>
      </w:r>
      <w:r w:rsidR="00B05D0B">
        <w:rPr>
          <w:rFonts w:ascii="Tahoma" w:hAnsi="Tahoma" w:cs="Tahoma"/>
          <w:sz w:val="20"/>
          <w:szCs w:val="20"/>
        </w:rPr>
        <w:t xml:space="preserve">Dodávka a implementace </w:t>
      </w:r>
      <w:r w:rsidR="00B52E4E">
        <w:rPr>
          <w:rFonts w:ascii="Tahoma" w:hAnsi="Tahoma" w:cs="Tahoma"/>
          <w:sz w:val="20"/>
          <w:szCs w:val="20"/>
        </w:rPr>
        <w:t>subsystému Svolávání lékařských týmů</w:t>
      </w:r>
      <w:r>
        <w:rPr>
          <w:rFonts w:ascii="Tahoma" w:hAnsi="Tahoma" w:cs="Tahoma"/>
          <w:sz w:val="20"/>
          <w:szCs w:val="20"/>
        </w:rPr>
        <w:t>;</w:t>
      </w:r>
    </w:p>
    <w:p w14:paraId="3AD477D2" w14:textId="77777777" w:rsidR="00FE6FCF" w:rsidRDefault="00FE6FCF" w:rsidP="00FE6FCF">
      <w:pPr>
        <w:spacing w:line="360" w:lineRule="auto"/>
        <w:ind w:left="360"/>
        <w:jc w:val="both"/>
        <w:rPr>
          <w:rFonts w:ascii="Tahoma" w:hAnsi="Tahoma" w:cs="Tahoma"/>
          <w:sz w:val="20"/>
          <w:szCs w:val="20"/>
        </w:rPr>
      </w:pPr>
    </w:p>
    <w:p w14:paraId="04057C0C" w14:textId="77777777" w:rsidR="00FE6FCF" w:rsidRDefault="00FE6FCF" w:rsidP="00FE6FCF">
      <w:pPr>
        <w:spacing w:line="360" w:lineRule="auto"/>
        <w:ind w:left="360"/>
        <w:jc w:val="both"/>
        <w:rPr>
          <w:rFonts w:ascii="Tahoma" w:hAnsi="Tahoma" w:cs="Tahoma"/>
          <w:sz w:val="20"/>
          <w:szCs w:val="20"/>
        </w:rPr>
      </w:pPr>
    </w:p>
    <w:p w14:paraId="28CF7ECA" w14:textId="77777777" w:rsidR="005F0B1E" w:rsidRPr="005F0B1E" w:rsidRDefault="005F0B1E" w:rsidP="005F0B1E"/>
    <w:p w14:paraId="2DF44E07" w14:textId="2C28FDD0" w:rsidR="007A73B6" w:rsidRDefault="007A73B6" w:rsidP="00356790">
      <w:pPr>
        <w:pStyle w:val="Nadpis3"/>
        <w:keepLines/>
        <w:numPr>
          <w:ilvl w:val="2"/>
          <w:numId w:val="42"/>
        </w:numPr>
        <w:spacing w:before="200" w:after="120" w:line="336" w:lineRule="auto"/>
        <w:jc w:val="both"/>
        <w:rPr>
          <w:rFonts w:ascii="Tahoma" w:hAnsi="Tahoma" w:cs="Tahoma"/>
          <w:sz w:val="20"/>
          <w:szCs w:val="20"/>
        </w:rPr>
      </w:pPr>
      <w:bookmarkStart w:id="29" w:name="_Toc512585656"/>
      <w:r>
        <w:rPr>
          <w:rFonts w:ascii="Tahoma" w:hAnsi="Tahoma" w:cs="Tahoma"/>
          <w:sz w:val="20"/>
          <w:szCs w:val="20"/>
        </w:rPr>
        <w:t>Požadavky na technologii</w:t>
      </w:r>
      <w:bookmarkEnd w:id="29"/>
    </w:p>
    <w:p w14:paraId="1062241C" w14:textId="25311FB5" w:rsidR="007A73B6" w:rsidRPr="003057E1" w:rsidRDefault="007A73B6" w:rsidP="007A73B6">
      <w:pPr>
        <w:spacing w:line="360" w:lineRule="auto"/>
        <w:jc w:val="both"/>
        <w:rPr>
          <w:rFonts w:ascii="Tahoma" w:hAnsi="Tahoma" w:cs="Tahoma"/>
          <w:sz w:val="20"/>
          <w:szCs w:val="20"/>
          <w:lang w:eastAsia="cs-CZ"/>
        </w:rPr>
      </w:pPr>
      <w:r w:rsidRPr="003057E1">
        <w:rPr>
          <w:rFonts w:ascii="Tahoma" w:hAnsi="Tahoma" w:cs="Tahoma"/>
          <w:sz w:val="20"/>
          <w:szCs w:val="20"/>
        </w:rPr>
        <w:t xml:space="preserve"> </w:t>
      </w:r>
      <w:r w:rsidRPr="003057E1">
        <w:rPr>
          <w:rFonts w:ascii="Tahoma" w:hAnsi="Tahoma" w:cs="Tahoma"/>
          <w:sz w:val="20"/>
          <w:szCs w:val="20"/>
          <w:lang w:eastAsia="cs-CZ"/>
        </w:rPr>
        <w:t>Žadatel nepředepisuje technologii, jen principy a požadavky na řešení. Technologie bude navržena dodavatelem v nabídce v rámci veřejné zakázky.</w:t>
      </w:r>
    </w:p>
    <w:p w14:paraId="200FF72D" w14:textId="77777777" w:rsidR="007A73B6" w:rsidRDefault="007A73B6" w:rsidP="007A73B6">
      <w:pPr>
        <w:spacing w:before="60" w:after="60" w:line="360" w:lineRule="auto"/>
        <w:jc w:val="both"/>
        <w:rPr>
          <w:rFonts w:ascii="Tahoma" w:hAnsi="Tahoma" w:cs="Tahoma"/>
          <w:sz w:val="20"/>
          <w:szCs w:val="20"/>
          <w:lang w:eastAsia="cs-CZ"/>
        </w:rPr>
      </w:pPr>
      <w:r w:rsidRPr="003057E1">
        <w:rPr>
          <w:rFonts w:ascii="Tahoma" w:hAnsi="Tahoma" w:cs="Tahoma"/>
          <w:sz w:val="20"/>
          <w:szCs w:val="20"/>
          <w:lang w:eastAsia="cs-CZ"/>
        </w:rPr>
        <w:t>HW a SW infrastrukturu není možné dostatečně specifikovat, protože jsou závislé na zvolené technologii v rámci řešení konkrétního uchazeče. V rámci VŘ budou stanoveny limitní podmínky, které musí uchazeč splnit, tj. nejen technologie využívané žadatelem, ale i požadavky na min. doby pro ukládání dat (min. 5 let) a v návaznosti na splnění těchto podmínek a potřeb technologie uchazeč navrhne a dodá vhodnou HW a SW infrastrukturu.</w:t>
      </w:r>
    </w:p>
    <w:p w14:paraId="1EA28A42" w14:textId="77777777" w:rsidR="001D5E43" w:rsidRDefault="001D5E43" w:rsidP="007A73B6">
      <w:pPr>
        <w:spacing w:before="60" w:after="60" w:line="360" w:lineRule="auto"/>
        <w:jc w:val="both"/>
        <w:rPr>
          <w:rFonts w:ascii="Tahoma" w:hAnsi="Tahoma" w:cs="Tahoma"/>
          <w:sz w:val="20"/>
          <w:szCs w:val="20"/>
          <w:lang w:eastAsia="cs-CZ"/>
        </w:rPr>
      </w:pPr>
    </w:p>
    <w:p w14:paraId="5C9EBFBF" w14:textId="77777777" w:rsidR="001D5E43" w:rsidRDefault="001D5E43" w:rsidP="007A73B6">
      <w:pPr>
        <w:spacing w:before="60" w:after="60" w:line="360" w:lineRule="auto"/>
        <w:jc w:val="both"/>
        <w:rPr>
          <w:rFonts w:ascii="Tahoma" w:hAnsi="Tahoma" w:cs="Tahoma"/>
          <w:sz w:val="20"/>
          <w:szCs w:val="20"/>
          <w:lang w:eastAsia="cs-CZ"/>
        </w:rPr>
      </w:pPr>
    </w:p>
    <w:p w14:paraId="6CCBFC22" w14:textId="65B5883D" w:rsidR="001D5E43" w:rsidRDefault="001D5E43" w:rsidP="001D5E43">
      <w:pPr>
        <w:pStyle w:val="Nadpis3"/>
        <w:keepLines/>
        <w:numPr>
          <w:ilvl w:val="2"/>
          <w:numId w:val="42"/>
        </w:numPr>
        <w:spacing w:before="200" w:after="120" w:line="336" w:lineRule="auto"/>
        <w:jc w:val="both"/>
        <w:rPr>
          <w:rFonts w:ascii="Tahoma" w:hAnsi="Tahoma" w:cs="Tahoma"/>
          <w:sz w:val="20"/>
          <w:szCs w:val="20"/>
        </w:rPr>
      </w:pPr>
      <w:bookmarkStart w:id="30" w:name="_Toc512585657"/>
      <w:r>
        <w:rPr>
          <w:rFonts w:ascii="Tahoma" w:hAnsi="Tahoma" w:cs="Tahoma"/>
          <w:sz w:val="20"/>
          <w:szCs w:val="20"/>
        </w:rPr>
        <w:t>Garance minimální propustnosti SMS k mobilním operátorům</w:t>
      </w:r>
      <w:bookmarkEnd w:id="30"/>
    </w:p>
    <w:p w14:paraId="4DB64D05" w14:textId="66F8F5C2" w:rsidR="001D5E43" w:rsidRPr="00222BF8" w:rsidRDefault="001D5E43" w:rsidP="001D5E43">
      <w:pPr>
        <w:rPr>
          <w:rFonts w:ascii="Tahoma" w:hAnsi="Tahoma" w:cs="Tahoma"/>
          <w:sz w:val="20"/>
          <w:szCs w:val="20"/>
        </w:rPr>
      </w:pPr>
      <w:r w:rsidRPr="00222BF8">
        <w:rPr>
          <w:rFonts w:ascii="Tahoma" w:hAnsi="Tahoma" w:cs="Tahoma"/>
          <w:sz w:val="20"/>
          <w:szCs w:val="20"/>
        </w:rPr>
        <w:t>Uchazeč splní toto kritérium, pokud prokáže, že jeho smluvně garantovaná kapacita vůči mobilním operátorům 02 + T-Mobile +Vodafone je souhrnně min. 20 SMS/sec.</w:t>
      </w:r>
    </w:p>
    <w:p w14:paraId="512EDDF3" w14:textId="77777777" w:rsidR="001D5E43" w:rsidRDefault="001D5E43" w:rsidP="007A73B6">
      <w:pPr>
        <w:spacing w:before="60" w:after="60" w:line="360" w:lineRule="auto"/>
        <w:jc w:val="both"/>
        <w:rPr>
          <w:rFonts w:ascii="Tahoma" w:hAnsi="Tahoma" w:cs="Tahoma"/>
          <w:sz w:val="20"/>
          <w:szCs w:val="20"/>
          <w:lang w:eastAsia="cs-CZ"/>
        </w:rPr>
      </w:pPr>
    </w:p>
    <w:p w14:paraId="0E058BC5" w14:textId="77777777" w:rsidR="001D5E43" w:rsidRPr="003057E1" w:rsidRDefault="001D5E43" w:rsidP="007A73B6">
      <w:pPr>
        <w:spacing w:before="60" w:after="60" w:line="360" w:lineRule="auto"/>
        <w:jc w:val="both"/>
        <w:rPr>
          <w:rFonts w:ascii="Tahoma" w:hAnsi="Tahoma" w:cs="Tahoma"/>
          <w:sz w:val="20"/>
          <w:szCs w:val="20"/>
          <w:lang w:eastAsia="cs-CZ"/>
        </w:rPr>
      </w:pPr>
    </w:p>
    <w:p w14:paraId="0FA173F1" w14:textId="38E23CCC" w:rsidR="00014256" w:rsidRDefault="00014256" w:rsidP="00356790">
      <w:pPr>
        <w:pStyle w:val="Nadpis1"/>
        <w:keepLines/>
        <w:pageBreakBefore/>
        <w:numPr>
          <w:ilvl w:val="0"/>
          <w:numId w:val="42"/>
        </w:numPr>
        <w:spacing w:before="480" w:after="0" w:line="276" w:lineRule="auto"/>
        <w:jc w:val="both"/>
        <w:rPr>
          <w:rFonts w:ascii="Tahoma" w:hAnsi="Tahoma" w:cs="Tahoma"/>
          <w:sz w:val="24"/>
          <w:szCs w:val="24"/>
        </w:rPr>
      </w:pPr>
      <w:bookmarkStart w:id="31" w:name="_Toc512585658"/>
      <w:r w:rsidRPr="00DB5635">
        <w:rPr>
          <w:rFonts w:ascii="Tahoma" w:hAnsi="Tahoma" w:cs="Tahoma"/>
          <w:sz w:val="24"/>
          <w:szCs w:val="24"/>
        </w:rPr>
        <w:lastRenderedPageBreak/>
        <w:t>Dodávka a implementace</w:t>
      </w:r>
      <w:r w:rsidR="00DD7BA0" w:rsidRPr="00DB5635">
        <w:rPr>
          <w:rFonts w:ascii="Tahoma" w:hAnsi="Tahoma" w:cs="Tahoma"/>
          <w:sz w:val="24"/>
          <w:szCs w:val="24"/>
        </w:rPr>
        <w:t xml:space="preserve"> </w:t>
      </w:r>
      <w:r w:rsidR="00B52E4E">
        <w:rPr>
          <w:rFonts w:ascii="Tahoma" w:hAnsi="Tahoma" w:cs="Tahoma"/>
          <w:sz w:val="24"/>
          <w:szCs w:val="24"/>
        </w:rPr>
        <w:t>subsystému Svolávání lékařských týmů</w:t>
      </w:r>
      <w:bookmarkEnd w:id="31"/>
    </w:p>
    <w:p w14:paraId="21CA0716" w14:textId="0BE37EDF" w:rsidR="00603546" w:rsidRPr="00B52E4E" w:rsidRDefault="00603546" w:rsidP="00B52E4E">
      <w:pPr>
        <w:spacing w:line="360" w:lineRule="auto"/>
        <w:jc w:val="both"/>
        <w:rPr>
          <w:rFonts w:ascii="Tahoma" w:hAnsi="Tahoma" w:cs="Tahoma"/>
          <w:sz w:val="20"/>
          <w:szCs w:val="20"/>
        </w:rPr>
      </w:pPr>
    </w:p>
    <w:p w14:paraId="48C1671F" w14:textId="47017877" w:rsidR="005C2410" w:rsidRDefault="005C2410" w:rsidP="00356790">
      <w:pPr>
        <w:pStyle w:val="Nadpis2"/>
        <w:keepLines/>
        <w:numPr>
          <w:ilvl w:val="1"/>
          <w:numId w:val="42"/>
        </w:numPr>
        <w:spacing w:before="200" w:after="120" w:line="276" w:lineRule="auto"/>
        <w:ind w:left="578" w:hanging="578"/>
        <w:jc w:val="both"/>
        <w:rPr>
          <w:rFonts w:ascii="Tahoma" w:hAnsi="Tahoma" w:cs="Tahoma"/>
          <w:sz w:val="20"/>
          <w:szCs w:val="20"/>
        </w:rPr>
      </w:pPr>
      <w:bookmarkStart w:id="32" w:name="_Toc512585659"/>
      <w:r>
        <w:rPr>
          <w:rFonts w:ascii="Tahoma" w:hAnsi="Tahoma" w:cs="Tahoma"/>
          <w:sz w:val="20"/>
          <w:szCs w:val="20"/>
        </w:rPr>
        <w:t>Popis subsystém</w:t>
      </w:r>
      <w:r w:rsidR="00B52E4E">
        <w:rPr>
          <w:rFonts w:ascii="Tahoma" w:hAnsi="Tahoma" w:cs="Tahoma"/>
          <w:sz w:val="20"/>
          <w:szCs w:val="20"/>
        </w:rPr>
        <w:t>u</w:t>
      </w:r>
      <w:bookmarkEnd w:id="32"/>
    </w:p>
    <w:p w14:paraId="7CA3B39E" w14:textId="77777777" w:rsidR="005C2410" w:rsidRPr="009D097E" w:rsidRDefault="005C2410" w:rsidP="00356790">
      <w:pPr>
        <w:pStyle w:val="Nadpis3"/>
        <w:keepLines/>
        <w:numPr>
          <w:ilvl w:val="2"/>
          <w:numId w:val="42"/>
        </w:numPr>
        <w:spacing w:before="200" w:after="120" w:line="336" w:lineRule="auto"/>
        <w:jc w:val="both"/>
        <w:rPr>
          <w:rFonts w:ascii="Tahoma" w:hAnsi="Tahoma" w:cs="Tahoma"/>
          <w:sz w:val="20"/>
          <w:szCs w:val="20"/>
        </w:rPr>
      </w:pPr>
      <w:bookmarkStart w:id="33" w:name="_Toc512585660"/>
      <w:r>
        <w:rPr>
          <w:rFonts w:ascii="Tahoma" w:hAnsi="Tahoma" w:cs="Tahoma"/>
          <w:sz w:val="20"/>
          <w:szCs w:val="20"/>
        </w:rPr>
        <w:t>Popis s</w:t>
      </w:r>
      <w:r w:rsidRPr="009D097E">
        <w:rPr>
          <w:rFonts w:ascii="Tahoma" w:hAnsi="Tahoma" w:cs="Tahoma"/>
          <w:sz w:val="20"/>
          <w:szCs w:val="20"/>
        </w:rPr>
        <w:t>ubsystém</w:t>
      </w:r>
      <w:r>
        <w:rPr>
          <w:rFonts w:ascii="Tahoma" w:hAnsi="Tahoma" w:cs="Tahoma"/>
          <w:sz w:val="20"/>
          <w:szCs w:val="20"/>
        </w:rPr>
        <w:t>u</w:t>
      </w:r>
      <w:r w:rsidRPr="009D097E">
        <w:rPr>
          <w:rFonts w:ascii="Tahoma" w:hAnsi="Tahoma" w:cs="Tahoma"/>
          <w:sz w:val="20"/>
          <w:szCs w:val="20"/>
        </w:rPr>
        <w:t xml:space="preserve"> </w:t>
      </w:r>
      <w:r>
        <w:rPr>
          <w:rFonts w:ascii="Tahoma" w:hAnsi="Tahoma" w:cs="Tahoma"/>
          <w:sz w:val="20"/>
          <w:szCs w:val="20"/>
        </w:rPr>
        <w:t>S</w:t>
      </w:r>
      <w:r w:rsidRPr="009D097E">
        <w:rPr>
          <w:rFonts w:ascii="Tahoma" w:hAnsi="Tahoma" w:cs="Tahoma"/>
          <w:sz w:val="20"/>
          <w:szCs w:val="20"/>
        </w:rPr>
        <w:t>volávání lékařských týmů</w:t>
      </w:r>
      <w:bookmarkEnd w:id="33"/>
      <w:r w:rsidRPr="009D097E">
        <w:rPr>
          <w:rFonts w:ascii="Tahoma" w:hAnsi="Tahoma" w:cs="Tahoma"/>
          <w:sz w:val="20"/>
          <w:szCs w:val="20"/>
        </w:rPr>
        <w:t xml:space="preserve"> </w:t>
      </w:r>
    </w:p>
    <w:p w14:paraId="2F2E9F2C" w14:textId="665E9099" w:rsidR="005C2410" w:rsidRPr="00891E3E" w:rsidRDefault="005C2410" w:rsidP="005C2410">
      <w:pPr>
        <w:numPr>
          <w:ilvl w:val="0"/>
          <w:numId w:val="12"/>
        </w:numPr>
        <w:spacing w:line="360" w:lineRule="auto"/>
        <w:jc w:val="both"/>
        <w:rPr>
          <w:rFonts w:ascii="Tahoma" w:hAnsi="Tahoma" w:cs="Tahoma"/>
          <w:sz w:val="20"/>
          <w:szCs w:val="20"/>
          <w:lang w:val="x-none"/>
        </w:rPr>
      </w:pPr>
      <w:r w:rsidRPr="00891E3E">
        <w:rPr>
          <w:rFonts w:ascii="Tahoma" w:hAnsi="Tahoma" w:cs="Tahoma"/>
          <w:sz w:val="20"/>
          <w:szCs w:val="20"/>
          <w:u w:val="single"/>
          <w:lang w:val="x-none"/>
        </w:rPr>
        <w:t>Krizové operační postupy</w:t>
      </w:r>
      <w:r w:rsidRPr="00891E3E">
        <w:rPr>
          <w:rFonts w:ascii="Tahoma" w:hAnsi="Tahoma" w:cs="Tahoma"/>
          <w:sz w:val="20"/>
          <w:szCs w:val="20"/>
          <w:lang w:val="x-none"/>
        </w:rPr>
        <w:t xml:space="preserve"> (dále jen KOPy ) – představují zcela novou funkcionalitu IS ve formě předem připravených scénářů jednotlivých kroků, činností a opatření při řešení konkrétních mimořádných událostí a krizových situací. Vycházejí ze zpracovaných plánů krizové připravenosti ZZ (traumatologický, evakuační, pandemický plán aj. ) a představují zásadní prvek v oblasti krizové připravenosti ZZ na takové situace</w:t>
      </w:r>
      <w:r w:rsidR="00A8399C">
        <w:rPr>
          <w:rFonts w:ascii="Tahoma" w:hAnsi="Tahoma" w:cs="Tahoma"/>
          <w:sz w:val="20"/>
          <w:szCs w:val="20"/>
        </w:rPr>
        <w:t>,</w:t>
      </w:r>
      <w:r w:rsidRPr="00891E3E">
        <w:rPr>
          <w:rFonts w:ascii="Tahoma" w:hAnsi="Tahoma" w:cs="Tahoma"/>
          <w:sz w:val="20"/>
          <w:szCs w:val="20"/>
          <w:lang w:val="x-none"/>
        </w:rPr>
        <w:t xml:space="preserve"> jako jsou výpadky v dodávkách energií, vody, medicinálních plynů, vypuknutí požáru, případů evakuace, napadení osob, nálezů nebezpečných látek, mimořádné události s HPZ apod. </w:t>
      </w:r>
    </w:p>
    <w:p w14:paraId="6B149EED" w14:textId="2E140207" w:rsidR="005C2410" w:rsidRDefault="005C2410" w:rsidP="00B52E4E">
      <w:pPr>
        <w:numPr>
          <w:ilvl w:val="0"/>
          <w:numId w:val="12"/>
        </w:numPr>
        <w:spacing w:line="360" w:lineRule="auto"/>
        <w:jc w:val="both"/>
        <w:rPr>
          <w:rFonts w:ascii="Tahoma" w:hAnsi="Tahoma" w:cs="Tahoma"/>
          <w:sz w:val="20"/>
          <w:szCs w:val="20"/>
          <w:lang w:val="x-none"/>
        </w:rPr>
      </w:pPr>
      <w:r w:rsidRPr="00891E3E">
        <w:rPr>
          <w:rFonts w:ascii="Tahoma" w:hAnsi="Tahoma" w:cs="Tahoma"/>
          <w:sz w:val="20"/>
          <w:szCs w:val="20"/>
          <w:lang w:val="x-none"/>
        </w:rPr>
        <w:t>implementace Avíza pacienta do  stávajícího systému svolávání lékařských týmů.  Vzhledem k dosud odděleným pilotním projektům</w:t>
      </w:r>
      <w:r w:rsidR="00C9307F">
        <w:rPr>
          <w:rFonts w:ascii="Tahoma" w:hAnsi="Tahoma" w:cs="Tahoma"/>
          <w:sz w:val="20"/>
          <w:szCs w:val="20"/>
        </w:rPr>
        <w:t xml:space="preserve"> </w:t>
      </w:r>
      <w:r w:rsidRPr="00891E3E">
        <w:rPr>
          <w:rFonts w:ascii="Tahoma" w:hAnsi="Tahoma" w:cs="Tahoma"/>
          <w:sz w:val="20"/>
          <w:szCs w:val="20"/>
          <w:lang w:val="x-none"/>
        </w:rPr>
        <w:t>obou informačních systémů</w:t>
      </w:r>
      <w:r w:rsidR="00A23071">
        <w:rPr>
          <w:rFonts w:ascii="Tahoma" w:hAnsi="Tahoma" w:cs="Tahoma"/>
          <w:sz w:val="20"/>
          <w:szCs w:val="20"/>
        </w:rPr>
        <w:t xml:space="preserve"> </w:t>
      </w:r>
      <w:r w:rsidR="00A23071" w:rsidRPr="00A23071">
        <w:rPr>
          <w:rFonts w:ascii="Tahoma" w:hAnsi="Tahoma" w:cs="Tahoma"/>
          <w:sz w:val="20"/>
          <w:szCs w:val="20"/>
        </w:rPr>
        <w:t>v KNTB a.s.</w:t>
      </w:r>
      <w:r w:rsidRPr="00891E3E">
        <w:rPr>
          <w:rFonts w:ascii="Tahoma" w:hAnsi="Tahoma" w:cs="Tahoma"/>
          <w:sz w:val="20"/>
          <w:szCs w:val="20"/>
          <w:lang w:val="x-none"/>
        </w:rPr>
        <w:t xml:space="preserve"> dojde k integraci  IS Avizo pacienta přímo do IS svolávání lékařských týmů.  V praxi to bude znamenat, že dispečerské pracoviště kontaktního místa ZZ nebo urgentního příjmu bude mít přímo k dispozici informaci z KOS ZZS a bude ji moci okamžitě využít pro vlastní svolání lékařských týmů v rámci ZZ. </w:t>
      </w:r>
    </w:p>
    <w:p w14:paraId="128D5120" w14:textId="77777777" w:rsidR="00B52E4E" w:rsidRPr="00B52E4E" w:rsidRDefault="00B52E4E" w:rsidP="00B52E4E">
      <w:pPr>
        <w:spacing w:line="360" w:lineRule="auto"/>
        <w:ind w:left="720"/>
        <w:jc w:val="both"/>
        <w:rPr>
          <w:rFonts w:ascii="Tahoma" w:hAnsi="Tahoma" w:cs="Tahoma"/>
          <w:sz w:val="20"/>
          <w:szCs w:val="20"/>
          <w:lang w:val="x-none"/>
        </w:rPr>
      </w:pPr>
    </w:p>
    <w:p w14:paraId="5BFB6B2B" w14:textId="5BB17DBB" w:rsidR="005C2410" w:rsidRPr="00891E3E" w:rsidRDefault="005C2410" w:rsidP="005C2410">
      <w:pPr>
        <w:numPr>
          <w:ilvl w:val="0"/>
          <w:numId w:val="12"/>
        </w:numPr>
        <w:spacing w:line="360" w:lineRule="auto"/>
        <w:jc w:val="both"/>
        <w:rPr>
          <w:rFonts w:ascii="Tahoma" w:hAnsi="Tahoma" w:cs="Tahoma"/>
          <w:sz w:val="20"/>
          <w:szCs w:val="20"/>
          <w:lang w:val="x-none"/>
        </w:rPr>
      </w:pPr>
      <w:r w:rsidRPr="00891E3E">
        <w:rPr>
          <w:rFonts w:ascii="Tahoma" w:hAnsi="Tahoma" w:cs="Tahoma"/>
          <w:sz w:val="20"/>
          <w:szCs w:val="20"/>
          <w:u w:val="single"/>
          <w:lang w:val="x-none"/>
        </w:rPr>
        <w:t>mobilní aplikace</w:t>
      </w:r>
      <w:r w:rsidRPr="00891E3E">
        <w:rPr>
          <w:rFonts w:ascii="Tahoma" w:hAnsi="Tahoma" w:cs="Tahoma"/>
          <w:sz w:val="20"/>
          <w:szCs w:val="20"/>
          <w:lang w:val="x-none"/>
        </w:rPr>
        <w:t xml:space="preserve"> – 4. stupeň vyrozumění  - V</w:t>
      </w:r>
      <w:r w:rsidR="00B52E4E">
        <w:rPr>
          <w:rFonts w:ascii="Tahoma" w:hAnsi="Tahoma" w:cs="Tahoma"/>
          <w:sz w:val="20"/>
          <w:szCs w:val="20"/>
          <w:lang w:val="x-none"/>
        </w:rPr>
        <w:t> </w:t>
      </w:r>
      <w:r w:rsidR="00B52E4E">
        <w:rPr>
          <w:rFonts w:ascii="Tahoma" w:hAnsi="Tahoma" w:cs="Tahoma"/>
          <w:sz w:val="20"/>
          <w:szCs w:val="20"/>
        </w:rPr>
        <w:t>subsystému avízo pacienta a svolávání lékařských týmů</w:t>
      </w:r>
      <w:r w:rsidRPr="00891E3E">
        <w:rPr>
          <w:rFonts w:ascii="Tahoma" w:hAnsi="Tahoma" w:cs="Tahoma"/>
          <w:sz w:val="20"/>
          <w:szCs w:val="20"/>
          <w:lang w:val="x-none"/>
        </w:rPr>
        <w:t xml:space="preserve"> dojde ke zcela  zásadní inovaci v systému vyrozumění.  Současný systém třístupňového vyrozumění bude rozšířen o další stupeň – vyrozumění prostřednictvím mobilní aplikace, která bude předřazena všem dalším již existujícím způsobům vyrozumění.  V praxi to bude znamenat, že jakékoliv vyrozumění  bude v prvním kroku provedeno notifikací na smartphone daného adresáta, který v mobilní aplikaci potvrdí přijetí zprávy. Teprve v případě, že tato notifikace nebude z jakýchkoliv důvodů úspěšná, přejde systém na dosavadní klasický způsob vyrozumění pomocí SMS zprávy resp. hlasové zprávy s předem daným  způsobem potvrzení přijetí zprávy. </w:t>
      </w:r>
    </w:p>
    <w:p w14:paraId="574B3792" w14:textId="77777777" w:rsidR="005C2410" w:rsidRPr="00891E3E" w:rsidRDefault="005C2410" w:rsidP="005C2410">
      <w:pPr>
        <w:spacing w:line="360" w:lineRule="auto"/>
        <w:jc w:val="both"/>
        <w:rPr>
          <w:rFonts w:ascii="Tahoma" w:hAnsi="Tahoma" w:cs="Tahoma"/>
          <w:sz w:val="20"/>
          <w:szCs w:val="20"/>
          <w:lang w:val="x-none"/>
        </w:rPr>
      </w:pPr>
    </w:p>
    <w:p w14:paraId="607CD0AD" w14:textId="77777777" w:rsidR="005C2410" w:rsidRDefault="005C2410" w:rsidP="005C2410"/>
    <w:p w14:paraId="55B454D7" w14:textId="565E5AB3" w:rsidR="008E0079" w:rsidRDefault="005C2410" w:rsidP="00356790">
      <w:pPr>
        <w:pStyle w:val="Nadpis2"/>
        <w:keepLines/>
        <w:numPr>
          <w:ilvl w:val="1"/>
          <w:numId w:val="42"/>
        </w:numPr>
        <w:spacing w:before="200" w:after="120" w:line="276" w:lineRule="auto"/>
        <w:ind w:left="578" w:hanging="578"/>
        <w:jc w:val="both"/>
        <w:rPr>
          <w:rFonts w:ascii="Tahoma" w:hAnsi="Tahoma" w:cs="Tahoma"/>
          <w:sz w:val="20"/>
          <w:szCs w:val="20"/>
        </w:rPr>
      </w:pPr>
      <w:bookmarkStart w:id="34" w:name="_Toc512585661"/>
      <w:r>
        <w:rPr>
          <w:rFonts w:ascii="Tahoma" w:hAnsi="Tahoma" w:cs="Tahoma"/>
          <w:sz w:val="20"/>
          <w:szCs w:val="20"/>
        </w:rPr>
        <w:t>Požadavky na funkcionality</w:t>
      </w:r>
      <w:bookmarkEnd w:id="34"/>
    </w:p>
    <w:p w14:paraId="4C501D5E" w14:textId="77777777" w:rsidR="00EB0729" w:rsidRPr="00EB0729" w:rsidRDefault="00EB0729" w:rsidP="00EB0729"/>
    <w:p w14:paraId="6D1F2D87" w14:textId="2FE9768D" w:rsidR="00F3774A" w:rsidRDefault="00F825E6" w:rsidP="00356790">
      <w:pPr>
        <w:pStyle w:val="Nadpis3"/>
        <w:keepLines/>
        <w:numPr>
          <w:ilvl w:val="2"/>
          <w:numId w:val="42"/>
        </w:numPr>
        <w:spacing w:before="200" w:after="120" w:line="336" w:lineRule="auto"/>
        <w:jc w:val="both"/>
        <w:rPr>
          <w:rFonts w:ascii="Tahoma" w:hAnsi="Tahoma" w:cs="Tahoma"/>
          <w:sz w:val="20"/>
          <w:szCs w:val="20"/>
        </w:rPr>
      </w:pPr>
      <w:bookmarkStart w:id="35" w:name="_Toc512585662"/>
      <w:r w:rsidRPr="00F825E6">
        <w:rPr>
          <w:rFonts w:ascii="Tahoma" w:hAnsi="Tahoma" w:cs="Tahoma"/>
          <w:sz w:val="20"/>
          <w:szCs w:val="20"/>
        </w:rPr>
        <w:t xml:space="preserve">Svolávání </w:t>
      </w:r>
      <w:r w:rsidR="005C2410">
        <w:rPr>
          <w:rFonts w:ascii="Tahoma" w:hAnsi="Tahoma" w:cs="Tahoma"/>
          <w:sz w:val="20"/>
          <w:szCs w:val="20"/>
        </w:rPr>
        <w:t xml:space="preserve">lékařských </w:t>
      </w:r>
      <w:r w:rsidRPr="00F825E6">
        <w:rPr>
          <w:rFonts w:ascii="Tahoma" w:hAnsi="Tahoma" w:cs="Tahoma"/>
          <w:sz w:val="20"/>
          <w:szCs w:val="20"/>
        </w:rPr>
        <w:t>týmů</w:t>
      </w:r>
      <w:r w:rsidR="00C16CA0">
        <w:rPr>
          <w:rFonts w:ascii="Tahoma" w:hAnsi="Tahoma" w:cs="Tahoma"/>
          <w:sz w:val="20"/>
          <w:szCs w:val="20"/>
        </w:rPr>
        <w:t>, KOP</w:t>
      </w:r>
      <w:r w:rsidR="006543BD">
        <w:rPr>
          <w:rFonts w:ascii="Tahoma" w:hAnsi="Tahoma" w:cs="Tahoma"/>
          <w:sz w:val="20"/>
          <w:szCs w:val="20"/>
        </w:rPr>
        <w:t>, mobilní aplikace</w:t>
      </w:r>
      <w:bookmarkEnd w:id="35"/>
    </w:p>
    <w:tbl>
      <w:tblPr>
        <w:tblStyle w:val="Mkatabulky"/>
        <w:tblW w:w="0" w:type="auto"/>
        <w:tblLook w:val="04A0" w:firstRow="1" w:lastRow="0" w:firstColumn="1" w:lastColumn="0" w:noHBand="0" w:noVBand="1"/>
      </w:tblPr>
      <w:tblGrid>
        <w:gridCol w:w="703"/>
        <w:gridCol w:w="2410"/>
        <w:gridCol w:w="5947"/>
      </w:tblGrid>
      <w:tr w:rsidR="00672BAF" w:rsidRPr="0058248A" w14:paraId="0992A130" w14:textId="77777777" w:rsidTr="00672BAF">
        <w:tc>
          <w:tcPr>
            <w:tcW w:w="703" w:type="dxa"/>
            <w:shd w:val="clear" w:color="auto" w:fill="B4C6E7" w:themeFill="accent5" w:themeFillTint="66"/>
          </w:tcPr>
          <w:p w14:paraId="5EEBF4DB" w14:textId="77777777" w:rsidR="00672BAF" w:rsidRPr="0058248A" w:rsidRDefault="00672BAF" w:rsidP="00E71A27">
            <w:pPr>
              <w:rPr>
                <w:rFonts w:ascii="Tahoma" w:hAnsi="Tahoma" w:cs="Tahoma"/>
                <w:sz w:val="20"/>
                <w:szCs w:val="20"/>
                <w:lang w:val="cs-CZ"/>
              </w:rPr>
            </w:pPr>
          </w:p>
        </w:tc>
        <w:tc>
          <w:tcPr>
            <w:tcW w:w="2410" w:type="dxa"/>
            <w:shd w:val="clear" w:color="auto" w:fill="B4C6E7" w:themeFill="accent5" w:themeFillTint="66"/>
          </w:tcPr>
          <w:p w14:paraId="1C53EDBA" w14:textId="3061087C" w:rsidR="00672BAF" w:rsidRPr="00066531" w:rsidRDefault="00672BAF" w:rsidP="00672BAF">
            <w:pPr>
              <w:rPr>
                <w:rFonts w:ascii="Tahoma" w:hAnsi="Tahoma" w:cs="Tahoma"/>
                <w:b/>
                <w:sz w:val="20"/>
                <w:szCs w:val="20"/>
              </w:rPr>
            </w:pPr>
            <w:r>
              <w:rPr>
                <w:rFonts w:ascii="Tahoma" w:hAnsi="Tahoma" w:cs="Tahoma"/>
                <w:b/>
                <w:sz w:val="20"/>
                <w:szCs w:val="20"/>
                <w:lang w:val="cs-CZ"/>
              </w:rPr>
              <w:t xml:space="preserve">Požadavek                             </w:t>
            </w:r>
          </w:p>
        </w:tc>
        <w:tc>
          <w:tcPr>
            <w:tcW w:w="5947" w:type="dxa"/>
            <w:shd w:val="clear" w:color="auto" w:fill="B4C6E7" w:themeFill="accent5" w:themeFillTint="66"/>
          </w:tcPr>
          <w:p w14:paraId="1D1D56AB" w14:textId="158F4428" w:rsidR="00672BAF" w:rsidRPr="00066531" w:rsidRDefault="00672BAF" w:rsidP="00176A5A">
            <w:pPr>
              <w:rPr>
                <w:rFonts w:ascii="Tahoma" w:hAnsi="Tahoma" w:cs="Tahoma"/>
                <w:b/>
                <w:sz w:val="20"/>
                <w:szCs w:val="20"/>
                <w:lang w:val="cs-CZ"/>
              </w:rPr>
            </w:pPr>
            <w:r w:rsidRPr="00672BAF">
              <w:rPr>
                <w:rFonts w:ascii="Tahoma" w:hAnsi="Tahoma" w:cs="Tahoma"/>
                <w:b/>
                <w:sz w:val="20"/>
                <w:szCs w:val="20"/>
                <w:lang w:val="cs-CZ"/>
              </w:rPr>
              <w:t>Popis požadavku</w:t>
            </w:r>
          </w:p>
        </w:tc>
      </w:tr>
      <w:tr w:rsidR="0021421E" w:rsidRPr="0058248A" w14:paraId="78B801E3" w14:textId="77777777" w:rsidTr="00720A1D">
        <w:tc>
          <w:tcPr>
            <w:tcW w:w="703" w:type="dxa"/>
            <w:tcBorders>
              <w:bottom w:val="single" w:sz="4" w:space="0" w:color="auto"/>
            </w:tcBorders>
          </w:tcPr>
          <w:p w14:paraId="7031DE64" w14:textId="285F49CC" w:rsidR="0021421E" w:rsidRDefault="0021421E" w:rsidP="0008584B">
            <w:pPr>
              <w:rPr>
                <w:rFonts w:ascii="Tahoma" w:hAnsi="Tahoma" w:cs="Tahoma"/>
                <w:sz w:val="20"/>
                <w:szCs w:val="20"/>
              </w:rPr>
            </w:pPr>
            <w:r>
              <w:rPr>
                <w:rFonts w:ascii="Tahoma" w:hAnsi="Tahoma" w:cs="Tahoma"/>
                <w:sz w:val="20"/>
                <w:szCs w:val="20"/>
              </w:rPr>
              <w:t>ST 0</w:t>
            </w:r>
            <w:r w:rsidR="0008584B">
              <w:rPr>
                <w:rFonts w:ascii="Tahoma" w:hAnsi="Tahoma" w:cs="Tahoma"/>
                <w:sz w:val="20"/>
                <w:szCs w:val="20"/>
              </w:rPr>
              <w:t>1</w:t>
            </w:r>
          </w:p>
        </w:tc>
        <w:tc>
          <w:tcPr>
            <w:tcW w:w="2410" w:type="dxa"/>
            <w:tcBorders>
              <w:bottom w:val="single" w:sz="4" w:space="0" w:color="auto"/>
            </w:tcBorders>
          </w:tcPr>
          <w:p w14:paraId="442D8C5A" w14:textId="544E02C8" w:rsidR="0021421E" w:rsidRPr="008974B3" w:rsidRDefault="0021421E" w:rsidP="00E71A27">
            <w:pPr>
              <w:rPr>
                <w:rFonts w:ascii="Tahoma" w:hAnsi="Tahoma" w:cs="Tahoma"/>
                <w:sz w:val="20"/>
                <w:szCs w:val="20"/>
                <w:lang w:val="cs-CZ"/>
              </w:rPr>
            </w:pPr>
            <w:r w:rsidRPr="0021421E">
              <w:rPr>
                <w:rFonts w:ascii="Tahoma" w:hAnsi="Tahoma" w:cs="Tahoma"/>
                <w:sz w:val="20"/>
                <w:szCs w:val="20"/>
              </w:rPr>
              <w:t>Uživatelské role</w:t>
            </w:r>
          </w:p>
        </w:tc>
        <w:tc>
          <w:tcPr>
            <w:tcW w:w="5947" w:type="dxa"/>
            <w:tcBorders>
              <w:bottom w:val="single" w:sz="4" w:space="0" w:color="auto"/>
            </w:tcBorders>
          </w:tcPr>
          <w:p w14:paraId="226E3370" w14:textId="28F3AF6E" w:rsidR="0021421E" w:rsidRPr="008974B3" w:rsidRDefault="0021421E">
            <w:pPr>
              <w:pStyle w:val="Seznamteky"/>
              <w:numPr>
                <w:ilvl w:val="0"/>
                <w:numId w:val="0"/>
              </w:numPr>
              <w:jc w:val="left"/>
              <w:rPr>
                <w:rFonts w:ascii="Tahoma" w:eastAsia="Times New Roman" w:hAnsi="Tahoma" w:cs="Tahoma"/>
                <w:lang w:val="cs-CZ" w:eastAsia="en-US"/>
              </w:rPr>
            </w:pPr>
            <w:r w:rsidRPr="0021421E">
              <w:rPr>
                <w:rFonts w:ascii="Tahoma" w:eastAsia="Times New Roman" w:hAnsi="Tahoma" w:cs="Tahoma"/>
                <w:lang w:eastAsia="en-US"/>
              </w:rPr>
              <w:t>Uživatel má přístup k funkcionalitám a informacím v závislosti n</w:t>
            </w:r>
            <w:r>
              <w:rPr>
                <w:rFonts w:ascii="Tahoma" w:eastAsia="Times New Roman" w:hAnsi="Tahoma" w:cs="Tahoma"/>
                <w:lang w:val="cs-CZ" w:eastAsia="en-US"/>
              </w:rPr>
              <w:t>a</w:t>
            </w:r>
            <w:r w:rsidRPr="0021421E">
              <w:rPr>
                <w:rFonts w:ascii="Tahoma" w:eastAsia="Times New Roman" w:hAnsi="Tahoma" w:cs="Tahoma"/>
                <w:lang w:eastAsia="en-US"/>
              </w:rPr>
              <w:t xml:space="preserve"> své roli v systému</w:t>
            </w:r>
          </w:p>
        </w:tc>
      </w:tr>
      <w:tr w:rsidR="00672BAF" w:rsidRPr="0058248A" w14:paraId="0DE27158" w14:textId="77777777" w:rsidTr="008974B3">
        <w:tc>
          <w:tcPr>
            <w:tcW w:w="703" w:type="dxa"/>
            <w:shd w:val="clear" w:color="auto" w:fill="auto"/>
          </w:tcPr>
          <w:p w14:paraId="125305FD" w14:textId="1D8F0F69" w:rsidR="00672BAF" w:rsidRDefault="00672BAF" w:rsidP="0008584B">
            <w:pPr>
              <w:rPr>
                <w:rFonts w:ascii="Tahoma" w:hAnsi="Tahoma" w:cs="Tahoma"/>
                <w:sz w:val="20"/>
                <w:szCs w:val="20"/>
              </w:rPr>
            </w:pPr>
            <w:r>
              <w:rPr>
                <w:rFonts w:ascii="Tahoma" w:hAnsi="Tahoma" w:cs="Tahoma"/>
                <w:sz w:val="20"/>
                <w:szCs w:val="20"/>
              </w:rPr>
              <w:t>ST 0</w:t>
            </w:r>
            <w:r w:rsidR="0008584B">
              <w:rPr>
                <w:rFonts w:ascii="Tahoma" w:hAnsi="Tahoma" w:cs="Tahoma"/>
                <w:sz w:val="20"/>
                <w:szCs w:val="20"/>
              </w:rPr>
              <w:t>2</w:t>
            </w:r>
          </w:p>
        </w:tc>
        <w:tc>
          <w:tcPr>
            <w:tcW w:w="2410" w:type="dxa"/>
            <w:shd w:val="clear" w:color="auto" w:fill="auto"/>
          </w:tcPr>
          <w:p w14:paraId="16197150" w14:textId="7EFA2086" w:rsidR="00672BAF" w:rsidRPr="0058248A" w:rsidRDefault="00672BAF" w:rsidP="00E71A27">
            <w:pPr>
              <w:rPr>
                <w:rFonts w:ascii="Tahoma" w:hAnsi="Tahoma" w:cs="Tahoma"/>
                <w:sz w:val="20"/>
                <w:szCs w:val="20"/>
              </w:rPr>
            </w:pPr>
            <w:r w:rsidRPr="00672BAF">
              <w:rPr>
                <w:rFonts w:ascii="Tahoma" w:hAnsi="Tahoma" w:cs="Tahoma"/>
                <w:sz w:val="20"/>
                <w:szCs w:val="20"/>
                <w:lang w:val="cs-CZ"/>
              </w:rPr>
              <w:t>Karta osoby</w:t>
            </w:r>
          </w:p>
        </w:tc>
        <w:tc>
          <w:tcPr>
            <w:tcW w:w="5947" w:type="dxa"/>
            <w:shd w:val="clear" w:color="auto" w:fill="auto"/>
          </w:tcPr>
          <w:p w14:paraId="691CB897" w14:textId="65C75D1A" w:rsidR="00672BAF" w:rsidRDefault="00E2760C" w:rsidP="0058248A">
            <w:pPr>
              <w:pStyle w:val="Seznamteky"/>
              <w:numPr>
                <w:ilvl w:val="0"/>
                <w:numId w:val="0"/>
              </w:numPr>
              <w:jc w:val="left"/>
              <w:rPr>
                <w:rFonts w:ascii="Tahoma" w:eastAsia="Times New Roman" w:hAnsi="Tahoma" w:cs="Tahoma"/>
                <w:lang w:eastAsia="en-US"/>
              </w:rPr>
            </w:pPr>
            <w:r w:rsidRPr="00E2760C">
              <w:rPr>
                <w:rFonts w:ascii="Tahoma" w:eastAsia="Times New Roman" w:hAnsi="Tahoma" w:cs="Tahoma"/>
                <w:lang w:val="cs-CZ" w:eastAsia="en-US"/>
              </w:rPr>
              <w:t>Evidence osob s kontaktními údaji (karta osoby) se  zadáváním různých typů telefonických kontaktů</w:t>
            </w:r>
            <w:r>
              <w:rPr>
                <w:rFonts w:ascii="Tahoma" w:eastAsia="Times New Roman" w:hAnsi="Tahoma" w:cs="Tahoma"/>
                <w:lang w:val="cs-CZ" w:eastAsia="en-US"/>
              </w:rPr>
              <w:t>,</w:t>
            </w:r>
            <w:r w:rsidRPr="00E2760C">
              <w:rPr>
                <w:rFonts w:eastAsia="Arial"/>
                <w:color w:val="111113"/>
                <w:szCs w:val="22"/>
                <w:lang w:eastAsia="en-US"/>
              </w:rPr>
              <w:t xml:space="preserve"> </w:t>
            </w:r>
            <w:r w:rsidRPr="00E2760C">
              <w:rPr>
                <w:rFonts w:ascii="Tahoma" w:eastAsia="Times New Roman" w:hAnsi="Tahoma" w:cs="Tahoma"/>
                <w:lang w:val="cs-CZ" w:eastAsia="en-US"/>
              </w:rPr>
              <w:t>vč. rozhraní pro přebírání údajů z informačních systémů ZZ.</w:t>
            </w:r>
          </w:p>
        </w:tc>
      </w:tr>
      <w:tr w:rsidR="00E2760C" w:rsidRPr="0058248A" w14:paraId="49F607F7" w14:textId="77777777" w:rsidTr="008974B3">
        <w:tc>
          <w:tcPr>
            <w:tcW w:w="703" w:type="dxa"/>
            <w:shd w:val="clear" w:color="auto" w:fill="auto"/>
          </w:tcPr>
          <w:p w14:paraId="2E3107D0" w14:textId="35E7CAEE" w:rsidR="00E2760C" w:rsidRDefault="00E2760C" w:rsidP="0008584B">
            <w:pPr>
              <w:rPr>
                <w:rFonts w:ascii="Tahoma" w:hAnsi="Tahoma" w:cs="Tahoma"/>
                <w:sz w:val="20"/>
                <w:szCs w:val="20"/>
              </w:rPr>
            </w:pPr>
            <w:r>
              <w:rPr>
                <w:rFonts w:ascii="Tahoma" w:hAnsi="Tahoma" w:cs="Tahoma"/>
                <w:sz w:val="20"/>
                <w:szCs w:val="20"/>
              </w:rPr>
              <w:lastRenderedPageBreak/>
              <w:t>ST 0</w:t>
            </w:r>
            <w:r w:rsidR="0008584B">
              <w:rPr>
                <w:rFonts w:ascii="Tahoma" w:hAnsi="Tahoma" w:cs="Tahoma"/>
                <w:sz w:val="20"/>
                <w:szCs w:val="20"/>
              </w:rPr>
              <w:t>3</w:t>
            </w:r>
          </w:p>
        </w:tc>
        <w:tc>
          <w:tcPr>
            <w:tcW w:w="2410" w:type="dxa"/>
            <w:shd w:val="clear" w:color="auto" w:fill="auto"/>
          </w:tcPr>
          <w:p w14:paraId="2A057428" w14:textId="2FD18E7A" w:rsidR="00E2760C" w:rsidRPr="0058248A" w:rsidRDefault="00E2760C" w:rsidP="00E71A27">
            <w:pPr>
              <w:rPr>
                <w:rFonts w:ascii="Tahoma" w:hAnsi="Tahoma" w:cs="Tahoma"/>
                <w:sz w:val="20"/>
                <w:szCs w:val="20"/>
              </w:rPr>
            </w:pPr>
            <w:r w:rsidRPr="00E2760C">
              <w:rPr>
                <w:rFonts w:ascii="Tahoma" w:hAnsi="Tahoma" w:cs="Tahoma"/>
                <w:sz w:val="20"/>
                <w:szCs w:val="20"/>
                <w:lang w:val="cs-CZ"/>
              </w:rPr>
              <w:t>Vazba na LDAP</w:t>
            </w:r>
          </w:p>
        </w:tc>
        <w:tc>
          <w:tcPr>
            <w:tcW w:w="5947" w:type="dxa"/>
            <w:shd w:val="clear" w:color="auto" w:fill="auto"/>
          </w:tcPr>
          <w:p w14:paraId="2E45E1D9" w14:textId="5B8B05F1" w:rsidR="00E2760C" w:rsidRDefault="00E2760C" w:rsidP="0058248A">
            <w:pPr>
              <w:pStyle w:val="Seznamteky"/>
              <w:numPr>
                <w:ilvl w:val="0"/>
                <w:numId w:val="0"/>
              </w:numPr>
              <w:jc w:val="left"/>
              <w:rPr>
                <w:rFonts w:ascii="Tahoma" w:eastAsia="Times New Roman" w:hAnsi="Tahoma" w:cs="Tahoma"/>
                <w:lang w:eastAsia="en-US"/>
              </w:rPr>
            </w:pPr>
            <w:r w:rsidRPr="00E2760C">
              <w:rPr>
                <w:rFonts w:ascii="Tahoma" w:eastAsia="Times New Roman" w:hAnsi="Tahoma" w:cs="Tahoma"/>
                <w:lang w:val="cs-CZ" w:eastAsia="en-US"/>
              </w:rPr>
              <w:t>Možnost přebírat kontaktní údaje z databáze LDAP</w:t>
            </w:r>
          </w:p>
        </w:tc>
      </w:tr>
      <w:tr w:rsidR="005D198E" w:rsidRPr="0058248A" w14:paraId="1FE5EB7D" w14:textId="77777777" w:rsidTr="008974B3">
        <w:tc>
          <w:tcPr>
            <w:tcW w:w="703" w:type="dxa"/>
            <w:shd w:val="clear" w:color="auto" w:fill="auto"/>
          </w:tcPr>
          <w:p w14:paraId="13164DCE" w14:textId="54D81307" w:rsidR="005D198E" w:rsidRDefault="0058248A" w:rsidP="00672BAF">
            <w:pPr>
              <w:rPr>
                <w:rFonts w:ascii="Tahoma" w:hAnsi="Tahoma" w:cs="Tahoma"/>
                <w:sz w:val="20"/>
                <w:szCs w:val="20"/>
                <w:lang w:val="cs-CZ"/>
              </w:rPr>
            </w:pPr>
            <w:r>
              <w:rPr>
                <w:rFonts w:ascii="Tahoma" w:hAnsi="Tahoma" w:cs="Tahoma"/>
                <w:sz w:val="20"/>
                <w:szCs w:val="20"/>
                <w:lang w:val="cs-CZ"/>
              </w:rPr>
              <w:t>ST 0</w:t>
            </w:r>
            <w:r w:rsidR="0008584B">
              <w:rPr>
                <w:rFonts w:ascii="Tahoma" w:hAnsi="Tahoma" w:cs="Tahoma"/>
                <w:sz w:val="20"/>
                <w:szCs w:val="20"/>
                <w:lang w:val="cs-CZ"/>
              </w:rPr>
              <w:t>4</w:t>
            </w:r>
          </w:p>
          <w:p w14:paraId="34CD2A69" w14:textId="144AC28D" w:rsidR="00672BAF" w:rsidRPr="0058248A" w:rsidRDefault="00672BAF" w:rsidP="00672BAF">
            <w:pPr>
              <w:rPr>
                <w:rFonts w:ascii="Tahoma" w:hAnsi="Tahoma" w:cs="Tahoma"/>
                <w:sz w:val="20"/>
                <w:szCs w:val="20"/>
                <w:lang w:val="cs-CZ"/>
              </w:rPr>
            </w:pPr>
          </w:p>
        </w:tc>
        <w:tc>
          <w:tcPr>
            <w:tcW w:w="2410" w:type="dxa"/>
            <w:shd w:val="clear" w:color="auto" w:fill="auto"/>
          </w:tcPr>
          <w:p w14:paraId="3DE0BF7C" w14:textId="6BA14384" w:rsidR="005D198E" w:rsidRPr="0058248A" w:rsidRDefault="0058248A" w:rsidP="00E71A27">
            <w:pPr>
              <w:rPr>
                <w:rFonts w:ascii="Tahoma" w:hAnsi="Tahoma" w:cs="Tahoma"/>
                <w:sz w:val="20"/>
                <w:szCs w:val="20"/>
                <w:lang w:val="cs-CZ"/>
              </w:rPr>
            </w:pPr>
            <w:r w:rsidRPr="0058248A">
              <w:rPr>
                <w:rFonts w:ascii="Tahoma" w:hAnsi="Tahoma" w:cs="Tahoma"/>
                <w:sz w:val="20"/>
                <w:szCs w:val="20"/>
                <w:lang w:val="cs-CZ"/>
              </w:rPr>
              <w:t>Tvorba scénářů</w:t>
            </w:r>
            <w:r w:rsidR="00E2760C">
              <w:rPr>
                <w:rFonts w:ascii="Tahoma" w:hAnsi="Tahoma" w:cs="Tahoma"/>
                <w:sz w:val="20"/>
                <w:szCs w:val="20"/>
                <w:lang w:val="cs-CZ"/>
              </w:rPr>
              <w:t xml:space="preserve"> jednotlivých vyrozumění</w:t>
            </w:r>
          </w:p>
        </w:tc>
        <w:tc>
          <w:tcPr>
            <w:tcW w:w="5947" w:type="dxa"/>
            <w:shd w:val="clear" w:color="auto" w:fill="auto"/>
          </w:tcPr>
          <w:p w14:paraId="1E529640" w14:textId="77777777" w:rsidR="005D198E" w:rsidRDefault="0058248A" w:rsidP="0058248A">
            <w:pPr>
              <w:pStyle w:val="Seznamteky"/>
              <w:numPr>
                <w:ilvl w:val="0"/>
                <w:numId w:val="0"/>
              </w:numPr>
              <w:jc w:val="left"/>
              <w:rPr>
                <w:rFonts w:ascii="Tahoma" w:eastAsia="Times New Roman" w:hAnsi="Tahoma" w:cs="Tahoma"/>
                <w:lang w:val="cs-CZ" w:eastAsia="en-US"/>
              </w:rPr>
            </w:pPr>
            <w:r>
              <w:rPr>
                <w:rFonts w:ascii="Tahoma" w:eastAsia="Times New Roman" w:hAnsi="Tahoma" w:cs="Tahoma"/>
                <w:lang w:val="cs-CZ" w:eastAsia="en-US"/>
              </w:rPr>
              <w:t>Uživatelské vytváření pokynů, koho má systém v určitých situacích kontaktovat</w:t>
            </w:r>
            <w:r w:rsidR="00AE4F1F">
              <w:rPr>
                <w:rFonts w:ascii="Tahoma" w:eastAsia="Times New Roman" w:hAnsi="Tahoma" w:cs="Tahoma"/>
                <w:lang w:val="cs-CZ" w:eastAsia="en-US"/>
              </w:rPr>
              <w:t xml:space="preserve"> – funkce </w:t>
            </w:r>
            <w:r w:rsidR="00AE4F1F" w:rsidRPr="00AE4F1F">
              <w:rPr>
                <w:rFonts w:ascii="Tahoma" w:eastAsia="Times New Roman" w:hAnsi="Tahoma" w:cs="Tahoma"/>
                <w:lang w:val="cs-CZ" w:eastAsia="en-US"/>
              </w:rPr>
              <w:t>umožní flexibilně vytvářet pro nejrůznější situace vyplývající z běžného provozu ZZ a z jednotlivých plánů krizové připravenosti ZZ scénáře svolávání = vyrozumění pro předem stanovené týmy lékařů, sester, resp. dalších předem stanovených pracovníků ZZ.</w:t>
            </w:r>
          </w:p>
          <w:p w14:paraId="7E43B4D6" w14:textId="13F94C78" w:rsidR="00844053" w:rsidRPr="00844053" w:rsidRDefault="00925142" w:rsidP="00844053">
            <w:pPr>
              <w:pStyle w:val="Seznamteky"/>
              <w:numPr>
                <w:ilvl w:val="0"/>
                <w:numId w:val="0"/>
              </w:numPr>
              <w:ind w:left="1"/>
              <w:rPr>
                <w:lang w:val="cs-CZ" w:eastAsia="en-US"/>
              </w:rPr>
            </w:pPr>
            <w:r>
              <w:rPr>
                <w:rFonts w:ascii="Tahoma" w:eastAsia="Times New Roman" w:hAnsi="Tahoma" w:cs="Tahoma"/>
                <w:lang w:val="cs-CZ" w:eastAsia="en-US"/>
              </w:rPr>
              <w:t xml:space="preserve">Funkcionalita umožní </w:t>
            </w:r>
            <w:r w:rsidR="00844053" w:rsidRPr="00844053">
              <w:rPr>
                <w:lang w:val="cs-CZ" w:eastAsia="en-US"/>
              </w:rPr>
              <w:t>vytvářet scénáře zvlášť pro běžný provoz nemocnice a pro krizový stav</w:t>
            </w:r>
            <w:r w:rsidR="00844053">
              <w:rPr>
                <w:lang w:val="cs-CZ" w:eastAsia="en-US"/>
              </w:rPr>
              <w:t>.</w:t>
            </w:r>
          </w:p>
          <w:p w14:paraId="721EBA81" w14:textId="0F22074D" w:rsidR="00925142" w:rsidRPr="00844053" w:rsidRDefault="00844053" w:rsidP="00844053">
            <w:pPr>
              <w:pStyle w:val="Seznamteky"/>
              <w:numPr>
                <w:ilvl w:val="0"/>
                <w:numId w:val="0"/>
              </w:numPr>
              <w:ind w:left="1"/>
              <w:rPr>
                <w:lang w:val="cs-CZ" w:eastAsia="en-US"/>
              </w:rPr>
            </w:pPr>
            <w:r>
              <w:rPr>
                <w:rFonts w:ascii="Tahoma" w:eastAsia="Times New Roman" w:hAnsi="Tahoma" w:cs="Tahoma"/>
                <w:lang w:val="cs-CZ" w:eastAsia="en-US"/>
              </w:rPr>
              <w:t xml:space="preserve">Funkcionalita umožní </w:t>
            </w:r>
            <w:r w:rsidRPr="00844053">
              <w:rPr>
                <w:lang w:val="cs-CZ" w:eastAsia="en-US"/>
              </w:rPr>
              <w:t>připravit pro jednotlivé scénáře předem definované texty zpráv s možností další editace resp. úprav</w:t>
            </w:r>
          </w:p>
        </w:tc>
      </w:tr>
      <w:tr w:rsidR="009D7000" w:rsidRPr="0058248A" w14:paraId="2FAFC2DB" w14:textId="77777777" w:rsidTr="00720A1D">
        <w:tc>
          <w:tcPr>
            <w:tcW w:w="703" w:type="dxa"/>
            <w:shd w:val="clear" w:color="auto" w:fill="auto"/>
          </w:tcPr>
          <w:p w14:paraId="230BE682" w14:textId="5210A238" w:rsidR="009D7000" w:rsidRDefault="00672BAF" w:rsidP="0008584B">
            <w:pPr>
              <w:rPr>
                <w:rFonts w:ascii="Tahoma" w:hAnsi="Tahoma" w:cs="Tahoma"/>
                <w:sz w:val="20"/>
                <w:szCs w:val="20"/>
              </w:rPr>
            </w:pPr>
            <w:r>
              <w:rPr>
                <w:rFonts w:ascii="Tahoma" w:hAnsi="Tahoma" w:cs="Tahoma"/>
                <w:sz w:val="20"/>
                <w:szCs w:val="20"/>
              </w:rPr>
              <w:t>ST 0</w:t>
            </w:r>
            <w:r w:rsidR="0008584B">
              <w:rPr>
                <w:rFonts w:ascii="Tahoma" w:hAnsi="Tahoma" w:cs="Tahoma"/>
                <w:sz w:val="20"/>
                <w:szCs w:val="20"/>
              </w:rPr>
              <w:t>5</w:t>
            </w:r>
          </w:p>
        </w:tc>
        <w:tc>
          <w:tcPr>
            <w:tcW w:w="2410" w:type="dxa"/>
            <w:shd w:val="clear" w:color="auto" w:fill="auto"/>
          </w:tcPr>
          <w:p w14:paraId="1A96D38F" w14:textId="77633B13" w:rsidR="009D7000" w:rsidRPr="008974B3" w:rsidRDefault="009D7000">
            <w:pPr>
              <w:rPr>
                <w:rFonts w:ascii="Tahoma" w:hAnsi="Tahoma" w:cs="Tahoma"/>
                <w:sz w:val="20"/>
                <w:szCs w:val="20"/>
                <w:lang w:val="cs-CZ"/>
              </w:rPr>
            </w:pPr>
            <w:r w:rsidRPr="00BA0363">
              <w:rPr>
                <w:rFonts w:ascii="Tahoma" w:hAnsi="Tahoma" w:cs="Tahoma"/>
                <w:sz w:val="20"/>
                <w:szCs w:val="20"/>
              </w:rPr>
              <w:t>KOP</w:t>
            </w:r>
            <w:r w:rsidR="00BA0363" w:rsidRPr="00BA0363">
              <w:rPr>
                <w:rFonts w:ascii="Tahoma" w:hAnsi="Tahoma" w:cs="Tahoma"/>
                <w:sz w:val="20"/>
                <w:szCs w:val="20"/>
              </w:rPr>
              <w:t xml:space="preserve"> – definice kroků</w:t>
            </w:r>
          </w:p>
        </w:tc>
        <w:tc>
          <w:tcPr>
            <w:tcW w:w="5947" w:type="dxa"/>
            <w:shd w:val="clear" w:color="auto" w:fill="auto"/>
          </w:tcPr>
          <w:p w14:paraId="273ECF9F" w14:textId="6C8A4607" w:rsidR="009D7000" w:rsidRPr="008974B3" w:rsidRDefault="009C03CD" w:rsidP="0058248A">
            <w:pPr>
              <w:pStyle w:val="Seznamteky"/>
              <w:numPr>
                <w:ilvl w:val="0"/>
                <w:numId w:val="0"/>
              </w:numPr>
              <w:jc w:val="left"/>
              <w:rPr>
                <w:rFonts w:ascii="Tahoma" w:eastAsia="Times New Roman" w:hAnsi="Tahoma" w:cs="Tahoma"/>
                <w:lang w:val="cs-CZ" w:eastAsia="en-US"/>
              </w:rPr>
            </w:pPr>
            <w:r>
              <w:rPr>
                <w:rFonts w:ascii="Tahoma" w:eastAsia="Times New Roman" w:hAnsi="Tahoma" w:cs="Tahoma"/>
                <w:lang w:val="cs-CZ" w:eastAsia="en-US"/>
              </w:rPr>
              <w:t>U</w:t>
            </w:r>
            <w:r w:rsidRPr="009C03CD">
              <w:rPr>
                <w:rFonts w:ascii="Tahoma" w:eastAsia="Times New Roman" w:hAnsi="Tahoma" w:cs="Tahoma"/>
                <w:lang w:val="cs-CZ" w:eastAsia="en-US"/>
              </w:rPr>
              <w:t>možňuje definovat posloupnost kroků a dílčích úkolů v rámci jednotlivého kroku při řešení mimořádných událostí a krizových situací v členění na jednotlivé prvky organizační struktury organizace, případně na prvky IZS</w:t>
            </w:r>
            <w:r>
              <w:rPr>
                <w:rFonts w:ascii="Tahoma" w:eastAsia="Times New Roman" w:hAnsi="Tahoma" w:cs="Tahoma"/>
                <w:lang w:val="cs-CZ" w:eastAsia="en-US"/>
              </w:rPr>
              <w:t>.</w:t>
            </w:r>
            <w:r w:rsidR="0087638B" w:rsidRPr="0087638B">
              <w:rPr>
                <w:rFonts w:eastAsia="Arial"/>
                <w:szCs w:val="22"/>
                <w:lang w:val="cs-CZ" w:eastAsia="en-US"/>
              </w:rPr>
              <w:t xml:space="preserve"> </w:t>
            </w:r>
            <w:r w:rsidR="0087638B" w:rsidRPr="0087638B">
              <w:rPr>
                <w:rFonts w:ascii="Tahoma" w:eastAsia="Times New Roman" w:hAnsi="Tahoma" w:cs="Tahoma"/>
                <w:lang w:val="cs-CZ" w:eastAsia="en-US"/>
              </w:rPr>
              <w:t>KOPy musí být definovány  předem  pro jednotlivé MU a krizové situace vyplývající  z PKP organizace</w:t>
            </w:r>
            <w:r w:rsidR="0087638B">
              <w:rPr>
                <w:rFonts w:ascii="Tahoma" w:eastAsia="Times New Roman" w:hAnsi="Tahoma" w:cs="Tahoma"/>
                <w:lang w:val="cs-CZ" w:eastAsia="en-US"/>
              </w:rPr>
              <w:t>.</w:t>
            </w:r>
          </w:p>
        </w:tc>
      </w:tr>
      <w:tr w:rsidR="00BA0363" w:rsidRPr="0058248A" w14:paraId="636AEF74" w14:textId="77777777" w:rsidTr="00720A1D">
        <w:tc>
          <w:tcPr>
            <w:tcW w:w="703" w:type="dxa"/>
            <w:shd w:val="clear" w:color="auto" w:fill="auto"/>
          </w:tcPr>
          <w:p w14:paraId="3CB8254E" w14:textId="2DB4229E" w:rsidR="00BA0363" w:rsidRDefault="00672BAF" w:rsidP="0008584B">
            <w:pPr>
              <w:rPr>
                <w:rFonts w:ascii="Tahoma" w:hAnsi="Tahoma" w:cs="Tahoma"/>
                <w:sz w:val="20"/>
                <w:szCs w:val="20"/>
              </w:rPr>
            </w:pPr>
            <w:r>
              <w:rPr>
                <w:rFonts w:ascii="Tahoma" w:hAnsi="Tahoma" w:cs="Tahoma"/>
                <w:sz w:val="20"/>
                <w:szCs w:val="20"/>
              </w:rPr>
              <w:t>ST 0</w:t>
            </w:r>
            <w:r w:rsidR="0008584B">
              <w:rPr>
                <w:rFonts w:ascii="Tahoma" w:hAnsi="Tahoma" w:cs="Tahoma"/>
                <w:sz w:val="20"/>
                <w:szCs w:val="20"/>
              </w:rPr>
              <w:t>6</w:t>
            </w:r>
          </w:p>
        </w:tc>
        <w:tc>
          <w:tcPr>
            <w:tcW w:w="2410" w:type="dxa"/>
            <w:shd w:val="clear" w:color="auto" w:fill="auto"/>
          </w:tcPr>
          <w:p w14:paraId="7F7C0297" w14:textId="0187C369" w:rsidR="00BA0363" w:rsidRDefault="00BA0363" w:rsidP="00E71A27">
            <w:pPr>
              <w:rPr>
                <w:rFonts w:ascii="Tahoma" w:hAnsi="Tahoma" w:cs="Tahoma"/>
                <w:sz w:val="20"/>
                <w:szCs w:val="20"/>
              </w:rPr>
            </w:pPr>
            <w:r>
              <w:rPr>
                <w:rFonts w:ascii="Tahoma" w:hAnsi="Tahoma" w:cs="Tahoma"/>
                <w:sz w:val="20"/>
                <w:szCs w:val="20"/>
              </w:rPr>
              <w:t xml:space="preserve">KOP – </w:t>
            </w:r>
            <w:r w:rsidRPr="00BA0363">
              <w:rPr>
                <w:rFonts w:ascii="Tahoma" w:hAnsi="Tahoma" w:cs="Tahoma"/>
                <w:sz w:val="20"/>
                <w:szCs w:val="20"/>
              </w:rPr>
              <w:t>integrace s vyrozuměním / svoláním</w:t>
            </w:r>
          </w:p>
        </w:tc>
        <w:tc>
          <w:tcPr>
            <w:tcW w:w="5947" w:type="dxa"/>
            <w:shd w:val="clear" w:color="auto" w:fill="auto"/>
          </w:tcPr>
          <w:p w14:paraId="537C5237" w14:textId="63B3A08D" w:rsidR="00BA0363" w:rsidRPr="008974B3" w:rsidRDefault="008078ED">
            <w:pPr>
              <w:pStyle w:val="Seznamteky"/>
              <w:numPr>
                <w:ilvl w:val="0"/>
                <w:numId w:val="0"/>
              </w:numPr>
              <w:jc w:val="left"/>
              <w:rPr>
                <w:rFonts w:ascii="Tahoma" w:eastAsia="Times New Roman" w:hAnsi="Tahoma" w:cs="Tahoma"/>
                <w:lang w:val="cs-CZ" w:eastAsia="en-US"/>
              </w:rPr>
            </w:pPr>
            <w:r w:rsidRPr="008078ED">
              <w:rPr>
                <w:rFonts w:ascii="Tahoma" w:eastAsia="Times New Roman" w:hAnsi="Tahoma" w:cs="Tahoma"/>
                <w:lang w:eastAsia="en-US"/>
              </w:rPr>
              <w:t>Do KOP musí být integrováno v jakémkoliv jeho kroku vyrozumění na předem definované týmy nebo jednotlivce, a to i vně organizace (např. krizové štáby města, kraje, externí dodavatele apod.) s možností dodatečného zúžení vyrozumívaných týmů/osob v okamžiku svolání.</w:t>
            </w:r>
          </w:p>
        </w:tc>
      </w:tr>
      <w:tr w:rsidR="00BA0363" w:rsidRPr="0058248A" w14:paraId="32B8BC7B" w14:textId="77777777" w:rsidTr="00720A1D">
        <w:tc>
          <w:tcPr>
            <w:tcW w:w="703" w:type="dxa"/>
            <w:shd w:val="clear" w:color="auto" w:fill="auto"/>
          </w:tcPr>
          <w:p w14:paraId="241D15EC" w14:textId="1DAC1857" w:rsidR="00BA0363" w:rsidRDefault="00BA0363" w:rsidP="0008584B">
            <w:pPr>
              <w:rPr>
                <w:rFonts w:ascii="Tahoma" w:hAnsi="Tahoma" w:cs="Tahoma"/>
                <w:sz w:val="20"/>
                <w:szCs w:val="20"/>
              </w:rPr>
            </w:pPr>
            <w:r>
              <w:rPr>
                <w:rFonts w:ascii="Tahoma" w:hAnsi="Tahoma" w:cs="Tahoma"/>
                <w:sz w:val="20"/>
                <w:szCs w:val="20"/>
              </w:rPr>
              <w:t xml:space="preserve">ST </w:t>
            </w:r>
            <w:r w:rsidR="00672BAF">
              <w:rPr>
                <w:rFonts w:ascii="Tahoma" w:hAnsi="Tahoma" w:cs="Tahoma"/>
                <w:sz w:val="20"/>
                <w:szCs w:val="20"/>
              </w:rPr>
              <w:t>0</w:t>
            </w:r>
            <w:r w:rsidR="0008584B">
              <w:rPr>
                <w:rFonts w:ascii="Tahoma" w:hAnsi="Tahoma" w:cs="Tahoma"/>
                <w:sz w:val="20"/>
                <w:szCs w:val="20"/>
              </w:rPr>
              <w:t>7</w:t>
            </w:r>
          </w:p>
        </w:tc>
        <w:tc>
          <w:tcPr>
            <w:tcW w:w="2410" w:type="dxa"/>
            <w:shd w:val="clear" w:color="auto" w:fill="auto"/>
          </w:tcPr>
          <w:p w14:paraId="0ADEBAFB" w14:textId="0AE82198" w:rsidR="00BA0363" w:rsidRPr="008974B3" w:rsidRDefault="00BA0363" w:rsidP="00E71A27">
            <w:pPr>
              <w:rPr>
                <w:rFonts w:ascii="Tahoma" w:hAnsi="Tahoma" w:cs="Tahoma"/>
                <w:sz w:val="20"/>
                <w:szCs w:val="20"/>
                <w:lang w:val="cs-CZ"/>
              </w:rPr>
            </w:pPr>
            <w:r w:rsidRPr="00BA0363">
              <w:rPr>
                <w:rFonts w:ascii="Tahoma" w:hAnsi="Tahoma" w:cs="Tahoma"/>
                <w:sz w:val="20"/>
                <w:szCs w:val="20"/>
              </w:rPr>
              <w:t>KOP – testovací režim</w:t>
            </w:r>
          </w:p>
        </w:tc>
        <w:tc>
          <w:tcPr>
            <w:tcW w:w="5947" w:type="dxa"/>
            <w:shd w:val="clear" w:color="auto" w:fill="auto"/>
          </w:tcPr>
          <w:p w14:paraId="1DB7E429" w14:textId="7A4B116F" w:rsidR="00BA0363" w:rsidRPr="008974B3" w:rsidRDefault="00BA0363">
            <w:pPr>
              <w:pStyle w:val="Seznamteky"/>
              <w:numPr>
                <w:ilvl w:val="0"/>
                <w:numId w:val="0"/>
              </w:numPr>
              <w:jc w:val="left"/>
              <w:rPr>
                <w:rFonts w:ascii="Tahoma" w:eastAsia="Times New Roman" w:hAnsi="Tahoma" w:cs="Tahoma"/>
                <w:lang w:val="cs-CZ" w:eastAsia="en-US"/>
              </w:rPr>
            </w:pPr>
            <w:r w:rsidRPr="00BA0363">
              <w:rPr>
                <w:rFonts w:ascii="Tahoma" w:eastAsia="Times New Roman" w:hAnsi="Tahoma" w:cs="Tahoma"/>
                <w:lang w:eastAsia="en-US"/>
              </w:rPr>
              <w:t>Možnost aktivace KOP v testovacím režimu</w:t>
            </w:r>
          </w:p>
        </w:tc>
      </w:tr>
      <w:tr w:rsidR="008078ED" w:rsidRPr="0058248A" w14:paraId="0B711ADB" w14:textId="77777777" w:rsidTr="008974B3">
        <w:tc>
          <w:tcPr>
            <w:tcW w:w="703" w:type="dxa"/>
            <w:shd w:val="clear" w:color="auto" w:fill="auto"/>
          </w:tcPr>
          <w:p w14:paraId="242157F0" w14:textId="6C37C3A3" w:rsidR="008078ED" w:rsidRDefault="008078ED" w:rsidP="0008584B">
            <w:pPr>
              <w:rPr>
                <w:rFonts w:ascii="Tahoma" w:hAnsi="Tahoma" w:cs="Tahoma"/>
                <w:sz w:val="20"/>
                <w:szCs w:val="20"/>
              </w:rPr>
            </w:pPr>
            <w:r>
              <w:rPr>
                <w:rFonts w:ascii="Tahoma" w:hAnsi="Tahoma" w:cs="Tahoma"/>
                <w:sz w:val="20"/>
                <w:szCs w:val="20"/>
              </w:rPr>
              <w:t xml:space="preserve">ST </w:t>
            </w:r>
            <w:r w:rsidR="0008584B">
              <w:rPr>
                <w:rFonts w:ascii="Tahoma" w:hAnsi="Tahoma" w:cs="Tahoma"/>
                <w:sz w:val="20"/>
                <w:szCs w:val="20"/>
              </w:rPr>
              <w:t>08</w:t>
            </w:r>
          </w:p>
        </w:tc>
        <w:tc>
          <w:tcPr>
            <w:tcW w:w="2410" w:type="dxa"/>
            <w:shd w:val="clear" w:color="auto" w:fill="auto"/>
          </w:tcPr>
          <w:p w14:paraId="2E376429" w14:textId="389F0D97" w:rsidR="008078ED" w:rsidRDefault="008078ED" w:rsidP="00E71A27">
            <w:pPr>
              <w:rPr>
                <w:rFonts w:ascii="Tahoma" w:hAnsi="Tahoma" w:cs="Tahoma"/>
                <w:sz w:val="20"/>
                <w:szCs w:val="20"/>
              </w:rPr>
            </w:pPr>
            <w:r>
              <w:rPr>
                <w:rFonts w:ascii="Tahoma" w:hAnsi="Tahoma" w:cs="Tahoma"/>
                <w:sz w:val="20"/>
                <w:szCs w:val="20"/>
              </w:rPr>
              <w:t>KOP – zpětné vyhodnocení</w:t>
            </w:r>
          </w:p>
        </w:tc>
        <w:tc>
          <w:tcPr>
            <w:tcW w:w="5947" w:type="dxa"/>
            <w:shd w:val="clear" w:color="auto" w:fill="auto"/>
          </w:tcPr>
          <w:p w14:paraId="1E0A47CC" w14:textId="27B8805C" w:rsidR="008078ED" w:rsidRDefault="008078ED" w:rsidP="00E71A27">
            <w:pPr>
              <w:pStyle w:val="Seznamteky"/>
              <w:numPr>
                <w:ilvl w:val="0"/>
                <w:numId w:val="0"/>
              </w:numPr>
              <w:jc w:val="left"/>
              <w:rPr>
                <w:rFonts w:ascii="Tahoma" w:eastAsia="Times New Roman" w:hAnsi="Tahoma" w:cs="Tahoma"/>
                <w:lang w:eastAsia="en-US"/>
              </w:rPr>
            </w:pPr>
            <w:r>
              <w:rPr>
                <w:rFonts w:ascii="Tahoma" w:eastAsia="Times New Roman" w:hAnsi="Tahoma" w:cs="Tahoma"/>
                <w:lang w:eastAsia="en-US"/>
              </w:rPr>
              <w:t>U</w:t>
            </w:r>
            <w:r w:rsidRPr="008078ED">
              <w:rPr>
                <w:rFonts w:ascii="Tahoma" w:eastAsia="Times New Roman" w:hAnsi="Tahoma" w:cs="Tahoma"/>
                <w:lang w:eastAsia="en-US"/>
              </w:rPr>
              <w:t>možňuje zpětné vyhodnocení aktivace KOP v ostrém i testovacím režimu</w:t>
            </w:r>
            <w:r>
              <w:rPr>
                <w:rFonts w:ascii="Tahoma" w:eastAsia="Times New Roman" w:hAnsi="Tahoma" w:cs="Tahoma"/>
                <w:lang w:eastAsia="en-US"/>
              </w:rPr>
              <w:t>.</w:t>
            </w:r>
          </w:p>
        </w:tc>
      </w:tr>
      <w:tr w:rsidR="008078ED" w:rsidRPr="0058248A" w14:paraId="270B3B41" w14:textId="77777777" w:rsidTr="008974B3">
        <w:tc>
          <w:tcPr>
            <w:tcW w:w="703" w:type="dxa"/>
            <w:shd w:val="clear" w:color="auto" w:fill="auto"/>
          </w:tcPr>
          <w:p w14:paraId="2B605C22" w14:textId="4900F6DB" w:rsidR="008078ED" w:rsidRDefault="008078ED" w:rsidP="0008584B">
            <w:pPr>
              <w:rPr>
                <w:rFonts w:ascii="Tahoma" w:hAnsi="Tahoma" w:cs="Tahoma"/>
                <w:sz w:val="20"/>
                <w:szCs w:val="20"/>
              </w:rPr>
            </w:pPr>
            <w:r>
              <w:rPr>
                <w:rFonts w:ascii="Tahoma" w:hAnsi="Tahoma" w:cs="Tahoma"/>
                <w:sz w:val="20"/>
                <w:szCs w:val="20"/>
              </w:rPr>
              <w:t xml:space="preserve">ST </w:t>
            </w:r>
            <w:r w:rsidR="0008584B">
              <w:rPr>
                <w:rFonts w:ascii="Tahoma" w:hAnsi="Tahoma" w:cs="Tahoma"/>
                <w:sz w:val="20"/>
                <w:szCs w:val="20"/>
              </w:rPr>
              <w:t>09</w:t>
            </w:r>
          </w:p>
        </w:tc>
        <w:tc>
          <w:tcPr>
            <w:tcW w:w="2410" w:type="dxa"/>
            <w:shd w:val="clear" w:color="auto" w:fill="auto"/>
          </w:tcPr>
          <w:p w14:paraId="2ABB3E0C" w14:textId="4CEAB908" w:rsidR="008078ED" w:rsidRDefault="008078ED" w:rsidP="00E71A27">
            <w:pPr>
              <w:rPr>
                <w:rFonts w:ascii="Tahoma" w:hAnsi="Tahoma" w:cs="Tahoma"/>
                <w:sz w:val="20"/>
                <w:szCs w:val="20"/>
              </w:rPr>
            </w:pPr>
            <w:r>
              <w:rPr>
                <w:rFonts w:ascii="Tahoma" w:hAnsi="Tahoma" w:cs="Tahoma"/>
                <w:sz w:val="20"/>
                <w:szCs w:val="20"/>
              </w:rPr>
              <w:t>KOP – zápis plnění úkolů</w:t>
            </w:r>
          </w:p>
        </w:tc>
        <w:tc>
          <w:tcPr>
            <w:tcW w:w="5947" w:type="dxa"/>
            <w:shd w:val="clear" w:color="auto" w:fill="auto"/>
          </w:tcPr>
          <w:p w14:paraId="6C4826F3" w14:textId="4304C905" w:rsidR="008078ED" w:rsidRDefault="008078ED" w:rsidP="008078ED">
            <w:pPr>
              <w:pStyle w:val="Seznamteky"/>
              <w:numPr>
                <w:ilvl w:val="0"/>
                <w:numId w:val="0"/>
              </w:numPr>
              <w:jc w:val="left"/>
              <w:rPr>
                <w:rFonts w:ascii="Tahoma" w:eastAsia="Times New Roman" w:hAnsi="Tahoma" w:cs="Tahoma"/>
                <w:lang w:eastAsia="en-US"/>
              </w:rPr>
            </w:pPr>
            <w:r w:rsidRPr="008078ED">
              <w:rPr>
                <w:rFonts w:ascii="Tahoma" w:eastAsia="Times New Roman" w:hAnsi="Tahoma" w:cs="Tahoma"/>
                <w:lang w:val="cs-CZ" w:eastAsia="en-US"/>
              </w:rPr>
              <w:t xml:space="preserve">Při aktivaci KOPu pak uživatelé - řešitelé jednotlivých úkolů a kroků - zapisují plnění úkolů definovaných v bodu </w:t>
            </w:r>
            <w:r>
              <w:rPr>
                <w:rFonts w:ascii="Tahoma" w:eastAsia="Times New Roman" w:hAnsi="Tahoma" w:cs="Tahoma"/>
                <w:lang w:val="cs-CZ" w:eastAsia="en-US"/>
              </w:rPr>
              <w:t>ST 07</w:t>
            </w:r>
          </w:p>
        </w:tc>
      </w:tr>
      <w:tr w:rsidR="008078ED" w:rsidRPr="0058248A" w14:paraId="5B4F7163" w14:textId="77777777" w:rsidTr="008974B3">
        <w:tc>
          <w:tcPr>
            <w:tcW w:w="703" w:type="dxa"/>
            <w:shd w:val="clear" w:color="auto" w:fill="auto"/>
          </w:tcPr>
          <w:p w14:paraId="4E5BC882" w14:textId="552F0BCF" w:rsidR="008078ED" w:rsidRDefault="008078ED" w:rsidP="0008584B">
            <w:pPr>
              <w:rPr>
                <w:rFonts w:ascii="Tahoma" w:hAnsi="Tahoma" w:cs="Tahoma"/>
                <w:sz w:val="20"/>
                <w:szCs w:val="20"/>
              </w:rPr>
            </w:pPr>
            <w:r>
              <w:rPr>
                <w:rFonts w:ascii="Tahoma" w:hAnsi="Tahoma" w:cs="Tahoma"/>
                <w:sz w:val="20"/>
                <w:szCs w:val="20"/>
              </w:rPr>
              <w:t>ST 1</w:t>
            </w:r>
            <w:r w:rsidR="0008584B">
              <w:rPr>
                <w:rFonts w:ascii="Tahoma" w:hAnsi="Tahoma" w:cs="Tahoma"/>
                <w:sz w:val="20"/>
                <w:szCs w:val="20"/>
              </w:rPr>
              <w:t>0</w:t>
            </w:r>
          </w:p>
        </w:tc>
        <w:tc>
          <w:tcPr>
            <w:tcW w:w="2410" w:type="dxa"/>
            <w:shd w:val="clear" w:color="auto" w:fill="auto"/>
          </w:tcPr>
          <w:p w14:paraId="32281232" w14:textId="07F712DF" w:rsidR="008078ED" w:rsidRDefault="0087638B" w:rsidP="00E71A27">
            <w:pPr>
              <w:rPr>
                <w:rFonts w:ascii="Tahoma" w:hAnsi="Tahoma" w:cs="Tahoma"/>
                <w:sz w:val="20"/>
                <w:szCs w:val="20"/>
              </w:rPr>
            </w:pPr>
            <w:r>
              <w:rPr>
                <w:rFonts w:ascii="Tahoma" w:hAnsi="Tahoma" w:cs="Tahoma"/>
                <w:sz w:val="20"/>
                <w:szCs w:val="20"/>
              </w:rPr>
              <w:t>KOP – větvení posloupnosti</w:t>
            </w:r>
          </w:p>
        </w:tc>
        <w:tc>
          <w:tcPr>
            <w:tcW w:w="5947" w:type="dxa"/>
            <w:shd w:val="clear" w:color="auto" w:fill="auto"/>
          </w:tcPr>
          <w:p w14:paraId="464EE261" w14:textId="4CC8BF7A" w:rsidR="008078ED" w:rsidRPr="0087638B" w:rsidRDefault="0087638B" w:rsidP="00E71A27">
            <w:pPr>
              <w:pStyle w:val="Seznamteky"/>
              <w:numPr>
                <w:ilvl w:val="0"/>
                <w:numId w:val="0"/>
              </w:numPr>
              <w:jc w:val="left"/>
              <w:rPr>
                <w:rFonts w:ascii="Tahoma" w:eastAsia="Times New Roman" w:hAnsi="Tahoma" w:cs="Tahoma"/>
                <w:lang w:val="cs-CZ" w:eastAsia="en-US"/>
              </w:rPr>
            </w:pPr>
            <w:r>
              <w:rPr>
                <w:rFonts w:ascii="Tahoma" w:eastAsia="Times New Roman" w:hAnsi="Tahoma" w:cs="Tahoma"/>
                <w:lang w:eastAsia="en-US"/>
              </w:rPr>
              <w:t>P</w:t>
            </w:r>
            <w:r w:rsidRPr="0087638B">
              <w:rPr>
                <w:rFonts w:ascii="Tahoma" w:eastAsia="Times New Roman" w:hAnsi="Tahoma" w:cs="Tahoma"/>
                <w:lang w:val="cs-CZ" w:eastAsia="en-US"/>
              </w:rPr>
              <w:t>osloupnost  kroků  se může  větvit  na  základě  rozhodnutí v předchozím kroku</w:t>
            </w:r>
            <w:r>
              <w:rPr>
                <w:rFonts w:ascii="Tahoma" w:eastAsia="Times New Roman" w:hAnsi="Tahoma" w:cs="Tahoma"/>
                <w:lang w:val="cs-CZ" w:eastAsia="en-US"/>
              </w:rPr>
              <w:t>.</w:t>
            </w:r>
          </w:p>
        </w:tc>
      </w:tr>
      <w:tr w:rsidR="008078ED" w:rsidRPr="0058248A" w14:paraId="5F813C0A" w14:textId="77777777" w:rsidTr="008974B3">
        <w:tc>
          <w:tcPr>
            <w:tcW w:w="703" w:type="dxa"/>
            <w:shd w:val="clear" w:color="auto" w:fill="auto"/>
          </w:tcPr>
          <w:p w14:paraId="2A093A77" w14:textId="51B659D1" w:rsidR="008078ED" w:rsidRDefault="008078ED" w:rsidP="0008584B">
            <w:pPr>
              <w:rPr>
                <w:rFonts w:ascii="Tahoma" w:hAnsi="Tahoma" w:cs="Tahoma"/>
                <w:sz w:val="20"/>
                <w:szCs w:val="20"/>
              </w:rPr>
            </w:pPr>
            <w:r>
              <w:rPr>
                <w:rFonts w:ascii="Tahoma" w:hAnsi="Tahoma" w:cs="Tahoma"/>
                <w:sz w:val="20"/>
                <w:szCs w:val="20"/>
              </w:rPr>
              <w:t>ST 1</w:t>
            </w:r>
            <w:r w:rsidR="0008584B">
              <w:rPr>
                <w:rFonts w:ascii="Tahoma" w:hAnsi="Tahoma" w:cs="Tahoma"/>
                <w:sz w:val="20"/>
                <w:szCs w:val="20"/>
              </w:rPr>
              <w:t>1</w:t>
            </w:r>
          </w:p>
        </w:tc>
        <w:tc>
          <w:tcPr>
            <w:tcW w:w="2410" w:type="dxa"/>
            <w:shd w:val="clear" w:color="auto" w:fill="auto"/>
          </w:tcPr>
          <w:p w14:paraId="3F14AB1E" w14:textId="11FB9DAE" w:rsidR="008078ED" w:rsidRDefault="0087638B" w:rsidP="00E71A27">
            <w:pPr>
              <w:rPr>
                <w:rFonts w:ascii="Tahoma" w:hAnsi="Tahoma" w:cs="Tahoma"/>
                <w:sz w:val="20"/>
                <w:szCs w:val="20"/>
              </w:rPr>
            </w:pPr>
            <w:r>
              <w:rPr>
                <w:rFonts w:ascii="Tahoma" w:hAnsi="Tahoma" w:cs="Tahoma"/>
                <w:sz w:val="20"/>
                <w:szCs w:val="20"/>
              </w:rPr>
              <w:t>KOP – systém uživ. oprávnění</w:t>
            </w:r>
          </w:p>
        </w:tc>
        <w:tc>
          <w:tcPr>
            <w:tcW w:w="5947" w:type="dxa"/>
            <w:shd w:val="clear" w:color="auto" w:fill="auto"/>
          </w:tcPr>
          <w:p w14:paraId="16F5671B" w14:textId="7DE18B4A" w:rsidR="008078ED" w:rsidRDefault="0087638B" w:rsidP="00E71A27">
            <w:pPr>
              <w:pStyle w:val="Seznamteky"/>
              <w:numPr>
                <w:ilvl w:val="0"/>
                <w:numId w:val="0"/>
              </w:numPr>
              <w:jc w:val="left"/>
              <w:rPr>
                <w:rFonts w:ascii="Tahoma" w:eastAsia="Times New Roman" w:hAnsi="Tahoma" w:cs="Tahoma"/>
                <w:lang w:eastAsia="en-US"/>
              </w:rPr>
            </w:pPr>
            <w:r w:rsidRPr="0087638B">
              <w:rPr>
                <w:rFonts w:ascii="Tahoma" w:eastAsia="Times New Roman" w:hAnsi="Tahoma" w:cs="Tahoma"/>
                <w:lang w:eastAsia="en-US"/>
              </w:rPr>
              <w:t>Na úrovni řešení úkolů - nastavení, kdo řeší jednotlivé úkoly/kroky. Uživatel pak vidí pouze ty úkoly, které je oprávněn řešit</w:t>
            </w:r>
          </w:p>
        </w:tc>
      </w:tr>
      <w:tr w:rsidR="008078ED" w:rsidRPr="0058248A" w14:paraId="03621E3F" w14:textId="77777777" w:rsidTr="008974B3">
        <w:tc>
          <w:tcPr>
            <w:tcW w:w="703" w:type="dxa"/>
            <w:shd w:val="clear" w:color="auto" w:fill="auto"/>
          </w:tcPr>
          <w:p w14:paraId="0E8CBE35" w14:textId="3A52D007" w:rsidR="008078ED" w:rsidRDefault="008078ED" w:rsidP="0008584B">
            <w:pPr>
              <w:rPr>
                <w:rFonts w:ascii="Tahoma" w:hAnsi="Tahoma" w:cs="Tahoma"/>
                <w:sz w:val="20"/>
                <w:szCs w:val="20"/>
              </w:rPr>
            </w:pPr>
            <w:r>
              <w:rPr>
                <w:rFonts w:ascii="Tahoma" w:hAnsi="Tahoma" w:cs="Tahoma"/>
                <w:sz w:val="20"/>
                <w:szCs w:val="20"/>
              </w:rPr>
              <w:t>ST 1</w:t>
            </w:r>
            <w:r w:rsidR="0008584B">
              <w:rPr>
                <w:rFonts w:ascii="Tahoma" w:hAnsi="Tahoma" w:cs="Tahoma"/>
                <w:sz w:val="20"/>
                <w:szCs w:val="20"/>
              </w:rPr>
              <w:t>2</w:t>
            </w:r>
          </w:p>
        </w:tc>
        <w:tc>
          <w:tcPr>
            <w:tcW w:w="2410" w:type="dxa"/>
            <w:shd w:val="clear" w:color="auto" w:fill="auto"/>
          </w:tcPr>
          <w:p w14:paraId="4869A58F" w14:textId="6ECFFA30" w:rsidR="008078ED" w:rsidRDefault="00072638" w:rsidP="00E71A27">
            <w:pPr>
              <w:rPr>
                <w:rFonts w:ascii="Tahoma" w:hAnsi="Tahoma" w:cs="Tahoma"/>
                <w:sz w:val="20"/>
                <w:szCs w:val="20"/>
              </w:rPr>
            </w:pPr>
            <w:r>
              <w:rPr>
                <w:rFonts w:ascii="Tahoma" w:hAnsi="Tahoma" w:cs="Tahoma"/>
                <w:sz w:val="20"/>
                <w:szCs w:val="20"/>
              </w:rPr>
              <w:t xml:space="preserve">KOP </w:t>
            </w:r>
            <w:r w:rsidR="00974BC8">
              <w:rPr>
                <w:rFonts w:ascii="Tahoma" w:hAnsi="Tahoma" w:cs="Tahoma"/>
                <w:sz w:val="20"/>
                <w:szCs w:val="20"/>
              </w:rPr>
              <w:t>–</w:t>
            </w:r>
            <w:r>
              <w:rPr>
                <w:rFonts w:ascii="Tahoma" w:hAnsi="Tahoma" w:cs="Tahoma"/>
                <w:sz w:val="20"/>
                <w:szCs w:val="20"/>
              </w:rPr>
              <w:t xml:space="preserve"> </w:t>
            </w:r>
            <w:r w:rsidR="00974BC8">
              <w:rPr>
                <w:rFonts w:ascii="Tahoma" w:hAnsi="Tahoma" w:cs="Tahoma"/>
                <w:sz w:val="20"/>
                <w:szCs w:val="20"/>
              </w:rPr>
              <w:t>průběh řešení</w:t>
            </w:r>
          </w:p>
        </w:tc>
        <w:tc>
          <w:tcPr>
            <w:tcW w:w="5947" w:type="dxa"/>
            <w:shd w:val="clear" w:color="auto" w:fill="auto"/>
          </w:tcPr>
          <w:p w14:paraId="18014288" w14:textId="75D58E7B" w:rsidR="008078ED" w:rsidRPr="00974BC8" w:rsidRDefault="00974BC8" w:rsidP="00974BC8">
            <w:pPr>
              <w:pStyle w:val="Seznamteky"/>
              <w:ind w:left="0"/>
              <w:rPr>
                <w:rFonts w:ascii="Tahoma" w:hAnsi="Tahoma" w:cs="Tahoma"/>
              </w:rPr>
            </w:pPr>
            <w:r w:rsidRPr="00974BC8">
              <w:rPr>
                <w:rFonts w:ascii="Tahoma" w:hAnsi="Tahoma" w:cs="Tahoma"/>
              </w:rPr>
              <w:t xml:space="preserve">Při vzniku MU se KOP „spouští" a ukazuje v reálném čase průběh řešení vzniklé </w:t>
            </w:r>
            <w:r>
              <w:rPr>
                <w:rFonts w:ascii="Tahoma" w:hAnsi="Tahoma" w:cs="Tahoma"/>
              </w:rPr>
              <w:t xml:space="preserve">MU </w:t>
            </w:r>
            <w:r w:rsidRPr="00974BC8">
              <w:rPr>
                <w:rFonts w:ascii="Tahoma" w:hAnsi="Tahoma" w:cs="Tahoma"/>
              </w:rPr>
              <w:t>a plnění všech jednotlivých kroků a dílčích úloh na úrovni jednotlivých prvků organizační struktury s protokolárním záznamem.</w:t>
            </w:r>
          </w:p>
        </w:tc>
      </w:tr>
      <w:tr w:rsidR="008078ED" w:rsidRPr="0058248A" w14:paraId="2593158E" w14:textId="77777777" w:rsidTr="008974B3">
        <w:tc>
          <w:tcPr>
            <w:tcW w:w="703" w:type="dxa"/>
            <w:shd w:val="clear" w:color="auto" w:fill="auto"/>
          </w:tcPr>
          <w:p w14:paraId="236BD9DA" w14:textId="1C2C72EF" w:rsidR="008078ED" w:rsidRDefault="008078ED" w:rsidP="0008584B">
            <w:pPr>
              <w:rPr>
                <w:rFonts w:ascii="Tahoma" w:hAnsi="Tahoma" w:cs="Tahoma"/>
                <w:sz w:val="20"/>
                <w:szCs w:val="20"/>
              </w:rPr>
            </w:pPr>
            <w:r>
              <w:rPr>
                <w:rFonts w:ascii="Tahoma" w:hAnsi="Tahoma" w:cs="Tahoma"/>
                <w:sz w:val="20"/>
                <w:szCs w:val="20"/>
              </w:rPr>
              <w:t>ST 1</w:t>
            </w:r>
            <w:r w:rsidR="0008584B">
              <w:rPr>
                <w:rFonts w:ascii="Tahoma" w:hAnsi="Tahoma" w:cs="Tahoma"/>
                <w:sz w:val="20"/>
                <w:szCs w:val="20"/>
              </w:rPr>
              <w:t>3</w:t>
            </w:r>
          </w:p>
        </w:tc>
        <w:tc>
          <w:tcPr>
            <w:tcW w:w="2410" w:type="dxa"/>
            <w:shd w:val="clear" w:color="auto" w:fill="auto"/>
          </w:tcPr>
          <w:p w14:paraId="7B91480D" w14:textId="69130F65" w:rsidR="008078ED" w:rsidRDefault="007D56DE" w:rsidP="00E71A27">
            <w:pPr>
              <w:rPr>
                <w:rFonts w:ascii="Tahoma" w:hAnsi="Tahoma" w:cs="Tahoma"/>
                <w:sz w:val="20"/>
                <w:szCs w:val="20"/>
              </w:rPr>
            </w:pPr>
            <w:r>
              <w:rPr>
                <w:rFonts w:ascii="Tahoma" w:hAnsi="Tahoma" w:cs="Tahoma"/>
                <w:sz w:val="20"/>
                <w:szCs w:val="20"/>
                <w:lang w:val="cs-CZ"/>
              </w:rPr>
              <w:t>P</w:t>
            </w:r>
            <w:r w:rsidRPr="007D56DE">
              <w:rPr>
                <w:rFonts w:ascii="Tahoma" w:hAnsi="Tahoma" w:cs="Tahoma"/>
                <w:sz w:val="20"/>
                <w:szCs w:val="20"/>
                <w:lang w:val="cs-CZ"/>
              </w:rPr>
              <w:t>lánování služeb lékařů a sester s jejich protokolárním záznamem</w:t>
            </w:r>
          </w:p>
        </w:tc>
        <w:tc>
          <w:tcPr>
            <w:tcW w:w="5947" w:type="dxa"/>
            <w:shd w:val="clear" w:color="auto" w:fill="auto"/>
          </w:tcPr>
          <w:p w14:paraId="487DBDEF" w14:textId="2910E742" w:rsidR="007D56DE" w:rsidRPr="007D56DE" w:rsidRDefault="007D56DE" w:rsidP="007D56DE">
            <w:pPr>
              <w:pStyle w:val="Seznamteky"/>
              <w:numPr>
                <w:ilvl w:val="0"/>
                <w:numId w:val="0"/>
              </w:numPr>
              <w:ind w:left="1"/>
              <w:rPr>
                <w:rFonts w:ascii="Tahoma" w:eastAsia="Times New Roman" w:hAnsi="Tahoma" w:cs="Tahoma"/>
                <w:lang w:val="cs-CZ" w:eastAsia="en-US"/>
              </w:rPr>
            </w:pPr>
            <w:r>
              <w:rPr>
                <w:rFonts w:ascii="Tahoma" w:eastAsia="Times New Roman" w:hAnsi="Tahoma" w:cs="Tahoma"/>
                <w:lang w:val="cs-CZ" w:eastAsia="en-US"/>
              </w:rPr>
              <w:t xml:space="preserve">Funkcionalita </w:t>
            </w:r>
            <w:r w:rsidRPr="007D56DE">
              <w:rPr>
                <w:rFonts w:ascii="Tahoma" w:eastAsia="Times New Roman" w:hAnsi="Tahoma" w:cs="Tahoma"/>
                <w:lang w:val="cs-CZ" w:eastAsia="en-US"/>
              </w:rPr>
              <w:t>umožňuje  flexibilní  plánování   služeb   na   jednotlivých   klinikách   a   odděleních v závislosti na vytvořených pozicích lékařů a sester pro jednotlivé scénáře vyrozumění.</w:t>
            </w:r>
          </w:p>
          <w:p w14:paraId="0F8612FC" w14:textId="1AD1CE85" w:rsidR="008078ED" w:rsidRPr="007D56DE" w:rsidRDefault="007D56DE" w:rsidP="007D56DE">
            <w:pPr>
              <w:pStyle w:val="Seznamteky"/>
              <w:numPr>
                <w:ilvl w:val="0"/>
                <w:numId w:val="0"/>
              </w:numPr>
              <w:jc w:val="left"/>
              <w:rPr>
                <w:rFonts w:ascii="Tahoma" w:eastAsia="Times New Roman" w:hAnsi="Tahoma" w:cs="Tahoma"/>
                <w:lang w:val="cs-CZ" w:eastAsia="en-US"/>
              </w:rPr>
            </w:pPr>
            <w:r>
              <w:rPr>
                <w:rFonts w:ascii="Tahoma" w:eastAsia="Times New Roman" w:hAnsi="Tahoma" w:cs="Tahoma"/>
                <w:lang w:val="cs-CZ" w:eastAsia="en-US"/>
              </w:rPr>
              <w:t xml:space="preserve">Funkcionalita </w:t>
            </w:r>
            <w:r w:rsidRPr="007D56DE">
              <w:rPr>
                <w:rFonts w:ascii="Tahoma" w:eastAsia="Times New Roman" w:hAnsi="Tahoma" w:cs="Tahoma"/>
                <w:lang w:val="cs-CZ" w:eastAsia="en-US"/>
              </w:rPr>
              <w:t>umožní přebírání údajů z informačních systémů ZZ</w:t>
            </w:r>
            <w:r>
              <w:rPr>
                <w:rFonts w:ascii="Tahoma" w:eastAsia="Times New Roman" w:hAnsi="Tahoma" w:cs="Tahoma"/>
                <w:lang w:val="cs-CZ" w:eastAsia="en-US"/>
              </w:rPr>
              <w:t>.</w:t>
            </w:r>
            <w:r w:rsidR="00CF6BB2" w:rsidRPr="00CF6BB2">
              <w:rPr>
                <w:rFonts w:eastAsia="Arial"/>
                <w:sz w:val="22"/>
                <w:szCs w:val="22"/>
                <w:lang w:val="cs-CZ" w:eastAsia="en-US"/>
              </w:rPr>
              <w:t xml:space="preserve"> </w:t>
            </w:r>
            <w:r w:rsidR="00CF6BB2" w:rsidRPr="00CF6BB2">
              <w:rPr>
                <w:rFonts w:ascii="Tahoma" w:eastAsia="Times New Roman" w:hAnsi="Tahoma" w:cs="Tahoma"/>
                <w:lang w:val="cs-CZ" w:eastAsia="en-US"/>
              </w:rPr>
              <w:t>A bude mít prezentační vrstvu pro všechny uživatele nebo bude integrován s intranetem.</w:t>
            </w:r>
          </w:p>
        </w:tc>
      </w:tr>
      <w:tr w:rsidR="008078ED" w:rsidRPr="0058248A" w14:paraId="1C1731D5" w14:textId="77777777" w:rsidTr="008974B3">
        <w:tc>
          <w:tcPr>
            <w:tcW w:w="703" w:type="dxa"/>
            <w:shd w:val="clear" w:color="auto" w:fill="auto"/>
          </w:tcPr>
          <w:p w14:paraId="3EA811B4" w14:textId="2E317CB2" w:rsidR="008078ED" w:rsidRDefault="008078ED" w:rsidP="0008584B">
            <w:pPr>
              <w:rPr>
                <w:rFonts w:ascii="Tahoma" w:hAnsi="Tahoma" w:cs="Tahoma"/>
                <w:sz w:val="20"/>
                <w:szCs w:val="20"/>
              </w:rPr>
            </w:pPr>
            <w:r>
              <w:rPr>
                <w:rFonts w:ascii="Tahoma" w:hAnsi="Tahoma" w:cs="Tahoma"/>
                <w:sz w:val="20"/>
                <w:szCs w:val="20"/>
              </w:rPr>
              <w:t>ST 1</w:t>
            </w:r>
            <w:r w:rsidR="0008584B">
              <w:rPr>
                <w:rFonts w:ascii="Tahoma" w:hAnsi="Tahoma" w:cs="Tahoma"/>
                <w:sz w:val="20"/>
                <w:szCs w:val="20"/>
              </w:rPr>
              <w:t>4</w:t>
            </w:r>
          </w:p>
        </w:tc>
        <w:tc>
          <w:tcPr>
            <w:tcW w:w="2410" w:type="dxa"/>
            <w:shd w:val="clear" w:color="auto" w:fill="auto"/>
          </w:tcPr>
          <w:p w14:paraId="50BBEBEC" w14:textId="677299CD" w:rsidR="008078ED" w:rsidRDefault="00FD5540" w:rsidP="00E71A27">
            <w:pPr>
              <w:rPr>
                <w:rFonts w:ascii="Tahoma" w:hAnsi="Tahoma" w:cs="Tahoma"/>
                <w:sz w:val="20"/>
                <w:szCs w:val="20"/>
              </w:rPr>
            </w:pPr>
            <w:r>
              <w:rPr>
                <w:rFonts w:ascii="Tahoma" w:hAnsi="Tahoma" w:cs="Tahoma"/>
                <w:sz w:val="20"/>
                <w:szCs w:val="20"/>
                <w:lang w:val="cs-CZ"/>
              </w:rPr>
              <w:t>Management</w:t>
            </w:r>
            <w:r w:rsidRPr="00FD5540">
              <w:rPr>
                <w:rFonts w:ascii="Tahoma" w:hAnsi="Tahoma" w:cs="Tahoma"/>
                <w:sz w:val="20"/>
                <w:szCs w:val="20"/>
                <w:lang w:val="cs-CZ"/>
              </w:rPr>
              <w:t xml:space="preserve"> týmů</w:t>
            </w:r>
          </w:p>
        </w:tc>
        <w:tc>
          <w:tcPr>
            <w:tcW w:w="5947" w:type="dxa"/>
            <w:shd w:val="clear" w:color="auto" w:fill="auto"/>
          </w:tcPr>
          <w:p w14:paraId="6E43D09D" w14:textId="0AC44988" w:rsidR="00FD5540" w:rsidRPr="00FD5540" w:rsidRDefault="00FD5540" w:rsidP="00FD5540">
            <w:pPr>
              <w:pStyle w:val="Seznamteky"/>
              <w:numPr>
                <w:ilvl w:val="0"/>
                <w:numId w:val="0"/>
              </w:numPr>
              <w:ind w:left="1"/>
              <w:jc w:val="left"/>
              <w:rPr>
                <w:rFonts w:ascii="Tahoma" w:hAnsi="Tahoma" w:cs="Tahoma"/>
              </w:rPr>
            </w:pPr>
            <w:r>
              <w:rPr>
                <w:rFonts w:ascii="Tahoma" w:hAnsi="Tahoma" w:cs="Tahoma"/>
              </w:rPr>
              <w:t>M</w:t>
            </w:r>
            <w:r w:rsidRPr="00FD5540">
              <w:rPr>
                <w:rFonts w:ascii="Tahoma" w:hAnsi="Tahoma" w:cs="Tahoma"/>
              </w:rPr>
              <w:t>anagement pozic/funkcí (vytváření, úpravy, editace, mazání), do kterých jsou lékaři a sestry plánováni ve službách (traumatolog, sálová sestra, anesteziolog na konkrétním oddělení apod.)</w:t>
            </w:r>
          </w:p>
          <w:p w14:paraId="3AA6FDEA" w14:textId="09787758" w:rsidR="00FD5540" w:rsidRPr="00FD5540" w:rsidRDefault="00FD5540" w:rsidP="00FD5540">
            <w:pPr>
              <w:pStyle w:val="Seznamteky"/>
              <w:numPr>
                <w:ilvl w:val="0"/>
                <w:numId w:val="0"/>
              </w:numPr>
              <w:ind w:left="1"/>
              <w:rPr>
                <w:rFonts w:ascii="Tahoma" w:hAnsi="Tahoma" w:cs="Tahoma"/>
              </w:rPr>
            </w:pPr>
            <w:r>
              <w:rPr>
                <w:rFonts w:ascii="Tahoma" w:hAnsi="Tahoma" w:cs="Tahoma"/>
              </w:rPr>
              <w:t>M</w:t>
            </w:r>
            <w:r w:rsidRPr="00FD5540">
              <w:rPr>
                <w:rFonts w:ascii="Tahoma" w:hAnsi="Tahoma" w:cs="Tahoma"/>
              </w:rPr>
              <w:t>anagement týmů, které jsou vyrozumívány v jednotlivých</w:t>
            </w:r>
            <w:r>
              <w:rPr>
                <w:rFonts w:ascii="Tahoma" w:hAnsi="Tahoma" w:cs="Tahoma"/>
              </w:rPr>
              <w:t xml:space="preserve"> </w:t>
            </w:r>
            <w:r w:rsidRPr="00FD5540">
              <w:rPr>
                <w:rFonts w:ascii="Tahoma" w:hAnsi="Tahoma" w:cs="Tahoma"/>
              </w:rPr>
              <w:t>scénářích</w:t>
            </w:r>
            <w:r>
              <w:rPr>
                <w:rFonts w:ascii="Tahoma" w:hAnsi="Tahoma" w:cs="Tahoma"/>
              </w:rPr>
              <w:t>.</w:t>
            </w:r>
          </w:p>
          <w:p w14:paraId="5456AC27" w14:textId="0C0671AE" w:rsidR="008078ED" w:rsidRDefault="008078ED" w:rsidP="00E71A27">
            <w:pPr>
              <w:pStyle w:val="Seznamteky"/>
              <w:numPr>
                <w:ilvl w:val="0"/>
                <w:numId w:val="0"/>
              </w:numPr>
              <w:jc w:val="left"/>
              <w:rPr>
                <w:rFonts w:ascii="Tahoma" w:eastAsia="Times New Roman" w:hAnsi="Tahoma" w:cs="Tahoma"/>
                <w:lang w:eastAsia="en-US"/>
              </w:rPr>
            </w:pPr>
          </w:p>
        </w:tc>
      </w:tr>
      <w:tr w:rsidR="005D198E" w:rsidRPr="0058248A" w14:paraId="7C2CD672" w14:textId="77777777" w:rsidTr="008974B3">
        <w:tc>
          <w:tcPr>
            <w:tcW w:w="703" w:type="dxa"/>
            <w:shd w:val="clear" w:color="auto" w:fill="auto"/>
          </w:tcPr>
          <w:p w14:paraId="38D8FBE3" w14:textId="2564CBF4" w:rsidR="005D198E" w:rsidRPr="0058248A" w:rsidRDefault="0058248A" w:rsidP="0008584B">
            <w:pPr>
              <w:rPr>
                <w:rFonts w:ascii="Tahoma" w:hAnsi="Tahoma" w:cs="Tahoma"/>
                <w:sz w:val="20"/>
                <w:szCs w:val="20"/>
                <w:lang w:val="cs-CZ"/>
              </w:rPr>
            </w:pPr>
            <w:r>
              <w:rPr>
                <w:rFonts w:ascii="Tahoma" w:hAnsi="Tahoma" w:cs="Tahoma"/>
                <w:sz w:val="20"/>
                <w:szCs w:val="20"/>
                <w:lang w:val="cs-CZ"/>
              </w:rPr>
              <w:t xml:space="preserve">ST </w:t>
            </w:r>
            <w:r w:rsidR="00A113BA">
              <w:rPr>
                <w:rFonts w:ascii="Tahoma" w:hAnsi="Tahoma" w:cs="Tahoma"/>
                <w:sz w:val="20"/>
                <w:szCs w:val="20"/>
                <w:lang w:val="cs-CZ"/>
              </w:rPr>
              <w:t>1</w:t>
            </w:r>
            <w:r w:rsidR="0008584B">
              <w:rPr>
                <w:rFonts w:ascii="Tahoma" w:hAnsi="Tahoma" w:cs="Tahoma"/>
                <w:sz w:val="20"/>
                <w:szCs w:val="20"/>
                <w:lang w:val="cs-CZ"/>
              </w:rPr>
              <w:t>5</w:t>
            </w:r>
          </w:p>
        </w:tc>
        <w:tc>
          <w:tcPr>
            <w:tcW w:w="2410" w:type="dxa"/>
            <w:shd w:val="clear" w:color="auto" w:fill="auto"/>
          </w:tcPr>
          <w:p w14:paraId="77440702" w14:textId="2FA7D830" w:rsidR="005D198E" w:rsidRPr="0058248A" w:rsidRDefault="00A113BA" w:rsidP="00E71A27">
            <w:pPr>
              <w:rPr>
                <w:rFonts w:ascii="Tahoma" w:hAnsi="Tahoma" w:cs="Tahoma"/>
                <w:sz w:val="20"/>
                <w:szCs w:val="20"/>
                <w:lang w:val="cs-CZ"/>
              </w:rPr>
            </w:pPr>
            <w:r>
              <w:rPr>
                <w:rFonts w:ascii="Tahoma" w:hAnsi="Tahoma" w:cs="Tahoma"/>
                <w:sz w:val="20"/>
                <w:szCs w:val="20"/>
                <w:lang w:val="cs-CZ"/>
              </w:rPr>
              <w:t>S</w:t>
            </w:r>
            <w:r w:rsidRPr="00A113BA">
              <w:rPr>
                <w:rFonts w:ascii="Tahoma" w:hAnsi="Tahoma" w:cs="Tahoma"/>
                <w:sz w:val="20"/>
                <w:szCs w:val="20"/>
                <w:lang w:val="cs-CZ"/>
              </w:rPr>
              <w:t>volávání podle vytvořených scénářů v běžném i krizovém režimu</w:t>
            </w:r>
          </w:p>
        </w:tc>
        <w:tc>
          <w:tcPr>
            <w:tcW w:w="5947" w:type="dxa"/>
            <w:shd w:val="clear" w:color="auto" w:fill="auto"/>
          </w:tcPr>
          <w:p w14:paraId="7F755D5E" w14:textId="3240E1DD" w:rsidR="0030098D" w:rsidRPr="0030098D" w:rsidRDefault="0030098D" w:rsidP="0030098D">
            <w:pPr>
              <w:pStyle w:val="Seznamteky"/>
              <w:numPr>
                <w:ilvl w:val="0"/>
                <w:numId w:val="0"/>
              </w:numPr>
              <w:ind w:left="1"/>
              <w:rPr>
                <w:rFonts w:ascii="Tahoma" w:eastAsia="Times New Roman" w:hAnsi="Tahoma" w:cs="Tahoma"/>
                <w:lang w:val="cs-CZ" w:eastAsia="en-US"/>
              </w:rPr>
            </w:pPr>
            <w:r>
              <w:rPr>
                <w:rFonts w:ascii="Tahoma" w:eastAsia="Times New Roman" w:hAnsi="Tahoma" w:cs="Tahoma"/>
                <w:lang w:val="cs-CZ" w:eastAsia="en-US"/>
              </w:rPr>
              <w:t xml:space="preserve">Funkcionalita </w:t>
            </w:r>
            <w:r w:rsidRPr="0030098D">
              <w:rPr>
                <w:rFonts w:ascii="Tahoma" w:eastAsia="Times New Roman" w:hAnsi="Tahoma" w:cs="Tahoma"/>
                <w:lang w:val="cs-CZ" w:eastAsia="en-US"/>
              </w:rPr>
              <w:t>umožňuje provést vyrozumění vč. zpětného potvrzení</w:t>
            </w:r>
            <w:r>
              <w:rPr>
                <w:rFonts w:ascii="Tahoma" w:eastAsia="Times New Roman" w:hAnsi="Tahoma" w:cs="Tahoma"/>
                <w:lang w:val="cs-CZ" w:eastAsia="en-US"/>
              </w:rPr>
              <w:t>.</w:t>
            </w:r>
            <w:r w:rsidRPr="0030098D">
              <w:rPr>
                <w:rFonts w:ascii="Tahoma" w:eastAsia="Times New Roman" w:hAnsi="Tahoma" w:cs="Tahoma"/>
                <w:lang w:val="cs-CZ" w:eastAsia="en-US"/>
              </w:rPr>
              <w:t xml:space="preserve"> </w:t>
            </w:r>
          </w:p>
          <w:p w14:paraId="548BE4E5" w14:textId="7E25B379" w:rsidR="0030098D" w:rsidRPr="0030098D" w:rsidRDefault="0030098D" w:rsidP="0030098D">
            <w:pPr>
              <w:pStyle w:val="Seznamteky"/>
              <w:numPr>
                <w:ilvl w:val="0"/>
                <w:numId w:val="0"/>
              </w:numPr>
              <w:ind w:left="1"/>
              <w:rPr>
                <w:rFonts w:ascii="Tahoma" w:eastAsia="Times New Roman" w:hAnsi="Tahoma" w:cs="Tahoma"/>
                <w:lang w:val="cs-CZ" w:eastAsia="en-US"/>
              </w:rPr>
            </w:pPr>
            <w:r>
              <w:rPr>
                <w:rFonts w:ascii="Tahoma" w:eastAsia="Times New Roman" w:hAnsi="Tahoma" w:cs="Tahoma"/>
                <w:lang w:val="cs-CZ" w:eastAsia="en-US"/>
              </w:rPr>
              <w:t xml:space="preserve">Funkcionalita </w:t>
            </w:r>
            <w:r w:rsidRPr="0030098D">
              <w:rPr>
                <w:rFonts w:ascii="Tahoma" w:eastAsia="Times New Roman" w:hAnsi="Tahoma" w:cs="Tahoma"/>
                <w:lang w:val="cs-CZ" w:eastAsia="en-US"/>
              </w:rPr>
              <w:t xml:space="preserve">umožňuje provést vyrozumění na libovolné telefonní </w:t>
            </w:r>
            <w:r w:rsidRPr="0030098D">
              <w:rPr>
                <w:rFonts w:ascii="Tahoma" w:eastAsia="Times New Roman" w:hAnsi="Tahoma" w:cs="Tahoma"/>
                <w:lang w:val="cs-CZ" w:eastAsia="en-US"/>
              </w:rPr>
              <w:lastRenderedPageBreak/>
              <w:t>číslo mimo stanovené scénáře v běžném nebo krizovém režimu.</w:t>
            </w:r>
          </w:p>
          <w:p w14:paraId="07CDC5E0" w14:textId="07632125" w:rsidR="005D198E" w:rsidRPr="00A113BA" w:rsidRDefault="0030098D" w:rsidP="0030098D">
            <w:pPr>
              <w:pStyle w:val="Seznamteky"/>
              <w:numPr>
                <w:ilvl w:val="0"/>
                <w:numId w:val="0"/>
              </w:numPr>
              <w:jc w:val="left"/>
              <w:rPr>
                <w:rFonts w:ascii="Tahoma" w:eastAsia="Times New Roman" w:hAnsi="Tahoma" w:cs="Tahoma"/>
                <w:lang w:val="cs-CZ" w:eastAsia="en-US"/>
              </w:rPr>
            </w:pPr>
            <w:r>
              <w:rPr>
                <w:rFonts w:ascii="Tahoma" w:eastAsia="Times New Roman" w:hAnsi="Tahoma" w:cs="Tahoma"/>
                <w:lang w:val="cs-CZ" w:eastAsia="en-US"/>
              </w:rPr>
              <w:t xml:space="preserve">Funkcionalita </w:t>
            </w:r>
            <w:r w:rsidRPr="0030098D">
              <w:rPr>
                <w:rFonts w:ascii="Tahoma" w:eastAsia="Times New Roman" w:hAnsi="Tahoma" w:cs="Tahoma"/>
                <w:lang w:val="cs-CZ" w:eastAsia="en-US"/>
              </w:rPr>
              <w:t>umožňuje flexibilní svolání stanovených týmů, pozic, jednotlivců.</w:t>
            </w:r>
          </w:p>
        </w:tc>
      </w:tr>
      <w:tr w:rsidR="0030098D" w:rsidRPr="0058248A" w14:paraId="3B9B46E9" w14:textId="77777777" w:rsidTr="008974B3">
        <w:tc>
          <w:tcPr>
            <w:tcW w:w="703" w:type="dxa"/>
            <w:shd w:val="clear" w:color="auto" w:fill="auto"/>
          </w:tcPr>
          <w:p w14:paraId="5A3E6F27" w14:textId="0B727523" w:rsidR="0030098D" w:rsidRDefault="0030098D" w:rsidP="0008584B">
            <w:pPr>
              <w:rPr>
                <w:rFonts w:ascii="Tahoma" w:hAnsi="Tahoma" w:cs="Tahoma"/>
                <w:sz w:val="20"/>
                <w:szCs w:val="20"/>
              </w:rPr>
            </w:pPr>
            <w:r>
              <w:rPr>
                <w:rFonts w:ascii="Tahoma" w:hAnsi="Tahoma" w:cs="Tahoma"/>
                <w:sz w:val="20"/>
                <w:szCs w:val="20"/>
              </w:rPr>
              <w:lastRenderedPageBreak/>
              <w:t>ST 1</w:t>
            </w:r>
            <w:r w:rsidR="0008584B">
              <w:rPr>
                <w:rFonts w:ascii="Tahoma" w:hAnsi="Tahoma" w:cs="Tahoma"/>
                <w:sz w:val="20"/>
                <w:szCs w:val="20"/>
              </w:rPr>
              <w:t>6</w:t>
            </w:r>
          </w:p>
        </w:tc>
        <w:tc>
          <w:tcPr>
            <w:tcW w:w="2410" w:type="dxa"/>
            <w:shd w:val="clear" w:color="auto" w:fill="auto"/>
          </w:tcPr>
          <w:p w14:paraId="283B0143" w14:textId="38F0EDEC" w:rsidR="0030098D" w:rsidRDefault="0030098D" w:rsidP="00E71A27">
            <w:pPr>
              <w:rPr>
                <w:rFonts w:ascii="Tahoma" w:hAnsi="Tahoma" w:cs="Tahoma"/>
                <w:sz w:val="20"/>
                <w:szCs w:val="20"/>
              </w:rPr>
            </w:pPr>
            <w:r w:rsidRPr="0030098D">
              <w:rPr>
                <w:rFonts w:ascii="Tahoma" w:hAnsi="Tahoma" w:cs="Tahoma"/>
                <w:sz w:val="20"/>
                <w:szCs w:val="20"/>
                <w:lang w:val="cs-CZ"/>
              </w:rPr>
              <w:t>Potvrzování svolávání</w:t>
            </w:r>
          </w:p>
        </w:tc>
        <w:tc>
          <w:tcPr>
            <w:tcW w:w="5947" w:type="dxa"/>
            <w:shd w:val="clear" w:color="auto" w:fill="auto"/>
          </w:tcPr>
          <w:p w14:paraId="7AAC35DD" w14:textId="3214C4D5" w:rsidR="0030098D" w:rsidRDefault="0030098D">
            <w:pPr>
              <w:pStyle w:val="Seznamteky"/>
              <w:numPr>
                <w:ilvl w:val="0"/>
                <w:numId w:val="0"/>
              </w:numPr>
              <w:jc w:val="left"/>
              <w:rPr>
                <w:rFonts w:ascii="Tahoma" w:eastAsia="Times New Roman" w:hAnsi="Tahoma" w:cs="Tahoma"/>
                <w:lang w:eastAsia="en-US"/>
              </w:rPr>
            </w:pPr>
            <w:r w:rsidRPr="0030098D">
              <w:rPr>
                <w:rFonts w:ascii="Tahoma" w:eastAsia="Times New Roman" w:hAnsi="Tahoma" w:cs="Tahoma"/>
                <w:lang w:val="cs-CZ" w:eastAsia="en-US"/>
              </w:rPr>
              <w:t>Čtyřstupňové potvrzení svolání s protokolárním záznamem (mobilní aplikace, doručenka SMS, potvrzení přečtení SMS  a hlasové vyrozumění</w:t>
            </w:r>
            <w:r w:rsidR="00D74AB3">
              <w:rPr>
                <w:rFonts w:ascii="Tahoma" w:eastAsia="Times New Roman" w:hAnsi="Tahoma" w:cs="Tahoma"/>
                <w:lang w:val="cs-CZ" w:eastAsia="en-US"/>
              </w:rPr>
              <w:t>.</w:t>
            </w:r>
          </w:p>
        </w:tc>
      </w:tr>
      <w:tr w:rsidR="00056ECB" w:rsidRPr="0058248A" w14:paraId="5D025FA2" w14:textId="77777777" w:rsidTr="008974B3">
        <w:tc>
          <w:tcPr>
            <w:tcW w:w="703" w:type="dxa"/>
            <w:shd w:val="clear" w:color="auto" w:fill="auto"/>
          </w:tcPr>
          <w:p w14:paraId="6F8BC299" w14:textId="634DEA43" w:rsidR="00056ECB" w:rsidRPr="0058248A" w:rsidRDefault="00056ECB" w:rsidP="0008584B">
            <w:pPr>
              <w:rPr>
                <w:rFonts w:ascii="Tahoma" w:hAnsi="Tahoma" w:cs="Tahoma"/>
                <w:sz w:val="20"/>
                <w:szCs w:val="20"/>
              </w:rPr>
            </w:pPr>
            <w:r>
              <w:rPr>
                <w:rFonts w:ascii="Tahoma" w:hAnsi="Tahoma" w:cs="Tahoma"/>
                <w:sz w:val="20"/>
                <w:szCs w:val="20"/>
              </w:rPr>
              <w:t>ST 1</w:t>
            </w:r>
            <w:r w:rsidR="0008584B">
              <w:rPr>
                <w:rFonts w:ascii="Tahoma" w:hAnsi="Tahoma" w:cs="Tahoma"/>
                <w:sz w:val="20"/>
                <w:szCs w:val="20"/>
              </w:rPr>
              <w:t>7</w:t>
            </w:r>
          </w:p>
        </w:tc>
        <w:tc>
          <w:tcPr>
            <w:tcW w:w="2410" w:type="dxa"/>
            <w:shd w:val="clear" w:color="auto" w:fill="auto"/>
          </w:tcPr>
          <w:p w14:paraId="5FB55294" w14:textId="08BC2F27" w:rsidR="00056ECB" w:rsidRDefault="00056ECB" w:rsidP="00E71A27">
            <w:pPr>
              <w:rPr>
                <w:rFonts w:ascii="Tahoma" w:hAnsi="Tahoma" w:cs="Tahoma"/>
                <w:sz w:val="20"/>
                <w:szCs w:val="20"/>
              </w:rPr>
            </w:pPr>
            <w:r>
              <w:rPr>
                <w:rFonts w:ascii="Tahoma" w:hAnsi="Tahoma" w:cs="Tahoma"/>
                <w:sz w:val="20"/>
                <w:szCs w:val="20"/>
                <w:lang w:val="cs-CZ"/>
              </w:rPr>
              <w:t>D</w:t>
            </w:r>
            <w:r w:rsidRPr="00056ECB">
              <w:rPr>
                <w:rFonts w:ascii="Tahoma" w:hAnsi="Tahoma" w:cs="Tahoma"/>
                <w:sz w:val="20"/>
                <w:szCs w:val="20"/>
                <w:lang w:val="cs-CZ"/>
              </w:rPr>
              <w:t>ashboard aktuálně probíhajících scénářů</w:t>
            </w:r>
          </w:p>
        </w:tc>
        <w:tc>
          <w:tcPr>
            <w:tcW w:w="5947" w:type="dxa"/>
            <w:shd w:val="clear" w:color="auto" w:fill="auto"/>
          </w:tcPr>
          <w:p w14:paraId="4A2DE04A" w14:textId="2BACB2EE" w:rsidR="00056ECB" w:rsidRDefault="00056ECB">
            <w:pPr>
              <w:pStyle w:val="Seznamteky"/>
              <w:numPr>
                <w:ilvl w:val="0"/>
                <w:numId w:val="0"/>
              </w:numPr>
              <w:jc w:val="left"/>
              <w:rPr>
                <w:rFonts w:ascii="Tahoma" w:eastAsia="Times New Roman" w:hAnsi="Tahoma" w:cs="Tahoma"/>
                <w:lang w:eastAsia="en-US"/>
              </w:rPr>
            </w:pPr>
            <w:r w:rsidRPr="00056ECB">
              <w:rPr>
                <w:rFonts w:ascii="Tahoma" w:eastAsia="Times New Roman" w:hAnsi="Tahoma" w:cs="Tahoma"/>
                <w:lang w:val="cs-CZ" w:eastAsia="en-US"/>
              </w:rPr>
              <w:t>Dashboard musí být jeden pro veškeré aktuální dění systému - tzn. pokud dojde v aktuálním čase ke spuštění dalších scénářů, automaticky se na dashboardu ukážou.</w:t>
            </w:r>
          </w:p>
        </w:tc>
      </w:tr>
      <w:tr w:rsidR="00056ECB" w:rsidRPr="0058248A" w14:paraId="780E84DA" w14:textId="77777777" w:rsidTr="008974B3">
        <w:tc>
          <w:tcPr>
            <w:tcW w:w="703" w:type="dxa"/>
            <w:shd w:val="clear" w:color="auto" w:fill="auto"/>
          </w:tcPr>
          <w:p w14:paraId="76AC4BC4" w14:textId="5417726A" w:rsidR="00056ECB" w:rsidRPr="0058248A" w:rsidRDefault="00056ECB" w:rsidP="0008584B">
            <w:pPr>
              <w:rPr>
                <w:rFonts w:ascii="Tahoma" w:hAnsi="Tahoma" w:cs="Tahoma"/>
                <w:sz w:val="20"/>
                <w:szCs w:val="20"/>
              </w:rPr>
            </w:pPr>
            <w:r>
              <w:rPr>
                <w:rFonts w:ascii="Tahoma" w:hAnsi="Tahoma" w:cs="Tahoma"/>
                <w:sz w:val="20"/>
                <w:szCs w:val="20"/>
              </w:rPr>
              <w:t xml:space="preserve">ST </w:t>
            </w:r>
            <w:r w:rsidR="0008584B">
              <w:rPr>
                <w:rFonts w:ascii="Tahoma" w:hAnsi="Tahoma" w:cs="Tahoma"/>
                <w:sz w:val="20"/>
                <w:szCs w:val="20"/>
              </w:rPr>
              <w:t>18</w:t>
            </w:r>
          </w:p>
        </w:tc>
        <w:tc>
          <w:tcPr>
            <w:tcW w:w="2410" w:type="dxa"/>
            <w:shd w:val="clear" w:color="auto" w:fill="auto"/>
          </w:tcPr>
          <w:p w14:paraId="4AE39497" w14:textId="32C51737" w:rsidR="00056ECB" w:rsidRDefault="00056ECB" w:rsidP="00E71A27">
            <w:pPr>
              <w:rPr>
                <w:rFonts w:ascii="Tahoma" w:hAnsi="Tahoma" w:cs="Tahoma"/>
                <w:sz w:val="20"/>
                <w:szCs w:val="20"/>
              </w:rPr>
            </w:pPr>
            <w:r w:rsidRPr="00056ECB">
              <w:rPr>
                <w:rFonts w:ascii="Tahoma" w:hAnsi="Tahoma" w:cs="Tahoma"/>
                <w:sz w:val="20"/>
                <w:szCs w:val="20"/>
                <w:lang w:val="cs-CZ"/>
              </w:rPr>
              <w:t>Historie svolávání</w:t>
            </w:r>
          </w:p>
        </w:tc>
        <w:tc>
          <w:tcPr>
            <w:tcW w:w="5947" w:type="dxa"/>
            <w:shd w:val="clear" w:color="auto" w:fill="auto"/>
          </w:tcPr>
          <w:p w14:paraId="17C83E66" w14:textId="2C6661E3" w:rsidR="00056ECB" w:rsidRDefault="00D74AB3">
            <w:pPr>
              <w:pStyle w:val="Seznamteky"/>
              <w:numPr>
                <w:ilvl w:val="0"/>
                <w:numId w:val="0"/>
              </w:numPr>
              <w:jc w:val="left"/>
              <w:rPr>
                <w:rFonts w:ascii="Tahoma" w:eastAsia="Times New Roman" w:hAnsi="Tahoma" w:cs="Tahoma"/>
                <w:lang w:eastAsia="en-US"/>
              </w:rPr>
            </w:pPr>
            <w:r w:rsidRPr="00D74AB3">
              <w:rPr>
                <w:rFonts w:ascii="Tahoma" w:eastAsia="Times New Roman" w:hAnsi="Tahoma" w:cs="Tahoma"/>
                <w:lang w:val="cs-CZ" w:eastAsia="en-US"/>
              </w:rPr>
              <w:t>Sledování historie provedených svolání s protokolárním záznamem zpětně za 12 měsíců</w:t>
            </w:r>
            <w:r>
              <w:rPr>
                <w:rFonts w:ascii="Tahoma" w:eastAsia="Times New Roman" w:hAnsi="Tahoma" w:cs="Tahoma"/>
                <w:lang w:val="cs-CZ" w:eastAsia="en-US"/>
              </w:rPr>
              <w:t>.</w:t>
            </w:r>
            <w:r>
              <w:t xml:space="preserve"> </w:t>
            </w:r>
            <w:r w:rsidRPr="00D74AB3">
              <w:rPr>
                <w:rFonts w:ascii="Tahoma" w:eastAsia="Times New Roman" w:hAnsi="Tahoma" w:cs="Tahoma"/>
                <w:lang w:val="cs-CZ" w:eastAsia="en-US"/>
              </w:rPr>
              <w:t>Evidence provedených svolávání až na úroveň jednotlivých osob.</w:t>
            </w:r>
          </w:p>
        </w:tc>
      </w:tr>
      <w:tr w:rsidR="005D198E" w:rsidRPr="0058248A" w14:paraId="712F0F95" w14:textId="77777777" w:rsidTr="008974B3">
        <w:tc>
          <w:tcPr>
            <w:tcW w:w="703" w:type="dxa"/>
            <w:shd w:val="clear" w:color="auto" w:fill="auto"/>
          </w:tcPr>
          <w:p w14:paraId="0569BFBE" w14:textId="228D20F4" w:rsidR="005D198E" w:rsidRPr="0058248A" w:rsidRDefault="0008584B" w:rsidP="00E71A27">
            <w:pPr>
              <w:rPr>
                <w:rFonts w:ascii="Tahoma" w:hAnsi="Tahoma" w:cs="Tahoma"/>
                <w:sz w:val="20"/>
                <w:szCs w:val="20"/>
                <w:lang w:val="cs-CZ"/>
              </w:rPr>
            </w:pPr>
            <w:r>
              <w:rPr>
                <w:rFonts w:ascii="Tahoma" w:hAnsi="Tahoma" w:cs="Tahoma"/>
                <w:sz w:val="20"/>
                <w:szCs w:val="20"/>
                <w:lang w:val="cs-CZ"/>
              </w:rPr>
              <w:t>ST 19</w:t>
            </w:r>
          </w:p>
        </w:tc>
        <w:tc>
          <w:tcPr>
            <w:tcW w:w="2410" w:type="dxa"/>
            <w:shd w:val="clear" w:color="auto" w:fill="auto"/>
          </w:tcPr>
          <w:p w14:paraId="44EDA1DB" w14:textId="1F6862E4" w:rsidR="005D198E" w:rsidRPr="0058248A" w:rsidRDefault="0058248A" w:rsidP="00E71A27">
            <w:pPr>
              <w:rPr>
                <w:rFonts w:ascii="Tahoma" w:hAnsi="Tahoma" w:cs="Tahoma"/>
                <w:sz w:val="20"/>
                <w:szCs w:val="20"/>
                <w:lang w:val="cs-CZ"/>
              </w:rPr>
            </w:pPr>
            <w:r>
              <w:rPr>
                <w:rFonts w:ascii="Tahoma" w:hAnsi="Tahoma" w:cs="Tahoma"/>
                <w:sz w:val="20"/>
                <w:szCs w:val="20"/>
                <w:lang w:val="cs-CZ"/>
              </w:rPr>
              <w:t>Opakované svolání</w:t>
            </w:r>
          </w:p>
        </w:tc>
        <w:tc>
          <w:tcPr>
            <w:tcW w:w="5947" w:type="dxa"/>
            <w:shd w:val="clear" w:color="auto" w:fill="auto"/>
          </w:tcPr>
          <w:p w14:paraId="6B67337C" w14:textId="7D9AB2F8" w:rsidR="005D198E" w:rsidRPr="0058248A" w:rsidRDefault="0058248A">
            <w:pPr>
              <w:pStyle w:val="Seznamteky"/>
              <w:numPr>
                <w:ilvl w:val="0"/>
                <w:numId w:val="0"/>
              </w:numPr>
              <w:jc w:val="left"/>
              <w:rPr>
                <w:rFonts w:ascii="Tahoma" w:eastAsia="Times New Roman" w:hAnsi="Tahoma" w:cs="Tahoma"/>
                <w:lang w:val="cs-CZ" w:eastAsia="en-US"/>
              </w:rPr>
            </w:pPr>
            <w:r>
              <w:rPr>
                <w:rFonts w:ascii="Tahoma" w:eastAsia="Times New Roman" w:hAnsi="Tahoma" w:cs="Tahoma"/>
                <w:lang w:val="cs-CZ" w:eastAsia="en-US"/>
              </w:rPr>
              <w:t>Po stanoveném časovém intervalu znovu svolává členy týmu, kteří předchozí výzvu nepotvrdili</w:t>
            </w:r>
            <w:r w:rsidR="00C2305C">
              <w:rPr>
                <w:rFonts w:ascii="Tahoma" w:eastAsia="Times New Roman" w:hAnsi="Tahoma" w:cs="Tahoma"/>
                <w:lang w:val="cs-CZ" w:eastAsia="en-US"/>
              </w:rPr>
              <w:t>.</w:t>
            </w:r>
          </w:p>
        </w:tc>
      </w:tr>
      <w:tr w:rsidR="0058248A" w:rsidRPr="0058248A" w14:paraId="5CAB1911" w14:textId="77777777" w:rsidTr="008974B3">
        <w:tc>
          <w:tcPr>
            <w:tcW w:w="703" w:type="dxa"/>
            <w:shd w:val="clear" w:color="auto" w:fill="auto"/>
          </w:tcPr>
          <w:p w14:paraId="10FA4113" w14:textId="1B35FF51" w:rsidR="0058248A" w:rsidRPr="00DC0EDE" w:rsidRDefault="0008584B" w:rsidP="00E71A27">
            <w:pPr>
              <w:rPr>
                <w:rFonts w:ascii="Tahoma" w:hAnsi="Tahoma" w:cs="Tahoma"/>
                <w:sz w:val="20"/>
                <w:szCs w:val="20"/>
                <w:lang w:val="cs-CZ"/>
              </w:rPr>
            </w:pPr>
            <w:r>
              <w:rPr>
                <w:rFonts w:ascii="Tahoma" w:hAnsi="Tahoma" w:cs="Tahoma"/>
                <w:sz w:val="20"/>
                <w:szCs w:val="20"/>
                <w:lang w:val="cs-CZ"/>
              </w:rPr>
              <w:t>ST 20</w:t>
            </w:r>
          </w:p>
        </w:tc>
        <w:tc>
          <w:tcPr>
            <w:tcW w:w="2410" w:type="dxa"/>
            <w:shd w:val="clear" w:color="auto" w:fill="auto"/>
          </w:tcPr>
          <w:p w14:paraId="6B9F2AB9" w14:textId="30C14B9C" w:rsidR="0058248A" w:rsidRPr="00832012" w:rsidRDefault="00E33330">
            <w:pPr>
              <w:rPr>
                <w:rFonts w:ascii="Tahoma" w:hAnsi="Tahoma" w:cs="Tahoma"/>
                <w:sz w:val="20"/>
                <w:szCs w:val="20"/>
                <w:lang w:val="cs-CZ"/>
              </w:rPr>
            </w:pPr>
            <w:r w:rsidRPr="00E33330">
              <w:rPr>
                <w:rFonts w:ascii="Tahoma" w:hAnsi="Tahoma" w:cs="Tahoma"/>
                <w:sz w:val="20"/>
                <w:szCs w:val="20"/>
                <w:lang w:val="cs-CZ"/>
              </w:rPr>
              <w:t>Integrace avíza pacienta se subsystémem svolávání lékařských týmů</w:t>
            </w:r>
          </w:p>
        </w:tc>
        <w:tc>
          <w:tcPr>
            <w:tcW w:w="5947" w:type="dxa"/>
            <w:shd w:val="clear" w:color="auto" w:fill="auto"/>
          </w:tcPr>
          <w:p w14:paraId="5436FD95" w14:textId="3F7F754F" w:rsidR="0058248A" w:rsidRPr="008974B3" w:rsidRDefault="00E60E36">
            <w:pPr>
              <w:pStyle w:val="Seznamteky"/>
              <w:numPr>
                <w:ilvl w:val="0"/>
                <w:numId w:val="0"/>
              </w:numPr>
              <w:jc w:val="left"/>
              <w:rPr>
                <w:rFonts w:ascii="Tahoma" w:eastAsia="Times New Roman" w:hAnsi="Tahoma" w:cs="Tahoma"/>
                <w:lang w:val="cs-CZ" w:eastAsia="en-US"/>
              </w:rPr>
            </w:pPr>
            <w:r>
              <w:rPr>
                <w:rFonts w:ascii="Tahoma" w:eastAsia="Times New Roman" w:hAnsi="Tahoma" w:cs="Tahoma"/>
                <w:lang w:val="cs-CZ" w:eastAsia="en-US"/>
              </w:rPr>
              <w:t>Z</w:t>
            </w:r>
            <w:r w:rsidR="00E33330" w:rsidRPr="00E33330">
              <w:rPr>
                <w:rFonts w:ascii="Tahoma" w:eastAsia="Times New Roman" w:hAnsi="Tahoma" w:cs="Tahoma"/>
                <w:lang w:val="cs-CZ" w:eastAsia="en-US"/>
              </w:rPr>
              <w:t>obrazení informací o avizovaném pacientovi v subsystému svolávání lékařských týmů</w:t>
            </w:r>
            <w:r>
              <w:rPr>
                <w:rFonts w:ascii="Tahoma" w:eastAsia="Times New Roman" w:hAnsi="Tahoma" w:cs="Tahoma"/>
                <w:lang w:val="cs-CZ" w:eastAsia="en-US"/>
              </w:rPr>
              <w:t>.</w:t>
            </w:r>
          </w:p>
        </w:tc>
      </w:tr>
      <w:tr w:rsidR="005D198E" w:rsidRPr="0058248A" w14:paraId="1CEA0E72" w14:textId="77777777" w:rsidTr="008974B3">
        <w:tc>
          <w:tcPr>
            <w:tcW w:w="703" w:type="dxa"/>
          </w:tcPr>
          <w:p w14:paraId="159EE925" w14:textId="4EED0BA3" w:rsidR="005D198E" w:rsidRPr="0058248A" w:rsidRDefault="0008584B" w:rsidP="00E71A27">
            <w:pPr>
              <w:rPr>
                <w:rFonts w:ascii="Tahoma" w:hAnsi="Tahoma" w:cs="Tahoma"/>
                <w:sz w:val="20"/>
                <w:szCs w:val="20"/>
                <w:lang w:val="cs-CZ"/>
              </w:rPr>
            </w:pPr>
            <w:r>
              <w:rPr>
                <w:rFonts w:ascii="Tahoma" w:hAnsi="Tahoma" w:cs="Tahoma"/>
                <w:sz w:val="20"/>
                <w:szCs w:val="20"/>
                <w:lang w:val="cs-CZ"/>
              </w:rPr>
              <w:t>ST 21</w:t>
            </w:r>
          </w:p>
        </w:tc>
        <w:tc>
          <w:tcPr>
            <w:tcW w:w="2410" w:type="dxa"/>
          </w:tcPr>
          <w:p w14:paraId="0C62F920" w14:textId="25BD1C73" w:rsidR="005D198E" w:rsidRPr="0058248A" w:rsidRDefault="0058248A" w:rsidP="00E71A27">
            <w:pPr>
              <w:rPr>
                <w:rFonts w:ascii="Tahoma" w:hAnsi="Tahoma" w:cs="Tahoma"/>
                <w:sz w:val="20"/>
                <w:szCs w:val="20"/>
                <w:lang w:val="cs-CZ"/>
              </w:rPr>
            </w:pPr>
            <w:r>
              <w:rPr>
                <w:rFonts w:ascii="Tahoma" w:hAnsi="Tahoma" w:cs="Tahoma"/>
                <w:sz w:val="20"/>
                <w:szCs w:val="20"/>
                <w:lang w:val="cs-CZ"/>
              </w:rPr>
              <w:t>Tiskové sestavy</w:t>
            </w:r>
          </w:p>
        </w:tc>
        <w:tc>
          <w:tcPr>
            <w:tcW w:w="5947" w:type="dxa"/>
          </w:tcPr>
          <w:p w14:paraId="4BFBFB71" w14:textId="22C8F4BE" w:rsidR="005D198E" w:rsidRPr="0058248A" w:rsidRDefault="00021A86" w:rsidP="0008584B">
            <w:pPr>
              <w:rPr>
                <w:rFonts w:ascii="Tahoma" w:hAnsi="Tahoma" w:cs="Tahoma"/>
                <w:sz w:val="20"/>
                <w:szCs w:val="20"/>
                <w:lang w:val="cs-CZ"/>
              </w:rPr>
            </w:pPr>
            <w:r>
              <w:rPr>
                <w:rFonts w:ascii="Tahoma" w:hAnsi="Tahoma" w:cs="Tahoma"/>
                <w:sz w:val="20"/>
                <w:szCs w:val="20"/>
                <w:lang w:val="cs-CZ"/>
              </w:rPr>
              <w:t xml:space="preserve">Tiskne dle uživatelsky zvolených kritérií </w:t>
            </w:r>
          </w:p>
        </w:tc>
      </w:tr>
      <w:tr w:rsidR="0008584B" w:rsidRPr="0058248A" w14:paraId="425533BE" w14:textId="77777777" w:rsidTr="008974B3">
        <w:tc>
          <w:tcPr>
            <w:tcW w:w="703" w:type="dxa"/>
          </w:tcPr>
          <w:p w14:paraId="302A7BBB" w14:textId="78DF3FEE" w:rsidR="0008584B" w:rsidRDefault="00E33330" w:rsidP="00E71A27">
            <w:pPr>
              <w:rPr>
                <w:rFonts w:ascii="Tahoma" w:hAnsi="Tahoma" w:cs="Tahoma"/>
                <w:sz w:val="20"/>
                <w:szCs w:val="20"/>
              </w:rPr>
            </w:pPr>
            <w:r>
              <w:rPr>
                <w:rFonts w:ascii="Tahoma" w:hAnsi="Tahoma" w:cs="Tahoma"/>
                <w:sz w:val="20"/>
                <w:szCs w:val="20"/>
              </w:rPr>
              <w:t>ST 22</w:t>
            </w:r>
          </w:p>
        </w:tc>
        <w:tc>
          <w:tcPr>
            <w:tcW w:w="2410" w:type="dxa"/>
          </w:tcPr>
          <w:p w14:paraId="68D991EB" w14:textId="35E953ED" w:rsidR="0008584B" w:rsidRDefault="0087474A" w:rsidP="00E71A27">
            <w:pPr>
              <w:rPr>
                <w:rFonts w:ascii="Tahoma" w:hAnsi="Tahoma" w:cs="Tahoma"/>
                <w:sz w:val="20"/>
                <w:szCs w:val="20"/>
              </w:rPr>
            </w:pPr>
            <w:r>
              <w:rPr>
                <w:rFonts w:ascii="Tahoma" w:hAnsi="Tahoma" w:cs="Tahoma"/>
                <w:sz w:val="20"/>
                <w:szCs w:val="20"/>
              </w:rPr>
              <w:t>Správa konziliárního řádu</w:t>
            </w:r>
          </w:p>
        </w:tc>
        <w:tc>
          <w:tcPr>
            <w:tcW w:w="5947" w:type="dxa"/>
          </w:tcPr>
          <w:p w14:paraId="35C695BB" w14:textId="77777777" w:rsidR="0008584B" w:rsidRDefault="0087474A" w:rsidP="0008584B">
            <w:pPr>
              <w:rPr>
                <w:rFonts w:ascii="Tahoma" w:hAnsi="Tahoma" w:cs="Tahoma"/>
                <w:sz w:val="20"/>
                <w:szCs w:val="20"/>
              </w:rPr>
            </w:pPr>
            <w:r>
              <w:rPr>
                <w:rFonts w:ascii="Tahoma" w:hAnsi="Tahoma" w:cs="Tahoma"/>
                <w:sz w:val="20"/>
                <w:szCs w:val="20"/>
              </w:rPr>
              <w:t xml:space="preserve">Funkcionalita </w:t>
            </w:r>
            <w:r w:rsidRPr="0087474A">
              <w:rPr>
                <w:rFonts w:ascii="Tahoma" w:hAnsi="Tahoma" w:cs="Tahoma"/>
                <w:sz w:val="20"/>
                <w:szCs w:val="20"/>
              </w:rPr>
              <w:t>umožňuje vytvoření scénářů vyrozumění pro jednotlivá konziliární vyšetření</w:t>
            </w:r>
            <w:r>
              <w:rPr>
                <w:rFonts w:ascii="Tahoma" w:hAnsi="Tahoma" w:cs="Tahoma"/>
                <w:sz w:val="20"/>
                <w:szCs w:val="20"/>
              </w:rPr>
              <w:t>.</w:t>
            </w:r>
          </w:p>
          <w:p w14:paraId="1E7D564F" w14:textId="581AECF6" w:rsidR="0087474A" w:rsidRDefault="0087474A" w:rsidP="0008584B">
            <w:pPr>
              <w:rPr>
                <w:rFonts w:ascii="Tahoma" w:hAnsi="Tahoma" w:cs="Tahoma"/>
                <w:sz w:val="20"/>
                <w:szCs w:val="20"/>
              </w:rPr>
            </w:pPr>
            <w:r>
              <w:rPr>
                <w:rFonts w:ascii="Tahoma" w:hAnsi="Tahoma" w:cs="Tahoma"/>
                <w:sz w:val="20"/>
                <w:szCs w:val="20"/>
              </w:rPr>
              <w:t xml:space="preserve">Funkcionalita </w:t>
            </w:r>
            <w:r w:rsidRPr="0087474A">
              <w:rPr>
                <w:rFonts w:ascii="Tahoma" w:hAnsi="Tahoma" w:cs="Tahoma"/>
                <w:sz w:val="20"/>
                <w:szCs w:val="20"/>
              </w:rPr>
              <w:t>umožňuje zobrazení historie realiz</w:t>
            </w:r>
            <w:r w:rsidR="00CF6BB2">
              <w:rPr>
                <w:rFonts w:ascii="Tahoma" w:hAnsi="Tahoma" w:cs="Tahoma"/>
                <w:sz w:val="20"/>
                <w:szCs w:val="20"/>
              </w:rPr>
              <w:t>ovaných konziliárních vyšetření, vč. manažerských reportů.</w:t>
            </w:r>
          </w:p>
          <w:p w14:paraId="7DBFCE2B" w14:textId="1B3820CD" w:rsidR="00CF6BB2" w:rsidRDefault="00CF6BB2" w:rsidP="0008584B">
            <w:pPr>
              <w:rPr>
                <w:rFonts w:ascii="Tahoma" w:hAnsi="Tahoma" w:cs="Tahoma"/>
                <w:sz w:val="20"/>
                <w:szCs w:val="20"/>
              </w:rPr>
            </w:pPr>
            <w:r>
              <w:rPr>
                <w:rFonts w:ascii="Tahoma" w:hAnsi="Tahoma" w:cs="Tahoma"/>
                <w:sz w:val="20"/>
                <w:szCs w:val="20"/>
              </w:rPr>
              <w:t xml:space="preserve">Funkcionalita </w:t>
            </w:r>
            <w:r>
              <w:rPr>
                <w:rFonts w:ascii="Tahoma" w:hAnsi="Tahoma" w:cs="Tahoma"/>
                <w:sz w:val="20"/>
                <w:szCs w:val="20"/>
                <w:lang w:val="cs-CZ"/>
              </w:rPr>
              <w:t>musí</w:t>
            </w:r>
            <w:r w:rsidRPr="00CF6BB2">
              <w:rPr>
                <w:rFonts w:ascii="Tahoma" w:hAnsi="Tahoma" w:cs="Tahoma"/>
                <w:sz w:val="20"/>
                <w:szCs w:val="20"/>
                <w:lang w:val="cs-CZ"/>
              </w:rPr>
              <w:t xml:space="preserve"> umožňovat integraci s NIS pro přejímání žádanek o konziliární vyšetření a ukončení procesu konzilia po zadání zprávy do NIS.</w:t>
            </w:r>
          </w:p>
        </w:tc>
      </w:tr>
      <w:tr w:rsidR="0008584B" w:rsidRPr="0058248A" w14:paraId="3744E77A" w14:textId="77777777" w:rsidTr="008974B3">
        <w:tc>
          <w:tcPr>
            <w:tcW w:w="703" w:type="dxa"/>
          </w:tcPr>
          <w:p w14:paraId="56A4B045" w14:textId="5965CA82" w:rsidR="0008584B" w:rsidRDefault="00860BB5" w:rsidP="00E71A27">
            <w:pPr>
              <w:rPr>
                <w:rFonts w:ascii="Tahoma" w:hAnsi="Tahoma" w:cs="Tahoma"/>
                <w:sz w:val="20"/>
                <w:szCs w:val="20"/>
              </w:rPr>
            </w:pPr>
            <w:r>
              <w:rPr>
                <w:rFonts w:ascii="Tahoma" w:hAnsi="Tahoma" w:cs="Tahoma"/>
                <w:sz w:val="20"/>
                <w:szCs w:val="20"/>
              </w:rPr>
              <w:t>ST 23</w:t>
            </w:r>
          </w:p>
        </w:tc>
        <w:tc>
          <w:tcPr>
            <w:tcW w:w="2410" w:type="dxa"/>
          </w:tcPr>
          <w:p w14:paraId="070B33CB" w14:textId="3116BF9C" w:rsidR="0008584B" w:rsidRDefault="00860BB5" w:rsidP="00E71A27">
            <w:pPr>
              <w:rPr>
                <w:rFonts w:ascii="Tahoma" w:hAnsi="Tahoma" w:cs="Tahoma"/>
                <w:sz w:val="20"/>
                <w:szCs w:val="20"/>
              </w:rPr>
            </w:pPr>
            <w:r>
              <w:rPr>
                <w:rFonts w:ascii="Tahoma" w:hAnsi="Tahoma" w:cs="Tahoma"/>
                <w:sz w:val="20"/>
                <w:szCs w:val="20"/>
              </w:rPr>
              <w:t>Podpora krizového řízení</w:t>
            </w:r>
          </w:p>
        </w:tc>
        <w:tc>
          <w:tcPr>
            <w:tcW w:w="5947" w:type="dxa"/>
          </w:tcPr>
          <w:p w14:paraId="53CE955D" w14:textId="4D060958" w:rsidR="0008584B" w:rsidRDefault="00860BB5" w:rsidP="0008584B">
            <w:pPr>
              <w:rPr>
                <w:rFonts w:ascii="Tahoma" w:hAnsi="Tahoma" w:cs="Tahoma"/>
                <w:sz w:val="20"/>
                <w:szCs w:val="20"/>
              </w:rPr>
            </w:pPr>
            <w:r>
              <w:rPr>
                <w:rFonts w:ascii="Tahoma" w:hAnsi="Tahoma" w:cs="Tahoma"/>
                <w:sz w:val="20"/>
                <w:szCs w:val="20"/>
              </w:rPr>
              <w:t xml:space="preserve">Funkcionalita </w:t>
            </w:r>
            <w:r w:rsidRPr="00860BB5">
              <w:rPr>
                <w:rFonts w:ascii="Tahoma" w:hAnsi="Tahoma" w:cs="Tahoma"/>
                <w:sz w:val="20"/>
                <w:szCs w:val="20"/>
              </w:rPr>
              <w:t>umožní flexibilní zobrazování jednotlivých plánů krizové připravenosti = dokumentů nebo jejich částí, které jsou adekvátní danému scénáři vyrozumění.</w:t>
            </w:r>
          </w:p>
        </w:tc>
      </w:tr>
      <w:tr w:rsidR="00860BB5" w:rsidRPr="0058248A" w14:paraId="57887163" w14:textId="77777777" w:rsidTr="008974B3">
        <w:tc>
          <w:tcPr>
            <w:tcW w:w="703" w:type="dxa"/>
          </w:tcPr>
          <w:p w14:paraId="0C08F6C1" w14:textId="2872BF0E" w:rsidR="00860BB5" w:rsidRDefault="00860BB5" w:rsidP="00E71A27">
            <w:pPr>
              <w:rPr>
                <w:rFonts w:ascii="Tahoma" w:hAnsi="Tahoma" w:cs="Tahoma"/>
                <w:sz w:val="20"/>
                <w:szCs w:val="20"/>
              </w:rPr>
            </w:pPr>
            <w:r>
              <w:rPr>
                <w:rFonts w:ascii="Tahoma" w:hAnsi="Tahoma" w:cs="Tahoma"/>
                <w:sz w:val="20"/>
                <w:szCs w:val="20"/>
              </w:rPr>
              <w:t>ST 24</w:t>
            </w:r>
          </w:p>
        </w:tc>
        <w:tc>
          <w:tcPr>
            <w:tcW w:w="2410" w:type="dxa"/>
          </w:tcPr>
          <w:p w14:paraId="4EEF005C" w14:textId="551838A1" w:rsidR="00860BB5" w:rsidRDefault="00860BB5" w:rsidP="00E71A27">
            <w:pPr>
              <w:rPr>
                <w:rFonts w:ascii="Tahoma" w:hAnsi="Tahoma" w:cs="Tahoma"/>
                <w:sz w:val="20"/>
                <w:szCs w:val="20"/>
              </w:rPr>
            </w:pPr>
            <w:r>
              <w:rPr>
                <w:rFonts w:ascii="Tahoma" w:hAnsi="Tahoma" w:cs="Tahoma"/>
                <w:sz w:val="20"/>
                <w:szCs w:val="20"/>
              </w:rPr>
              <w:t>Správa lůžkových kapacit</w:t>
            </w:r>
          </w:p>
        </w:tc>
        <w:tc>
          <w:tcPr>
            <w:tcW w:w="5947" w:type="dxa"/>
          </w:tcPr>
          <w:p w14:paraId="41EDB6BE" w14:textId="2814CA8E" w:rsidR="00860BB5" w:rsidRDefault="00860BB5" w:rsidP="0008584B">
            <w:pPr>
              <w:rPr>
                <w:rFonts w:ascii="Tahoma" w:hAnsi="Tahoma" w:cs="Tahoma"/>
                <w:sz w:val="20"/>
                <w:szCs w:val="20"/>
              </w:rPr>
            </w:pPr>
            <w:r>
              <w:rPr>
                <w:rFonts w:ascii="Tahoma" w:hAnsi="Tahoma" w:cs="Tahoma"/>
                <w:sz w:val="20"/>
                <w:szCs w:val="20"/>
              </w:rPr>
              <w:t xml:space="preserve"> Fu</w:t>
            </w:r>
            <w:r w:rsidR="00BD566F">
              <w:rPr>
                <w:rFonts w:ascii="Tahoma" w:hAnsi="Tahoma" w:cs="Tahoma"/>
                <w:sz w:val="20"/>
                <w:szCs w:val="20"/>
              </w:rPr>
              <w:t>n</w:t>
            </w:r>
            <w:r>
              <w:rPr>
                <w:rFonts w:ascii="Tahoma" w:hAnsi="Tahoma" w:cs="Tahoma"/>
                <w:sz w:val="20"/>
                <w:szCs w:val="20"/>
              </w:rPr>
              <w:t>kcionalita</w:t>
            </w:r>
            <w:r w:rsidR="005F0016">
              <w:rPr>
                <w:rFonts w:ascii="Tahoma" w:hAnsi="Tahoma" w:cs="Tahoma"/>
                <w:sz w:val="20"/>
                <w:szCs w:val="20"/>
              </w:rPr>
              <w:t xml:space="preserve"> informuje o lůžkových kapacitách</w:t>
            </w:r>
            <w:r w:rsidR="00BD566F">
              <w:rPr>
                <w:rFonts w:ascii="Tahoma" w:hAnsi="Tahoma" w:cs="Tahoma"/>
                <w:sz w:val="20"/>
                <w:szCs w:val="20"/>
              </w:rPr>
              <w:t>.</w:t>
            </w:r>
            <w:r w:rsidR="006E0FE8">
              <w:rPr>
                <w:rFonts w:ascii="Tahoma" w:hAnsi="Tahoma" w:cs="Tahoma"/>
                <w:sz w:val="20"/>
                <w:szCs w:val="20"/>
              </w:rPr>
              <w:t xml:space="preserve"> </w:t>
            </w:r>
            <w:r w:rsidR="00F603FA">
              <w:rPr>
                <w:rFonts w:ascii="Tahoma" w:hAnsi="Tahoma" w:cs="Tahoma"/>
                <w:sz w:val="20"/>
                <w:szCs w:val="20"/>
              </w:rPr>
              <w:t>Funkcionalita je</w:t>
            </w:r>
            <w:r w:rsidR="00F603FA" w:rsidRPr="00F603FA">
              <w:rPr>
                <w:rFonts w:ascii="Arial" w:eastAsia="Arial" w:hAnsi="Arial" w:cs="Arial"/>
                <w:sz w:val="22"/>
                <w:szCs w:val="22"/>
                <w:lang w:val="cs-CZ"/>
              </w:rPr>
              <w:t xml:space="preserve"> </w:t>
            </w:r>
            <w:r w:rsidR="00F603FA">
              <w:rPr>
                <w:rFonts w:ascii="Tahoma" w:hAnsi="Tahoma" w:cs="Tahoma"/>
                <w:sz w:val="20"/>
                <w:szCs w:val="20"/>
                <w:lang w:val="cs-CZ"/>
              </w:rPr>
              <w:t>i</w:t>
            </w:r>
            <w:r w:rsidR="00F603FA" w:rsidRPr="00F603FA">
              <w:rPr>
                <w:rFonts w:ascii="Tahoma" w:hAnsi="Tahoma" w:cs="Tahoma"/>
                <w:sz w:val="20"/>
                <w:szCs w:val="20"/>
                <w:lang w:val="cs-CZ"/>
              </w:rPr>
              <w:t>nte</w:t>
            </w:r>
            <w:r w:rsidR="00F603FA">
              <w:rPr>
                <w:rFonts w:ascii="Tahoma" w:hAnsi="Tahoma" w:cs="Tahoma"/>
                <w:sz w:val="20"/>
                <w:szCs w:val="20"/>
                <w:lang w:val="cs-CZ"/>
              </w:rPr>
              <w:t>grovaná</w:t>
            </w:r>
            <w:r w:rsidR="00F603FA" w:rsidRPr="00F603FA">
              <w:rPr>
                <w:rFonts w:ascii="Tahoma" w:hAnsi="Tahoma" w:cs="Tahoma"/>
                <w:sz w:val="20"/>
                <w:szCs w:val="20"/>
                <w:lang w:val="cs-CZ"/>
              </w:rPr>
              <w:t xml:space="preserve"> s NIS, ze kterého </w:t>
            </w:r>
            <w:r w:rsidR="006E0FE8">
              <w:rPr>
                <w:rFonts w:ascii="Tahoma" w:hAnsi="Tahoma" w:cs="Tahoma"/>
                <w:sz w:val="20"/>
                <w:szCs w:val="20"/>
                <w:lang w:val="cs-CZ"/>
              </w:rPr>
              <w:t>se bude</w:t>
            </w:r>
            <w:r w:rsidR="00F603FA" w:rsidRPr="00F603FA">
              <w:rPr>
                <w:rFonts w:ascii="Tahoma" w:hAnsi="Tahoma" w:cs="Tahoma"/>
                <w:sz w:val="20"/>
                <w:szCs w:val="20"/>
                <w:lang w:val="cs-CZ"/>
              </w:rPr>
              <w:t xml:space="preserve"> přebírat stav lůžkových kapacit</w:t>
            </w:r>
            <w:r w:rsidR="00F603FA">
              <w:rPr>
                <w:rFonts w:ascii="Tahoma" w:hAnsi="Tahoma" w:cs="Tahoma"/>
                <w:sz w:val="20"/>
                <w:szCs w:val="20"/>
                <w:lang w:val="cs-CZ"/>
              </w:rPr>
              <w:t>.</w:t>
            </w:r>
          </w:p>
        </w:tc>
      </w:tr>
      <w:tr w:rsidR="00C2305C" w:rsidRPr="0058248A" w14:paraId="6F74ACBE" w14:textId="77777777" w:rsidTr="008974B3">
        <w:tc>
          <w:tcPr>
            <w:tcW w:w="703" w:type="dxa"/>
          </w:tcPr>
          <w:p w14:paraId="53630B53" w14:textId="6A13F1B4" w:rsidR="00C2305C" w:rsidRDefault="00C2305C" w:rsidP="00E71A27">
            <w:pPr>
              <w:rPr>
                <w:rFonts w:ascii="Tahoma" w:hAnsi="Tahoma" w:cs="Tahoma"/>
                <w:sz w:val="20"/>
                <w:szCs w:val="20"/>
              </w:rPr>
            </w:pPr>
            <w:r>
              <w:rPr>
                <w:rFonts w:ascii="Tahoma" w:hAnsi="Tahoma" w:cs="Tahoma"/>
                <w:sz w:val="20"/>
                <w:szCs w:val="20"/>
              </w:rPr>
              <w:t>ST 25</w:t>
            </w:r>
          </w:p>
        </w:tc>
        <w:tc>
          <w:tcPr>
            <w:tcW w:w="2410" w:type="dxa"/>
          </w:tcPr>
          <w:p w14:paraId="19B65249" w14:textId="7F6753E1" w:rsidR="00C2305C" w:rsidRDefault="00C2305C" w:rsidP="00E71A27">
            <w:pPr>
              <w:rPr>
                <w:rFonts w:ascii="Tahoma" w:hAnsi="Tahoma" w:cs="Tahoma"/>
                <w:sz w:val="20"/>
                <w:szCs w:val="20"/>
              </w:rPr>
            </w:pPr>
            <w:r>
              <w:rPr>
                <w:rFonts w:ascii="Tahoma" w:hAnsi="Tahoma" w:cs="Tahoma"/>
                <w:sz w:val="20"/>
                <w:szCs w:val="20"/>
              </w:rPr>
              <w:t>Přivolání ostrahy</w:t>
            </w:r>
          </w:p>
        </w:tc>
        <w:tc>
          <w:tcPr>
            <w:tcW w:w="5947" w:type="dxa"/>
          </w:tcPr>
          <w:p w14:paraId="027F79EA" w14:textId="3ADAF94C" w:rsidR="00C2305C" w:rsidRPr="00C2305C" w:rsidRDefault="00C2305C" w:rsidP="0008584B">
            <w:pPr>
              <w:rPr>
                <w:rFonts w:ascii="Tahoma" w:hAnsi="Tahoma" w:cs="Tahoma"/>
                <w:sz w:val="20"/>
                <w:szCs w:val="20"/>
                <w:lang w:val="cs-CZ"/>
              </w:rPr>
            </w:pPr>
            <w:r w:rsidRPr="00C2305C">
              <w:rPr>
                <w:rFonts w:ascii="Tahoma" w:hAnsi="Tahoma" w:cs="Tahoma"/>
                <w:sz w:val="20"/>
                <w:szCs w:val="20"/>
                <w:lang w:val="cs-CZ"/>
              </w:rPr>
              <w:t>Systémové řešení přivolání ostrahy na konkrétní místo v orga</w:t>
            </w:r>
            <w:r>
              <w:rPr>
                <w:rFonts w:ascii="Tahoma" w:hAnsi="Tahoma" w:cs="Tahoma"/>
                <w:sz w:val="20"/>
                <w:szCs w:val="20"/>
                <w:lang w:val="cs-CZ"/>
              </w:rPr>
              <w:t>nizaci při napadení zaměstnance, v</w:t>
            </w:r>
            <w:r w:rsidRPr="00C2305C">
              <w:rPr>
                <w:rFonts w:ascii="Tahoma" w:hAnsi="Tahoma" w:cs="Tahoma"/>
                <w:sz w:val="20"/>
                <w:szCs w:val="20"/>
                <w:lang w:val="cs-CZ"/>
              </w:rPr>
              <w:t>č. přípravy pro vhodnou HW infrastrukturu, tedy ne pouze z mobilního telefonu, ale i ze speciálních zařízení (tzv. SOS tlačítka apod.).</w:t>
            </w:r>
          </w:p>
        </w:tc>
      </w:tr>
      <w:tr w:rsidR="008078ED" w:rsidRPr="0058248A" w14:paraId="5C77ED66" w14:textId="77777777" w:rsidTr="008974B3">
        <w:tc>
          <w:tcPr>
            <w:tcW w:w="703" w:type="dxa"/>
          </w:tcPr>
          <w:p w14:paraId="2E822F4C" w14:textId="3859D0B8" w:rsidR="008078ED" w:rsidRPr="0058248A" w:rsidRDefault="008078ED" w:rsidP="00E60E36">
            <w:pPr>
              <w:rPr>
                <w:rFonts w:ascii="Tahoma" w:hAnsi="Tahoma" w:cs="Tahoma"/>
                <w:sz w:val="20"/>
                <w:szCs w:val="20"/>
                <w:lang w:val="cs-CZ"/>
              </w:rPr>
            </w:pPr>
            <w:r w:rsidRPr="00C16CA0">
              <w:rPr>
                <w:rFonts w:ascii="Tahoma" w:hAnsi="Tahoma" w:cs="Tahoma"/>
                <w:sz w:val="20"/>
                <w:szCs w:val="20"/>
              </w:rPr>
              <w:t xml:space="preserve">ST </w:t>
            </w:r>
            <w:r w:rsidR="00E60E36">
              <w:rPr>
                <w:rFonts w:ascii="Tahoma" w:hAnsi="Tahoma" w:cs="Tahoma"/>
                <w:sz w:val="20"/>
                <w:szCs w:val="20"/>
              </w:rPr>
              <w:t>2</w:t>
            </w:r>
            <w:r w:rsidR="00C2305C">
              <w:rPr>
                <w:rFonts w:ascii="Tahoma" w:hAnsi="Tahoma" w:cs="Tahoma"/>
                <w:sz w:val="20"/>
                <w:szCs w:val="20"/>
              </w:rPr>
              <w:t>6</w:t>
            </w:r>
          </w:p>
        </w:tc>
        <w:tc>
          <w:tcPr>
            <w:tcW w:w="2410" w:type="dxa"/>
          </w:tcPr>
          <w:p w14:paraId="535D3014" w14:textId="3CB9D2BB" w:rsidR="008078ED" w:rsidRPr="0058248A" w:rsidRDefault="008078ED" w:rsidP="00E71A27">
            <w:pPr>
              <w:rPr>
                <w:rFonts w:ascii="Tahoma" w:hAnsi="Tahoma" w:cs="Tahoma"/>
                <w:sz w:val="20"/>
                <w:szCs w:val="20"/>
                <w:lang w:val="cs-CZ"/>
              </w:rPr>
            </w:pPr>
            <w:r>
              <w:rPr>
                <w:rFonts w:ascii="Tahoma" w:hAnsi="Tahoma" w:cs="Tahoma"/>
                <w:sz w:val="20"/>
                <w:szCs w:val="20"/>
                <w:lang w:val="cs-CZ"/>
              </w:rPr>
              <w:t>Příjem vyrozumění v mobilní aplikaci</w:t>
            </w:r>
          </w:p>
        </w:tc>
        <w:tc>
          <w:tcPr>
            <w:tcW w:w="5947" w:type="dxa"/>
          </w:tcPr>
          <w:p w14:paraId="390A5552" w14:textId="17C427A7" w:rsidR="008078ED" w:rsidRPr="0058248A" w:rsidRDefault="008078ED" w:rsidP="00E71A27">
            <w:pPr>
              <w:rPr>
                <w:rFonts w:ascii="Tahoma" w:hAnsi="Tahoma" w:cs="Tahoma"/>
                <w:sz w:val="20"/>
                <w:szCs w:val="20"/>
                <w:lang w:val="cs-CZ"/>
              </w:rPr>
            </w:pPr>
            <w:r w:rsidRPr="008974B3">
              <w:rPr>
                <w:rFonts w:ascii="Tahoma" w:hAnsi="Tahoma" w:cs="Tahoma"/>
                <w:sz w:val="20"/>
                <w:szCs w:val="20"/>
                <w:lang w:val="cs-CZ"/>
              </w:rPr>
              <w:t>Příjem zpráv s možností na tuto zprávu jednoduchým způsobem reagovat</w:t>
            </w:r>
            <w:r w:rsidR="00E60E36">
              <w:rPr>
                <w:rFonts w:ascii="Tahoma" w:hAnsi="Tahoma" w:cs="Tahoma"/>
                <w:sz w:val="20"/>
                <w:szCs w:val="20"/>
                <w:lang w:val="cs-CZ"/>
              </w:rPr>
              <w:t>.</w:t>
            </w:r>
          </w:p>
        </w:tc>
      </w:tr>
      <w:tr w:rsidR="008078ED" w:rsidRPr="0058248A" w14:paraId="16931D3B" w14:textId="77777777" w:rsidTr="008974B3">
        <w:tc>
          <w:tcPr>
            <w:tcW w:w="703" w:type="dxa"/>
          </w:tcPr>
          <w:p w14:paraId="0DBAC002" w14:textId="36D2CD29" w:rsidR="008078ED" w:rsidRPr="0058248A" w:rsidRDefault="008078ED" w:rsidP="00E60E36">
            <w:pPr>
              <w:rPr>
                <w:rFonts w:ascii="Tahoma" w:hAnsi="Tahoma" w:cs="Tahoma"/>
                <w:sz w:val="20"/>
                <w:szCs w:val="20"/>
                <w:lang w:val="cs-CZ"/>
              </w:rPr>
            </w:pPr>
            <w:r w:rsidRPr="00C16CA0">
              <w:rPr>
                <w:rFonts w:ascii="Tahoma" w:hAnsi="Tahoma" w:cs="Tahoma"/>
                <w:sz w:val="20"/>
                <w:szCs w:val="20"/>
              </w:rPr>
              <w:t xml:space="preserve">ST </w:t>
            </w:r>
            <w:r w:rsidR="00E60E36">
              <w:rPr>
                <w:rFonts w:ascii="Tahoma" w:hAnsi="Tahoma" w:cs="Tahoma"/>
                <w:sz w:val="20"/>
                <w:szCs w:val="20"/>
              </w:rPr>
              <w:t>2</w:t>
            </w:r>
            <w:r w:rsidR="00C2305C">
              <w:rPr>
                <w:rFonts w:ascii="Tahoma" w:hAnsi="Tahoma" w:cs="Tahoma"/>
                <w:sz w:val="20"/>
                <w:szCs w:val="20"/>
              </w:rPr>
              <w:t>7</w:t>
            </w:r>
          </w:p>
        </w:tc>
        <w:tc>
          <w:tcPr>
            <w:tcW w:w="2410" w:type="dxa"/>
          </w:tcPr>
          <w:p w14:paraId="5064B590" w14:textId="0277C5D5" w:rsidR="008078ED" w:rsidRPr="0058248A" w:rsidRDefault="008078ED" w:rsidP="00E71A27">
            <w:pPr>
              <w:rPr>
                <w:rFonts w:ascii="Tahoma" w:hAnsi="Tahoma" w:cs="Tahoma"/>
                <w:sz w:val="20"/>
                <w:szCs w:val="20"/>
                <w:lang w:val="cs-CZ"/>
              </w:rPr>
            </w:pPr>
            <w:r>
              <w:rPr>
                <w:rFonts w:ascii="Tahoma" w:hAnsi="Tahoma" w:cs="Tahoma"/>
                <w:sz w:val="20"/>
                <w:szCs w:val="20"/>
                <w:lang w:val="cs-CZ"/>
              </w:rPr>
              <w:t>Opakovaná urgence v mobilní aplikaci</w:t>
            </w:r>
          </w:p>
        </w:tc>
        <w:tc>
          <w:tcPr>
            <w:tcW w:w="5947" w:type="dxa"/>
          </w:tcPr>
          <w:p w14:paraId="42962EED" w14:textId="0342699F" w:rsidR="008078ED" w:rsidRPr="0021421E" w:rsidRDefault="008078ED">
            <w:pPr>
              <w:rPr>
                <w:rFonts w:ascii="Tahoma" w:hAnsi="Tahoma" w:cs="Tahoma"/>
                <w:sz w:val="20"/>
                <w:szCs w:val="20"/>
                <w:lang w:val="cs-CZ"/>
              </w:rPr>
            </w:pPr>
            <w:r w:rsidRPr="008974B3">
              <w:rPr>
                <w:rFonts w:ascii="Tahoma" w:hAnsi="Tahoma" w:cs="Tahoma"/>
                <w:sz w:val="20"/>
                <w:szCs w:val="20"/>
                <w:lang w:val="cs-CZ"/>
              </w:rPr>
              <w:t>V případě, že příjemce nezareaguje v daném intervalu, dojde k opakované urgenci</w:t>
            </w:r>
            <w:r w:rsidR="00E60E36">
              <w:rPr>
                <w:rFonts w:ascii="Tahoma" w:hAnsi="Tahoma" w:cs="Tahoma"/>
                <w:sz w:val="20"/>
                <w:szCs w:val="20"/>
                <w:lang w:val="cs-CZ"/>
              </w:rPr>
              <w:t>.</w:t>
            </w:r>
          </w:p>
        </w:tc>
      </w:tr>
      <w:tr w:rsidR="008078ED" w:rsidRPr="0058248A" w14:paraId="208444FC" w14:textId="77777777" w:rsidTr="008974B3">
        <w:tc>
          <w:tcPr>
            <w:tcW w:w="703" w:type="dxa"/>
          </w:tcPr>
          <w:p w14:paraId="213FB158" w14:textId="606052D5" w:rsidR="008078ED" w:rsidRPr="00C16CA0" w:rsidRDefault="008078ED" w:rsidP="00E60E36">
            <w:pPr>
              <w:rPr>
                <w:rFonts w:ascii="Tahoma" w:hAnsi="Tahoma" w:cs="Tahoma"/>
                <w:sz w:val="20"/>
                <w:szCs w:val="20"/>
                <w:lang w:val="cs-CZ"/>
              </w:rPr>
            </w:pPr>
            <w:r w:rsidRPr="00C16CA0">
              <w:rPr>
                <w:rFonts w:ascii="Tahoma" w:hAnsi="Tahoma" w:cs="Tahoma"/>
                <w:sz w:val="20"/>
                <w:szCs w:val="20"/>
              </w:rPr>
              <w:t>ST 2</w:t>
            </w:r>
            <w:r w:rsidR="00C2305C">
              <w:rPr>
                <w:rFonts w:ascii="Tahoma" w:hAnsi="Tahoma" w:cs="Tahoma"/>
                <w:sz w:val="20"/>
                <w:szCs w:val="20"/>
              </w:rPr>
              <w:t>8</w:t>
            </w:r>
          </w:p>
        </w:tc>
        <w:tc>
          <w:tcPr>
            <w:tcW w:w="2410" w:type="dxa"/>
          </w:tcPr>
          <w:p w14:paraId="2383407B" w14:textId="4F7026B2" w:rsidR="008078ED" w:rsidRPr="00C16CA0" w:rsidRDefault="008078ED" w:rsidP="00E71A27">
            <w:pPr>
              <w:rPr>
                <w:rFonts w:ascii="Tahoma" w:hAnsi="Tahoma" w:cs="Tahoma"/>
                <w:sz w:val="20"/>
                <w:szCs w:val="20"/>
                <w:lang w:val="cs-CZ"/>
              </w:rPr>
            </w:pPr>
            <w:r>
              <w:rPr>
                <w:rFonts w:ascii="Tahoma" w:hAnsi="Tahoma" w:cs="Tahoma"/>
                <w:sz w:val="20"/>
                <w:szCs w:val="20"/>
                <w:lang w:val="cs-CZ"/>
              </w:rPr>
              <w:t>Potvrzení doručení zprávy v mobilní aplikaci</w:t>
            </w:r>
          </w:p>
        </w:tc>
        <w:tc>
          <w:tcPr>
            <w:tcW w:w="5947" w:type="dxa"/>
          </w:tcPr>
          <w:p w14:paraId="7D4D7B68" w14:textId="5C9DFD79" w:rsidR="008078ED" w:rsidRPr="00C16CA0" w:rsidRDefault="008078ED" w:rsidP="006F2990">
            <w:pPr>
              <w:rPr>
                <w:rFonts w:ascii="Tahoma" w:hAnsi="Tahoma" w:cs="Tahoma"/>
                <w:sz w:val="20"/>
                <w:szCs w:val="20"/>
                <w:lang w:val="cs-CZ"/>
              </w:rPr>
            </w:pPr>
            <w:r>
              <w:rPr>
                <w:rFonts w:ascii="Tahoma" w:hAnsi="Tahoma" w:cs="Tahoma"/>
                <w:sz w:val="20"/>
                <w:szCs w:val="20"/>
                <w:lang w:val="cs-CZ"/>
              </w:rPr>
              <w:t>Potvrzení doručení zprávy</w:t>
            </w:r>
          </w:p>
        </w:tc>
      </w:tr>
      <w:tr w:rsidR="008078ED" w:rsidRPr="0058248A" w14:paraId="22F95981" w14:textId="77777777" w:rsidTr="008974B3">
        <w:tc>
          <w:tcPr>
            <w:tcW w:w="703" w:type="dxa"/>
          </w:tcPr>
          <w:p w14:paraId="46E24F11" w14:textId="1878C9B9" w:rsidR="008078ED" w:rsidRPr="00C16CA0" w:rsidRDefault="008078ED" w:rsidP="00E60E36">
            <w:pPr>
              <w:rPr>
                <w:rFonts w:ascii="Tahoma" w:hAnsi="Tahoma" w:cs="Tahoma"/>
                <w:sz w:val="20"/>
                <w:szCs w:val="20"/>
                <w:lang w:val="cs-CZ"/>
              </w:rPr>
            </w:pPr>
            <w:r w:rsidRPr="00C16CA0">
              <w:rPr>
                <w:rFonts w:ascii="Tahoma" w:hAnsi="Tahoma" w:cs="Tahoma"/>
                <w:sz w:val="20"/>
                <w:szCs w:val="20"/>
              </w:rPr>
              <w:t>ST 2</w:t>
            </w:r>
            <w:r w:rsidR="00C2305C">
              <w:rPr>
                <w:rFonts w:ascii="Tahoma" w:hAnsi="Tahoma" w:cs="Tahoma"/>
                <w:sz w:val="20"/>
                <w:szCs w:val="20"/>
              </w:rPr>
              <w:t>9</w:t>
            </w:r>
          </w:p>
        </w:tc>
        <w:tc>
          <w:tcPr>
            <w:tcW w:w="2410" w:type="dxa"/>
          </w:tcPr>
          <w:p w14:paraId="730009A7" w14:textId="639451FB" w:rsidR="008078ED" w:rsidRPr="00C16CA0" w:rsidRDefault="008078ED" w:rsidP="00E71A27">
            <w:pPr>
              <w:rPr>
                <w:rFonts w:ascii="Tahoma" w:hAnsi="Tahoma" w:cs="Tahoma"/>
                <w:sz w:val="20"/>
                <w:szCs w:val="20"/>
                <w:lang w:val="cs-CZ"/>
              </w:rPr>
            </w:pPr>
            <w:r>
              <w:rPr>
                <w:rFonts w:ascii="Tahoma" w:hAnsi="Tahoma" w:cs="Tahoma"/>
                <w:sz w:val="20"/>
                <w:szCs w:val="20"/>
                <w:lang w:val="cs-CZ"/>
              </w:rPr>
              <w:t>Notifikace doručení zprávy v mobilní aplikaci</w:t>
            </w:r>
          </w:p>
        </w:tc>
        <w:tc>
          <w:tcPr>
            <w:tcW w:w="5947" w:type="dxa"/>
          </w:tcPr>
          <w:p w14:paraId="637F3AA3" w14:textId="22F70BD7" w:rsidR="008078ED" w:rsidRPr="00C16CA0" w:rsidRDefault="008078ED" w:rsidP="008974B3">
            <w:pPr>
              <w:tabs>
                <w:tab w:val="left" w:pos="1122"/>
                <w:tab w:val="left" w:pos="1123"/>
              </w:tabs>
              <w:autoSpaceDE w:val="0"/>
              <w:autoSpaceDN w:val="0"/>
              <w:spacing w:before="64"/>
              <w:rPr>
                <w:rFonts w:ascii="Tahoma" w:hAnsi="Tahoma" w:cs="Tahoma"/>
                <w:sz w:val="20"/>
                <w:szCs w:val="20"/>
                <w:lang w:val="cs-CZ"/>
              </w:rPr>
            </w:pPr>
            <w:r w:rsidRPr="008974B3">
              <w:rPr>
                <w:rFonts w:ascii="Tahoma" w:hAnsi="Tahoma" w:cs="Tahoma"/>
                <w:sz w:val="20"/>
                <w:szCs w:val="20"/>
                <w:lang w:val="cs-CZ"/>
              </w:rPr>
              <w:t xml:space="preserve">Zvukové upozornění a zobrazení na nové zprávy </w:t>
            </w:r>
            <w:r>
              <w:rPr>
                <w:rFonts w:ascii="Tahoma" w:hAnsi="Tahoma" w:cs="Tahoma"/>
                <w:sz w:val="20"/>
                <w:szCs w:val="20"/>
                <w:lang w:val="cs-CZ"/>
              </w:rPr>
              <w:t>b</w:t>
            </w:r>
            <w:r w:rsidRPr="008974B3">
              <w:rPr>
                <w:rFonts w:ascii="Tahoma" w:hAnsi="Tahoma" w:cs="Tahoma"/>
                <w:sz w:val="20"/>
                <w:szCs w:val="20"/>
                <w:lang w:val="cs-CZ"/>
              </w:rPr>
              <w:t>ez nutnosti mít aplikaci na zařízení spuštěnou byť na pozadí</w:t>
            </w:r>
            <w:r w:rsidR="00E60E36">
              <w:rPr>
                <w:rFonts w:ascii="Tahoma" w:hAnsi="Tahoma" w:cs="Tahoma"/>
                <w:sz w:val="20"/>
                <w:szCs w:val="20"/>
                <w:lang w:val="cs-CZ"/>
              </w:rPr>
              <w:t>.</w:t>
            </w:r>
            <w:r w:rsidR="00C2305C" w:rsidRPr="00C2305C">
              <w:rPr>
                <w:lang w:val="cs-CZ"/>
              </w:rPr>
              <w:t xml:space="preserve"> </w:t>
            </w:r>
            <w:r w:rsidR="00C2305C">
              <w:rPr>
                <w:rFonts w:ascii="Tahoma" w:hAnsi="Tahoma" w:cs="Tahoma"/>
                <w:sz w:val="20"/>
                <w:szCs w:val="20"/>
                <w:lang w:val="cs-CZ"/>
              </w:rPr>
              <w:t>Kromě zobrazování nových zpráv</w:t>
            </w:r>
            <w:r w:rsidR="00C2305C" w:rsidRPr="00C2305C">
              <w:rPr>
                <w:rFonts w:ascii="Tahoma" w:hAnsi="Tahoma" w:cs="Tahoma"/>
                <w:sz w:val="20"/>
                <w:szCs w:val="20"/>
                <w:lang w:val="cs-CZ"/>
              </w:rPr>
              <w:t xml:space="preserve"> musí aplikace </w:t>
            </w:r>
            <w:r w:rsidR="00C2305C">
              <w:rPr>
                <w:rFonts w:ascii="Tahoma" w:hAnsi="Tahoma" w:cs="Tahoma"/>
                <w:sz w:val="20"/>
                <w:szCs w:val="20"/>
                <w:lang w:val="cs-CZ"/>
              </w:rPr>
              <w:t>ještě zobrazovat seznam konzilií</w:t>
            </w:r>
            <w:r w:rsidR="00C2305C" w:rsidRPr="00C2305C">
              <w:rPr>
                <w:rFonts w:ascii="Tahoma" w:hAnsi="Tahoma" w:cs="Tahoma"/>
                <w:sz w:val="20"/>
                <w:szCs w:val="20"/>
                <w:lang w:val="cs-CZ"/>
              </w:rPr>
              <w:t xml:space="preserve"> k provedení s časem, který dle konziliárního řádu na jejich provedení zbývá.</w:t>
            </w:r>
          </w:p>
        </w:tc>
      </w:tr>
      <w:tr w:rsidR="008078ED" w:rsidRPr="0058248A" w14:paraId="7B4F273B" w14:textId="77777777" w:rsidTr="00720A1D">
        <w:tc>
          <w:tcPr>
            <w:tcW w:w="703" w:type="dxa"/>
          </w:tcPr>
          <w:p w14:paraId="0405600A" w14:textId="4BAA5ADD" w:rsidR="008078ED" w:rsidRPr="008974B3" w:rsidRDefault="00C2305C" w:rsidP="00E60E36">
            <w:pPr>
              <w:rPr>
                <w:rFonts w:ascii="Tahoma" w:hAnsi="Tahoma" w:cs="Tahoma"/>
                <w:sz w:val="20"/>
                <w:szCs w:val="20"/>
                <w:lang w:val="cs-CZ"/>
              </w:rPr>
            </w:pPr>
            <w:r>
              <w:rPr>
                <w:rFonts w:ascii="Tahoma" w:hAnsi="Tahoma" w:cs="Tahoma"/>
                <w:sz w:val="20"/>
                <w:szCs w:val="20"/>
              </w:rPr>
              <w:t>ST 30</w:t>
            </w:r>
          </w:p>
        </w:tc>
        <w:tc>
          <w:tcPr>
            <w:tcW w:w="2410" w:type="dxa"/>
          </w:tcPr>
          <w:p w14:paraId="5D4214E8" w14:textId="066DE20B" w:rsidR="008078ED" w:rsidRPr="008974B3" w:rsidRDefault="008078ED" w:rsidP="00E71A27">
            <w:pPr>
              <w:rPr>
                <w:rFonts w:ascii="Tahoma" w:hAnsi="Tahoma" w:cs="Tahoma"/>
                <w:sz w:val="20"/>
                <w:szCs w:val="20"/>
                <w:lang w:val="cs-CZ"/>
              </w:rPr>
            </w:pPr>
            <w:r w:rsidRPr="006543BD">
              <w:rPr>
                <w:rFonts w:ascii="Tahoma" w:hAnsi="Tahoma" w:cs="Tahoma"/>
                <w:sz w:val="20"/>
                <w:szCs w:val="20"/>
              </w:rPr>
              <w:t>Archivace vyrozumění v mobilní aplikaci</w:t>
            </w:r>
          </w:p>
        </w:tc>
        <w:tc>
          <w:tcPr>
            <w:tcW w:w="5947" w:type="dxa"/>
          </w:tcPr>
          <w:p w14:paraId="4B28E7BD" w14:textId="5B0A965C" w:rsidR="008078ED" w:rsidRPr="008974B3" w:rsidRDefault="008078ED" w:rsidP="006F2990">
            <w:pPr>
              <w:rPr>
                <w:rFonts w:ascii="Tahoma" w:hAnsi="Tahoma" w:cs="Tahoma"/>
                <w:sz w:val="20"/>
                <w:szCs w:val="20"/>
                <w:lang w:val="cs-CZ"/>
              </w:rPr>
            </w:pPr>
            <w:r>
              <w:rPr>
                <w:rFonts w:ascii="Tahoma" w:hAnsi="Tahoma" w:cs="Tahoma"/>
                <w:sz w:val="20"/>
                <w:szCs w:val="20"/>
                <w:lang w:val="cs-CZ"/>
              </w:rPr>
              <w:t>Archivace vyrozumění</w:t>
            </w:r>
          </w:p>
        </w:tc>
      </w:tr>
      <w:tr w:rsidR="00E63D92" w:rsidRPr="0058248A" w14:paraId="3EB12E24" w14:textId="77777777" w:rsidTr="00720A1D">
        <w:tc>
          <w:tcPr>
            <w:tcW w:w="703" w:type="dxa"/>
          </w:tcPr>
          <w:p w14:paraId="0740A84F" w14:textId="20E6FDE0" w:rsidR="00E63D92" w:rsidRPr="006543BD" w:rsidRDefault="00C2305C" w:rsidP="00E60E36">
            <w:pPr>
              <w:rPr>
                <w:rFonts w:ascii="Tahoma" w:hAnsi="Tahoma" w:cs="Tahoma"/>
                <w:sz w:val="20"/>
                <w:szCs w:val="20"/>
              </w:rPr>
            </w:pPr>
            <w:r>
              <w:rPr>
                <w:rFonts w:ascii="Tahoma" w:hAnsi="Tahoma" w:cs="Tahoma"/>
                <w:sz w:val="20"/>
                <w:szCs w:val="20"/>
              </w:rPr>
              <w:t>ST 31</w:t>
            </w:r>
          </w:p>
        </w:tc>
        <w:tc>
          <w:tcPr>
            <w:tcW w:w="2410" w:type="dxa"/>
          </w:tcPr>
          <w:p w14:paraId="5A614853" w14:textId="77777777" w:rsidR="00E63D92" w:rsidRDefault="007846FE" w:rsidP="00E71A27">
            <w:pPr>
              <w:rPr>
                <w:rFonts w:ascii="Tahoma" w:hAnsi="Tahoma" w:cs="Tahoma"/>
                <w:sz w:val="20"/>
                <w:szCs w:val="20"/>
                <w:lang w:val="cs-CZ"/>
              </w:rPr>
            </w:pPr>
            <w:r w:rsidRPr="007846FE">
              <w:rPr>
                <w:rFonts w:ascii="Tahoma" w:hAnsi="Tahoma" w:cs="Tahoma"/>
                <w:sz w:val="20"/>
                <w:szCs w:val="20"/>
                <w:lang w:val="cs-CZ"/>
              </w:rPr>
              <w:t>Propojení na více zařízení</w:t>
            </w:r>
          </w:p>
          <w:p w14:paraId="56858AAE" w14:textId="4343A2F0" w:rsidR="007846FE" w:rsidRPr="006543BD" w:rsidRDefault="007846FE" w:rsidP="00E71A27">
            <w:pPr>
              <w:rPr>
                <w:rFonts w:ascii="Tahoma" w:hAnsi="Tahoma" w:cs="Tahoma"/>
                <w:sz w:val="20"/>
                <w:szCs w:val="20"/>
              </w:rPr>
            </w:pPr>
            <w:r>
              <w:rPr>
                <w:rFonts w:ascii="Tahoma" w:hAnsi="Tahoma" w:cs="Tahoma"/>
                <w:sz w:val="20"/>
                <w:szCs w:val="20"/>
                <w:lang w:val="cs-CZ"/>
              </w:rPr>
              <w:t>v mobilní aplikaci</w:t>
            </w:r>
          </w:p>
        </w:tc>
        <w:tc>
          <w:tcPr>
            <w:tcW w:w="5947" w:type="dxa"/>
          </w:tcPr>
          <w:p w14:paraId="5C2626F3" w14:textId="43F2F301" w:rsidR="00E63D92" w:rsidRPr="007846FE" w:rsidRDefault="007846FE" w:rsidP="006F2990">
            <w:pPr>
              <w:rPr>
                <w:rFonts w:ascii="Tahoma" w:hAnsi="Tahoma" w:cs="Tahoma"/>
                <w:sz w:val="20"/>
                <w:szCs w:val="20"/>
                <w:lang w:val="cs-CZ"/>
              </w:rPr>
            </w:pPr>
            <w:r>
              <w:rPr>
                <w:rFonts w:ascii="Tahoma" w:hAnsi="Tahoma" w:cs="Tahoma"/>
                <w:sz w:val="20"/>
                <w:szCs w:val="20"/>
              </w:rPr>
              <w:t>P</w:t>
            </w:r>
            <w:r w:rsidRPr="007846FE">
              <w:rPr>
                <w:rFonts w:ascii="Tahoma" w:hAnsi="Tahoma" w:cs="Tahoma"/>
                <w:sz w:val="20"/>
                <w:szCs w:val="20"/>
                <w:lang w:val="cs-CZ"/>
              </w:rPr>
              <w:t>ro jeden kontakt mít možnost ovládat aplikaci na více mobilních zařízení</w:t>
            </w:r>
            <w:r>
              <w:rPr>
                <w:rFonts w:ascii="Tahoma" w:hAnsi="Tahoma" w:cs="Tahoma"/>
                <w:sz w:val="20"/>
                <w:szCs w:val="20"/>
                <w:lang w:val="cs-CZ"/>
              </w:rPr>
              <w:t>.</w:t>
            </w:r>
          </w:p>
        </w:tc>
      </w:tr>
      <w:tr w:rsidR="00E63D92" w:rsidRPr="0058248A" w14:paraId="2F8D2D84" w14:textId="77777777" w:rsidTr="00720A1D">
        <w:tc>
          <w:tcPr>
            <w:tcW w:w="703" w:type="dxa"/>
          </w:tcPr>
          <w:p w14:paraId="5EE8CF58" w14:textId="7EDD0074" w:rsidR="00E63D92" w:rsidRPr="006543BD" w:rsidRDefault="00E63D92" w:rsidP="00C2305C">
            <w:pPr>
              <w:rPr>
                <w:rFonts w:ascii="Tahoma" w:hAnsi="Tahoma" w:cs="Tahoma"/>
                <w:sz w:val="20"/>
                <w:szCs w:val="20"/>
              </w:rPr>
            </w:pPr>
            <w:r>
              <w:rPr>
                <w:rFonts w:ascii="Tahoma" w:hAnsi="Tahoma" w:cs="Tahoma"/>
                <w:sz w:val="20"/>
                <w:szCs w:val="20"/>
              </w:rPr>
              <w:t>ST 3</w:t>
            </w:r>
            <w:r w:rsidR="00C2305C">
              <w:rPr>
                <w:rFonts w:ascii="Tahoma" w:hAnsi="Tahoma" w:cs="Tahoma"/>
                <w:sz w:val="20"/>
                <w:szCs w:val="20"/>
              </w:rPr>
              <w:t>2</w:t>
            </w:r>
          </w:p>
        </w:tc>
        <w:tc>
          <w:tcPr>
            <w:tcW w:w="2410" w:type="dxa"/>
          </w:tcPr>
          <w:p w14:paraId="24674188" w14:textId="5A1FE02C" w:rsidR="00E63D92" w:rsidRPr="006543BD" w:rsidRDefault="0055014A" w:rsidP="00E71A27">
            <w:pPr>
              <w:rPr>
                <w:rFonts w:ascii="Tahoma" w:hAnsi="Tahoma" w:cs="Tahoma"/>
                <w:sz w:val="20"/>
                <w:szCs w:val="20"/>
              </w:rPr>
            </w:pPr>
            <w:r w:rsidRPr="0055014A">
              <w:rPr>
                <w:rFonts w:ascii="Tahoma" w:hAnsi="Tahoma" w:cs="Tahoma"/>
                <w:sz w:val="20"/>
                <w:szCs w:val="20"/>
                <w:lang w:val="cs-CZ"/>
              </w:rPr>
              <w:t>Automatická synchronizace vyrozumění</w:t>
            </w:r>
            <w:r>
              <w:rPr>
                <w:rFonts w:ascii="Tahoma" w:hAnsi="Tahoma" w:cs="Tahoma"/>
                <w:sz w:val="20"/>
                <w:szCs w:val="20"/>
                <w:lang w:val="cs-CZ"/>
              </w:rPr>
              <w:t xml:space="preserve"> v mobilní aplikaci</w:t>
            </w:r>
          </w:p>
        </w:tc>
        <w:tc>
          <w:tcPr>
            <w:tcW w:w="5947" w:type="dxa"/>
          </w:tcPr>
          <w:p w14:paraId="2849BABA" w14:textId="687F0BF0" w:rsidR="00E63D92" w:rsidRPr="0055014A" w:rsidRDefault="0055014A" w:rsidP="0055014A">
            <w:pPr>
              <w:rPr>
                <w:rFonts w:ascii="Tahoma" w:hAnsi="Tahoma" w:cs="Tahoma"/>
                <w:sz w:val="20"/>
                <w:szCs w:val="20"/>
                <w:lang w:val="cs-CZ"/>
              </w:rPr>
            </w:pPr>
            <w:r>
              <w:rPr>
                <w:rFonts w:ascii="Tahoma" w:hAnsi="Tahoma" w:cs="Tahoma"/>
                <w:sz w:val="20"/>
                <w:szCs w:val="20"/>
              </w:rPr>
              <w:t>P</w:t>
            </w:r>
            <w:r w:rsidRPr="0055014A">
              <w:rPr>
                <w:rFonts w:ascii="Tahoma" w:hAnsi="Tahoma" w:cs="Tahoma"/>
                <w:sz w:val="20"/>
                <w:szCs w:val="20"/>
                <w:lang w:val="cs-CZ"/>
              </w:rPr>
              <w:t>ři potvrzení na jiném zařízení stejného kontaktu nebo přes webové rozhraní dojde k aktualizaci stavu na všech zařízení spojených s daným kontaktem (např</w:t>
            </w:r>
            <w:r>
              <w:rPr>
                <w:rFonts w:ascii="Tahoma" w:hAnsi="Tahoma" w:cs="Tahoma"/>
                <w:sz w:val="20"/>
                <w:szCs w:val="20"/>
                <w:lang w:val="cs-CZ"/>
              </w:rPr>
              <w:t>. se zruší případné urgence</w:t>
            </w:r>
            <w:r w:rsidRPr="0055014A">
              <w:rPr>
                <w:rFonts w:ascii="Tahoma" w:hAnsi="Tahoma" w:cs="Tahoma"/>
                <w:sz w:val="20"/>
                <w:szCs w:val="20"/>
                <w:lang w:val="cs-CZ"/>
              </w:rPr>
              <w:t>)</w:t>
            </w:r>
          </w:p>
        </w:tc>
      </w:tr>
      <w:tr w:rsidR="001A57B3" w:rsidRPr="0058248A" w14:paraId="552946F8" w14:textId="77777777" w:rsidTr="00720A1D">
        <w:tc>
          <w:tcPr>
            <w:tcW w:w="703" w:type="dxa"/>
          </w:tcPr>
          <w:p w14:paraId="7A804067" w14:textId="2BF9EFD1" w:rsidR="001A57B3" w:rsidRDefault="001A57B3" w:rsidP="00C2305C">
            <w:pPr>
              <w:rPr>
                <w:rFonts w:ascii="Tahoma" w:hAnsi="Tahoma" w:cs="Tahoma"/>
                <w:sz w:val="20"/>
                <w:szCs w:val="20"/>
              </w:rPr>
            </w:pPr>
            <w:r>
              <w:rPr>
                <w:rFonts w:ascii="Tahoma" w:hAnsi="Tahoma" w:cs="Tahoma"/>
                <w:sz w:val="20"/>
                <w:szCs w:val="20"/>
              </w:rPr>
              <w:t>ST 33</w:t>
            </w:r>
          </w:p>
        </w:tc>
        <w:tc>
          <w:tcPr>
            <w:tcW w:w="2410" w:type="dxa"/>
          </w:tcPr>
          <w:p w14:paraId="25339E50" w14:textId="28447523" w:rsidR="001A57B3" w:rsidRPr="0055014A" w:rsidRDefault="001A57B3" w:rsidP="00E71A27">
            <w:pPr>
              <w:rPr>
                <w:rFonts w:ascii="Tahoma" w:hAnsi="Tahoma" w:cs="Tahoma"/>
                <w:sz w:val="20"/>
                <w:szCs w:val="20"/>
              </w:rPr>
            </w:pPr>
            <w:r>
              <w:rPr>
                <w:rFonts w:ascii="Tahoma" w:hAnsi="Tahoma" w:cs="Tahoma"/>
                <w:sz w:val="20"/>
                <w:szCs w:val="20"/>
                <w:lang w:val="cs-CZ"/>
              </w:rPr>
              <w:t>Propustnost</w:t>
            </w:r>
            <w:r w:rsidRPr="001A57B3">
              <w:rPr>
                <w:rFonts w:ascii="Tahoma" w:hAnsi="Tahoma" w:cs="Tahoma"/>
                <w:sz w:val="20"/>
                <w:szCs w:val="20"/>
                <w:lang w:val="cs-CZ"/>
              </w:rPr>
              <w:t xml:space="preserve"> SMS </w:t>
            </w:r>
            <w:r w:rsidRPr="001A57B3">
              <w:rPr>
                <w:rFonts w:ascii="Tahoma" w:hAnsi="Tahoma" w:cs="Tahoma"/>
                <w:sz w:val="20"/>
                <w:szCs w:val="20"/>
                <w:lang w:val="cs-CZ"/>
              </w:rPr>
              <w:lastRenderedPageBreak/>
              <w:t>k mobilním operátorům</w:t>
            </w:r>
          </w:p>
        </w:tc>
        <w:tc>
          <w:tcPr>
            <w:tcW w:w="5947" w:type="dxa"/>
          </w:tcPr>
          <w:p w14:paraId="484D364F" w14:textId="6885831C" w:rsidR="001A57B3" w:rsidRPr="001A57B3" w:rsidRDefault="001A57B3" w:rsidP="0055014A">
            <w:pPr>
              <w:rPr>
                <w:rFonts w:ascii="Tahoma" w:hAnsi="Tahoma" w:cs="Tahoma"/>
                <w:sz w:val="20"/>
                <w:szCs w:val="20"/>
                <w:lang w:val="cs-CZ"/>
              </w:rPr>
            </w:pPr>
            <w:r>
              <w:rPr>
                <w:rFonts w:ascii="Tahoma" w:hAnsi="Tahoma" w:cs="Tahoma"/>
                <w:sz w:val="20"/>
                <w:szCs w:val="20"/>
              </w:rPr>
              <w:lastRenderedPageBreak/>
              <w:t>S</w:t>
            </w:r>
            <w:r w:rsidRPr="001A57B3">
              <w:rPr>
                <w:rFonts w:ascii="Tahoma" w:hAnsi="Tahoma" w:cs="Tahoma"/>
                <w:sz w:val="20"/>
                <w:szCs w:val="20"/>
                <w:lang w:val="cs-CZ"/>
              </w:rPr>
              <w:t>mluvně garantovaná kapacita vůči mobilním operátorům 02 + T-</w:t>
            </w:r>
            <w:r w:rsidRPr="001A57B3">
              <w:rPr>
                <w:rFonts w:ascii="Tahoma" w:hAnsi="Tahoma" w:cs="Tahoma"/>
                <w:sz w:val="20"/>
                <w:szCs w:val="20"/>
                <w:lang w:val="cs-CZ"/>
              </w:rPr>
              <w:lastRenderedPageBreak/>
              <w:t>Mobile +Vodafone je souhrnně min. 20 SMS/sec.</w:t>
            </w:r>
          </w:p>
        </w:tc>
      </w:tr>
    </w:tbl>
    <w:p w14:paraId="4170A9CF" w14:textId="77777777" w:rsidR="00F825E6" w:rsidRPr="00F825E6" w:rsidRDefault="00F825E6" w:rsidP="00F825E6"/>
    <w:p w14:paraId="6022966B" w14:textId="77777777" w:rsidR="00F3774A" w:rsidRPr="00774132" w:rsidRDefault="00F3774A" w:rsidP="003540F5">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5673"/>
      </w:tblGrid>
      <w:tr w:rsidR="003D26CB" w:rsidRPr="00134C4C" w14:paraId="436254FD" w14:textId="77777777" w:rsidTr="00EB1371">
        <w:trPr>
          <w:jc w:val="center"/>
        </w:trPr>
        <w:tc>
          <w:tcPr>
            <w:tcW w:w="3387" w:type="dxa"/>
            <w:tcBorders>
              <w:bottom w:val="single" w:sz="4" w:space="0" w:color="auto"/>
            </w:tcBorders>
            <w:shd w:val="clear" w:color="auto" w:fill="B4C6E7" w:themeFill="accent5" w:themeFillTint="66"/>
          </w:tcPr>
          <w:p w14:paraId="5B6FF1E6" w14:textId="349AE8C1" w:rsidR="003D26CB" w:rsidRPr="00EB1371" w:rsidRDefault="00EB1371" w:rsidP="00134C4C">
            <w:pPr>
              <w:spacing w:line="276" w:lineRule="auto"/>
              <w:rPr>
                <w:rFonts w:ascii="Tahoma" w:hAnsi="Tahoma" w:cs="Tahoma"/>
                <w:b/>
                <w:bCs/>
                <w:sz w:val="20"/>
                <w:szCs w:val="20"/>
                <w:lang w:eastAsia="cs-CZ"/>
              </w:rPr>
            </w:pPr>
            <w:r w:rsidRPr="00EB1371">
              <w:rPr>
                <w:rFonts w:ascii="Tahoma" w:hAnsi="Tahoma" w:cs="Tahoma"/>
                <w:b/>
                <w:bCs/>
                <w:sz w:val="20"/>
                <w:szCs w:val="20"/>
                <w:lang w:eastAsia="cs-CZ"/>
              </w:rPr>
              <w:t>Rozhraní</w:t>
            </w:r>
          </w:p>
        </w:tc>
        <w:tc>
          <w:tcPr>
            <w:tcW w:w="5673" w:type="dxa"/>
            <w:tcBorders>
              <w:bottom w:val="single" w:sz="4" w:space="0" w:color="auto"/>
            </w:tcBorders>
            <w:shd w:val="clear" w:color="auto" w:fill="B4C6E7" w:themeFill="accent5" w:themeFillTint="66"/>
          </w:tcPr>
          <w:p w14:paraId="709FF40C" w14:textId="35E00AE2" w:rsidR="003D26CB" w:rsidRPr="00EB1371" w:rsidRDefault="00EB1371" w:rsidP="00134C4C">
            <w:pPr>
              <w:spacing w:line="276" w:lineRule="auto"/>
              <w:rPr>
                <w:rFonts w:ascii="Tahoma" w:hAnsi="Tahoma" w:cs="Tahoma"/>
                <w:b/>
                <w:bCs/>
                <w:sz w:val="20"/>
                <w:szCs w:val="20"/>
                <w:lang w:eastAsia="cs-CZ"/>
              </w:rPr>
            </w:pPr>
            <w:r w:rsidRPr="00EB1371">
              <w:rPr>
                <w:rFonts w:ascii="Tahoma" w:hAnsi="Tahoma" w:cs="Tahoma"/>
                <w:b/>
                <w:bCs/>
                <w:sz w:val="20"/>
                <w:szCs w:val="20"/>
                <w:lang w:eastAsia="cs-CZ"/>
              </w:rPr>
              <w:t>Popis</w:t>
            </w:r>
          </w:p>
        </w:tc>
      </w:tr>
      <w:tr w:rsidR="003D26CB" w:rsidRPr="00134C4C" w14:paraId="19F20F5F" w14:textId="77777777" w:rsidTr="00EB1371">
        <w:trPr>
          <w:jc w:val="center"/>
        </w:trPr>
        <w:tc>
          <w:tcPr>
            <w:tcW w:w="3387" w:type="dxa"/>
            <w:shd w:val="clear" w:color="auto" w:fill="auto"/>
          </w:tcPr>
          <w:p w14:paraId="32989DE9" w14:textId="3490F098" w:rsidR="003D26CB" w:rsidRDefault="00EB1371" w:rsidP="00134C4C">
            <w:pPr>
              <w:spacing w:line="276" w:lineRule="auto"/>
              <w:rPr>
                <w:rFonts w:ascii="Tahoma" w:hAnsi="Tahoma" w:cs="Tahoma"/>
                <w:bCs/>
                <w:sz w:val="20"/>
                <w:szCs w:val="20"/>
                <w:lang w:eastAsia="cs-CZ"/>
              </w:rPr>
            </w:pPr>
            <w:r>
              <w:rPr>
                <w:rFonts w:ascii="Tahoma" w:hAnsi="Tahoma" w:cs="Tahoma"/>
                <w:bCs/>
                <w:sz w:val="20"/>
                <w:szCs w:val="20"/>
                <w:lang w:eastAsia="cs-CZ"/>
              </w:rPr>
              <w:t>Datová věta</w:t>
            </w:r>
          </w:p>
        </w:tc>
        <w:tc>
          <w:tcPr>
            <w:tcW w:w="5673" w:type="dxa"/>
            <w:shd w:val="clear" w:color="auto" w:fill="auto"/>
          </w:tcPr>
          <w:p w14:paraId="23EEC46B" w14:textId="0A30ADFC" w:rsidR="003D26CB" w:rsidRPr="00134C4C" w:rsidRDefault="00A8399C" w:rsidP="00EB1371">
            <w:pPr>
              <w:spacing w:line="276" w:lineRule="auto"/>
              <w:rPr>
                <w:rFonts w:ascii="Tahoma" w:hAnsi="Tahoma" w:cs="Tahoma"/>
                <w:bCs/>
                <w:sz w:val="20"/>
                <w:szCs w:val="20"/>
                <w:lang w:eastAsia="cs-CZ"/>
              </w:rPr>
            </w:pPr>
            <w:r>
              <w:rPr>
                <w:rFonts w:ascii="Tahoma" w:hAnsi="Tahoma" w:cs="Tahoma"/>
                <w:bCs/>
                <w:sz w:val="20"/>
                <w:szCs w:val="20"/>
                <w:lang w:eastAsia="cs-CZ"/>
              </w:rPr>
              <w:t>xml zpráva</w:t>
            </w:r>
          </w:p>
        </w:tc>
      </w:tr>
      <w:tr w:rsidR="00EB1371" w:rsidRPr="00134C4C" w14:paraId="3F1EC06A" w14:textId="77777777" w:rsidTr="00775EA7">
        <w:trPr>
          <w:jc w:val="center"/>
        </w:trPr>
        <w:tc>
          <w:tcPr>
            <w:tcW w:w="3387" w:type="dxa"/>
            <w:shd w:val="clear" w:color="auto" w:fill="auto"/>
          </w:tcPr>
          <w:p w14:paraId="04DFF663" w14:textId="08B9F4FC" w:rsidR="00EB1371" w:rsidRDefault="00EB1371" w:rsidP="00134C4C">
            <w:pPr>
              <w:spacing w:line="276" w:lineRule="auto"/>
              <w:rPr>
                <w:rFonts w:ascii="Tahoma" w:hAnsi="Tahoma" w:cs="Tahoma"/>
                <w:bCs/>
                <w:sz w:val="20"/>
                <w:szCs w:val="20"/>
                <w:lang w:eastAsia="cs-CZ"/>
              </w:rPr>
            </w:pPr>
            <w:r>
              <w:rPr>
                <w:rFonts w:ascii="Tahoma" w:hAnsi="Tahoma" w:cs="Tahoma"/>
                <w:bCs/>
                <w:sz w:val="20"/>
                <w:szCs w:val="20"/>
                <w:lang w:eastAsia="cs-CZ"/>
              </w:rPr>
              <w:t>Mail</w:t>
            </w:r>
          </w:p>
        </w:tc>
        <w:tc>
          <w:tcPr>
            <w:tcW w:w="5673" w:type="dxa"/>
            <w:shd w:val="clear" w:color="auto" w:fill="auto"/>
          </w:tcPr>
          <w:p w14:paraId="1EFBDB74" w14:textId="55B0C6EB" w:rsidR="00EB1371" w:rsidRPr="00134C4C" w:rsidRDefault="00EB1371" w:rsidP="00134C4C">
            <w:pPr>
              <w:spacing w:line="276" w:lineRule="auto"/>
              <w:rPr>
                <w:rFonts w:ascii="Tahoma" w:hAnsi="Tahoma" w:cs="Tahoma"/>
                <w:bCs/>
                <w:sz w:val="20"/>
                <w:szCs w:val="20"/>
                <w:lang w:eastAsia="cs-CZ"/>
              </w:rPr>
            </w:pPr>
            <w:r>
              <w:rPr>
                <w:rFonts w:ascii="Tahoma" w:hAnsi="Tahoma" w:cs="Tahoma"/>
                <w:bCs/>
                <w:sz w:val="20"/>
                <w:szCs w:val="20"/>
                <w:lang w:eastAsia="cs-CZ"/>
              </w:rPr>
              <w:t>Mailové rozhraní pro komunikaci ZZ a ZZS</w:t>
            </w:r>
          </w:p>
        </w:tc>
      </w:tr>
      <w:tr w:rsidR="00A8399C" w:rsidRPr="00134C4C" w14:paraId="0D4C6A04" w14:textId="77777777" w:rsidTr="0032181D">
        <w:trPr>
          <w:jc w:val="center"/>
        </w:trPr>
        <w:tc>
          <w:tcPr>
            <w:tcW w:w="3387" w:type="dxa"/>
            <w:tcBorders>
              <w:bottom w:val="single" w:sz="4" w:space="0" w:color="auto"/>
            </w:tcBorders>
            <w:shd w:val="clear" w:color="auto" w:fill="auto"/>
          </w:tcPr>
          <w:p w14:paraId="3D91C2B3" w14:textId="478BC3FD" w:rsidR="00A8399C" w:rsidRDefault="00A8399C" w:rsidP="00134C4C">
            <w:pPr>
              <w:spacing w:line="276" w:lineRule="auto"/>
              <w:rPr>
                <w:rFonts w:ascii="Tahoma" w:hAnsi="Tahoma" w:cs="Tahoma"/>
                <w:bCs/>
                <w:sz w:val="20"/>
                <w:szCs w:val="20"/>
                <w:lang w:eastAsia="cs-CZ"/>
              </w:rPr>
            </w:pPr>
            <w:r>
              <w:rPr>
                <w:rFonts w:ascii="Tahoma" w:hAnsi="Tahoma" w:cs="Tahoma"/>
                <w:bCs/>
                <w:sz w:val="20"/>
                <w:szCs w:val="20"/>
                <w:lang w:eastAsia="cs-CZ"/>
              </w:rPr>
              <w:t>SMS</w:t>
            </w:r>
          </w:p>
        </w:tc>
        <w:tc>
          <w:tcPr>
            <w:tcW w:w="5673" w:type="dxa"/>
            <w:tcBorders>
              <w:bottom w:val="single" w:sz="4" w:space="0" w:color="auto"/>
            </w:tcBorders>
            <w:shd w:val="clear" w:color="auto" w:fill="auto"/>
          </w:tcPr>
          <w:p w14:paraId="1BE72392" w14:textId="57EAA503" w:rsidR="00A8399C" w:rsidRDefault="00A8399C" w:rsidP="00134C4C">
            <w:pPr>
              <w:spacing w:line="276" w:lineRule="auto"/>
              <w:rPr>
                <w:rFonts w:ascii="Tahoma" w:hAnsi="Tahoma" w:cs="Tahoma"/>
                <w:bCs/>
                <w:sz w:val="20"/>
                <w:szCs w:val="20"/>
                <w:lang w:eastAsia="cs-CZ"/>
              </w:rPr>
            </w:pPr>
            <w:r>
              <w:rPr>
                <w:rFonts w:ascii="Tahoma" w:hAnsi="Tahoma" w:cs="Tahoma"/>
                <w:bCs/>
                <w:sz w:val="20"/>
                <w:szCs w:val="20"/>
                <w:lang w:eastAsia="cs-CZ"/>
              </w:rPr>
              <w:t xml:space="preserve">Rozhraní </w:t>
            </w:r>
          </w:p>
        </w:tc>
      </w:tr>
    </w:tbl>
    <w:p w14:paraId="3B4FAD2A" w14:textId="0925809A" w:rsidR="0032181D" w:rsidRPr="004623A3" w:rsidRDefault="004623A3">
      <w:pPr>
        <w:rPr>
          <w:rFonts w:ascii="Tahoma" w:eastAsia="Calibri" w:hAnsi="Tahoma" w:cs="Tahoma"/>
          <w:bCs/>
          <w:sz w:val="20"/>
          <w:szCs w:val="20"/>
        </w:rPr>
      </w:pPr>
      <w:r w:rsidRPr="004623A3">
        <w:rPr>
          <w:rFonts w:ascii="Tahoma" w:eastAsia="Calibri" w:hAnsi="Tahoma" w:cs="Tahoma"/>
          <w:bCs/>
          <w:sz w:val="20"/>
          <w:szCs w:val="20"/>
        </w:rPr>
        <w:t>Výše popsané funkcionality jsou uvedeny jako minimální.</w:t>
      </w:r>
    </w:p>
    <w:p w14:paraId="51EC8626" w14:textId="77777777" w:rsidR="00287355" w:rsidRDefault="00287355" w:rsidP="005C2410"/>
    <w:p w14:paraId="58C33C4A" w14:textId="0CAF729B" w:rsidR="00F42061" w:rsidRDefault="00F42061" w:rsidP="00356790">
      <w:pPr>
        <w:pStyle w:val="Nadpis3"/>
        <w:keepLines/>
        <w:numPr>
          <w:ilvl w:val="2"/>
          <w:numId w:val="42"/>
        </w:numPr>
        <w:spacing w:before="200" w:after="120" w:line="336" w:lineRule="auto"/>
        <w:jc w:val="both"/>
        <w:rPr>
          <w:rFonts w:ascii="Tahoma" w:hAnsi="Tahoma" w:cs="Tahoma"/>
          <w:sz w:val="20"/>
          <w:szCs w:val="20"/>
        </w:rPr>
      </w:pPr>
      <w:bookmarkStart w:id="36" w:name="_Toc512585663"/>
      <w:r>
        <w:rPr>
          <w:rFonts w:ascii="Tahoma" w:hAnsi="Tahoma" w:cs="Tahoma"/>
          <w:sz w:val="20"/>
          <w:szCs w:val="20"/>
        </w:rPr>
        <w:t xml:space="preserve">Technologická </w:t>
      </w:r>
      <w:r w:rsidR="00DB5635">
        <w:rPr>
          <w:rFonts w:ascii="Tahoma" w:hAnsi="Tahoma" w:cs="Tahoma"/>
          <w:sz w:val="20"/>
          <w:szCs w:val="20"/>
        </w:rPr>
        <w:t>architektura – vrstva IT technologie</w:t>
      </w:r>
      <w:bookmarkEnd w:id="36"/>
    </w:p>
    <w:p w14:paraId="54ECCA0F" w14:textId="223235CE" w:rsidR="00F42061" w:rsidRDefault="00F42061" w:rsidP="00611C6A">
      <w:pPr>
        <w:spacing w:line="360" w:lineRule="auto"/>
        <w:jc w:val="both"/>
        <w:rPr>
          <w:rFonts w:ascii="Tahoma" w:hAnsi="Tahoma" w:cs="Tahoma"/>
          <w:sz w:val="20"/>
          <w:szCs w:val="20"/>
        </w:rPr>
      </w:pPr>
      <w:r w:rsidRPr="00F42061">
        <w:rPr>
          <w:rFonts w:ascii="Tahoma" w:hAnsi="Tahoma" w:cs="Tahoma"/>
          <w:sz w:val="20"/>
          <w:szCs w:val="20"/>
        </w:rPr>
        <w:t>Pořizovan</w:t>
      </w:r>
      <w:r w:rsidR="00C628DD">
        <w:rPr>
          <w:rFonts w:ascii="Tahoma" w:hAnsi="Tahoma" w:cs="Tahoma"/>
          <w:sz w:val="20"/>
          <w:szCs w:val="20"/>
        </w:rPr>
        <w:t>ý informační systém bude provozován</w:t>
      </w:r>
      <w:r w:rsidRPr="00F42061">
        <w:rPr>
          <w:rFonts w:ascii="Tahoma" w:hAnsi="Tahoma" w:cs="Tahoma"/>
          <w:sz w:val="20"/>
          <w:szCs w:val="20"/>
        </w:rPr>
        <w:t xml:space="preserve"> na stávající platformě, která umožňuje spoleh</w:t>
      </w:r>
      <w:r>
        <w:rPr>
          <w:rFonts w:ascii="Tahoma" w:hAnsi="Tahoma" w:cs="Tahoma"/>
          <w:sz w:val="20"/>
          <w:szCs w:val="20"/>
        </w:rPr>
        <w:t>livý provoz informačních systémů</w:t>
      </w:r>
      <w:r w:rsidRPr="00F42061">
        <w:rPr>
          <w:rFonts w:ascii="Tahoma" w:hAnsi="Tahoma" w:cs="Tahoma"/>
          <w:sz w:val="20"/>
          <w:szCs w:val="20"/>
        </w:rPr>
        <w:t xml:space="preserve"> žadatele a je založena na moderních technologiích pro maximální efektivní využití dostupných výpočetních prostředků.</w:t>
      </w:r>
      <w:r w:rsidR="00C628DD">
        <w:rPr>
          <w:rFonts w:ascii="Tahoma" w:hAnsi="Tahoma" w:cs="Tahoma"/>
          <w:sz w:val="20"/>
          <w:szCs w:val="20"/>
        </w:rPr>
        <w:t xml:space="preserve"> Dále viz kap. 5.3</w:t>
      </w:r>
      <w:r w:rsidR="001234A8">
        <w:rPr>
          <w:rFonts w:ascii="Tahoma" w:hAnsi="Tahoma" w:cs="Tahoma"/>
          <w:sz w:val="20"/>
          <w:szCs w:val="20"/>
        </w:rPr>
        <w:t>.1</w:t>
      </w:r>
    </w:p>
    <w:p w14:paraId="3680C98C" w14:textId="77777777" w:rsidR="00DD289E" w:rsidRPr="00F42061" w:rsidRDefault="00DD289E" w:rsidP="00611C6A">
      <w:pPr>
        <w:spacing w:line="360" w:lineRule="auto"/>
        <w:jc w:val="both"/>
        <w:rPr>
          <w:rFonts w:ascii="Tahoma" w:hAnsi="Tahoma" w:cs="Tahoma"/>
          <w:sz w:val="20"/>
          <w:szCs w:val="20"/>
        </w:rPr>
      </w:pPr>
    </w:p>
    <w:p w14:paraId="5A924F02" w14:textId="77777777" w:rsidR="007A73B6" w:rsidRPr="008F1601" w:rsidRDefault="007A73B6" w:rsidP="00356790">
      <w:pPr>
        <w:pStyle w:val="Nadpis3"/>
        <w:keepLines/>
        <w:numPr>
          <w:ilvl w:val="2"/>
          <w:numId w:val="42"/>
        </w:numPr>
        <w:spacing w:before="200" w:after="120" w:line="336" w:lineRule="auto"/>
        <w:jc w:val="both"/>
        <w:rPr>
          <w:rFonts w:ascii="Tahoma" w:hAnsi="Tahoma" w:cs="Tahoma"/>
          <w:sz w:val="20"/>
          <w:szCs w:val="20"/>
        </w:rPr>
      </w:pPr>
      <w:bookmarkStart w:id="37" w:name="_Toc512585664"/>
      <w:r>
        <w:rPr>
          <w:rFonts w:ascii="Tahoma" w:hAnsi="Tahoma" w:cs="Tahoma"/>
          <w:sz w:val="20"/>
          <w:szCs w:val="20"/>
        </w:rPr>
        <w:t>Technologická architektura – vrstva komunikační infrastruktury</w:t>
      </w:r>
      <w:bookmarkEnd w:id="37"/>
    </w:p>
    <w:p w14:paraId="39EDE841" w14:textId="77777777" w:rsidR="007A73B6" w:rsidRDefault="007A73B6" w:rsidP="007A73B6">
      <w:pPr>
        <w:spacing w:line="276" w:lineRule="auto"/>
        <w:rPr>
          <w:rFonts w:ascii="Tahoma" w:hAnsi="Tahoma" w:cs="Tahoma"/>
          <w:sz w:val="20"/>
          <w:szCs w:val="20"/>
        </w:rPr>
      </w:pPr>
      <w:r w:rsidRPr="00C322B6">
        <w:rPr>
          <w:rFonts w:ascii="Tahoma" w:hAnsi="Tahoma" w:cs="Tahoma"/>
          <w:sz w:val="20"/>
          <w:szCs w:val="20"/>
        </w:rPr>
        <w:t>V rámci projektu budou využity následující sítě:</w:t>
      </w:r>
    </w:p>
    <w:p w14:paraId="76F3C7FF" w14:textId="77777777" w:rsidR="007A73B6" w:rsidRPr="00C322B6" w:rsidRDefault="007A73B6" w:rsidP="007A73B6">
      <w:pPr>
        <w:spacing w:line="276" w:lineRule="auto"/>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7A73B6" w:rsidRPr="00C322B6" w14:paraId="43D40946" w14:textId="77777777" w:rsidTr="00503137">
        <w:trPr>
          <w:jc w:val="center"/>
        </w:trPr>
        <w:tc>
          <w:tcPr>
            <w:tcW w:w="2122" w:type="dxa"/>
            <w:shd w:val="clear" w:color="auto" w:fill="DBE5F1"/>
          </w:tcPr>
          <w:p w14:paraId="014C7F4C" w14:textId="77777777" w:rsidR="007A73B6" w:rsidRPr="00C322B6" w:rsidRDefault="007A73B6" w:rsidP="00503137">
            <w:pPr>
              <w:spacing w:line="276" w:lineRule="auto"/>
              <w:rPr>
                <w:rFonts w:ascii="Tahoma" w:hAnsi="Tahoma" w:cs="Tahoma"/>
                <w:b/>
                <w:bCs/>
                <w:sz w:val="20"/>
                <w:szCs w:val="20"/>
              </w:rPr>
            </w:pPr>
            <w:r w:rsidRPr="00C322B6">
              <w:rPr>
                <w:rFonts w:ascii="Tahoma" w:hAnsi="Tahoma" w:cs="Tahoma"/>
                <w:b/>
                <w:bCs/>
                <w:sz w:val="20"/>
                <w:szCs w:val="20"/>
              </w:rPr>
              <w:t>Datová síť</w:t>
            </w:r>
          </w:p>
        </w:tc>
        <w:tc>
          <w:tcPr>
            <w:tcW w:w="6938" w:type="dxa"/>
            <w:shd w:val="clear" w:color="auto" w:fill="DBE5F1"/>
          </w:tcPr>
          <w:p w14:paraId="6EBC2B3F" w14:textId="77777777" w:rsidR="007A73B6" w:rsidRPr="00C322B6" w:rsidRDefault="007A73B6" w:rsidP="00503137">
            <w:pPr>
              <w:spacing w:line="276" w:lineRule="auto"/>
              <w:rPr>
                <w:rFonts w:ascii="Tahoma" w:hAnsi="Tahoma" w:cs="Tahoma"/>
                <w:b/>
                <w:bCs/>
                <w:sz w:val="20"/>
                <w:szCs w:val="20"/>
              </w:rPr>
            </w:pPr>
            <w:r w:rsidRPr="00C322B6">
              <w:rPr>
                <w:rFonts w:ascii="Tahoma" w:hAnsi="Tahoma" w:cs="Tahoma"/>
                <w:b/>
                <w:bCs/>
                <w:sz w:val="20"/>
                <w:szCs w:val="20"/>
              </w:rPr>
              <w:t>Popis</w:t>
            </w:r>
          </w:p>
        </w:tc>
      </w:tr>
      <w:tr w:rsidR="007A73B6" w:rsidRPr="00C322B6" w14:paraId="5713B4C2" w14:textId="77777777" w:rsidTr="00503137">
        <w:trPr>
          <w:jc w:val="center"/>
        </w:trPr>
        <w:tc>
          <w:tcPr>
            <w:tcW w:w="2122" w:type="dxa"/>
            <w:shd w:val="clear" w:color="auto" w:fill="auto"/>
          </w:tcPr>
          <w:p w14:paraId="38748B56" w14:textId="77777777" w:rsidR="007A73B6" w:rsidRPr="00C322B6" w:rsidRDefault="007A73B6" w:rsidP="00503137">
            <w:pPr>
              <w:spacing w:line="276" w:lineRule="auto"/>
              <w:rPr>
                <w:rFonts w:ascii="Tahoma" w:hAnsi="Tahoma" w:cs="Tahoma"/>
                <w:b/>
                <w:bCs/>
                <w:sz w:val="20"/>
                <w:szCs w:val="20"/>
              </w:rPr>
            </w:pPr>
            <w:r w:rsidRPr="00C322B6">
              <w:rPr>
                <w:rFonts w:ascii="Tahoma" w:hAnsi="Tahoma" w:cs="Tahoma"/>
                <w:b/>
                <w:bCs/>
                <w:sz w:val="20"/>
                <w:szCs w:val="20"/>
              </w:rPr>
              <w:t>Vnitřní datová síť žadatele a ostatních subjektů (ZZS a nemocnice)</w:t>
            </w:r>
          </w:p>
        </w:tc>
        <w:tc>
          <w:tcPr>
            <w:tcW w:w="6938" w:type="dxa"/>
            <w:shd w:val="clear" w:color="auto" w:fill="auto"/>
          </w:tcPr>
          <w:p w14:paraId="6A1231F7" w14:textId="77777777" w:rsidR="007A73B6" w:rsidRPr="00C322B6" w:rsidRDefault="007A73B6" w:rsidP="00503137">
            <w:pPr>
              <w:spacing w:line="276" w:lineRule="auto"/>
              <w:rPr>
                <w:rFonts w:ascii="Tahoma" w:hAnsi="Tahoma" w:cs="Tahoma"/>
                <w:sz w:val="20"/>
                <w:szCs w:val="20"/>
              </w:rPr>
            </w:pPr>
            <w:r w:rsidRPr="00C322B6">
              <w:rPr>
                <w:rFonts w:ascii="Tahoma" w:hAnsi="Tahoma" w:cs="Tahoma"/>
                <w:sz w:val="20"/>
                <w:szCs w:val="20"/>
              </w:rPr>
              <w:t>Vnitřní datová síť je zabezpečená proti neoprávněnému přístupu a personál ZZS ZK bude k IS ZZS ZK přistupovat prostřednictvím vnitřní datové sítě nebo prostřednictvím VPN. Komunikace mezi klienty a centrálním systémem bude vždy šifrovaná.</w:t>
            </w:r>
          </w:p>
        </w:tc>
      </w:tr>
      <w:tr w:rsidR="007A73B6" w:rsidRPr="00C322B6" w14:paraId="15B23C08" w14:textId="77777777" w:rsidTr="00503137">
        <w:trPr>
          <w:jc w:val="center"/>
        </w:trPr>
        <w:tc>
          <w:tcPr>
            <w:tcW w:w="2122" w:type="dxa"/>
            <w:shd w:val="clear" w:color="auto" w:fill="auto"/>
          </w:tcPr>
          <w:p w14:paraId="2A0A6320" w14:textId="77777777" w:rsidR="007A73B6" w:rsidRPr="00C322B6" w:rsidRDefault="007A73B6" w:rsidP="00503137">
            <w:pPr>
              <w:spacing w:line="276" w:lineRule="auto"/>
              <w:rPr>
                <w:rFonts w:ascii="Tahoma" w:hAnsi="Tahoma" w:cs="Tahoma"/>
                <w:b/>
                <w:bCs/>
                <w:sz w:val="20"/>
                <w:szCs w:val="20"/>
              </w:rPr>
            </w:pPr>
            <w:r w:rsidRPr="00C322B6">
              <w:rPr>
                <w:rFonts w:ascii="Tahoma" w:hAnsi="Tahoma" w:cs="Tahoma"/>
                <w:b/>
                <w:bCs/>
                <w:sz w:val="20"/>
                <w:szCs w:val="20"/>
              </w:rPr>
              <w:t>Internet</w:t>
            </w:r>
          </w:p>
        </w:tc>
        <w:tc>
          <w:tcPr>
            <w:tcW w:w="6938" w:type="dxa"/>
            <w:shd w:val="clear" w:color="auto" w:fill="auto"/>
          </w:tcPr>
          <w:p w14:paraId="6B8984A2" w14:textId="77777777" w:rsidR="007A73B6" w:rsidRPr="00C322B6" w:rsidRDefault="007A73B6" w:rsidP="00503137">
            <w:pPr>
              <w:keepNext/>
              <w:spacing w:line="276" w:lineRule="auto"/>
              <w:rPr>
                <w:rFonts w:ascii="Tahoma" w:hAnsi="Tahoma" w:cs="Tahoma"/>
                <w:sz w:val="20"/>
                <w:szCs w:val="20"/>
              </w:rPr>
            </w:pPr>
            <w:r w:rsidRPr="00C322B6">
              <w:rPr>
                <w:rFonts w:ascii="Tahoma" w:hAnsi="Tahoma" w:cs="Tahoma"/>
                <w:sz w:val="20"/>
                <w:szCs w:val="20"/>
              </w:rPr>
              <w:t>Některé integrace jsou a budou prostřednictvím sítě internet zabezpečeným připojením (VPN, šifrování).</w:t>
            </w:r>
          </w:p>
        </w:tc>
      </w:tr>
    </w:tbl>
    <w:p w14:paraId="0B743A27" w14:textId="77777777" w:rsidR="00BA2FAE" w:rsidRPr="00BA2FAE" w:rsidRDefault="00BA2FAE" w:rsidP="006A5C7B">
      <w:pPr>
        <w:jc w:val="both"/>
      </w:pPr>
    </w:p>
    <w:p w14:paraId="6EE77E68" w14:textId="77777777" w:rsidR="00873199" w:rsidRPr="00873199" w:rsidRDefault="00873199" w:rsidP="006A5C7B">
      <w:pPr>
        <w:jc w:val="both"/>
      </w:pPr>
    </w:p>
    <w:p w14:paraId="41E93C24" w14:textId="77777777" w:rsidR="00014256" w:rsidRDefault="000A013B" w:rsidP="00356790">
      <w:pPr>
        <w:pStyle w:val="Nadpis2"/>
        <w:keepLines/>
        <w:numPr>
          <w:ilvl w:val="1"/>
          <w:numId w:val="42"/>
        </w:numPr>
        <w:spacing w:before="200" w:after="120" w:line="276" w:lineRule="auto"/>
        <w:ind w:left="578" w:hanging="578"/>
        <w:jc w:val="both"/>
        <w:rPr>
          <w:rFonts w:ascii="Tahoma" w:hAnsi="Tahoma" w:cs="Tahoma"/>
          <w:sz w:val="20"/>
          <w:szCs w:val="20"/>
        </w:rPr>
      </w:pPr>
      <w:bookmarkStart w:id="38" w:name="_Toc512585665"/>
      <w:r>
        <w:rPr>
          <w:rFonts w:ascii="Tahoma" w:hAnsi="Tahoma" w:cs="Tahoma"/>
          <w:sz w:val="20"/>
          <w:szCs w:val="20"/>
        </w:rPr>
        <w:t>Provozní podmínky</w:t>
      </w:r>
      <w:bookmarkEnd w:id="38"/>
    </w:p>
    <w:p w14:paraId="2BB4FB55" w14:textId="77777777" w:rsidR="00C60CF9" w:rsidRPr="00C60CF9" w:rsidRDefault="00C60CF9" w:rsidP="00D14D2D">
      <w:pPr>
        <w:spacing w:line="360" w:lineRule="auto"/>
        <w:jc w:val="both"/>
        <w:rPr>
          <w:rFonts w:ascii="Tahoma" w:hAnsi="Tahoma" w:cs="Tahoma"/>
          <w:sz w:val="20"/>
          <w:szCs w:val="20"/>
        </w:rPr>
      </w:pPr>
      <w:r w:rsidRPr="00C60CF9">
        <w:rPr>
          <w:rFonts w:ascii="Tahoma" w:hAnsi="Tahoma" w:cs="Tahoma"/>
          <w:sz w:val="20"/>
          <w:szCs w:val="20"/>
        </w:rPr>
        <w:t>V této kapitole jsou uvedeny podmínky následného provozu a údržby pro zajištění provozu IS a jeho částí a zajištění udržitelnosti projektu.</w:t>
      </w:r>
    </w:p>
    <w:p w14:paraId="591AC5F1" w14:textId="5C68625F" w:rsidR="00014256" w:rsidRDefault="002A636E" w:rsidP="00D14D2D">
      <w:pPr>
        <w:pStyle w:val="Nadpis3"/>
        <w:keepLines/>
        <w:numPr>
          <w:ilvl w:val="2"/>
          <w:numId w:val="42"/>
        </w:numPr>
        <w:spacing w:before="200" w:after="120" w:line="336" w:lineRule="auto"/>
        <w:jc w:val="both"/>
        <w:rPr>
          <w:rFonts w:ascii="Tahoma" w:hAnsi="Tahoma" w:cs="Tahoma"/>
          <w:sz w:val="20"/>
          <w:szCs w:val="20"/>
        </w:rPr>
      </w:pPr>
      <w:bookmarkStart w:id="39" w:name="_Toc512585666"/>
      <w:r>
        <w:rPr>
          <w:rFonts w:ascii="Tahoma" w:hAnsi="Tahoma" w:cs="Tahoma"/>
          <w:sz w:val="20"/>
          <w:szCs w:val="20"/>
        </w:rPr>
        <w:t>Technologické</w:t>
      </w:r>
      <w:r w:rsidR="00B5183C">
        <w:rPr>
          <w:rFonts w:ascii="Tahoma" w:hAnsi="Tahoma" w:cs="Tahoma"/>
          <w:sz w:val="20"/>
          <w:szCs w:val="20"/>
        </w:rPr>
        <w:t xml:space="preserve"> místnost</w:t>
      </w:r>
      <w:r>
        <w:rPr>
          <w:rFonts w:ascii="Tahoma" w:hAnsi="Tahoma" w:cs="Tahoma"/>
          <w:sz w:val="20"/>
          <w:szCs w:val="20"/>
        </w:rPr>
        <w:t>i</w:t>
      </w:r>
      <w:r w:rsidR="00B5183C">
        <w:rPr>
          <w:rFonts w:ascii="Tahoma" w:hAnsi="Tahoma" w:cs="Tahoma"/>
          <w:sz w:val="20"/>
          <w:szCs w:val="20"/>
        </w:rPr>
        <w:t xml:space="preserve"> </w:t>
      </w:r>
      <w:r>
        <w:rPr>
          <w:rFonts w:ascii="Tahoma" w:hAnsi="Tahoma" w:cs="Tahoma"/>
          <w:sz w:val="20"/>
          <w:szCs w:val="20"/>
        </w:rPr>
        <w:t>zdravotnických zařízení</w:t>
      </w:r>
      <w:r w:rsidR="00EA6C0F">
        <w:rPr>
          <w:rFonts w:ascii="Tahoma" w:hAnsi="Tahoma" w:cs="Tahoma"/>
          <w:sz w:val="20"/>
          <w:szCs w:val="20"/>
        </w:rPr>
        <w:t xml:space="preserve"> ZK</w:t>
      </w:r>
      <w:bookmarkEnd w:id="39"/>
    </w:p>
    <w:p w14:paraId="74FD7200" w14:textId="33B1AF40" w:rsidR="00B5183C" w:rsidRDefault="0049771D" w:rsidP="00D14D2D">
      <w:pPr>
        <w:spacing w:line="360" w:lineRule="auto"/>
        <w:ind w:firstLine="426"/>
        <w:jc w:val="both"/>
        <w:rPr>
          <w:rFonts w:ascii="Tahoma" w:hAnsi="Tahoma" w:cs="Tahoma"/>
          <w:sz w:val="20"/>
          <w:szCs w:val="20"/>
        </w:rPr>
      </w:pPr>
      <w:r w:rsidRPr="005D2E59">
        <w:rPr>
          <w:rFonts w:ascii="Tahoma" w:hAnsi="Tahoma" w:cs="Tahoma"/>
          <w:sz w:val="20"/>
          <w:szCs w:val="20"/>
        </w:rPr>
        <w:t>Systém bude provozován v </w:t>
      </w:r>
      <w:r w:rsidR="00B5183C">
        <w:rPr>
          <w:rFonts w:ascii="Tahoma" w:hAnsi="Tahoma" w:cs="Tahoma"/>
          <w:sz w:val="20"/>
          <w:szCs w:val="20"/>
        </w:rPr>
        <w:t>technologick</w:t>
      </w:r>
      <w:r w:rsidR="00775EA7">
        <w:rPr>
          <w:rFonts w:ascii="Tahoma" w:hAnsi="Tahoma" w:cs="Tahoma"/>
          <w:sz w:val="20"/>
          <w:szCs w:val="20"/>
        </w:rPr>
        <w:t>ých</w:t>
      </w:r>
      <w:r w:rsidR="00B5183C">
        <w:rPr>
          <w:rFonts w:ascii="Tahoma" w:hAnsi="Tahoma" w:cs="Tahoma"/>
          <w:sz w:val="20"/>
          <w:szCs w:val="20"/>
        </w:rPr>
        <w:t xml:space="preserve"> místnost</w:t>
      </w:r>
      <w:r w:rsidR="00775EA7">
        <w:rPr>
          <w:rFonts w:ascii="Tahoma" w:hAnsi="Tahoma" w:cs="Tahoma"/>
          <w:sz w:val="20"/>
          <w:szCs w:val="20"/>
        </w:rPr>
        <w:t>ech</w:t>
      </w:r>
      <w:r w:rsidR="00B5183C">
        <w:rPr>
          <w:rFonts w:ascii="Tahoma" w:hAnsi="Tahoma" w:cs="Tahoma"/>
          <w:sz w:val="20"/>
          <w:szCs w:val="20"/>
        </w:rPr>
        <w:t xml:space="preserve"> </w:t>
      </w:r>
      <w:r w:rsidR="00775EA7">
        <w:rPr>
          <w:rFonts w:ascii="Tahoma" w:hAnsi="Tahoma" w:cs="Tahoma"/>
          <w:sz w:val="20"/>
          <w:szCs w:val="20"/>
        </w:rPr>
        <w:t>zdravotnických zařízení</w:t>
      </w:r>
      <w:r w:rsidRPr="005D2E59">
        <w:rPr>
          <w:rFonts w:ascii="Tahoma" w:hAnsi="Tahoma" w:cs="Tahoma"/>
          <w:sz w:val="20"/>
          <w:szCs w:val="20"/>
        </w:rPr>
        <w:t>, kde jsou zajištěny podmínky pro trvalý provoz</w:t>
      </w:r>
      <w:r w:rsidR="00775EA7">
        <w:rPr>
          <w:rFonts w:ascii="Tahoma" w:hAnsi="Tahoma" w:cs="Tahoma"/>
          <w:sz w:val="20"/>
          <w:szCs w:val="20"/>
        </w:rPr>
        <w:t>,</w:t>
      </w:r>
      <w:r w:rsidRPr="005D2E59">
        <w:rPr>
          <w:rFonts w:ascii="Tahoma" w:hAnsi="Tahoma" w:cs="Tahoma"/>
          <w:sz w:val="20"/>
          <w:szCs w:val="20"/>
        </w:rPr>
        <w:t xml:space="preserve"> zálohování, dohled, uzly komunikační infrastruktury, zálohování napájení, bezpečnostní perimetr a další nezbytné provozní a bezpečnostní prvky.</w:t>
      </w:r>
    </w:p>
    <w:p w14:paraId="4DC4C9E2" w14:textId="77777777" w:rsidR="00014256" w:rsidRPr="008F1601" w:rsidRDefault="00014256" w:rsidP="00D14D2D">
      <w:pPr>
        <w:pStyle w:val="Odstavecseseznamem1"/>
        <w:spacing w:after="180" w:line="336" w:lineRule="auto"/>
        <w:ind w:left="0"/>
        <w:jc w:val="both"/>
        <w:rPr>
          <w:rFonts w:ascii="Tahoma" w:hAnsi="Tahoma" w:cs="Tahoma"/>
          <w:sz w:val="20"/>
          <w:szCs w:val="20"/>
        </w:rPr>
      </w:pPr>
    </w:p>
    <w:p w14:paraId="3C99449A" w14:textId="77777777" w:rsidR="004A1C69" w:rsidRDefault="00633F38" w:rsidP="00D14D2D">
      <w:pPr>
        <w:pStyle w:val="Nadpis2"/>
        <w:keepLines/>
        <w:numPr>
          <w:ilvl w:val="1"/>
          <w:numId w:val="42"/>
        </w:numPr>
        <w:spacing w:before="200" w:after="120" w:line="276" w:lineRule="auto"/>
        <w:ind w:left="578" w:hanging="578"/>
        <w:jc w:val="both"/>
        <w:rPr>
          <w:rFonts w:ascii="Tahoma" w:hAnsi="Tahoma" w:cs="Tahoma"/>
          <w:sz w:val="20"/>
          <w:szCs w:val="20"/>
        </w:rPr>
      </w:pPr>
      <w:bookmarkStart w:id="40" w:name="_Toc512585667"/>
      <w:r>
        <w:rPr>
          <w:rFonts w:ascii="Tahoma" w:hAnsi="Tahoma" w:cs="Tahoma"/>
          <w:sz w:val="20"/>
          <w:szCs w:val="20"/>
        </w:rPr>
        <w:t>Požadované služby</w:t>
      </w:r>
      <w:bookmarkEnd w:id="40"/>
    </w:p>
    <w:p w14:paraId="5EE98C5A" w14:textId="77777777" w:rsidR="005C380B" w:rsidRPr="008F1601" w:rsidRDefault="00633F38" w:rsidP="00D14D2D">
      <w:pPr>
        <w:pStyle w:val="Odstavecseseznamem"/>
        <w:spacing w:line="360" w:lineRule="auto"/>
        <w:ind w:left="720"/>
        <w:jc w:val="both"/>
      </w:pPr>
      <w:r>
        <w:t>V této kapitole jsou uvedeny požadované služby v rámci dodávky</w:t>
      </w:r>
      <w:r w:rsidR="00204D72">
        <w:t>.</w:t>
      </w:r>
    </w:p>
    <w:p w14:paraId="40BA52AE" w14:textId="77777777" w:rsidR="00014256" w:rsidRDefault="00633F38" w:rsidP="00D14D2D">
      <w:pPr>
        <w:pStyle w:val="Nadpis3"/>
        <w:keepLines/>
        <w:numPr>
          <w:ilvl w:val="2"/>
          <w:numId w:val="42"/>
        </w:numPr>
        <w:spacing w:before="200" w:after="120" w:line="336" w:lineRule="auto"/>
        <w:jc w:val="both"/>
        <w:rPr>
          <w:rFonts w:ascii="Tahoma" w:hAnsi="Tahoma" w:cs="Tahoma"/>
          <w:sz w:val="20"/>
          <w:szCs w:val="20"/>
        </w:rPr>
      </w:pPr>
      <w:bookmarkStart w:id="41" w:name="_Toc512585668"/>
      <w:r>
        <w:rPr>
          <w:rFonts w:ascii="Tahoma" w:hAnsi="Tahoma" w:cs="Tahoma"/>
          <w:sz w:val="20"/>
          <w:szCs w:val="20"/>
        </w:rPr>
        <w:t>Služby v rámci dodávky</w:t>
      </w:r>
      <w:bookmarkEnd w:id="41"/>
      <w:r w:rsidR="00204D72">
        <w:rPr>
          <w:rFonts w:ascii="Tahoma" w:hAnsi="Tahoma" w:cs="Tahoma"/>
          <w:sz w:val="20"/>
          <w:szCs w:val="20"/>
        </w:rPr>
        <w:t xml:space="preserve"> </w:t>
      </w:r>
    </w:p>
    <w:p w14:paraId="4702ABF6" w14:textId="77777777" w:rsidR="00371253" w:rsidRDefault="00371253" w:rsidP="00D14D2D">
      <w:pPr>
        <w:spacing w:line="276" w:lineRule="auto"/>
        <w:jc w:val="both"/>
        <w:rPr>
          <w:rFonts w:ascii="Tahoma" w:hAnsi="Tahoma" w:cs="Tahoma"/>
          <w:sz w:val="20"/>
          <w:szCs w:val="20"/>
        </w:rPr>
      </w:pPr>
      <w:r w:rsidRPr="00371253">
        <w:rPr>
          <w:rFonts w:ascii="Tahoma" w:hAnsi="Tahoma" w:cs="Tahoma"/>
          <w:sz w:val="20"/>
          <w:szCs w:val="20"/>
        </w:rPr>
        <w:t>V rámci implementace projektu budou požadovány služby minimálně v následujícím rozsahu:</w:t>
      </w:r>
    </w:p>
    <w:p w14:paraId="4C8BD289" w14:textId="77777777" w:rsidR="00371253" w:rsidRPr="00371253" w:rsidRDefault="00371253" w:rsidP="00D14D2D">
      <w:pPr>
        <w:spacing w:line="276" w:lineRule="auto"/>
        <w:jc w:val="both"/>
        <w:rPr>
          <w:rFonts w:ascii="Tahoma" w:hAnsi="Tahoma" w:cs="Tahoma"/>
          <w:sz w:val="20"/>
          <w:szCs w:val="20"/>
        </w:rPr>
      </w:pPr>
    </w:p>
    <w:p w14:paraId="2B18A744" w14:textId="77777777" w:rsidR="00633F38" w:rsidRPr="005C380B" w:rsidRDefault="00633F38" w:rsidP="00D14D2D">
      <w:pPr>
        <w:pStyle w:val="Odstavecseseznamem"/>
        <w:numPr>
          <w:ilvl w:val="0"/>
          <w:numId w:val="2"/>
        </w:numPr>
        <w:spacing w:after="200" w:line="360" w:lineRule="auto"/>
        <w:contextualSpacing/>
        <w:jc w:val="both"/>
      </w:pPr>
      <w:r w:rsidRPr="005C380B">
        <w:lastRenderedPageBreak/>
        <w:t>Projektové řízení dodávky řešení</w:t>
      </w:r>
    </w:p>
    <w:p w14:paraId="6BD598D8" w14:textId="300F8DDF" w:rsidR="00633F38" w:rsidRPr="005C380B" w:rsidRDefault="00633F38" w:rsidP="00D14D2D">
      <w:pPr>
        <w:pStyle w:val="Odstavecseseznamem"/>
        <w:numPr>
          <w:ilvl w:val="0"/>
          <w:numId w:val="2"/>
        </w:numPr>
        <w:spacing w:line="360" w:lineRule="auto"/>
        <w:contextualSpacing/>
        <w:jc w:val="both"/>
      </w:pPr>
      <w:r w:rsidRPr="005C380B">
        <w:t xml:space="preserve">Zpracování </w:t>
      </w:r>
      <w:r w:rsidR="00B92865">
        <w:t>Předimplementační analýzy</w:t>
      </w:r>
      <w:r w:rsidR="00B92865" w:rsidRPr="00B92865">
        <w:t xml:space="preserve"> včetně způsobu řešení </w:t>
      </w:r>
      <w:r w:rsidRPr="005C380B">
        <w:t xml:space="preserve">– </w:t>
      </w:r>
      <w:r w:rsidRPr="005C380B">
        <w:rPr>
          <w:lang w:bidi="en-US"/>
        </w:rPr>
        <w:t>konkretizace implementační</w:t>
      </w:r>
      <w:r w:rsidR="003C0800">
        <w:rPr>
          <w:lang w:bidi="en-US"/>
        </w:rPr>
        <w:t>ho postupu, přesné konfigurace</w:t>
      </w:r>
      <w:r w:rsidRPr="005C380B">
        <w:rPr>
          <w:lang w:bidi="en-US"/>
        </w:rPr>
        <w:t xml:space="preserve"> instalačního a montážního návrhu řešení z nabídky.</w:t>
      </w:r>
    </w:p>
    <w:p w14:paraId="7C5578B2" w14:textId="26445F50" w:rsidR="00633F38" w:rsidRPr="005C380B" w:rsidRDefault="00633F38" w:rsidP="00D14D2D">
      <w:pPr>
        <w:pStyle w:val="Odstavecseseznamem"/>
        <w:numPr>
          <w:ilvl w:val="0"/>
          <w:numId w:val="2"/>
        </w:numPr>
        <w:spacing w:after="200" w:line="360" w:lineRule="auto"/>
        <w:contextualSpacing/>
        <w:jc w:val="both"/>
      </w:pPr>
      <w:r w:rsidRPr="005C380B">
        <w:t xml:space="preserve">Dodávka, implementace, instalace, konfigurace </w:t>
      </w:r>
      <w:r w:rsidR="00595024">
        <w:t xml:space="preserve">HW a </w:t>
      </w:r>
      <w:r w:rsidRPr="005C380B">
        <w:t>SW infrastruktury.</w:t>
      </w:r>
    </w:p>
    <w:p w14:paraId="760449F5" w14:textId="77777777" w:rsidR="00633F38" w:rsidRPr="005C380B" w:rsidRDefault="00633F38" w:rsidP="00D14D2D">
      <w:pPr>
        <w:pStyle w:val="Odstavecseseznamem"/>
        <w:numPr>
          <w:ilvl w:val="0"/>
          <w:numId w:val="2"/>
        </w:numPr>
        <w:spacing w:after="200" w:line="360" w:lineRule="auto"/>
        <w:contextualSpacing/>
        <w:jc w:val="both"/>
      </w:pPr>
      <w:r w:rsidRPr="005C380B">
        <w:t>Vývoj informačního systému a jeho součástí.</w:t>
      </w:r>
    </w:p>
    <w:p w14:paraId="1D96419A" w14:textId="77777777" w:rsidR="00633F38" w:rsidRPr="005C380B" w:rsidRDefault="00633F38" w:rsidP="00D14D2D">
      <w:pPr>
        <w:pStyle w:val="Odstavecseseznamem"/>
        <w:numPr>
          <w:ilvl w:val="0"/>
          <w:numId w:val="2"/>
        </w:numPr>
        <w:spacing w:after="200" w:line="360" w:lineRule="auto"/>
        <w:contextualSpacing/>
        <w:jc w:val="both"/>
      </w:pPr>
      <w:r w:rsidRPr="005C380B">
        <w:t>Implementace informačního systému a jeho součástí.</w:t>
      </w:r>
    </w:p>
    <w:p w14:paraId="285F85B1" w14:textId="77777777" w:rsidR="00633F38" w:rsidRPr="005C380B" w:rsidRDefault="00633F38" w:rsidP="00D14D2D">
      <w:pPr>
        <w:pStyle w:val="Odstavecseseznamem"/>
        <w:numPr>
          <w:ilvl w:val="0"/>
          <w:numId w:val="2"/>
        </w:numPr>
        <w:tabs>
          <w:tab w:val="left" w:pos="708"/>
        </w:tabs>
        <w:spacing w:after="200" w:line="360" w:lineRule="auto"/>
        <w:contextualSpacing/>
        <w:jc w:val="both"/>
        <w:rPr>
          <w:lang w:bidi="en-US"/>
        </w:rPr>
      </w:pPr>
      <w:r w:rsidRPr="005C380B">
        <w:rPr>
          <w:lang w:bidi="en-US"/>
        </w:rPr>
        <w:t>Ověření funkčnosti dodaného systému a jeho částí.</w:t>
      </w:r>
    </w:p>
    <w:p w14:paraId="73989B7C" w14:textId="77777777" w:rsidR="00633F38" w:rsidRPr="005C380B" w:rsidRDefault="00633F38" w:rsidP="00D14D2D">
      <w:pPr>
        <w:pStyle w:val="Odstavecseseznamem"/>
        <w:numPr>
          <w:ilvl w:val="0"/>
          <w:numId w:val="2"/>
        </w:numPr>
        <w:tabs>
          <w:tab w:val="left" w:pos="708"/>
        </w:tabs>
        <w:spacing w:after="200" w:line="360" w:lineRule="auto"/>
        <w:contextualSpacing/>
        <w:jc w:val="both"/>
        <w:rPr>
          <w:lang w:bidi="en-US"/>
        </w:rPr>
      </w:pPr>
      <w:r w:rsidRPr="005C380B">
        <w:rPr>
          <w:lang w:bidi="en-US"/>
        </w:rPr>
        <w:t>Dodávka dokumentace dodaného systému a jeho částí (min. uživatelská dokumentace, dokumentace skutečného provedení, systémová dokumentace, projektová dokumentace)</w:t>
      </w:r>
    </w:p>
    <w:p w14:paraId="4091C920" w14:textId="6AB7AAE0" w:rsidR="00633F38" w:rsidRPr="005C380B" w:rsidRDefault="00633F38" w:rsidP="00D14D2D">
      <w:pPr>
        <w:pStyle w:val="Odstavecseseznamem"/>
        <w:numPr>
          <w:ilvl w:val="0"/>
          <w:numId w:val="2"/>
        </w:numPr>
        <w:tabs>
          <w:tab w:val="left" w:pos="708"/>
        </w:tabs>
        <w:spacing w:after="200" w:line="360" w:lineRule="auto"/>
        <w:contextualSpacing/>
        <w:jc w:val="both"/>
        <w:rPr>
          <w:lang w:bidi="en-US"/>
        </w:rPr>
      </w:pPr>
      <w:r w:rsidRPr="005C380B">
        <w:rPr>
          <w:lang w:bidi="en-US"/>
        </w:rPr>
        <w:t>Zaškolení administrátorů</w:t>
      </w:r>
      <w:r w:rsidR="00E41419">
        <w:rPr>
          <w:lang w:bidi="en-US"/>
        </w:rPr>
        <w:t>,</w:t>
      </w:r>
      <w:r w:rsidRPr="005C380B">
        <w:rPr>
          <w:lang w:bidi="en-US"/>
        </w:rPr>
        <w:t xml:space="preserve"> </w:t>
      </w:r>
      <w:r w:rsidR="003C0800">
        <w:rPr>
          <w:lang w:bidi="en-US"/>
        </w:rPr>
        <w:t xml:space="preserve">správců a operátorů </w:t>
      </w:r>
      <w:r w:rsidRPr="005C380B">
        <w:rPr>
          <w:lang w:bidi="en-US"/>
        </w:rPr>
        <w:t xml:space="preserve">– </w:t>
      </w:r>
      <w:r w:rsidR="00B83F3D">
        <w:rPr>
          <w:lang w:bidi="en-US"/>
        </w:rPr>
        <w:t>m</w:t>
      </w:r>
      <w:r w:rsidR="000877A3">
        <w:rPr>
          <w:lang w:bidi="en-US"/>
        </w:rPr>
        <w:t>ax</w:t>
      </w:r>
      <w:r w:rsidR="00775EA7">
        <w:rPr>
          <w:lang w:bidi="en-US"/>
        </w:rPr>
        <w:t xml:space="preserve">. </w:t>
      </w:r>
      <w:r w:rsidR="000877A3">
        <w:rPr>
          <w:lang w:bidi="en-US"/>
        </w:rPr>
        <w:t>2</w:t>
      </w:r>
      <w:r w:rsidR="00775EA7">
        <w:rPr>
          <w:lang w:bidi="en-US"/>
        </w:rPr>
        <w:t>0 osob</w:t>
      </w:r>
      <w:r w:rsidR="009D10E0">
        <w:rPr>
          <w:lang w:bidi="en-US"/>
        </w:rPr>
        <w:t>;</w:t>
      </w:r>
      <w:r w:rsidR="00775EA7">
        <w:rPr>
          <w:lang w:bidi="en-US"/>
        </w:rPr>
        <w:t xml:space="preserve"> </w:t>
      </w:r>
      <w:r w:rsidRPr="005C380B">
        <w:rPr>
          <w:lang w:bidi="en-US"/>
        </w:rPr>
        <w:t>seznámení s funkcionalitami, obsluhou dodávaného systému a jeho budoucím provozem</w:t>
      </w:r>
      <w:r w:rsidR="00775EA7">
        <w:rPr>
          <w:lang w:bidi="en-US"/>
        </w:rPr>
        <w:t xml:space="preserve"> v</w:t>
      </w:r>
      <w:r w:rsidR="00B83F3D">
        <w:rPr>
          <w:lang w:bidi="en-US"/>
        </w:rPr>
        <w:t xml:space="preserve"> </w:t>
      </w:r>
      <w:r w:rsidR="00775EA7">
        <w:rPr>
          <w:lang w:bidi="en-US"/>
        </w:rPr>
        <w:t>rozsahu</w:t>
      </w:r>
      <w:r w:rsidR="00B83F3D">
        <w:rPr>
          <w:lang w:bidi="en-US"/>
        </w:rPr>
        <w:t xml:space="preserve"> min</w:t>
      </w:r>
      <w:r w:rsidR="000877A3">
        <w:rPr>
          <w:lang w:bidi="en-US"/>
        </w:rPr>
        <w:t>.</w:t>
      </w:r>
      <w:r w:rsidR="00775EA7">
        <w:rPr>
          <w:lang w:bidi="en-US"/>
        </w:rPr>
        <w:t xml:space="preserve"> 4 hodiny</w:t>
      </w:r>
      <w:r w:rsidR="000877A3">
        <w:rPr>
          <w:lang w:bidi="en-US"/>
        </w:rPr>
        <w:t>, zaškolení bude realizováno v objektu ZZ</w:t>
      </w:r>
    </w:p>
    <w:p w14:paraId="33DDABD0" w14:textId="77777777" w:rsidR="00633F38" w:rsidRPr="005C380B" w:rsidRDefault="00633F38" w:rsidP="00D14D2D">
      <w:pPr>
        <w:pStyle w:val="Odstavecseseznamem"/>
        <w:numPr>
          <w:ilvl w:val="0"/>
          <w:numId w:val="2"/>
        </w:numPr>
        <w:tabs>
          <w:tab w:val="left" w:pos="708"/>
        </w:tabs>
        <w:spacing w:after="200" w:line="360" w:lineRule="auto"/>
        <w:contextualSpacing/>
        <w:jc w:val="both"/>
        <w:rPr>
          <w:lang w:bidi="en-US"/>
        </w:rPr>
      </w:pPr>
      <w:r w:rsidRPr="005C380B">
        <w:rPr>
          <w:lang w:bidi="en-US"/>
        </w:rPr>
        <w:t>Zařazení do provozního prostředí žadatele (dohled, zálohování apod.)</w:t>
      </w:r>
    </w:p>
    <w:p w14:paraId="5A152693" w14:textId="77777777" w:rsidR="00633F38" w:rsidRPr="005C380B" w:rsidRDefault="00633F38" w:rsidP="00D14D2D">
      <w:pPr>
        <w:pStyle w:val="Odstavecseseznamem"/>
        <w:numPr>
          <w:ilvl w:val="0"/>
          <w:numId w:val="2"/>
        </w:numPr>
        <w:tabs>
          <w:tab w:val="left" w:pos="708"/>
        </w:tabs>
        <w:spacing w:after="200" w:line="360" w:lineRule="auto"/>
        <w:contextualSpacing/>
        <w:jc w:val="both"/>
        <w:rPr>
          <w:lang w:bidi="en-US"/>
        </w:rPr>
      </w:pPr>
      <w:r w:rsidRPr="005C380B">
        <w:rPr>
          <w:lang w:bidi="en-US"/>
        </w:rPr>
        <w:t>Provedení zkušebního provozu</w:t>
      </w:r>
    </w:p>
    <w:p w14:paraId="50496399" w14:textId="3347F515" w:rsidR="00D1342F" w:rsidRPr="00D1342F" w:rsidRDefault="00D1342F" w:rsidP="00D1342F">
      <w:pPr>
        <w:pStyle w:val="Odstavecseseznamem"/>
        <w:numPr>
          <w:ilvl w:val="0"/>
          <w:numId w:val="2"/>
        </w:numPr>
        <w:spacing w:after="200" w:line="360" w:lineRule="auto"/>
        <w:contextualSpacing/>
        <w:jc w:val="both"/>
        <w:sectPr w:rsidR="00D1342F" w:rsidRPr="00D1342F" w:rsidSect="00F55B34">
          <w:footerReference w:type="default" r:id="rId8"/>
          <w:pgSz w:w="11906" w:h="16838" w:code="9"/>
          <w:pgMar w:top="1418" w:right="1418" w:bottom="1418" w:left="1418" w:header="709" w:footer="709" w:gutter="0"/>
          <w:cols w:space="708"/>
          <w:docGrid w:linePitch="360"/>
        </w:sectPr>
      </w:pPr>
      <w:r w:rsidRPr="005C380B">
        <w:t xml:space="preserve">Poskytnutí záruky </w:t>
      </w:r>
      <w:r>
        <w:t>66 měsíců</w:t>
      </w:r>
      <w:r w:rsidRPr="005C380B">
        <w:t xml:space="preserve"> na informační systém a 3 roky na HW.</w:t>
      </w:r>
      <w:r w:rsidRPr="00DA6181">
        <w:rPr>
          <w:b/>
        </w:rPr>
        <w:br w:type="page"/>
      </w:r>
    </w:p>
    <w:p w14:paraId="62B50EF7" w14:textId="4C35C146" w:rsidR="001101ED" w:rsidRPr="00846B72" w:rsidRDefault="00E07793" w:rsidP="006A5C7B">
      <w:pPr>
        <w:keepNext/>
        <w:tabs>
          <w:tab w:val="left" w:pos="1980"/>
          <w:tab w:val="left" w:pos="7380"/>
        </w:tabs>
        <w:spacing w:before="120" w:after="240"/>
        <w:jc w:val="both"/>
        <w:outlineLvl w:val="1"/>
        <w:rPr>
          <w:rFonts w:ascii="Tahoma" w:hAnsi="Tahoma" w:cs="Tahoma"/>
          <w:b/>
          <w:sz w:val="20"/>
          <w:szCs w:val="20"/>
          <w:lang w:eastAsia="cs-CZ"/>
        </w:rPr>
      </w:pPr>
      <w:bookmarkStart w:id="42" w:name="_Toc512585669"/>
      <w:r>
        <w:rPr>
          <w:rFonts w:ascii="Tahoma" w:hAnsi="Tahoma" w:cs="Tahoma"/>
          <w:b/>
          <w:sz w:val="20"/>
          <w:szCs w:val="20"/>
          <w:lang w:eastAsia="cs-CZ"/>
        </w:rPr>
        <w:lastRenderedPageBreak/>
        <w:t>Příloha č. 1</w:t>
      </w:r>
      <w:r w:rsidR="001101ED" w:rsidRPr="00846B72">
        <w:rPr>
          <w:rFonts w:ascii="Tahoma" w:hAnsi="Tahoma" w:cs="Tahoma"/>
          <w:b/>
          <w:sz w:val="20"/>
          <w:szCs w:val="20"/>
          <w:lang w:eastAsia="cs-CZ"/>
        </w:rPr>
        <w:t>: Seznam zdravotnických zařízení</w:t>
      </w:r>
      <w:bookmarkEnd w:id="42"/>
    </w:p>
    <w:p w14:paraId="570BFB23" w14:textId="77777777" w:rsidR="001101ED" w:rsidRDefault="001101ED" w:rsidP="006A5C7B">
      <w:pPr>
        <w:jc w:val="both"/>
        <w:rPr>
          <w:rFonts w:ascii="Times New Roman" w:hAnsi="Times New Roman"/>
          <w:sz w:val="20"/>
          <w:szCs w:val="20"/>
          <w:lang w:eastAsia="cs-CZ"/>
        </w:rPr>
      </w:pPr>
    </w:p>
    <w:p w14:paraId="01AE4CA7" w14:textId="77777777" w:rsidR="00B76718" w:rsidRDefault="00B76718" w:rsidP="006A5C7B">
      <w:pPr>
        <w:jc w:val="both"/>
        <w:rPr>
          <w:rFonts w:ascii="Times New Roman" w:hAnsi="Times New Roman"/>
          <w:sz w:val="20"/>
          <w:szCs w:val="20"/>
          <w:lang w:eastAsia="cs-CZ"/>
        </w:rPr>
      </w:pPr>
    </w:p>
    <w:p w14:paraId="13E0BF14" w14:textId="77777777" w:rsidR="00283986" w:rsidRDefault="00283986" w:rsidP="006A5C7B">
      <w:pPr>
        <w:jc w:val="both"/>
        <w:rPr>
          <w:rFonts w:ascii="Times New Roman" w:hAnsi="Times New Roman"/>
          <w:sz w:val="20"/>
          <w:szCs w:val="20"/>
          <w:lang w:eastAsia="cs-CZ"/>
        </w:rPr>
      </w:pPr>
    </w:p>
    <w:tbl>
      <w:tblPr>
        <w:tblStyle w:val="Mkatabulky"/>
        <w:tblpPr w:vertAnchor="text" w:horzAnchor="page" w:tblpX="1418" w:tblpY="-270"/>
        <w:tblOverlap w:val="never"/>
        <w:tblW w:w="9031" w:type="dxa"/>
        <w:tblLayout w:type="fixed"/>
        <w:tblLook w:val="04A0" w:firstRow="1" w:lastRow="0" w:firstColumn="1" w:lastColumn="0" w:noHBand="0" w:noVBand="1"/>
      </w:tblPr>
      <w:tblGrid>
        <w:gridCol w:w="3664"/>
        <w:gridCol w:w="3252"/>
        <w:gridCol w:w="2115"/>
      </w:tblGrid>
      <w:tr w:rsidR="00B76718" w:rsidRPr="00774132" w14:paraId="125F3D8A" w14:textId="77777777" w:rsidTr="00014341">
        <w:trPr>
          <w:trHeight w:val="395"/>
        </w:trPr>
        <w:tc>
          <w:tcPr>
            <w:tcW w:w="3664" w:type="dxa"/>
            <w:tcBorders>
              <w:top w:val="single" w:sz="4" w:space="0" w:color="F7CD9D"/>
              <w:left w:val="single" w:sz="4" w:space="0" w:color="F7CD9D"/>
              <w:bottom w:val="single" w:sz="4" w:space="0" w:color="F3B46B"/>
              <w:right w:val="single" w:sz="4" w:space="0" w:color="F7CD9D"/>
            </w:tcBorders>
          </w:tcPr>
          <w:p w14:paraId="4624B1EF" w14:textId="77777777" w:rsidR="00B76718" w:rsidRPr="00774132" w:rsidRDefault="00B76718" w:rsidP="006A5C7B">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Zdravotnické zařízení  </w:t>
            </w:r>
          </w:p>
        </w:tc>
        <w:tc>
          <w:tcPr>
            <w:tcW w:w="3252" w:type="dxa"/>
            <w:tcBorders>
              <w:top w:val="single" w:sz="4" w:space="0" w:color="F7CD9D"/>
              <w:left w:val="single" w:sz="4" w:space="0" w:color="F7CD9D"/>
              <w:bottom w:val="single" w:sz="4" w:space="0" w:color="F3B46B"/>
              <w:right w:val="single" w:sz="4" w:space="0" w:color="F7CD9D"/>
            </w:tcBorders>
          </w:tcPr>
          <w:p w14:paraId="08CAF62B" w14:textId="77777777" w:rsidR="00B76718" w:rsidRPr="00774132" w:rsidRDefault="004264F4" w:rsidP="006A5C7B">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 </w:t>
            </w:r>
            <w:r w:rsidR="00B76718" w:rsidRPr="00774132">
              <w:rPr>
                <w:rFonts w:ascii="Tahoma" w:hAnsi="Tahoma" w:cs="Tahoma"/>
                <w:b/>
                <w:bCs/>
                <w:sz w:val="20"/>
                <w:szCs w:val="20"/>
                <w:lang w:val="cs-CZ" w:eastAsia="cs-CZ"/>
              </w:rPr>
              <w:t xml:space="preserve">Adresa  </w:t>
            </w:r>
          </w:p>
        </w:tc>
        <w:tc>
          <w:tcPr>
            <w:tcW w:w="2115" w:type="dxa"/>
            <w:tcBorders>
              <w:top w:val="single" w:sz="4" w:space="0" w:color="F7CD9D"/>
              <w:left w:val="single" w:sz="4" w:space="0" w:color="F7CD9D"/>
              <w:bottom w:val="single" w:sz="4" w:space="0" w:color="F3B46B"/>
              <w:right w:val="single" w:sz="4" w:space="0" w:color="F7CD9D"/>
            </w:tcBorders>
          </w:tcPr>
          <w:p w14:paraId="6D528904" w14:textId="77777777" w:rsidR="00B76718" w:rsidRPr="00774132" w:rsidRDefault="004264F4" w:rsidP="006A5C7B">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 </w:t>
            </w:r>
            <w:r w:rsidR="00B76718" w:rsidRPr="00774132">
              <w:rPr>
                <w:rFonts w:ascii="Tahoma" w:hAnsi="Tahoma" w:cs="Tahoma"/>
                <w:b/>
                <w:bCs/>
                <w:sz w:val="20"/>
                <w:szCs w:val="20"/>
                <w:lang w:val="cs-CZ" w:eastAsia="cs-CZ"/>
              </w:rPr>
              <w:t xml:space="preserve">Okres  </w:t>
            </w:r>
          </w:p>
        </w:tc>
      </w:tr>
      <w:tr w:rsidR="00C3747E" w:rsidRPr="00774132" w14:paraId="6D6B4941" w14:textId="77777777" w:rsidTr="00014341">
        <w:trPr>
          <w:trHeight w:val="395"/>
        </w:trPr>
        <w:tc>
          <w:tcPr>
            <w:tcW w:w="3664" w:type="dxa"/>
            <w:tcBorders>
              <w:top w:val="single" w:sz="4" w:space="0" w:color="F7CD9D"/>
              <w:left w:val="single" w:sz="4" w:space="0" w:color="F7CD9D"/>
              <w:bottom w:val="single" w:sz="4" w:space="0" w:color="F3B46B"/>
              <w:right w:val="single" w:sz="4" w:space="0" w:color="F7CD9D"/>
            </w:tcBorders>
          </w:tcPr>
          <w:p w14:paraId="6AC89DF0" w14:textId="77777777" w:rsidR="00C3747E" w:rsidRPr="00774132" w:rsidRDefault="00C3747E" w:rsidP="006A5C7B">
            <w:pPr>
              <w:jc w:val="both"/>
              <w:rPr>
                <w:rFonts w:ascii="Tahoma" w:hAnsi="Tahoma" w:cs="Tahoma"/>
                <w:b/>
                <w:bCs/>
                <w:sz w:val="20"/>
                <w:szCs w:val="20"/>
                <w:lang w:val="cs-CZ" w:eastAsia="cs-CZ"/>
              </w:rPr>
            </w:pPr>
            <w:r w:rsidRPr="00774132">
              <w:rPr>
                <w:rFonts w:ascii="Tahoma" w:hAnsi="Tahoma" w:cs="Tahoma"/>
                <w:b/>
                <w:bCs/>
                <w:sz w:val="20"/>
                <w:szCs w:val="20"/>
                <w:lang w:val="cs-CZ" w:eastAsia="cs-CZ"/>
              </w:rPr>
              <w:t xml:space="preserve">Zdravotnická záchranná služba Zlínského kraje, </w:t>
            </w:r>
            <w:r w:rsidR="005A0D48" w:rsidRPr="00774132">
              <w:rPr>
                <w:rFonts w:ascii="Tahoma" w:hAnsi="Tahoma" w:cs="Tahoma"/>
                <w:b/>
                <w:bCs/>
                <w:sz w:val="20"/>
                <w:szCs w:val="20"/>
                <w:lang w:val="cs-CZ" w:eastAsia="cs-CZ"/>
              </w:rPr>
              <w:t>p. o</w:t>
            </w:r>
            <w:r w:rsidRPr="00774132">
              <w:rPr>
                <w:rFonts w:ascii="Tahoma" w:hAnsi="Tahoma" w:cs="Tahoma"/>
                <w:b/>
                <w:bCs/>
                <w:sz w:val="20"/>
                <w:szCs w:val="20"/>
                <w:lang w:val="cs-CZ" w:eastAsia="cs-CZ"/>
              </w:rPr>
              <w:t>.</w:t>
            </w:r>
          </w:p>
        </w:tc>
        <w:tc>
          <w:tcPr>
            <w:tcW w:w="3252" w:type="dxa"/>
            <w:tcBorders>
              <w:top w:val="single" w:sz="4" w:space="0" w:color="F7CD9D"/>
              <w:left w:val="single" w:sz="4" w:space="0" w:color="F7CD9D"/>
              <w:bottom w:val="single" w:sz="4" w:space="0" w:color="F3B46B"/>
              <w:right w:val="single" w:sz="4" w:space="0" w:color="F7CD9D"/>
            </w:tcBorders>
          </w:tcPr>
          <w:p w14:paraId="2D5FF2FB" w14:textId="77777777" w:rsidR="00C3747E" w:rsidRPr="00774132" w:rsidRDefault="00C3747E" w:rsidP="006A5C7B">
            <w:pPr>
              <w:jc w:val="both"/>
              <w:rPr>
                <w:rFonts w:ascii="Tahoma" w:hAnsi="Tahoma" w:cs="Tahoma"/>
                <w:bCs/>
                <w:sz w:val="20"/>
                <w:szCs w:val="20"/>
                <w:lang w:val="cs-CZ" w:eastAsia="cs-CZ"/>
              </w:rPr>
            </w:pPr>
            <w:r w:rsidRPr="00774132">
              <w:rPr>
                <w:rFonts w:ascii="Tahoma" w:hAnsi="Tahoma" w:cs="Tahoma"/>
                <w:bCs/>
                <w:sz w:val="20"/>
                <w:szCs w:val="20"/>
                <w:lang w:val="cs-CZ" w:eastAsia="cs-CZ"/>
              </w:rPr>
              <w:t xml:space="preserve"> Peroutkovo nábřeží 434</w:t>
            </w:r>
          </w:p>
          <w:p w14:paraId="54F94526" w14:textId="77777777" w:rsidR="004E46A5" w:rsidRPr="00774132" w:rsidRDefault="004E46A5" w:rsidP="006A5C7B">
            <w:pPr>
              <w:jc w:val="both"/>
              <w:rPr>
                <w:rFonts w:ascii="Tahoma" w:hAnsi="Tahoma" w:cs="Tahoma"/>
                <w:bCs/>
                <w:sz w:val="20"/>
                <w:szCs w:val="20"/>
                <w:lang w:val="cs-CZ" w:eastAsia="cs-CZ"/>
              </w:rPr>
            </w:pPr>
            <w:r w:rsidRPr="00774132">
              <w:rPr>
                <w:rFonts w:ascii="Tahoma" w:hAnsi="Tahoma" w:cs="Tahoma"/>
                <w:bCs/>
                <w:sz w:val="20"/>
                <w:szCs w:val="20"/>
                <w:lang w:val="cs-CZ" w:eastAsia="cs-CZ"/>
              </w:rPr>
              <w:t xml:space="preserve"> 760 01 Zlín</w:t>
            </w:r>
          </w:p>
        </w:tc>
        <w:tc>
          <w:tcPr>
            <w:tcW w:w="2115" w:type="dxa"/>
            <w:tcBorders>
              <w:top w:val="single" w:sz="4" w:space="0" w:color="F7CD9D"/>
              <w:left w:val="single" w:sz="4" w:space="0" w:color="F7CD9D"/>
              <w:bottom w:val="single" w:sz="4" w:space="0" w:color="F3B46B"/>
              <w:right w:val="single" w:sz="4" w:space="0" w:color="F7CD9D"/>
            </w:tcBorders>
          </w:tcPr>
          <w:p w14:paraId="79DEA4F5" w14:textId="77777777" w:rsidR="00C3747E" w:rsidRPr="00774132" w:rsidRDefault="004E46A5" w:rsidP="006A5C7B">
            <w:pPr>
              <w:jc w:val="both"/>
              <w:rPr>
                <w:rFonts w:ascii="Tahoma" w:hAnsi="Tahoma" w:cs="Tahoma"/>
                <w:bCs/>
                <w:sz w:val="20"/>
                <w:szCs w:val="20"/>
                <w:lang w:val="cs-CZ" w:eastAsia="cs-CZ"/>
              </w:rPr>
            </w:pPr>
            <w:r w:rsidRPr="00774132">
              <w:rPr>
                <w:rFonts w:ascii="Tahoma" w:hAnsi="Tahoma" w:cs="Tahoma"/>
                <w:bCs/>
                <w:sz w:val="20"/>
                <w:szCs w:val="20"/>
                <w:lang w:val="cs-CZ" w:eastAsia="cs-CZ"/>
              </w:rPr>
              <w:t xml:space="preserve"> Zlín</w:t>
            </w:r>
          </w:p>
        </w:tc>
      </w:tr>
      <w:tr w:rsidR="00B51F19" w:rsidRPr="00774132" w14:paraId="5E8BE277" w14:textId="77777777" w:rsidTr="00014341">
        <w:trPr>
          <w:trHeight w:val="395"/>
        </w:trPr>
        <w:tc>
          <w:tcPr>
            <w:tcW w:w="3664" w:type="dxa"/>
            <w:tcBorders>
              <w:top w:val="single" w:sz="4" w:space="0" w:color="F7CD9D"/>
              <w:left w:val="single" w:sz="4" w:space="0" w:color="F7CD9D"/>
              <w:bottom w:val="single" w:sz="4" w:space="0" w:color="F3B46B"/>
              <w:right w:val="single" w:sz="4" w:space="0" w:color="F7CD9D"/>
            </w:tcBorders>
          </w:tcPr>
          <w:p w14:paraId="47E6455D" w14:textId="77777777" w:rsidR="00B51F19" w:rsidRPr="00774132" w:rsidRDefault="00B51F19" w:rsidP="00B51F19">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Krajská nemocnice T. Bati, a.s.  </w:t>
            </w:r>
          </w:p>
        </w:tc>
        <w:tc>
          <w:tcPr>
            <w:tcW w:w="3252" w:type="dxa"/>
            <w:tcBorders>
              <w:top w:val="single" w:sz="4" w:space="0" w:color="F7CD9D"/>
              <w:left w:val="single" w:sz="4" w:space="0" w:color="F7CD9D"/>
              <w:bottom w:val="single" w:sz="4" w:space="0" w:color="F3B46B"/>
              <w:right w:val="single" w:sz="4" w:space="0" w:color="F7CD9D"/>
            </w:tcBorders>
          </w:tcPr>
          <w:p w14:paraId="67FFD946" w14:textId="77777777" w:rsidR="00B51F19" w:rsidRPr="00774132" w:rsidRDefault="004264F4" w:rsidP="00B51F19">
            <w:pPr>
              <w:widowControl/>
              <w:rPr>
                <w:rFonts w:ascii="Tahoma" w:hAnsi="Tahoma" w:cs="Tahoma"/>
                <w:sz w:val="20"/>
                <w:szCs w:val="20"/>
                <w:lang w:val="cs-CZ" w:eastAsia="cs-CZ"/>
              </w:rPr>
            </w:pP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Havlíčkovo nábřeží 600  </w:t>
            </w:r>
            <w:r w:rsidR="00B51F19" w:rsidRPr="00774132">
              <w:rPr>
                <w:rFonts w:ascii="Tahoma" w:hAnsi="Tahoma" w:cs="Tahoma"/>
                <w:sz w:val="20"/>
                <w:szCs w:val="20"/>
                <w:lang w:val="cs-CZ" w:eastAsia="cs-CZ"/>
              </w:rPr>
              <w:br/>
            </w: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762 75 Zlín  </w:t>
            </w:r>
          </w:p>
        </w:tc>
        <w:tc>
          <w:tcPr>
            <w:tcW w:w="2115" w:type="dxa"/>
            <w:tcBorders>
              <w:top w:val="single" w:sz="4" w:space="0" w:color="F7CD9D"/>
              <w:left w:val="single" w:sz="4" w:space="0" w:color="F7CD9D"/>
              <w:bottom w:val="single" w:sz="4" w:space="0" w:color="F3B46B"/>
              <w:right w:val="single" w:sz="4" w:space="0" w:color="F7CD9D"/>
            </w:tcBorders>
          </w:tcPr>
          <w:p w14:paraId="5D3F4020" w14:textId="77777777" w:rsidR="00B51F19" w:rsidRPr="00774132" w:rsidRDefault="004264F4" w:rsidP="00B51F19">
            <w:pPr>
              <w:widowControl/>
              <w:jc w:val="both"/>
              <w:rPr>
                <w:rFonts w:ascii="Tahoma" w:hAnsi="Tahoma" w:cs="Tahoma"/>
                <w:sz w:val="20"/>
                <w:szCs w:val="20"/>
                <w:lang w:val="cs-CZ" w:eastAsia="cs-CZ"/>
              </w:rPr>
            </w:pP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Zlín  </w:t>
            </w:r>
          </w:p>
        </w:tc>
      </w:tr>
      <w:tr w:rsidR="00B76718" w:rsidRPr="00774132" w14:paraId="7F4A53E9" w14:textId="77777777" w:rsidTr="00014341">
        <w:trPr>
          <w:trHeight w:val="760"/>
        </w:trPr>
        <w:tc>
          <w:tcPr>
            <w:tcW w:w="3664" w:type="dxa"/>
            <w:tcBorders>
              <w:top w:val="single" w:sz="4" w:space="0" w:color="F7CD9D"/>
              <w:left w:val="single" w:sz="4" w:space="0" w:color="F7CD9D"/>
              <w:bottom w:val="single" w:sz="4" w:space="0" w:color="F7CD9D"/>
              <w:right w:val="single" w:sz="4" w:space="0" w:color="F7CD9D"/>
            </w:tcBorders>
          </w:tcPr>
          <w:p w14:paraId="377BDD14" w14:textId="77777777" w:rsidR="00B76718" w:rsidRPr="00774132" w:rsidRDefault="00B76718" w:rsidP="006A5C7B">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Uherskohradišťská nemocnice a.s.  </w:t>
            </w:r>
          </w:p>
        </w:tc>
        <w:tc>
          <w:tcPr>
            <w:tcW w:w="3252" w:type="dxa"/>
            <w:tcBorders>
              <w:top w:val="single" w:sz="4" w:space="0" w:color="F7CD9D"/>
              <w:left w:val="single" w:sz="4" w:space="0" w:color="F7CD9D"/>
              <w:bottom w:val="single" w:sz="4" w:space="0" w:color="F7CD9D"/>
              <w:right w:val="single" w:sz="4" w:space="0" w:color="F7CD9D"/>
            </w:tcBorders>
          </w:tcPr>
          <w:p w14:paraId="25DD06AF" w14:textId="77777777" w:rsidR="00B76718" w:rsidRPr="00774132" w:rsidRDefault="004264F4" w:rsidP="00E243D3">
            <w:pPr>
              <w:widowControl/>
              <w:rPr>
                <w:rFonts w:ascii="Tahoma" w:hAnsi="Tahoma" w:cs="Tahoma"/>
                <w:sz w:val="20"/>
                <w:szCs w:val="20"/>
                <w:lang w:val="cs-CZ" w:eastAsia="cs-CZ"/>
              </w:rPr>
            </w:pPr>
            <w:r w:rsidRPr="00774132">
              <w:rPr>
                <w:rFonts w:ascii="Tahoma" w:hAnsi="Tahoma" w:cs="Tahoma"/>
                <w:sz w:val="20"/>
                <w:szCs w:val="20"/>
                <w:lang w:val="cs-CZ" w:eastAsia="cs-CZ"/>
              </w:rPr>
              <w:t xml:space="preserve"> </w:t>
            </w:r>
            <w:r w:rsidR="00B76718" w:rsidRPr="00774132">
              <w:rPr>
                <w:rFonts w:ascii="Tahoma" w:hAnsi="Tahoma" w:cs="Tahoma"/>
                <w:sz w:val="20"/>
                <w:szCs w:val="20"/>
                <w:lang w:val="cs-CZ" w:eastAsia="cs-CZ"/>
              </w:rPr>
              <w:t xml:space="preserve">J. E. Purkyně 365  </w:t>
            </w:r>
          </w:p>
          <w:p w14:paraId="2B5626D1" w14:textId="77777777" w:rsidR="00B76718" w:rsidRPr="00774132" w:rsidRDefault="004264F4" w:rsidP="00E243D3">
            <w:pPr>
              <w:widowControl/>
              <w:rPr>
                <w:rFonts w:ascii="Tahoma" w:hAnsi="Tahoma" w:cs="Tahoma"/>
                <w:sz w:val="20"/>
                <w:szCs w:val="20"/>
                <w:lang w:val="cs-CZ" w:eastAsia="cs-CZ"/>
              </w:rPr>
            </w:pPr>
            <w:r w:rsidRPr="00774132">
              <w:rPr>
                <w:rFonts w:ascii="Tahoma" w:hAnsi="Tahoma" w:cs="Tahoma"/>
                <w:sz w:val="20"/>
                <w:szCs w:val="20"/>
                <w:lang w:val="cs-CZ" w:eastAsia="cs-CZ"/>
              </w:rPr>
              <w:t xml:space="preserve"> </w:t>
            </w:r>
            <w:r w:rsidR="00B76718" w:rsidRPr="00774132">
              <w:rPr>
                <w:rFonts w:ascii="Tahoma" w:hAnsi="Tahoma" w:cs="Tahoma"/>
                <w:sz w:val="20"/>
                <w:szCs w:val="20"/>
                <w:lang w:val="cs-CZ" w:eastAsia="cs-CZ"/>
              </w:rPr>
              <w:t xml:space="preserve">686 68 Uherské Hradiště  </w:t>
            </w:r>
          </w:p>
        </w:tc>
        <w:tc>
          <w:tcPr>
            <w:tcW w:w="2115" w:type="dxa"/>
            <w:tcBorders>
              <w:top w:val="single" w:sz="4" w:space="0" w:color="F7CD9D"/>
              <w:left w:val="single" w:sz="4" w:space="0" w:color="F7CD9D"/>
              <w:bottom w:val="single" w:sz="4" w:space="0" w:color="F7CD9D"/>
              <w:right w:val="single" w:sz="4" w:space="0" w:color="F7CD9D"/>
            </w:tcBorders>
          </w:tcPr>
          <w:p w14:paraId="231BDF18" w14:textId="77777777" w:rsidR="00B76718" w:rsidRPr="00774132" w:rsidRDefault="004264F4" w:rsidP="006A5C7B">
            <w:pPr>
              <w:widowControl/>
              <w:jc w:val="both"/>
              <w:rPr>
                <w:rFonts w:ascii="Tahoma" w:hAnsi="Tahoma" w:cs="Tahoma"/>
                <w:sz w:val="20"/>
                <w:szCs w:val="20"/>
                <w:lang w:val="cs-CZ" w:eastAsia="cs-CZ"/>
              </w:rPr>
            </w:pPr>
            <w:r w:rsidRPr="00774132">
              <w:rPr>
                <w:rFonts w:ascii="Tahoma" w:hAnsi="Tahoma" w:cs="Tahoma"/>
                <w:sz w:val="20"/>
                <w:szCs w:val="20"/>
                <w:lang w:val="cs-CZ" w:eastAsia="cs-CZ"/>
              </w:rPr>
              <w:t xml:space="preserve"> </w:t>
            </w:r>
            <w:r w:rsidR="00B76718" w:rsidRPr="00774132">
              <w:rPr>
                <w:rFonts w:ascii="Tahoma" w:hAnsi="Tahoma" w:cs="Tahoma"/>
                <w:sz w:val="20"/>
                <w:szCs w:val="20"/>
                <w:lang w:val="cs-CZ" w:eastAsia="cs-CZ"/>
              </w:rPr>
              <w:t xml:space="preserve">Uherské Hradiště  </w:t>
            </w:r>
          </w:p>
        </w:tc>
      </w:tr>
      <w:tr w:rsidR="00B51F19" w:rsidRPr="00774132" w14:paraId="30F77EA8" w14:textId="77777777" w:rsidTr="00014341">
        <w:trPr>
          <w:trHeight w:val="760"/>
        </w:trPr>
        <w:tc>
          <w:tcPr>
            <w:tcW w:w="3664" w:type="dxa"/>
            <w:tcBorders>
              <w:top w:val="single" w:sz="4" w:space="0" w:color="F7CD9D"/>
              <w:left w:val="single" w:sz="4" w:space="0" w:color="F7CD9D"/>
              <w:bottom w:val="single" w:sz="4" w:space="0" w:color="F7CD9D"/>
              <w:right w:val="single" w:sz="4" w:space="0" w:color="F7CD9D"/>
            </w:tcBorders>
          </w:tcPr>
          <w:p w14:paraId="61821AB0" w14:textId="77777777" w:rsidR="00B51F19" w:rsidRPr="00774132" w:rsidRDefault="00B51F19" w:rsidP="00B51F19">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Kroměřížská nemocnice a.s.  </w:t>
            </w:r>
          </w:p>
        </w:tc>
        <w:tc>
          <w:tcPr>
            <w:tcW w:w="3252" w:type="dxa"/>
            <w:tcBorders>
              <w:top w:val="single" w:sz="4" w:space="0" w:color="F7CD9D"/>
              <w:left w:val="single" w:sz="4" w:space="0" w:color="F7CD9D"/>
              <w:bottom w:val="single" w:sz="4" w:space="0" w:color="F7CD9D"/>
              <w:right w:val="single" w:sz="4" w:space="0" w:color="F7CD9D"/>
            </w:tcBorders>
          </w:tcPr>
          <w:p w14:paraId="5746B451" w14:textId="77777777" w:rsidR="00B51F19" w:rsidRPr="00774132" w:rsidRDefault="004264F4" w:rsidP="00B51F19">
            <w:pPr>
              <w:widowControl/>
              <w:rPr>
                <w:rFonts w:ascii="Tahoma" w:hAnsi="Tahoma" w:cs="Tahoma"/>
                <w:sz w:val="20"/>
                <w:szCs w:val="20"/>
                <w:lang w:val="cs-CZ" w:eastAsia="cs-CZ"/>
              </w:rPr>
            </w:pP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Havlíčkova 660/69  </w:t>
            </w:r>
            <w:r w:rsidR="00B51F19" w:rsidRPr="00774132">
              <w:rPr>
                <w:rFonts w:ascii="Tahoma" w:hAnsi="Tahoma" w:cs="Tahoma"/>
                <w:sz w:val="20"/>
                <w:szCs w:val="20"/>
                <w:lang w:val="cs-CZ" w:eastAsia="cs-CZ"/>
              </w:rPr>
              <w:br/>
            </w: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767 01 Kroměříž  </w:t>
            </w:r>
          </w:p>
        </w:tc>
        <w:tc>
          <w:tcPr>
            <w:tcW w:w="2115" w:type="dxa"/>
            <w:tcBorders>
              <w:top w:val="single" w:sz="4" w:space="0" w:color="F7CD9D"/>
              <w:left w:val="single" w:sz="4" w:space="0" w:color="F7CD9D"/>
              <w:bottom w:val="single" w:sz="4" w:space="0" w:color="F7CD9D"/>
              <w:right w:val="single" w:sz="4" w:space="0" w:color="F7CD9D"/>
            </w:tcBorders>
          </w:tcPr>
          <w:p w14:paraId="4E807439" w14:textId="77777777" w:rsidR="00B51F19" w:rsidRPr="00774132" w:rsidRDefault="004264F4" w:rsidP="00B51F19">
            <w:pPr>
              <w:widowControl/>
              <w:jc w:val="both"/>
              <w:rPr>
                <w:rFonts w:ascii="Tahoma" w:hAnsi="Tahoma" w:cs="Tahoma"/>
                <w:sz w:val="20"/>
                <w:szCs w:val="20"/>
                <w:lang w:val="cs-CZ" w:eastAsia="cs-CZ"/>
              </w:rPr>
            </w:pP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Kroměříž</w:t>
            </w:r>
          </w:p>
        </w:tc>
      </w:tr>
      <w:tr w:rsidR="00B51F19" w:rsidRPr="00774132" w14:paraId="3EEC104A" w14:textId="77777777" w:rsidTr="00014341">
        <w:trPr>
          <w:trHeight w:val="757"/>
        </w:trPr>
        <w:tc>
          <w:tcPr>
            <w:tcW w:w="3664" w:type="dxa"/>
            <w:tcBorders>
              <w:top w:val="single" w:sz="4" w:space="0" w:color="F7CD9D"/>
              <w:left w:val="single" w:sz="4" w:space="0" w:color="F7CD9D"/>
              <w:bottom w:val="single" w:sz="4" w:space="0" w:color="F7CD9D"/>
              <w:right w:val="single" w:sz="4" w:space="0" w:color="F7CD9D"/>
            </w:tcBorders>
          </w:tcPr>
          <w:p w14:paraId="21C2C59B" w14:textId="77777777" w:rsidR="00B51F19" w:rsidRPr="00774132" w:rsidRDefault="00B51F19" w:rsidP="00B51F19">
            <w:pPr>
              <w:widowControl/>
              <w:jc w:val="both"/>
              <w:rPr>
                <w:rFonts w:ascii="Tahoma" w:hAnsi="Tahoma" w:cs="Tahoma"/>
                <w:sz w:val="20"/>
                <w:szCs w:val="20"/>
                <w:lang w:val="cs-CZ" w:eastAsia="cs-CZ"/>
              </w:rPr>
            </w:pPr>
            <w:r w:rsidRPr="00774132">
              <w:rPr>
                <w:rFonts w:ascii="Tahoma" w:hAnsi="Tahoma" w:cs="Tahoma"/>
                <w:b/>
                <w:bCs/>
                <w:sz w:val="20"/>
                <w:szCs w:val="20"/>
                <w:lang w:val="cs-CZ" w:eastAsia="cs-CZ"/>
              </w:rPr>
              <w:t xml:space="preserve">Vsetínská nemocnice a.s.  </w:t>
            </w:r>
          </w:p>
        </w:tc>
        <w:tc>
          <w:tcPr>
            <w:tcW w:w="3252" w:type="dxa"/>
            <w:tcBorders>
              <w:top w:val="single" w:sz="4" w:space="0" w:color="F7CD9D"/>
              <w:left w:val="single" w:sz="4" w:space="0" w:color="F7CD9D"/>
              <w:bottom w:val="single" w:sz="4" w:space="0" w:color="F7CD9D"/>
              <w:right w:val="single" w:sz="4" w:space="0" w:color="F7CD9D"/>
            </w:tcBorders>
          </w:tcPr>
          <w:p w14:paraId="4823853A" w14:textId="77777777" w:rsidR="00B51F19" w:rsidRPr="00774132" w:rsidRDefault="004264F4" w:rsidP="00B51F19">
            <w:pPr>
              <w:widowControl/>
              <w:rPr>
                <w:rFonts w:ascii="Tahoma" w:hAnsi="Tahoma" w:cs="Tahoma"/>
                <w:sz w:val="20"/>
                <w:szCs w:val="20"/>
                <w:lang w:val="cs-CZ" w:eastAsia="cs-CZ"/>
              </w:rPr>
            </w:pP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Nemocniční 955  </w:t>
            </w:r>
            <w:r w:rsidR="00B51F19" w:rsidRPr="00774132">
              <w:rPr>
                <w:rFonts w:ascii="Tahoma" w:hAnsi="Tahoma" w:cs="Tahoma"/>
                <w:sz w:val="20"/>
                <w:szCs w:val="20"/>
                <w:lang w:val="cs-CZ" w:eastAsia="cs-CZ"/>
              </w:rPr>
              <w:br/>
            </w: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755 01 Vsetín  </w:t>
            </w:r>
          </w:p>
        </w:tc>
        <w:tc>
          <w:tcPr>
            <w:tcW w:w="2115" w:type="dxa"/>
            <w:tcBorders>
              <w:top w:val="single" w:sz="4" w:space="0" w:color="F7CD9D"/>
              <w:left w:val="single" w:sz="4" w:space="0" w:color="F7CD9D"/>
              <w:bottom w:val="single" w:sz="4" w:space="0" w:color="F7CD9D"/>
              <w:right w:val="single" w:sz="4" w:space="0" w:color="F7CD9D"/>
            </w:tcBorders>
          </w:tcPr>
          <w:p w14:paraId="15BAEB92" w14:textId="77777777" w:rsidR="00B51F19" w:rsidRPr="00774132" w:rsidRDefault="004264F4" w:rsidP="00B51F19">
            <w:pPr>
              <w:widowControl/>
              <w:jc w:val="both"/>
              <w:rPr>
                <w:rFonts w:ascii="Tahoma" w:hAnsi="Tahoma" w:cs="Tahoma"/>
                <w:sz w:val="20"/>
                <w:szCs w:val="20"/>
                <w:lang w:val="cs-CZ" w:eastAsia="cs-CZ"/>
              </w:rPr>
            </w:pPr>
            <w:r w:rsidRPr="00774132">
              <w:rPr>
                <w:rFonts w:ascii="Tahoma" w:hAnsi="Tahoma" w:cs="Tahoma"/>
                <w:sz w:val="20"/>
                <w:szCs w:val="20"/>
                <w:lang w:val="cs-CZ" w:eastAsia="cs-CZ"/>
              </w:rPr>
              <w:t xml:space="preserve"> </w:t>
            </w:r>
            <w:r w:rsidR="00B51F19" w:rsidRPr="00774132">
              <w:rPr>
                <w:rFonts w:ascii="Tahoma" w:hAnsi="Tahoma" w:cs="Tahoma"/>
                <w:sz w:val="20"/>
                <w:szCs w:val="20"/>
                <w:lang w:val="cs-CZ" w:eastAsia="cs-CZ"/>
              </w:rPr>
              <w:t xml:space="preserve">Vsetín  </w:t>
            </w:r>
          </w:p>
        </w:tc>
      </w:tr>
    </w:tbl>
    <w:p w14:paraId="0139AEF8" w14:textId="77777777" w:rsidR="00B76718" w:rsidRPr="00846B72" w:rsidRDefault="00B76718" w:rsidP="006A5C7B">
      <w:pPr>
        <w:jc w:val="both"/>
        <w:rPr>
          <w:rFonts w:ascii="Times New Roman" w:hAnsi="Times New Roman"/>
          <w:sz w:val="20"/>
          <w:szCs w:val="20"/>
          <w:lang w:eastAsia="cs-CZ"/>
        </w:rPr>
      </w:pPr>
    </w:p>
    <w:p w14:paraId="1CFA0988" w14:textId="77777777" w:rsidR="001101ED" w:rsidRPr="00846B72" w:rsidRDefault="001101ED" w:rsidP="006A5C7B">
      <w:pPr>
        <w:tabs>
          <w:tab w:val="left" w:pos="567"/>
          <w:tab w:val="left" w:pos="1701"/>
        </w:tabs>
        <w:jc w:val="both"/>
        <w:rPr>
          <w:rFonts w:ascii="Tahoma" w:hAnsi="Tahoma" w:cs="Tahoma"/>
          <w:sz w:val="20"/>
          <w:szCs w:val="20"/>
          <w:lang w:eastAsia="cs-CZ"/>
        </w:rPr>
      </w:pPr>
    </w:p>
    <w:p w14:paraId="474D8B0D" w14:textId="77777777" w:rsidR="00283986" w:rsidRDefault="00283986" w:rsidP="006A5C7B">
      <w:pPr>
        <w:pStyle w:val="Zkladntextodsazen3"/>
        <w:spacing w:after="240"/>
        <w:ind w:left="714"/>
        <w:jc w:val="both"/>
        <w:rPr>
          <w:rFonts w:ascii="Tahoma" w:hAnsi="Tahoma" w:cs="Tahoma"/>
          <w:sz w:val="20"/>
          <w:szCs w:val="20"/>
        </w:rPr>
      </w:pPr>
    </w:p>
    <w:p w14:paraId="04DC43C6" w14:textId="77777777" w:rsidR="00283986" w:rsidRDefault="00283986" w:rsidP="006A5C7B">
      <w:pPr>
        <w:pStyle w:val="Zkladntextodsazen3"/>
        <w:spacing w:after="240"/>
        <w:ind w:left="714"/>
        <w:jc w:val="both"/>
        <w:rPr>
          <w:rFonts w:ascii="Tahoma" w:hAnsi="Tahoma" w:cs="Tahoma"/>
          <w:sz w:val="20"/>
          <w:szCs w:val="20"/>
        </w:rPr>
      </w:pPr>
    </w:p>
    <w:p w14:paraId="1120B270" w14:textId="77777777" w:rsidR="00283986" w:rsidRDefault="00283986" w:rsidP="006A5C7B">
      <w:pPr>
        <w:pStyle w:val="Zkladntextodsazen3"/>
        <w:spacing w:after="240"/>
        <w:ind w:left="714"/>
        <w:jc w:val="both"/>
        <w:rPr>
          <w:rFonts w:ascii="Tahoma" w:hAnsi="Tahoma" w:cs="Tahoma"/>
          <w:sz w:val="20"/>
          <w:szCs w:val="20"/>
        </w:rPr>
      </w:pPr>
    </w:p>
    <w:p w14:paraId="2E6A2C4F" w14:textId="77777777" w:rsidR="00283986" w:rsidRDefault="00283986" w:rsidP="006A5C7B">
      <w:pPr>
        <w:pStyle w:val="Zkladntextodsazen3"/>
        <w:spacing w:after="240"/>
        <w:ind w:left="714"/>
        <w:jc w:val="both"/>
        <w:rPr>
          <w:rFonts w:ascii="Tahoma" w:hAnsi="Tahoma" w:cs="Tahoma"/>
          <w:sz w:val="20"/>
          <w:szCs w:val="20"/>
        </w:rPr>
      </w:pPr>
    </w:p>
    <w:p w14:paraId="3A32A053" w14:textId="77777777" w:rsidR="00283986" w:rsidRDefault="00283986" w:rsidP="006A5C7B">
      <w:pPr>
        <w:pStyle w:val="Zkladntextodsazen3"/>
        <w:spacing w:after="240"/>
        <w:ind w:left="714"/>
        <w:jc w:val="both"/>
        <w:rPr>
          <w:rFonts w:ascii="Tahoma" w:hAnsi="Tahoma" w:cs="Tahoma"/>
          <w:sz w:val="20"/>
          <w:szCs w:val="20"/>
        </w:rPr>
      </w:pPr>
    </w:p>
    <w:p w14:paraId="433D70E3" w14:textId="77777777" w:rsidR="00283986" w:rsidRDefault="00283986" w:rsidP="006A5C7B">
      <w:pPr>
        <w:pStyle w:val="Zkladntextodsazen3"/>
        <w:spacing w:after="240"/>
        <w:ind w:left="714"/>
        <w:jc w:val="both"/>
        <w:rPr>
          <w:rFonts w:ascii="Tahoma" w:hAnsi="Tahoma" w:cs="Tahoma"/>
          <w:sz w:val="20"/>
          <w:szCs w:val="20"/>
        </w:rPr>
      </w:pPr>
    </w:p>
    <w:p w14:paraId="27207B0D" w14:textId="77777777" w:rsidR="00283986" w:rsidRDefault="00283986" w:rsidP="006A5C7B">
      <w:pPr>
        <w:pStyle w:val="Zkladntextodsazen3"/>
        <w:spacing w:after="240"/>
        <w:ind w:left="714"/>
        <w:jc w:val="both"/>
        <w:rPr>
          <w:rFonts w:ascii="Tahoma" w:hAnsi="Tahoma" w:cs="Tahoma"/>
          <w:sz w:val="20"/>
          <w:szCs w:val="20"/>
        </w:rPr>
      </w:pPr>
    </w:p>
    <w:p w14:paraId="241D593F" w14:textId="77777777" w:rsidR="00283986" w:rsidRDefault="00283986" w:rsidP="006A5C7B">
      <w:pPr>
        <w:pStyle w:val="Zkladntextodsazen3"/>
        <w:spacing w:after="240"/>
        <w:ind w:left="714"/>
        <w:jc w:val="both"/>
        <w:rPr>
          <w:rFonts w:ascii="Tahoma" w:hAnsi="Tahoma" w:cs="Tahoma"/>
          <w:sz w:val="20"/>
          <w:szCs w:val="20"/>
        </w:rPr>
      </w:pPr>
    </w:p>
    <w:p w14:paraId="14F59038" w14:textId="77777777" w:rsidR="00283986" w:rsidRDefault="00283986" w:rsidP="006A5C7B">
      <w:pPr>
        <w:pStyle w:val="Zkladntextodsazen3"/>
        <w:spacing w:after="240"/>
        <w:ind w:left="714"/>
        <w:jc w:val="both"/>
        <w:rPr>
          <w:rFonts w:ascii="Tahoma" w:hAnsi="Tahoma" w:cs="Tahoma"/>
          <w:sz w:val="20"/>
          <w:szCs w:val="20"/>
        </w:rPr>
      </w:pPr>
    </w:p>
    <w:p w14:paraId="2BAA6F04" w14:textId="77777777" w:rsidR="00283986" w:rsidRDefault="00283986" w:rsidP="006A5C7B">
      <w:pPr>
        <w:pStyle w:val="Zkladntextodsazen3"/>
        <w:spacing w:after="240"/>
        <w:ind w:left="714"/>
        <w:jc w:val="both"/>
        <w:rPr>
          <w:rFonts w:ascii="Tahoma" w:hAnsi="Tahoma" w:cs="Tahoma"/>
          <w:sz w:val="20"/>
          <w:szCs w:val="20"/>
        </w:rPr>
      </w:pPr>
    </w:p>
    <w:p w14:paraId="4471A88C" w14:textId="77777777" w:rsidR="00283986" w:rsidRDefault="00283986" w:rsidP="006A5C7B">
      <w:pPr>
        <w:pStyle w:val="Zkladntextodsazen3"/>
        <w:spacing w:after="240"/>
        <w:ind w:left="714"/>
        <w:jc w:val="both"/>
        <w:rPr>
          <w:rFonts w:ascii="Tahoma" w:hAnsi="Tahoma" w:cs="Tahoma"/>
          <w:sz w:val="20"/>
          <w:szCs w:val="20"/>
        </w:rPr>
      </w:pPr>
    </w:p>
    <w:p w14:paraId="575BD042" w14:textId="77777777" w:rsidR="00283986" w:rsidRDefault="00283986" w:rsidP="006A5C7B">
      <w:pPr>
        <w:pStyle w:val="Zkladntextodsazen3"/>
        <w:spacing w:after="240"/>
        <w:ind w:left="714"/>
        <w:jc w:val="both"/>
        <w:rPr>
          <w:rFonts w:ascii="Tahoma" w:hAnsi="Tahoma" w:cs="Tahoma"/>
          <w:sz w:val="20"/>
          <w:szCs w:val="20"/>
        </w:rPr>
      </w:pPr>
    </w:p>
    <w:p w14:paraId="7851662A" w14:textId="77777777" w:rsidR="00283986" w:rsidRDefault="00283986" w:rsidP="006A5C7B">
      <w:pPr>
        <w:pStyle w:val="Zkladntextodsazen3"/>
        <w:spacing w:after="240"/>
        <w:ind w:left="714"/>
        <w:jc w:val="both"/>
        <w:rPr>
          <w:rFonts w:ascii="Tahoma" w:hAnsi="Tahoma" w:cs="Tahoma"/>
          <w:sz w:val="20"/>
          <w:szCs w:val="20"/>
        </w:rPr>
      </w:pPr>
    </w:p>
    <w:p w14:paraId="65C95291" w14:textId="77777777" w:rsidR="00283986" w:rsidRDefault="00283986" w:rsidP="006A5C7B">
      <w:pPr>
        <w:pStyle w:val="Zkladntextodsazen3"/>
        <w:spacing w:after="240"/>
        <w:ind w:left="714"/>
        <w:jc w:val="both"/>
        <w:rPr>
          <w:rFonts w:ascii="Tahoma" w:hAnsi="Tahoma" w:cs="Tahoma"/>
          <w:sz w:val="20"/>
          <w:szCs w:val="20"/>
        </w:rPr>
      </w:pPr>
    </w:p>
    <w:p w14:paraId="77716182" w14:textId="77777777" w:rsidR="00283986" w:rsidRDefault="00283986" w:rsidP="006A5C7B">
      <w:pPr>
        <w:pStyle w:val="Zkladntextodsazen3"/>
        <w:spacing w:after="240"/>
        <w:ind w:left="714"/>
        <w:jc w:val="both"/>
        <w:rPr>
          <w:rFonts w:ascii="Tahoma" w:hAnsi="Tahoma" w:cs="Tahoma"/>
          <w:sz w:val="20"/>
          <w:szCs w:val="20"/>
        </w:rPr>
      </w:pPr>
    </w:p>
    <w:p w14:paraId="53B6BA73" w14:textId="77777777" w:rsidR="00283986" w:rsidRDefault="00283986" w:rsidP="006A5C7B">
      <w:pPr>
        <w:pStyle w:val="Zkladntextodsazen3"/>
        <w:spacing w:after="240"/>
        <w:ind w:left="714"/>
        <w:jc w:val="both"/>
        <w:rPr>
          <w:rFonts w:ascii="Tahoma" w:hAnsi="Tahoma" w:cs="Tahoma"/>
          <w:sz w:val="20"/>
          <w:szCs w:val="20"/>
        </w:rPr>
      </w:pPr>
    </w:p>
    <w:p w14:paraId="241BC24B" w14:textId="77777777" w:rsidR="00283986" w:rsidRDefault="00283986" w:rsidP="006A5C7B">
      <w:pPr>
        <w:pStyle w:val="Zkladntextodsazen3"/>
        <w:spacing w:after="240"/>
        <w:ind w:left="714"/>
        <w:jc w:val="both"/>
        <w:rPr>
          <w:rFonts w:ascii="Tahoma" w:hAnsi="Tahoma" w:cs="Tahoma"/>
          <w:sz w:val="20"/>
          <w:szCs w:val="20"/>
        </w:rPr>
      </w:pPr>
    </w:p>
    <w:sectPr w:rsidR="00283986" w:rsidSect="00F55B34">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BC99" w14:textId="77777777" w:rsidR="00092947" w:rsidRDefault="00092947">
      <w:r>
        <w:separator/>
      </w:r>
    </w:p>
  </w:endnote>
  <w:endnote w:type="continuationSeparator" w:id="0">
    <w:p w14:paraId="10DE647F" w14:textId="77777777" w:rsidR="00092947" w:rsidRDefault="0009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D773" w14:textId="77777777" w:rsidR="00D1342F" w:rsidRPr="00F930EE" w:rsidRDefault="00D1342F" w:rsidP="0082159C">
    <w:pPr>
      <w:pStyle w:val="Zpat"/>
      <w:jc w:val="center"/>
      <w:rPr>
        <w:rFonts w:ascii="Tahoma" w:hAnsi="Tahoma" w:cs="Tahoma"/>
        <w:sz w:val="16"/>
        <w:szCs w:val="16"/>
      </w:rPr>
    </w:pPr>
    <w:r w:rsidRPr="00F930EE">
      <w:rPr>
        <w:rStyle w:val="slostrnky"/>
        <w:rFonts w:ascii="Tahoma" w:hAnsi="Tahoma" w:cs="Tahoma"/>
        <w:sz w:val="16"/>
        <w:szCs w:val="16"/>
      </w:rPr>
      <w:fldChar w:fldCharType="begin"/>
    </w:r>
    <w:r w:rsidRPr="00F930EE">
      <w:rPr>
        <w:rStyle w:val="slostrnky"/>
        <w:rFonts w:ascii="Tahoma" w:hAnsi="Tahoma" w:cs="Tahoma"/>
        <w:sz w:val="16"/>
        <w:szCs w:val="16"/>
      </w:rPr>
      <w:instrText xml:space="preserve"> PAGE </w:instrText>
    </w:r>
    <w:r w:rsidRPr="00F930EE">
      <w:rPr>
        <w:rStyle w:val="slostrnky"/>
        <w:rFonts w:ascii="Tahoma" w:hAnsi="Tahoma" w:cs="Tahoma"/>
        <w:sz w:val="16"/>
        <w:szCs w:val="16"/>
      </w:rPr>
      <w:fldChar w:fldCharType="separate"/>
    </w:r>
    <w:r w:rsidR="002F6FB6">
      <w:rPr>
        <w:rStyle w:val="slostrnky"/>
        <w:rFonts w:ascii="Tahoma" w:hAnsi="Tahoma" w:cs="Tahoma"/>
        <w:noProof/>
        <w:sz w:val="16"/>
        <w:szCs w:val="16"/>
      </w:rPr>
      <w:t>1</w:t>
    </w:r>
    <w:r w:rsidRPr="00F930EE">
      <w:rPr>
        <w:rStyle w:val="slostrnky"/>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633E" w14:textId="4052AF8D" w:rsidR="00EA217D" w:rsidRPr="00D64410" w:rsidRDefault="00EA217D" w:rsidP="0082159C">
    <w:pPr>
      <w:pStyle w:val="Zpat"/>
      <w:jc w:val="center"/>
      <w:rPr>
        <w:rFonts w:ascii="Tahoma" w:hAnsi="Tahoma" w:cs="Tahoma"/>
        <w:sz w:val="18"/>
        <w:szCs w:val="18"/>
      </w:rPr>
    </w:pPr>
    <w:r w:rsidRPr="00D64410">
      <w:rPr>
        <w:rStyle w:val="slostrnky"/>
        <w:rFonts w:ascii="Tahoma" w:hAnsi="Tahoma" w:cs="Tahoma"/>
        <w:sz w:val="18"/>
        <w:szCs w:val="18"/>
      </w:rPr>
      <w:fldChar w:fldCharType="begin"/>
    </w:r>
    <w:r w:rsidRPr="00D64410">
      <w:rPr>
        <w:rStyle w:val="slostrnky"/>
        <w:rFonts w:ascii="Tahoma" w:hAnsi="Tahoma" w:cs="Tahoma"/>
        <w:sz w:val="18"/>
        <w:szCs w:val="18"/>
      </w:rPr>
      <w:instrText xml:space="preserve"> PAGE </w:instrText>
    </w:r>
    <w:r w:rsidRPr="00D64410">
      <w:rPr>
        <w:rStyle w:val="slostrnky"/>
        <w:rFonts w:ascii="Tahoma" w:hAnsi="Tahoma" w:cs="Tahoma"/>
        <w:sz w:val="18"/>
        <w:szCs w:val="18"/>
      </w:rPr>
      <w:fldChar w:fldCharType="separate"/>
    </w:r>
    <w:r w:rsidR="002F6FB6">
      <w:rPr>
        <w:rStyle w:val="slostrnky"/>
        <w:rFonts w:ascii="Tahoma" w:hAnsi="Tahoma" w:cs="Tahoma"/>
        <w:noProof/>
        <w:sz w:val="18"/>
        <w:szCs w:val="18"/>
      </w:rPr>
      <w:t>17</w:t>
    </w:r>
    <w:r w:rsidRPr="00D64410">
      <w:rPr>
        <w:rStyle w:val="slostrnky"/>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5A915" w14:textId="77777777" w:rsidR="00092947" w:rsidRDefault="00092947">
      <w:r>
        <w:separator/>
      </w:r>
    </w:p>
  </w:footnote>
  <w:footnote w:type="continuationSeparator" w:id="0">
    <w:p w14:paraId="74DAC61B" w14:textId="77777777" w:rsidR="00092947" w:rsidRDefault="00092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2B78"/>
    <w:multiLevelType w:val="hybridMultilevel"/>
    <w:tmpl w:val="B79C5DE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B7F4C"/>
    <w:multiLevelType w:val="multilevel"/>
    <w:tmpl w:val="D2EAEBFE"/>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06"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A064A7A"/>
    <w:multiLevelType w:val="hybridMultilevel"/>
    <w:tmpl w:val="A13E6D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40B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6350B"/>
    <w:multiLevelType w:val="hybridMultilevel"/>
    <w:tmpl w:val="895E61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90F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9157A"/>
    <w:multiLevelType w:val="multilevel"/>
    <w:tmpl w:val="31AC0A9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8" w15:restartNumberingAfterBreak="0">
    <w:nsid w:val="186D3E03"/>
    <w:multiLevelType w:val="multilevel"/>
    <w:tmpl w:val="F154A92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C45A0B"/>
    <w:multiLevelType w:val="multilevel"/>
    <w:tmpl w:val="59B6E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9649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B60521"/>
    <w:multiLevelType w:val="hybridMultilevel"/>
    <w:tmpl w:val="4E1CD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4D3503"/>
    <w:multiLevelType w:val="hybridMultilevel"/>
    <w:tmpl w:val="F1E43DB6"/>
    <w:lvl w:ilvl="0" w:tplc="C98CA00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1F14BE"/>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9D768FB"/>
    <w:multiLevelType w:val="multilevel"/>
    <w:tmpl w:val="482E6FD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75"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006ECC"/>
    <w:multiLevelType w:val="hybridMultilevel"/>
    <w:tmpl w:val="922E64D6"/>
    <w:lvl w:ilvl="0" w:tplc="E932ACF8">
      <w:start w:val="4"/>
      <w:numFmt w:val="upperRoman"/>
      <w:lvlText w:val="%1."/>
      <w:lvlJc w:val="left"/>
      <w:pPr>
        <w:ind w:left="661" w:hanging="332"/>
      </w:pPr>
      <w:rPr>
        <w:rFonts w:ascii="Arial" w:eastAsia="Arial" w:hAnsi="Arial" w:cs="Arial" w:hint="default"/>
        <w:b/>
        <w:bCs/>
        <w:color w:val="0C97E6"/>
        <w:spacing w:val="-1"/>
        <w:w w:val="106"/>
        <w:sz w:val="21"/>
        <w:szCs w:val="21"/>
      </w:rPr>
    </w:lvl>
    <w:lvl w:ilvl="1" w:tplc="2AD82598">
      <w:start w:val="1"/>
      <w:numFmt w:val="decimal"/>
      <w:lvlText w:val="%2."/>
      <w:lvlJc w:val="left"/>
      <w:pPr>
        <w:ind w:left="1122" w:hanging="449"/>
      </w:pPr>
      <w:rPr>
        <w:rFonts w:ascii="Arial" w:eastAsia="Arial" w:hAnsi="Arial" w:cs="Arial" w:hint="default"/>
        <w:color w:val="111113"/>
        <w:spacing w:val="-1"/>
        <w:w w:val="99"/>
        <w:sz w:val="20"/>
        <w:szCs w:val="20"/>
      </w:rPr>
    </w:lvl>
    <w:lvl w:ilvl="2" w:tplc="80C0E5C2">
      <w:numFmt w:val="bullet"/>
      <w:lvlText w:val="•"/>
      <w:lvlJc w:val="left"/>
      <w:pPr>
        <w:ind w:left="2189" w:hanging="449"/>
      </w:pPr>
      <w:rPr>
        <w:rFonts w:hint="default"/>
      </w:rPr>
    </w:lvl>
    <w:lvl w:ilvl="3" w:tplc="E1B689FA">
      <w:numFmt w:val="bullet"/>
      <w:lvlText w:val="•"/>
      <w:lvlJc w:val="left"/>
      <w:pPr>
        <w:ind w:left="3258" w:hanging="449"/>
      </w:pPr>
      <w:rPr>
        <w:rFonts w:hint="default"/>
      </w:rPr>
    </w:lvl>
    <w:lvl w:ilvl="4" w:tplc="E55C9C20">
      <w:numFmt w:val="bullet"/>
      <w:lvlText w:val="•"/>
      <w:lvlJc w:val="left"/>
      <w:pPr>
        <w:ind w:left="4328" w:hanging="449"/>
      </w:pPr>
      <w:rPr>
        <w:rFonts w:hint="default"/>
      </w:rPr>
    </w:lvl>
    <w:lvl w:ilvl="5" w:tplc="180497F6">
      <w:numFmt w:val="bullet"/>
      <w:lvlText w:val="•"/>
      <w:lvlJc w:val="left"/>
      <w:pPr>
        <w:ind w:left="5397" w:hanging="449"/>
      </w:pPr>
      <w:rPr>
        <w:rFonts w:hint="default"/>
      </w:rPr>
    </w:lvl>
    <w:lvl w:ilvl="6" w:tplc="4120DB32">
      <w:numFmt w:val="bullet"/>
      <w:lvlText w:val="•"/>
      <w:lvlJc w:val="left"/>
      <w:pPr>
        <w:ind w:left="6466" w:hanging="449"/>
      </w:pPr>
      <w:rPr>
        <w:rFonts w:hint="default"/>
      </w:rPr>
    </w:lvl>
    <w:lvl w:ilvl="7" w:tplc="8DD6D5BA">
      <w:numFmt w:val="bullet"/>
      <w:lvlText w:val="•"/>
      <w:lvlJc w:val="left"/>
      <w:pPr>
        <w:ind w:left="7536" w:hanging="449"/>
      </w:pPr>
      <w:rPr>
        <w:rFonts w:hint="default"/>
      </w:rPr>
    </w:lvl>
    <w:lvl w:ilvl="8" w:tplc="EFC017BC">
      <w:numFmt w:val="bullet"/>
      <w:lvlText w:val="•"/>
      <w:lvlJc w:val="left"/>
      <w:pPr>
        <w:ind w:left="8605" w:hanging="449"/>
      </w:pPr>
      <w:rPr>
        <w:rFonts w:hint="default"/>
      </w:rPr>
    </w:lvl>
  </w:abstractNum>
  <w:abstractNum w:abstractNumId="16" w15:restartNumberingAfterBreak="0">
    <w:nsid w:val="30C078F4"/>
    <w:multiLevelType w:val="hybridMultilevel"/>
    <w:tmpl w:val="E7D2E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7666B7"/>
    <w:multiLevelType w:val="hybridMultilevel"/>
    <w:tmpl w:val="694AC1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678619D"/>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D442655"/>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0B93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883F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E3A3B"/>
    <w:multiLevelType w:val="hybridMultilevel"/>
    <w:tmpl w:val="81AE55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8D76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6A575F"/>
    <w:multiLevelType w:val="hybridMultilevel"/>
    <w:tmpl w:val="4ADAF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452703"/>
    <w:multiLevelType w:val="multilevel"/>
    <w:tmpl w:val="1F4E7EB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06"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5E6E6CBC"/>
    <w:multiLevelType w:val="hybridMultilevel"/>
    <w:tmpl w:val="A46E7A50"/>
    <w:lvl w:ilvl="0" w:tplc="90DCF40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D27077"/>
    <w:multiLevelType w:val="hybridMultilevel"/>
    <w:tmpl w:val="B45A568A"/>
    <w:lvl w:ilvl="0" w:tplc="60005EA0">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230CE4"/>
    <w:multiLevelType w:val="hybridMultilevel"/>
    <w:tmpl w:val="CD4A15C8"/>
    <w:lvl w:ilvl="0" w:tplc="47A630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5752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F5E2D"/>
    <w:multiLevelType w:val="multilevel"/>
    <w:tmpl w:val="EF148748"/>
    <w:lvl w:ilvl="0">
      <w:start w:val="11"/>
      <w:numFmt w:val="decimal"/>
      <w:lvlText w:val="%1."/>
      <w:lvlJc w:val="left"/>
      <w:pPr>
        <w:ind w:left="1114" w:hanging="449"/>
      </w:pPr>
      <w:rPr>
        <w:rFonts w:hint="default"/>
        <w:spacing w:val="-1"/>
        <w:w w:val="98"/>
      </w:rPr>
    </w:lvl>
    <w:lvl w:ilvl="1">
      <w:start w:val="1"/>
      <w:numFmt w:val="decimal"/>
      <w:lvlText w:val="%1.%2."/>
      <w:lvlJc w:val="left"/>
      <w:pPr>
        <w:ind w:left="1881" w:hanging="605"/>
      </w:pPr>
      <w:rPr>
        <w:rFonts w:ascii="Arial" w:eastAsia="Arial" w:hAnsi="Arial" w:cs="Arial" w:hint="default"/>
        <w:spacing w:val="-1"/>
        <w:w w:val="97"/>
        <w:sz w:val="20"/>
        <w:szCs w:val="20"/>
      </w:rPr>
    </w:lvl>
    <w:lvl w:ilvl="2">
      <w:start w:val="1"/>
      <w:numFmt w:val="lowerLetter"/>
      <w:lvlText w:val="%3)"/>
      <w:lvlJc w:val="left"/>
      <w:pPr>
        <w:ind w:left="2394" w:hanging="454"/>
      </w:pPr>
      <w:rPr>
        <w:rFonts w:ascii="Arial" w:eastAsia="Arial" w:hAnsi="Arial" w:cs="Arial" w:hint="default"/>
        <w:spacing w:val="-1"/>
        <w:w w:val="101"/>
        <w:sz w:val="20"/>
        <w:szCs w:val="20"/>
      </w:rPr>
    </w:lvl>
    <w:lvl w:ilvl="3">
      <w:numFmt w:val="bullet"/>
      <w:lvlText w:val="•"/>
      <w:lvlJc w:val="left"/>
      <w:pPr>
        <w:ind w:left="3443" w:hanging="454"/>
      </w:pPr>
      <w:rPr>
        <w:rFonts w:hint="default"/>
      </w:rPr>
    </w:lvl>
    <w:lvl w:ilvl="4">
      <w:numFmt w:val="bullet"/>
      <w:lvlText w:val="•"/>
      <w:lvlJc w:val="left"/>
      <w:pPr>
        <w:ind w:left="4486" w:hanging="454"/>
      </w:pPr>
      <w:rPr>
        <w:rFonts w:hint="default"/>
      </w:rPr>
    </w:lvl>
    <w:lvl w:ilvl="5">
      <w:numFmt w:val="bullet"/>
      <w:lvlText w:val="•"/>
      <w:lvlJc w:val="left"/>
      <w:pPr>
        <w:ind w:left="5529" w:hanging="454"/>
      </w:pPr>
      <w:rPr>
        <w:rFonts w:hint="default"/>
      </w:rPr>
    </w:lvl>
    <w:lvl w:ilvl="6">
      <w:numFmt w:val="bullet"/>
      <w:lvlText w:val="•"/>
      <w:lvlJc w:val="left"/>
      <w:pPr>
        <w:ind w:left="6572" w:hanging="454"/>
      </w:pPr>
      <w:rPr>
        <w:rFonts w:hint="default"/>
      </w:rPr>
    </w:lvl>
    <w:lvl w:ilvl="7">
      <w:numFmt w:val="bullet"/>
      <w:lvlText w:val="•"/>
      <w:lvlJc w:val="left"/>
      <w:pPr>
        <w:ind w:left="7615" w:hanging="454"/>
      </w:pPr>
      <w:rPr>
        <w:rFonts w:hint="default"/>
      </w:rPr>
    </w:lvl>
    <w:lvl w:ilvl="8">
      <w:numFmt w:val="bullet"/>
      <w:lvlText w:val="•"/>
      <w:lvlJc w:val="left"/>
      <w:pPr>
        <w:ind w:left="8658" w:hanging="454"/>
      </w:pPr>
      <w:rPr>
        <w:rFonts w:hint="default"/>
      </w:rPr>
    </w:lvl>
  </w:abstractNum>
  <w:abstractNum w:abstractNumId="31" w15:restartNumberingAfterBreak="0">
    <w:nsid w:val="653157BB"/>
    <w:multiLevelType w:val="hybridMultilevel"/>
    <w:tmpl w:val="C4988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1E3892"/>
    <w:multiLevelType w:val="multilevel"/>
    <w:tmpl w:val="714CEACE"/>
    <w:lvl w:ilvl="0">
      <w:start w:val="1"/>
      <w:numFmt w:val="ordin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7707E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317C17"/>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C1D5BCB"/>
    <w:multiLevelType w:val="hybridMultilevel"/>
    <w:tmpl w:val="1A5CAAA6"/>
    <w:lvl w:ilvl="0" w:tplc="311A3666">
      <w:start w:val="1"/>
      <w:numFmt w:val="bullet"/>
      <w:lvlText w:val=""/>
      <w:lvlJc w:val="left"/>
      <w:pPr>
        <w:ind w:left="720" w:hanging="360"/>
      </w:pPr>
      <w:rPr>
        <w:rFonts w:ascii="Symbol" w:hAnsi="Symbol" w:hint="default"/>
        <w:color w:val="FF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1E4050"/>
    <w:multiLevelType w:val="hybridMultilevel"/>
    <w:tmpl w:val="5114CE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281E7E"/>
    <w:multiLevelType w:val="hybridMultilevel"/>
    <w:tmpl w:val="09FEB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E26F9D"/>
    <w:multiLevelType w:val="hybridMultilevel"/>
    <w:tmpl w:val="3E408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2149A1"/>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78BB7BC3"/>
    <w:multiLevelType w:val="multilevel"/>
    <w:tmpl w:val="03203312"/>
    <w:lvl w:ilvl="0">
      <w:start w:val="1"/>
      <w:numFmt w:val="decimal"/>
      <w:lvlText w:val="%1."/>
      <w:lvlJc w:val="left"/>
      <w:pPr>
        <w:ind w:left="1139" w:hanging="454"/>
      </w:pPr>
      <w:rPr>
        <w:rFonts w:hint="default"/>
        <w:w w:val="102"/>
      </w:rPr>
    </w:lvl>
    <w:lvl w:ilvl="1">
      <w:start w:val="1"/>
      <w:numFmt w:val="decimal"/>
      <w:lvlText w:val="%1.%2."/>
      <w:lvlJc w:val="left"/>
      <w:pPr>
        <w:ind w:left="688" w:hanging="607"/>
      </w:pPr>
      <w:rPr>
        <w:rFonts w:hint="default"/>
        <w:spacing w:val="-1"/>
        <w:w w:val="99"/>
      </w:rPr>
    </w:lvl>
    <w:lvl w:ilvl="2">
      <w:start w:val="1"/>
      <w:numFmt w:val="lowerLetter"/>
      <w:lvlText w:val="%3)"/>
      <w:lvlJc w:val="left"/>
      <w:pPr>
        <w:ind w:left="2389" w:hanging="607"/>
      </w:pPr>
      <w:rPr>
        <w:rFonts w:hint="default"/>
        <w:spacing w:val="-1"/>
        <w:w w:val="98"/>
      </w:rPr>
    </w:lvl>
    <w:lvl w:ilvl="3">
      <w:numFmt w:val="bullet"/>
      <w:lvlText w:val="•"/>
      <w:lvlJc w:val="left"/>
      <w:pPr>
        <w:ind w:left="1880" w:hanging="607"/>
      </w:pPr>
      <w:rPr>
        <w:rFonts w:hint="default"/>
      </w:rPr>
    </w:lvl>
    <w:lvl w:ilvl="4">
      <w:numFmt w:val="bullet"/>
      <w:lvlText w:val="•"/>
      <w:lvlJc w:val="left"/>
      <w:pPr>
        <w:ind w:left="2380" w:hanging="607"/>
      </w:pPr>
      <w:rPr>
        <w:rFonts w:hint="default"/>
      </w:rPr>
    </w:lvl>
    <w:lvl w:ilvl="5">
      <w:numFmt w:val="bullet"/>
      <w:lvlText w:val="•"/>
      <w:lvlJc w:val="left"/>
      <w:pPr>
        <w:ind w:left="3774" w:hanging="607"/>
      </w:pPr>
      <w:rPr>
        <w:rFonts w:hint="default"/>
      </w:rPr>
    </w:lvl>
    <w:lvl w:ilvl="6">
      <w:numFmt w:val="bullet"/>
      <w:lvlText w:val="•"/>
      <w:lvlJc w:val="left"/>
      <w:pPr>
        <w:ind w:left="5168" w:hanging="607"/>
      </w:pPr>
      <w:rPr>
        <w:rFonts w:hint="default"/>
      </w:rPr>
    </w:lvl>
    <w:lvl w:ilvl="7">
      <w:numFmt w:val="bullet"/>
      <w:lvlText w:val="•"/>
      <w:lvlJc w:val="left"/>
      <w:pPr>
        <w:ind w:left="6562" w:hanging="607"/>
      </w:pPr>
      <w:rPr>
        <w:rFonts w:hint="default"/>
      </w:rPr>
    </w:lvl>
    <w:lvl w:ilvl="8">
      <w:numFmt w:val="bullet"/>
      <w:lvlText w:val="•"/>
      <w:lvlJc w:val="left"/>
      <w:pPr>
        <w:ind w:left="7956" w:hanging="607"/>
      </w:pPr>
      <w:rPr>
        <w:rFonts w:hint="default"/>
      </w:rPr>
    </w:lvl>
  </w:abstractNum>
  <w:abstractNum w:abstractNumId="41" w15:restartNumberingAfterBreak="0">
    <w:nsid w:val="7A376227"/>
    <w:multiLevelType w:val="hybridMultilevel"/>
    <w:tmpl w:val="9AE27F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D015FA4"/>
    <w:multiLevelType w:val="hybridMultilevel"/>
    <w:tmpl w:val="90DEF76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0"/>
  </w:num>
  <w:num w:numId="2">
    <w:abstractNumId w:val="16"/>
  </w:num>
  <w:num w:numId="3">
    <w:abstractNumId w:val="25"/>
  </w:num>
  <w:num w:numId="4">
    <w:abstractNumId w:val="8"/>
  </w:num>
  <w:num w:numId="5">
    <w:abstractNumId w:val="36"/>
  </w:num>
  <w:num w:numId="6">
    <w:abstractNumId w:val="2"/>
  </w:num>
  <w:num w:numId="7">
    <w:abstractNumId w:val="42"/>
  </w:num>
  <w:num w:numId="8">
    <w:abstractNumId w:val="27"/>
  </w:num>
  <w:num w:numId="9">
    <w:abstractNumId w:val="37"/>
  </w:num>
  <w:num w:numId="10">
    <w:abstractNumId w:val="38"/>
  </w:num>
  <w:num w:numId="11">
    <w:abstractNumId w:val="11"/>
  </w:num>
  <w:num w:numId="12">
    <w:abstractNumId w:val="24"/>
  </w:num>
  <w:num w:numId="13">
    <w:abstractNumId w:val="23"/>
  </w:num>
  <w:num w:numId="14">
    <w:abstractNumId w:val="17"/>
  </w:num>
  <w:num w:numId="15">
    <w:abstractNumId w:val="22"/>
  </w:num>
  <w:num w:numId="16">
    <w:abstractNumId w:val="28"/>
  </w:num>
  <w:num w:numId="17">
    <w:abstractNumId w:val="32"/>
  </w:num>
  <w:num w:numId="18">
    <w:abstractNumId w:val="14"/>
  </w:num>
  <w:num w:numId="19">
    <w:abstractNumId w:val="41"/>
  </w:num>
  <w:num w:numId="20">
    <w:abstractNumId w:val="26"/>
  </w:num>
  <w:num w:numId="21">
    <w:abstractNumId w:val="12"/>
  </w:num>
  <w:num w:numId="22">
    <w:abstractNumId w:val="6"/>
  </w:num>
  <w:num w:numId="23">
    <w:abstractNumId w:val="31"/>
  </w:num>
  <w:num w:numId="24">
    <w:abstractNumId w:val="7"/>
  </w:num>
  <w:num w:numId="25">
    <w:abstractNumId w:val="3"/>
  </w:num>
  <w:num w:numId="26">
    <w:abstractNumId w:val="20"/>
  </w:num>
  <w:num w:numId="27">
    <w:abstractNumId w:val="33"/>
  </w:num>
  <w:num w:numId="28">
    <w:abstractNumId w:val="29"/>
  </w:num>
  <w:num w:numId="29">
    <w:abstractNumId w:val="9"/>
  </w:num>
  <w:num w:numId="30">
    <w:abstractNumId w:val="39"/>
  </w:num>
  <w:num w:numId="31">
    <w:abstractNumId w:val="10"/>
  </w:num>
  <w:num w:numId="32">
    <w:abstractNumId w:val="7"/>
  </w:num>
  <w:num w:numId="33">
    <w:abstractNumId w:val="35"/>
  </w:num>
  <w:num w:numId="34">
    <w:abstractNumId w:val="4"/>
  </w:num>
  <w:num w:numId="35">
    <w:abstractNumId w:val="19"/>
  </w:num>
  <w:num w:numId="36">
    <w:abstractNumId w:val="18"/>
  </w:num>
  <w:num w:numId="37">
    <w:abstractNumId w:val="13"/>
  </w:num>
  <w:num w:numId="38">
    <w:abstractNumId w:val="34"/>
  </w:num>
  <w:num w:numId="39">
    <w:abstractNumId w:val="7"/>
  </w:num>
  <w:num w:numId="40">
    <w:abstractNumId w:val="21"/>
  </w:num>
  <w:num w:numId="41">
    <w:abstractNumId w:val="5"/>
  </w:num>
  <w:num w:numId="42">
    <w:abstractNumId w:val="1"/>
  </w:num>
  <w:num w:numId="43">
    <w:abstractNumId w:val="30"/>
  </w:num>
  <w:num w:numId="44">
    <w:abstractNumId w:val="40"/>
  </w:num>
  <w:num w:numId="4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B"/>
    <w:rsid w:val="00000CFD"/>
    <w:rsid w:val="000013BF"/>
    <w:rsid w:val="00002CA7"/>
    <w:rsid w:val="00003F21"/>
    <w:rsid w:val="00014256"/>
    <w:rsid w:val="00014341"/>
    <w:rsid w:val="000158A5"/>
    <w:rsid w:val="00016FEE"/>
    <w:rsid w:val="00021A86"/>
    <w:rsid w:val="00022A1D"/>
    <w:rsid w:val="00027CB6"/>
    <w:rsid w:val="00032EC9"/>
    <w:rsid w:val="0003410F"/>
    <w:rsid w:val="0004092A"/>
    <w:rsid w:val="00041BCB"/>
    <w:rsid w:val="00045929"/>
    <w:rsid w:val="000512A8"/>
    <w:rsid w:val="00051727"/>
    <w:rsid w:val="00056DA8"/>
    <w:rsid w:val="00056ECB"/>
    <w:rsid w:val="0005758E"/>
    <w:rsid w:val="00063A80"/>
    <w:rsid w:val="000646B8"/>
    <w:rsid w:val="00066531"/>
    <w:rsid w:val="000719D9"/>
    <w:rsid w:val="00072638"/>
    <w:rsid w:val="000760D5"/>
    <w:rsid w:val="000764C4"/>
    <w:rsid w:val="00076B47"/>
    <w:rsid w:val="000818F5"/>
    <w:rsid w:val="00081BA7"/>
    <w:rsid w:val="0008584B"/>
    <w:rsid w:val="00087117"/>
    <w:rsid w:val="00087370"/>
    <w:rsid w:val="000877A3"/>
    <w:rsid w:val="00092947"/>
    <w:rsid w:val="00093E23"/>
    <w:rsid w:val="000A013B"/>
    <w:rsid w:val="000A18BC"/>
    <w:rsid w:val="000A2C1B"/>
    <w:rsid w:val="000A2DE4"/>
    <w:rsid w:val="000A5816"/>
    <w:rsid w:val="000B4C66"/>
    <w:rsid w:val="000C210C"/>
    <w:rsid w:val="000C611E"/>
    <w:rsid w:val="000C6316"/>
    <w:rsid w:val="000D3729"/>
    <w:rsid w:val="000D4C53"/>
    <w:rsid w:val="000D4E8C"/>
    <w:rsid w:val="000E3D44"/>
    <w:rsid w:val="000E6A05"/>
    <w:rsid w:val="000E78FE"/>
    <w:rsid w:val="000F4682"/>
    <w:rsid w:val="000F79C3"/>
    <w:rsid w:val="001101ED"/>
    <w:rsid w:val="00111F99"/>
    <w:rsid w:val="0011290E"/>
    <w:rsid w:val="00114A7F"/>
    <w:rsid w:val="001234A8"/>
    <w:rsid w:val="001239AD"/>
    <w:rsid w:val="001277D5"/>
    <w:rsid w:val="0013318A"/>
    <w:rsid w:val="001347FE"/>
    <w:rsid w:val="001349BC"/>
    <w:rsid w:val="00134C4C"/>
    <w:rsid w:val="001417BF"/>
    <w:rsid w:val="00151B61"/>
    <w:rsid w:val="00154A68"/>
    <w:rsid w:val="00162DF4"/>
    <w:rsid w:val="00164598"/>
    <w:rsid w:val="00165182"/>
    <w:rsid w:val="0016658D"/>
    <w:rsid w:val="0017010F"/>
    <w:rsid w:val="00174DA6"/>
    <w:rsid w:val="00176A5A"/>
    <w:rsid w:val="001776E4"/>
    <w:rsid w:val="00177736"/>
    <w:rsid w:val="00177A58"/>
    <w:rsid w:val="00181A7A"/>
    <w:rsid w:val="001834B6"/>
    <w:rsid w:val="001904B4"/>
    <w:rsid w:val="00190E79"/>
    <w:rsid w:val="001A1F7E"/>
    <w:rsid w:val="001A57B3"/>
    <w:rsid w:val="001B11CA"/>
    <w:rsid w:val="001B1AB8"/>
    <w:rsid w:val="001B3309"/>
    <w:rsid w:val="001B3ABE"/>
    <w:rsid w:val="001B584E"/>
    <w:rsid w:val="001B602B"/>
    <w:rsid w:val="001B6945"/>
    <w:rsid w:val="001C0D33"/>
    <w:rsid w:val="001C2FEB"/>
    <w:rsid w:val="001C675A"/>
    <w:rsid w:val="001D0067"/>
    <w:rsid w:val="001D370B"/>
    <w:rsid w:val="001D5E43"/>
    <w:rsid w:val="001D694E"/>
    <w:rsid w:val="001E3F12"/>
    <w:rsid w:val="001E4AA3"/>
    <w:rsid w:val="001F241A"/>
    <w:rsid w:val="001F3457"/>
    <w:rsid w:val="001F3D17"/>
    <w:rsid w:val="001F6014"/>
    <w:rsid w:val="00203774"/>
    <w:rsid w:val="00203DD6"/>
    <w:rsid w:val="00204D72"/>
    <w:rsid w:val="002125C7"/>
    <w:rsid w:val="00212B0C"/>
    <w:rsid w:val="0021421E"/>
    <w:rsid w:val="00222BF8"/>
    <w:rsid w:val="00227094"/>
    <w:rsid w:val="00235A56"/>
    <w:rsid w:val="002361EC"/>
    <w:rsid w:val="0023658B"/>
    <w:rsid w:val="00236D8F"/>
    <w:rsid w:val="00236F9B"/>
    <w:rsid w:val="00244ACC"/>
    <w:rsid w:val="00246213"/>
    <w:rsid w:val="00250332"/>
    <w:rsid w:val="00251207"/>
    <w:rsid w:val="00261E76"/>
    <w:rsid w:val="0026536B"/>
    <w:rsid w:val="00271BE9"/>
    <w:rsid w:val="002731D4"/>
    <w:rsid w:val="002739A1"/>
    <w:rsid w:val="00273A89"/>
    <w:rsid w:val="00275CCB"/>
    <w:rsid w:val="00275D97"/>
    <w:rsid w:val="00276583"/>
    <w:rsid w:val="002836B9"/>
    <w:rsid w:val="00283986"/>
    <w:rsid w:val="00285906"/>
    <w:rsid w:val="00287355"/>
    <w:rsid w:val="00291A29"/>
    <w:rsid w:val="002940F3"/>
    <w:rsid w:val="002A108E"/>
    <w:rsid w:val="002A2D08"/>
    <w:rsid w:val="002A5380"/>
    <w:rsid w:val="002A558A"/>
    <w:rsid w:val="002A636E"/>
    <w:rsid w:val="002C0D43"/>
    <w:rsid w:val="002C0FCE"/>
    <w:rsid w:val="002C607C"/>
    <w:rsid w:val="002D1734"/>
    <w:rsid w:val="002D2DAB"/>
    <w:rsid w:val="002D3D56"/>
    <w:rsid w:val="002D76FD"/>
    <w:rsid w:val="002E1E54"/>
    <w:rsid w:val="002E3C10"/>
    <w:rsid w:val="002F055B"/>
    <w:rsid w:val="002F06C2"/>
    <w:rsid w:val="002F17FC"/>
    <w:rsid w:val="002F20EF"/>
    <w:rsid w:val="002F52EC"/>
    <w:rsid w:val="002F5BB2"/>
    <w:rsid w:val="002F6FB6"/>
    <w:rsid w:val="0030098D"/>
    <w:rsid w:val="003057E1"/>
    <w:rsid w:val="003114A4"/>
    <w:rsid w:val="00315915"/>
    <w:rsid w:val="00317066"/>
    <w:rsid w:val="0031730A"/>
    <w:rsid w:val="003179C6"/>
    <w:rsid w:val="00321785"/>
    <w:rsid w:val="0032181D"/>
    <w:rsid w:val="0032241A"/>
    <w:rsid w:val="00322A95"/>
    <w:rsid w:val="003275A0"/>
    <w:rsid w:val="00327AEA"/>
    <w:rsid w:val="00332727"/>
    <w:rsid w:val="003508D6"/>
    <w:rsid w:val="00351E15"/>
    <w:rsid w:val="003540F5"/>
    <w:rsid w:val="00354EB0"/>
    <w:rsid w:val="00356790"/>
    <w:rsid w:val="00363828"/>
    <w:rsid w:val="00364968"/>
    <w:rsid w:val="00371253"/>
    <w:rsid w:val="00372B1C"/>
    <w:rsid w:val="003747CB"/>
    <w:rsid w:val="00375717"/>
    <w:rsid w:val="00375F98"/>
    <w:rsid w:val="003774FA"/>
    <w:rsid w:val="003911FE"/>
    <w:rsid w:val="0039239A"/>
    <w:rsid w:val="003955CE"/>
    <w:rsid w:val="003A4EFB"/>
    <w:rsid w:val="003A6690"/>
    <w:rsid w:val="003B2B91"/>
    <w:rsid w:val="003B512F"/>
    <w:rsid w:val="003C0800"/>
    <w:rsid w:val="003C24EC"/>
    <w:rsid w:val="003C4CF7"/>
    <w:rsid w:val="003D2182"/>
    <w:rsid w:val="003D26CB"/>
    <w:rsid w:val="003D694C"/>
    <w:rsid w:val="003E0FE7"/>
    <w:rsid w:val="003E1E39"/>
    <w:rsid w:val="003E2C3E"/>
    <w:rsid w:val="003E3C06"/>
    <w:rsid w:val="003E7BA6"/>
    <w:rsid w:val="003F2BA1"/>
    <w:rsid w:val="003F2E5B"/>
    <w:rsid w:val="003F39A4"/>
    <w:rsid w:val="003F60DB"/>
    <w:rsid w:val="00401876"/>
    <w:rsid w:val="004019DC"/>
    <w:rsid w:val="00402131"/>
    <w:rsid w:val="00411800"/>
    <w:rsid w:val="00412E3A"/>
    <w:rsid w:val="00415E9E"/>
    <w:rsid w:val="00421487"/>
    <w:rsid w:val="00423232"/>
    <w:rsid w:val="00424E80"/>
    <w:rsid w:val="004264F4"/>
    <w:rsid w:val="00426700"/>
    <w:rsid w:val="004275E3"/>
    <w:rsid w:val="00427B63"/>
    <w:rsid w:val="00427F8C"/>
    <w:rsid w:val="00431EB4"/>
    <w:rsid w:val="00436262"/>
    <w:rsid w:val="00447091"/>
    <w:rsid w:val="00450142"/>
    <w:rsid w:val="0045174C"/>
    <w:rsid w:val="0045221D"/>
    <w:rsid w:val="00457BD7"/>
    <w:rsid w:val="00460B8A"/>
    <w:rsid w:val="00460D00"/>
    <w:rsid w:val="00461368"/>
    <w:rsid w:val="004623A3"/>
    <w:rsid w:val="00462F59"/>
    <w:rsid w:val="00466D08"/>
    <w:rsid w:val="004721D7"/>
    <w:rsid w:val="00473E81"/>
    <w:rsid w:val="004753F5"/>
    <w:rsid w:val="004821AD"/>
    <w:rsid w:val="00482D5E"/>
    <w:rsid w:val="00487C74"/>
    <w:rsid w:val="00495B20"/>
    <w:rsid w:val="0049771D"/>
    <w:rsid w:val="00497DBC"/>
    <w:rsid w:val="004A1C69"/>
    <w:rsid w:val="004A2D35"/>
    <w:rsid w:val="004A34C6"/>
    <w:rsid w:val="004A38A5"/>
    <w:rsid w:val="004B2B72"/>
    <w:rsid w:val="004B3294"/>
    <w:rsid w:val="004B503A"/>
    <w:rsid w:val="004C1A50"/>
    <w:rsid w:val="004C2143"/>
    <w:rsid w:val="004C5D26"/>
    <w:rsid w:val="004C6257"/>
    <w:rsid w:val="004D0EBE"/>
    <w:rsid w:val="004D5783"/>
    <w:rsid w:val="004D6644"/>
    <w:rsid w:val="004E1A03"/>
    <w:rsid w:val="004E28D7"/>
    <w:rsid w:val="004E46A5"/>
    <w:rsid w:val="004F07AC"/>
    <w:rsid w:val="005012B3"/>
    <w:rsid w:val="005014BE"/>
    <w:rsid w:val="00501FE0"/>
    <w:rsid w:val="00503137"/>
    <w:rsid w:val="00505C9C"/>
    <w:rsid w:val="005113AE"/>
    <w:rsid w:val="005125B1"/>
    <w:rsid w:val="005170BF"/>
    <w:rsid w:val="00521D82"/>
    <w:rsid w:val="0052262C"/>
    <w:rsid w:val="005258E4"/>
    <w:rsid w:val="00540562"/>
    <w:rsid w:val="00545524"/>
    <w:rsid w:val="0055014A"/>
    <w:rsid w:val="00552D76"/>
    <w:rsid w:val="005658AA"/>
    <w:rsid w:val="00566E4A"/>
    <w:rsid w:val="005704A6"/>
    <w:rsid w:val="00570AD7"/>
    <w:rsid w:val="00573C1D"/>
    <w:rsid w:val="00573EEF"/>
    <w:rsid w:val="005814B2"/>
    <w:rsid w:val="005822A8"/>
    <w:rsid w:val="0058248A"/>
    <w:rsid w:val="00582722"/>
    <w:rsid w:val="005841D1"/>
    <w:rsid w:val="005847B6"/>
    <w:rsid w:val="00585E00"/>
    <w:rsid w:val="00591785"/>
    <w:rsid w:val="00595024"/>
    <w:rsid w:val="00597C52"/>
    <w:rsid w:val="005A0D48"/>
    <w:rsid w:val="005A291A"/>
    <w:rsid w:val="005A5F7A"/>
    <w:rsid w:val="005B0D21"/>
    <w:rsid w:val="005C2410"/>
    <w:rsid w:val="005C3240"/>
    <w:rsid w:val="005C380B"/>
    <w:rsid w:val="005C7739"/>
    <w:rsid w:val="005D198E"/>
    <w:rsid w:val="005D25A3"/>
    <w:rsid w:val="005D2E59"/>
    <w:rsid w:val="005D7148"/>
    <w:rsid w:val="005D779A"/>
    <w:rsid w:val="005E3C99"/>
    <w:rsid w:val="005E709F"/>
    <w:rsid w:val="005E7A04"/>
    <w:rsid w:val="005F0016"/>
    <w:rsid w:val="005F0B1E"/>
    <w:rsid w:val="005F278C"/>
    <w:rsid w:val="005F32F1"/>
    <w:rsid w:val="00603546"/>
    <w:rsid w:val="00604113"/>
    <w:rsid w:val="00605F29"/>
    <w:rsid w:val="00610BA2"/>
    <w:rsid w:val="00611C6A"/>
    <w:rsid w:val="0061605D"/>
    <w:rsid w:val="0062600C"/>
    <w:rsid w:val="006337D5"/>
    <w:rsid w:val="00633F38"/>
    <w:rsid w:val="00635E55"/>
    <w:rsid w:val="0064028E"/>
    <w:rsid w:val="0064080F"/>
    <w:rsid w:val="0064144D"/>
    <w:rsid w:val="00642108"/>
    <w:rsid w:val="006543BD"/>
    <w:rsid w:val="00654D22"/>
    <w:rsid w:val="006557F2"/>
    <w:rsid w:val="00656D52"/>
    <w:rsid w:val="0066241B"/>
    <w:rsid w:val="00662BD9"/>
    <w:rsid w:val="00672BAF"/>
    <w:rsid w:val="0067368A"/>
    <w:rsid w:val="00674738"/>
    <w:rsid w:val="00681181"/>
    <w:rsid w:val="00681EF9"/>
    <w:rsid w:val="00687563"/>
    <w:rsid w:val="00687CE5"/>
    <w:rsid w:val="00691114"/>
    <w:rsid w:val="006932E9"/>
    <w:rsid w:val="00696525"/>
    <w:rsid w:val="00697910"/>
    <w:rsid w:val="00697EEA"/>
    <w:rsid w:val="006A5C7B"/>
    <w:rsid w:val="006A6221"/>
    <w:rsid w:val="006B39E5"/>
    <w:rsid w:val="006B730D"/>
    <w:rsid w:val="006B7DAD"/>
    <w:rsid w:val="006C0358"/>
    <w:rsid w:val="006C0AE1"/>
    <w:rsid w:val="006C4A55"/>
    <w:rsid w:val="006C77A4"/>
    <w:rsid w:val="006D24C2"/>
    <w:rsid w:val="006D4087"/>
    <w:rsid w:val="006D6B1B"/>
    <w:rsid w:val="006D73F4"/>
    <w:rsid w:val="006D7D94"/>
    <w:rsid w:val="006E0FE8"/>
    <w:rsid w:val="006E1953"/>
    <w:rsid w:val="006F2990"/>
    <w:rsid w:val="006F5E30"/>
    <w:rsid w:val="006F7A4F"/>
    <w:rsid w:val="00700DAB"/>
    <w:rsid w:val="00701DC7"/>
    <w:rsid w:val="007059B0"/>
    <w:rsid w:val="00711F93"/>
    <w:rsid w:val="007158D2"/>
    <w:rsid w:val="00720A1D"/>
    <w:rsid w:val="00725727"/>
    <w:rsid w:val="00725A28"/>
    <w:rsid w:val="00726BC7"/>
    <w:rsid w:val="007274B3"/>
    <w:rsid w:val="007305DC"/>
    <w:rsid w:val="007409D9"/>
    <w:rsid w:val="0074256C"/>
    <w:rsid w:val="00743BDD"/>
    <w:rsid w:val="007502CD"/>
    <w:rsid w:val="00753BB3"/>
    <w:rsid w:val="007566BA"/>
    <w:rsid w:val="00756F8C"/>
    <w:rsid w:val="0076558F"/>
    <w:rsid w:val="00766380"/>
    <w:rsid w:val="00773215"/>
    <w:rsid w:val="00773E44"/>
    <w:rsid w:val="00774132"/>
    <w:rsid w:val="00775EA7"/>
    <w:rsid w:val="007846FE"/>
    <w:rsid w:val="00785456"/>
    <w:rsid w:val="00786F5C"/>
    <w:rsid w:val="00790362"/>
    <w:rsid w:val="00791CD5"/>
    <w:rsid w:val="00792786"/>
    <w:rsid w:val="007969F4"/>
    <w:rsid w:val="007A001B"/>
    <w:rsid w:val="007A0A72"/>
    <w:rsid w:val="007A1E6F"/>
    <w:rsid w:val="007A689E"/>
    <w:rsid w:val="007A73B6"/>
    <w:rsid w:val="007B2363"/>
    <w:rsid w:val="007B382D"/>
    <w:rsid w:val="007B5662"/>
    <w:rsid w:val="007B5FEB"/>
    <w:rsid w:val="007C12DD"/>
    <w:rsid w:val="007C1FD0"/>
    <w:rsid w:val="007C27A2"/>
    <w:rsid w:val="007C5865"/>
    <w:rsid w:val="007C6DB7"/>
    <w:rsid w:val="007D1589"/>
    <w:rsid w:val="007D21D2"/>
    <w:rsid w:val="007D56DE"/>
    <w:rsid w:val="007D7B10"/>
    <w:rsid w:val="007E137D"/>
    <w:rsid w:val="007E56CF"/>
    <w:rsid w:val="007F1BE4"/>
    <w:rsid w:val="00800267"/>
    <w:rsid w:val="00801015"/>
    <w:rsid w:val="00801433"/>
    <w:rsid w:val="00802764"/>
    <w:rsid w:val="0080529A"/>
    <w:rsid w:val="00807736"/>
    <w:rsid w:val="008078ED"/>
    <w:rsid w:val="00813ABB"/>
    <w:rsid w:val="00815888"/>
    <w:rsid w:val="00815C73"/>
    <w:rsid w:val="00815CB8"/>
    <w:rsid w:val="0082159C"/>
    <w:rsid w:val="008215CB"/>
    <w:rsid w:val="00821FA3"/>
    <w:rsid w:val="00832012"/>
    <w:rsid w:val="008321CD"/>
    <w:rsid w:val="00832681"/>
    <w:rsid w:val="00833A66"/>
    <w:rsid w:val="00837DA8"/>
    <w:rsid w:val="008405F9"/>
    <w:rsid w:val="00841702"/>
    <w:rsid w:val="00844053"/>
    <w:rsid w:val="00844283"/>
    <w:rsid w:val="00846B72"/>
    <w:rsid w:val="00847D49"/>
    <w:rsid w:val="008538E4"/>
    <w:rsid w:val="00853962"/>
    <w:rsid w:val="00860BB5"/>
    <w:rsid w:val="00863A4D"/>
    <w:rsid w:val="008651E1"/>
    <w:rsid w:val="008673E3"/>
    <w:rsid w:val="00867D21"/>
    <w:rsid w:val="00870517"/>
    <w:rsid w:val="00873199"/>
    <w:rsid w:val="0087474A"/>
    <w:rsid w:val="00876126"/>
    <w:rsid w:val="0087638B"/>
    <w:rsid w:val="0088666A"/>
    <w:rsid w:val="008900A4"/>
    <w:rsid w:val="00891E3E"/>
    <w:rsid w:val="00896910"/>
    <w:rsid w:val="008972B3"/>
    <w:rsid w:val="008974B3"/>
    <w:rsid w:val="008A5D6D"/>
    <w:rsid w:val="008A7FA7"/>
    <w:rsid w:val="008B0199"/>
    <w:rsid w:val="008B3614"/>
    <w:rsid w:val="008C2D5A"/>
    <w:rsid w:val="008C55F1"/>
    <w:rsid w:val="008D398D"/>
    <w:rsid w:val="008D5A45"/>
    <w:rsid w:val="008D5DED"/>
    <w:rsid w:val="008E0079"/>
    <w:rsid w:val="008E101D"/>
    <w:rsid w:val="008E2038"/>
    <w:rsid w:val="008E2DB3"/>
    <w:rsid w:val="008E4597"/>
    <w:rsid w:val="008F1601"/>
    <w:rsid w:val="008F6A11"/>
    <w:rsid w:val="008F7049"/>
    <w:rsid w:val="00911B57"/>
    <w:rsid w:val="00911F26"/>
    <w:rsid w:val="00912AB8"/>
    <w:rsid w:val="00913D39"/>
    <w:rsid w:val="009148A2"/>
    <w:rsid w:val="00924E9B"/>
    <w:rsid w:val="00925142"/>
    <w:rsid w:val="00935F68"/>
    <w:rsid w:val="00937B09"/>
    <w:rsid w:val="00941BE1"/>
    <w:rsid w:val="0094301D"/>
    <w:rsid w:val="00947E2F"/>
    <w:rsid w:val="00952ECC"/>
    <w:rsid w:val="009543B4"/>
    <w:rsid w:val="00957438"/>
    <w:rsid w:val="00961592"/>
    <w:rsid w:val="009629A5"/>
    <w:rsid w:val="00971A32"/>
    <w:rsid w:val="00973DA0"/>
    <w:rsid w:val="0097486B"/>
    <w:rsid w:val="00974BC8"/>
    <w:rsid w:val="00976A7E"/>
    <w:rsid w:val="009825A5"/>
    <w:rsid w:val="00984BE6"/>
    <w:rsid w:val="009854C7"/>
    <w:rsid w:val="009B438B"/>
    <w:rsid w:val="009B7B53"/>
    <w:rsid w:val="009C03CD"/>
    <w:rsid w:val="009C4792"/>
    <w:rsid w:val="009D097E"/>
    <w:rsid w:val="009D10E0"/>
    <w:rsid w:val="009D21A3"/>
    <w:rsid w:val="009D3860"/>
    <w:rsid w:val="009D510C"/>
    <w:rsid w:val="009D7000"/>
    <w:rsid w:val="009E14F8"/>
    <w:rsid w:val="009E3FDC"/>
    <w:rsid w:val="009F0EF7"/>
    <w:rsid w:val="009F3AC1"/>
    <w:rsid w:val="00A02598"/>
    <w:rsid w:val="00A027F3"/>
    <w:rsid w:val="00A03CA5"/>
    <w:rsid w:val="00A04079"/>
    <w:rsid w:val="00A05B69"/>
    <w:rsid w:val="00A10FD6"/>
    <w:rsid w:val="00A113BA"/>
    <w:rsid w:val="00A20992"/>
    <w:rsid w:val="00A2113D"/>
    <w:rsid w:val="00A22E53"/>
    <w:rsid w:val="00A23071"/>
    <w:rsid w:val="00A2343C"/>
    <w:rsid w:val="00A343D4"/>
    <w:rsid w:val="00A36708"/>
    <w:rsid w:val="00A40E27"/>
    <w:rsid w:val="00A4498E"/>
    <w:rsid w:val="00A45F98"/>
    <w:rsid w:val="00A47E65"/>
    <w:rsid w:val="00A53BA4"/>
    <w:rsid w:val="00A56AFE"/>
    <w:rsid w:val="00A57985"/>
    <w:rsid w:val="00A67EB2"/>
    <w:rsid w:val="00A77869"/>
    <w:rsid w:val="00A803A6"/>
    <w:rsid w:val="00A817E5"/>
    <w:rsid w:val="00A8399C"/>
    <w:rsid w:val="00A8451E"/>
    <w:rsid w:val="00A92640"/>
    <w:rsid w:val="00AA504B"/>
    <w:rsid w:val="00AB2BCD"/>
    <w:rsid w:val="00AB6BB8"/>
    <w:rsid w:val="00AB7B4B"/>
    <w:rsid w:val="00AC033A"/>
    <w:rsid w:val="00AC0975"/>
    <w:rsid w:val="00AC3EC7"/>
    <w:rsid w:val="00AD2D8E"/>
    <w:rsid w:val="00AE4F1F"/>
    <w:rsid w:val="00AF7092"/>
    <w:rsid w:val="00AF7F53"/>
    <w:rsid w:val="00B012B0"/>
    <w:rsid w:val="00B0180E"/>
    <w:rsid w:val="00B05D0B"/>
    <w:rsid w:val="00B06193"/>
    <w:rsid w:val="00B10140"/>
    <w:rsid w:val="00B104C1"/>
    <w:rsid w:val="00B115E9"/>
    <w:rsid w:val="00B225F6"/>
    <w:rsid w:val="00B235CB"/>
    <w:rsid w:val="00B2390F"/>
    <w:rsid w:val="00B3238B"/>
    <w:rsid w:val="00B339E1"/>
    <w:rsid w:val="00B3513C"/>
    <w:rsid w:val="00B4102A"/>
    <w:rsid w:val="00B42C84"/>
    <w:rsid w:val="00B5183C"/>
    <w:rsid w:val="00B51F19"/>
    <w:rsid w:val="00B52E4E"/>
    <w:rsid w:val="00B552AC"/>
    <w:rsid w:val="00B55BA1"/>
    <w:rsid w:val="00B62D91"/>
    <w:rsid w:val="00B62E6E"/>
    <w:rsid w:val="00B6410E"/>
    <w:rsid w:val="00B65197"/>
    <w:rsid w:val="00B705E8"/>
    <w:rsid w:val="00B7267B"/>
    <w:rsid w:val="00B73A41"/>
    <w:rsid w:val="00B76718"/>
    <w:rsid w:val="00B777AA"/>
    <w:rsid w:val="00B77AF7"/>
    <w:rsid w:val="00B812B5"/>
    <w:rsid w:val="00B825E9"/>
    <w:rsid w:val="00B83F3D"/>
    <w:rsid w:val="00B860C3"/>
    <w:rsid w:val="00B92865"/>
    <w:rsid w:val="00B93465"/>
    <w:rsid w:val="00BA0363"/>
    <w:rsid w:val="00BA0B84"/>
    <w:rsid w:val="00BA2FAE"/>
    <w:rsid w:val="00BA4376"/>
    <w:rsid w:val="00BA7419"/>
    <w:rsid w:val="00BB0075"/>
    <w:rsid w:val="00BB39C1"/>
    <w:rsid w:val="00BD056B"/>
    <w:rsid w:val="00BD19BE"/>
    <w:rsid w:val="00BD566F"/>
    <w:rsid w:val="00BD57AB"/>
    <w:rsid w:val="00BE0883"/>
    <w:rsid w:val="00BE0AE0"/>
    <w:rsid w:val="00BE109E"/>
    <w:rsid w:val="00BE1CC9"/>
    <w:rsid w:val="00BF109E"/>
    <w:rsid w:val="00BF7E6E"/>
    <w:rsid w:val="00C005B1"/>
    <w:rsid w:val="00C0143D"/>
    <w:rsid w:val="00C0372A"/>
    <w:rsid w:val="00C0542A"/>
    <w:rsid w:val="00C10513"/>
    <w:rsid w:val="00C154B6"/>
    <w:rsid w:val="00C158D0"/>
    <w:rsid w:val="00C16CA0"/>
    <w:rsid w:val="00C1790A"/>
    <w:rsid w:val="00C20A5B"/>
    <w:rsid w:val="00C21F2C"/>
    <w:rsid w:val="00C2305C"/>
    <w:rsid w:val="00C23B98"/>
    <w:rsid w:val="00C26F6F"/>
    <w:rsid w:val="00C311F9"/>
    <w:rsid w:val="00C322B6"/>
    <w:rsid w:val="00C36365"/>
    <w:rsid w:val="00C3719F"/>
    <w:rsid w:val="00C3747E"/>
    <w:rsid w:val="00C43ACD"/>
    <w:rsid w:val="00C53F97"/>
    <w:rsid w:val="00C60CF9"/>
    <w:rsid w:val="00C61366"/>
    <w:rsid w:val="00C628DD"/>
    <w:rsid w:val="00C62BB6"/>
    <w:rsid w:val="00C647BC"/>
    <w:rsid w:val="00C67DAD"/>
    <w:rsid w:val="00C71D14"/>
    <w:rsid w:val="00C842A8"/>
    <w:rsid w:val="00C84ED3"/>
    <w:rsid w:val="00C86E0C"/>
    <w:rsid w:val="00C914DE"/>
    <w:rsid w:val="00C92AD0"/>
    <w:rsid w:val="00C92B6E"/>
    <w:rsid w:val="00C9307F"/>
    <w:rsid w:val="00C95E1E"/>
    <w:rsid w:val="00CA59B5"/>
    <w:rsid w:val="00CA6CE4"/>
    <w:rsid w:val="00CA6D02"/>
    <w:rsid w:val="00CB448F"/>
    <w:rsid w:val="00CB59A1"/>
    <w:rsid w:val="00CB7858"/>
    <w:rsid w:val="00CC0583"/>
    <w:rsid w:val="00CC64A6"/>
    <w:rsid w:val="00CC6EA5"/>
    <w:rsid w:val="00CD16A0"/>
    <w:rsid w:val="00CD1BF4"/>
    <w:rsid w:val="00CD2755"/>
    <w:rsid w:val="00CD29CA"/>
    <w:rsid w:val="00CD60A9"/>
    <w:rsid w:val="00CE0ADA"/>
    <w:rsid w:val="00CE2676"/>
    <w:rsid w:val="00CE3E10"/>
    <w:rsid w:val="00CF22DD"/>
    <w:rsid w:val="00CF6BB2"/>
    <w:rsid w:val="00D01C85"/>
    <w:rsid w:val="00D02920"/>
    <w:rsid w:val="00D06701"/>
    <w:rsid w:val="00D10474"/>
    <w:rsid w:val="00D1342F"/>
    <w:rsid w:val="00D14657"/>
    <w:rsid w:val="00D14D2D"/>
    <w:rsid w:val="00D15FA6"/>
    <w:rsid w:val="00D17BB1"/>
    <w:rsid w:val="00D402C5"/>
    <w:rsid w:val="00D465EF"/>
    <w:rsid w:val="00D5418A"/>
    <w:rsid w:val="00D56FC7"/>
    <w:rsid w:val="00D74AB3"/>
    <w:rsid w:val="00D7600E"/>
    <w:rsid w:val="00D7774C"/>
    <w:rsid w:val="00D814DB"/>
    <w:rsid w:val="00D83DF3"/>
    <w:rsid w:val="00D864F0"/>
    <w:rsid w:val="00D90642"/>
    <w:rsid w:val="00D913CE"/>
    <w:rsid w:val="00D92C35"/>
    <w:rsid w:val="00D94E8D"/>
    <w:rsid w:val="00D964E3"/>
    <w:rsid w:val="00DA6D35"/>
    <w:rsid w:val="00DB15C4"/>
    <w:rsid w:val="00DB18C8"/>
    <w:rsid w:val="00DB5635"/>
    <w:rsid w:val="00DC0EDE"/>
    <w:rsid w:val="00DC318F"/>
    <w:rsid w:val="00DD1DD7"/>
    <w:rsid w:val="00DD289E"/>
    <w:rsid w:val="00DD314E"/>
    <w:rsid w:val="00DD7098"/>
    <w:rsid w:val="00DD7BA0"/>
    <w:rsid w:val="00DE0A08"/>
    <w:rsid w:val="00DE24C3"/>
    <w:rsid w:val="00DE4A84"/>
    <w:rsid w:val="00DE5ADC"/>
    <w:rsid w:val="00DF260B"/>
    <w:rsid w:val="00DF42B3"/>
    <w:rsid w:val="00DF6840"/>
    <w:rsid w:val="00DF69AB"/>
    <w:rsid w:val="00DF6C13"/>
    <w:rsid w:val="00E0033F"/>
    <w:rsid w:val="00E01026"/>
    <w:rsid w:val="00E02BBD"/>
    <w:rsid w:val="00E02BCD"/>
    <w:rsid w:val="00E0476C"/>
    <w:rsid w:val="00E06AB3"/>
    <w:rsid w:val="00E07793"/>
    <w:rsid w:val="00E07FC8"/>
    <w:rsid w:val="00E123DE"/>
    <w:rsid w:val="00E12E12"/>
    <w:rsid w:val="00E243D3"/>
    <w:rsid w:val="00E25048"/>
    <w:rsid w:val="00E2760C"/>
    <w:rsid w:val="00E319FF"/>
    <w:rsid w:val="00E33330"/>
    <w:rsid w:val="00E41419"/>
    <w:rsid w:val="00E41808"/>
    <w:rsid w:val="00E457FF"/>
    <w:rsid w:val="00E60E36"/>
    <w:rsid w:val="00E63876"/>
    <w:rsid w:val="00E63D92"/>
    <w:rsid w:val="00E66B44"/>
    <w:rsid w:val="00E71A27"/>
    <w:rsid w:val="00E7360B"/>
    <w:rsid w:val="00E739BE"/>
    <w:rsid w:val="00E80B17"/>
    <w:rsid w:val="00E82054"/>
    <w:rsid w:val="00E87155"/>
    <w:rsid w:val="00E968E7"/>
    <w:rsid w:val="00EA217D"/>
    <w:rsid w:val="00EA285D"/>
    <w:rsid w:val="00EA4F1A"/>
    <w:rsid w:val="00EA5981"/>
    <w:rsid w:val="00EA6184"/>
    <w:rsid w:val="00EA6C0F"/>
    <w:rsid w:val="00EA6FC2"/>
    <w:rsid w:val="00EB0729"/>
    <w:rsid w:val="00EB1371"/>
    <w:rsid w:val="00EB1ADA"/>
    <w:rsid w:val="00EB32E1"/>
    <w:rsid w:val="00EB3F14"/>
    <w:rsid w:val="00EB3FD7"/>
    <w:rsid w:val="00EB685A"/>
    <w:rsid w:val="00EB6C60"/>
    <w:rsid w:val="00EC001D"/>
    <w:rsid w:val="00EC009B"/>
    <w:rsid w:val="00EC0869"/>
    <w:rsid w:val="00EC181B"/>
    <w:rsid w:val="00EC1B9B"/>
    <w:rsid w:val="00EC55CE"/>
    <w:rsid w:val="00EC65CD"/>
    <w:rsid w:val="00ED0E60"/>
    <w:rsid w:val="00ED2010"/>
    <w:rsid w:val="00ED41D0"/>
    <w:rsid w:val="00EE03F6"/>
    <w:rsid w:val="00EE2DBB"/>
    <w:rsid w:val="00EE34F7"/>
    <w:rsid w:val="00EE5774"/>
    <w:rsid w:val="00EE6389"/>
    <w:rsid w:val="00EF12CA"/>
    <w:rsid w:val="00EF3E39"/>
    <w:rsid w:val="00F0154F"/>
    <w:rsid w:val="00F03740"/>
    <w:rsid w:val="00F06722"/>
    <w:rsid w:val="00F17D50"/>
    <w:rsid w:val="00F20123"/>
    <w:rsid w:val="00F20EEB"/>
    <w:rsid w:val="00F2501B"/>
    <w:rsid w:val="00F25C2D"/>
    <w:rsid w:val="00F31291"/>
    <w:rsid w:val="00F3645E"/>
    <w:rsid w:val="00F3774A"/>
    <w:rsid w:val="00F42061"/>
    <w:rsid w:val="00F43CC1"/>
    <w:rsid w:val="00F44725"/>
    <w:rsid w:val="00F52EC9"/>
    <w:rsid w:val="00F55B34"/>
    <w:rsid w:val="00F567C2"/>
    <w:rsid w:val="00F603FA"/>
    <w:rsid w:val="00F61ED0"/>
    <w:rsid w:val="00F6218E"/>
    <w:rsid w:val="00F66294"/>
    <w:rsid w:val="00F66E1C"/>
    <w:rsid w:val="00F735A0"/>
    <w:rsid w:val="00F73DB3"/>
    <w:rsid w:val="00F75099"/>
    <w:rsid w:val="00F76EB2"/>
    <w:rsid w:val="00F80294"/>
    <w:rsid w:val="00F825E6"/>
    <w:rsid w:val="00F84FD8"/>
    <w:rsid w:val="00F857AB"/>
    <w:rsid w:val="00F85C6A"/>
    <w:rsid w:val="00F877A0"/>
    <w:rsid w:val="00F9378E"/>
    <w:rsid w:val="00F964E3"/>
    <w:rsid w:val="00F96663"/>
    <w:rsid w:val="00FA78D2"/>
    <w:rsid w:val="00FB1205"/>
    <w:rsid w:val="00FB3E06"/>
    <w:rsid w:val="00FB711E"/>
    <w:rsid w:val="00FC3411"/>
    <w:rsid w:val="00FD5540"/>
    <w:rsid w:val="00FD5FD4"/>
    <w:rsid w:val="00FD6DCD"/>
    <w:rsid w:val="00FD76F5"/>
    <w:rsid w:val="00FE6730"/>
    <w:rsid w:val="00FE67B4"/>
    <w:rsid w:val="00FE6FCF"/>
    <w:rsid w:val="00FF147F"/>
    <w:rsid w:val="00FF3BFE"/>
    <w:rsid w:val="00FF3CEC"/>
    <w:rsid w:val="00FF5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B0DA6"/>
  <w15:chartTrackingRefBased/>
  <w15:docId w15:val="{412AD2C5-70FB-484D-B8F0-1A8D217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ECC"/>
    <w:rPr>
      <w:rFonts w:eastAsia="Times New Roman"/>
      <w:sz w:val="24"/>
      <w:szCs w:val="24"/>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952ECC"/>
    <w:pPr>
      <w:keepNext/>
      <w:spacing w:before="240" w:after="60"/>
      <w:outlineLvl w:val="0"/>
    </w:pPr>
    <w:rPr>
      <w:rFonts w:ascii="Cambria" w:eastAsia="Calibri" w:hAnsi="Cambria"/>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952ECC"/>
    <w:pPr>
      <w:keepNext/>
      <w:spacing w:before="240" w:after="60"/>
      <w:outlineLvl w:val="1"/>
    </w:pPr>
    <w:rPr>
      <w:rFonts w:ascii="Cambria" w:eastAsia="Calibri"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952ECC"/>
    <w:pPr>
      <w:keepNext/>
      <w:spacing w:before="240" w:after="60"/>
      <w:outlineLvl w:val="2"/>
    </w:pPr>
    <w:rPr>
      <w:rFonts w:ascii="Cambria" w:eastAsia="Calibri" w:hAnsi="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52ECC"/>
    <w:pPr>
      <w:keepNext/>
      <w:spacing w:before="240" w:after="60"/>
      <w:outlineLvl w:val="3"/>
    </w:pPr>
    <w:rPr>
      <w:b/>
      <w:bCs/>
      <w:sz w:val="28"/>
      <w:szCs w:val="28"/>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952ECC"/>
    <w:pPr>
      <w:spacing w:before="240" w:after="60"/>
      <w:outlineLvl w:val="4"/>
    </w:pPr>
    <w:rPr>
      <w:b/>
      <w:bCs/>
      <w:i/>
      <w:iCs/>
      <w:sz w:val="26"/>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952ECC"/>
    <w:pPr>
      <w:spacing w:before="240" w:after="60"/>
      <w:outlineLvl w:val="5"/>
    </w:pPr>
    <w:rPr>
      <w:b/>
      <w:bCs/>
      <w:sz w:val="22"/>
      <w:szCs w:val="22"/>
    </w:rPr>
  </w:style>
  <w:style w:type="paragraph" w:styleId="Nadpis7">
    <w:name w:val="heading 7"/>
    <w:basedOn w:val="Normln"/>
    <w:next w:val="Normln"/>
    <w:link w:val="Nadpis7Char"/>
    <w:qFormat/>
    <w:rsid w:val="00952ECC"/>
    <w:pPr>
      <w:spacing w:before="240" w:after="60"/>
      <w:outlineLvl w:val="6"/>
    </w:pPr>
  </w:style>
  <w:style w:type="paragraph" w:styleId="Nadpis8">
    <w:name w:val="heading 8"/>
    <w:aliases w:val="ASAPHeading 8,(Appendici),Refcard1,Refcard11,Refcard12,Refcard13,Refcard14,Refcard15,Refcard16,Refcard17,Center Bold,H8,Titolo8"/>
    <w:basedOn w:val="Normln"/>
    <w:next w:val="Normln"/>
    <w:link w:val="Nadpis8Char"/>
    <w:qFormat/>
    <w:rsid w:val="00952ECC"/>
    <w:pPr>
      <w:spacing w:before="240" w:after="60"/>
      <w:outlineLvl w:val="7"/>
    </w:pPr>
    <w:rPr>
      <w:i/>
      <w:iCs/>
    </w:rPr>
  </w:style>
  <w:style w:type="paragraph" w:styleId="Nadpis9">
    <w:name w:val="heading 9"/>
    <w:basedOn w:val="Normln"/>
    <w:next w:val="Normln"/>
    <w:link w:val="Nadpis9Char"/>
    <w:qFormat/>
    <w:rsid w:val="00952ECC"/>
    <w:pPr>
      <w:spacing w:before="240" w:after="60"/>
      <w:outlineLvl w:val="8"/>
    </w:pPr>
    <w:rPr>
      <w:rFonts w:ascii="Cambria" w:eastAsia="Calibri"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952ECC"/>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952ECC"/>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rsid w:val="00952ECC"/>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rsid w:val="00952ECC"/>
    <w:rPr>
      <w:rFonts w:cs="Times New Roman"/>
      <w:b/>
      <w:bCs/>
      <w:sz w:val="28"/>
      <w:szCs w:val="28"/>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link w:val="Nadpis5"/>
    <w:rsid w:val="00952ECC"/>
    <w:rPr>
      <w:rFonts w:cs="Times New Roman"/>
      <w:b/>
      <w:bCs/>
      <w:i/>
      <w:iCs/>
      <w:sz w:val="26"/>
      <w:szCs w:val="26"/>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rsid w:val="00952ECC"/>
    <w:rPr>
      <w:rFonts w:cs="Times New Roman"/>
      <w:b/>
      <w:bCs/>
    </w:rPr>
  </w:style>
  <w:style w:type="character" w:customStyle="1" w:styleId="Nadpis7Char">
    <w:name w:val="Nadpis 7 Char"/>
    <w:link w:val="Nadpis7"/>
    <w:rsid w:val="00952ECC"/>
    <w:rPr>
      <w:rFonts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link w:val="Nadpis8"/>
    <w:rsid w:val="00952ECC"/>
    <w:rPr>
      <w:rFonts w:cs="Times New Roman"/>
      <w:i/>
      <w:iCs/>
      <w:sz w:val="24"/>
      <w:szCs w:val="24"/>
    </w:rPr>
  </w:style>
  <w:style w:type="character" w:customStyle="1" w:styleId="Nadpis9Char">
    <w:name w:val="Nadpis 9 Char"/>
    <w:link w:val="Nadpis9"/>
    <w:rsid w:val="00952ECC"/>
    <w:rPr>
      <w:rFonts w:ascii="Cambria" w:hAnsi="Cambria" w:cs="Times New Roman"/>
    </w:rPr>
  </w:style>
  <w:style w:type="character" w:styleId="Siln">
    <w:name w:val="Strong"/>
    <w:qFormat/>
    <w:rsid w:val="00952ECC"/>
    <w:rPr>
      <w:rFonts w:cs="Times New Roman"/>
      <w:b/>
      <w:bCs/>
    </w:rPr>
  </w:style>
  <w:style w:type="paragraph" w:styleId="Nzev">
    <w:name w:val="Title"/>
    <w:basedOn w:val="Normln"/>
    <w:next w:val="Normln"/>
    <w:link w:val="NzevChar"/>
    <w:qFormat/>
    <w:rsid w:val="00952ECC"/>
    <w:pPr>
      <w:spacing w:before="240" w:after="60"/>
      <w:jc w:val="center"/>
      <w:outlineLvl w:val="0"/>
    </w:pPr>
    <w:rPr>
      <w:rFonts w:ascii="Cambria" w:eastAsia="Calibri" w:hAnsi="Cambria"/>
      <w:b/>
      <w:bCs/>
      <w:kern w:val="28"/>
      <w:sz w:val="32"/>
      <w:szCs w:val="32"/>
    </w:rPr>
  </w:style>
  <w:style w:type="character" w:customStyle="1" w:styleId="NzevChar">
    <w:name w:val="Název Char"/>
    <w:link w:val="Nzev"/>
    <w:rsid w:val="00952ECC"/>
    <w:rPr>
      <w:rFonts w:ascii="Cambria" w:hAnsi="Cambria" w:cs="Times New Roman"/>
      <w:b/>
      <w:bCs/>
      <w:kern w:val="28"/>
      <w:sz w:val="32"/>
      <w:szCs w:val="32"/>
    </w:rPr>
  </w:style>
  <w:style w:type="paragraph" w:styleId="Podtitul">
    <w:name w:val="Subtitle"/>
    <w:basedOn w:val="Normln"/>
    <w:next w:val="Normln"/>
    <w:link w:val="PodtitulChar"/>
    <w:qFormat/>
    <w:rsid w:val="00952ECC"/>
    <w:pPr>
      <w:spacing w:after="60"/>
      <w:jc w:val="center"/>
      <w:outlineLvl w:val="1"/>
    </w:pPr>
    <w:rPr>
      <w:rFonts w:ascii="Cambria" w:eastAsia="Calibri" w:hAnsi="Cambria"/>
    </w:rPr>
  </w:style>
  <w:style w:type="character" w:customStyle="1" w:styleId="PodtitulChar">
    <w:name w:val="Podtitul Char"/>
    <w:link w:val="Podtitul"/>
    <w:rsid w:val="00952ECC"/>
    <w:rPr>
      <w:rFonts w:ascii="Cambria" w:hAnsi="Cambria" w:cs="Times New Roman"/>
      <w:sz w:val="24"/>
      <w:szCs w:val="24"/>
    </w:rPr>
  </w:style>
  <w:style w:type="character" w:styleId="Zdraznn">
    <w:name w:val="Emphasis"/>
    <w:qFormat/>
    <w:rsid w:val="00952ECC"/>
    <w:rPr>
      <w:rFonts w:ascii="Calibri" w:hAnsi="Calibri" w:cs="Times New Roman"/>
      <w:b/>
      <w:i/>
      <w:iCs/>
    </w:rPr>
  </w:style>
  <w:style w:type="paragraph" w:customStyle="1" w:styleId="Bezmezer1">
    <w:name w:val="Bez mezer1"/>
    <w:basedOn w:val="Normln"/>
    <w:link w:val="NoSpacingChar"/>
    <w:rsid w:val="00952ECC"/>
    <w:rPr>
      <w:szCs w:val="32"/>
    </w:rPr>
  </w:style>
  <w:style w:type="character" w:customStyle="1" w:styleId="NoSpacingChar">
    <w:name w:val="No Spacing Char"/>
    <w:link w:val="Bezmezer1"/>
    <w:rsid w:val="00014256"/>
    <w:rPr>
      <w:rFonts w:eastAsia="Times New Roman"/>
      <w:sz w:val="24"/>
      <w:szCs w:val="32"/>
      <w:lang w:eastAsia="en-US"/>
    </w:rPr>
  </w:style>
  <w:style w:type="paragraph" w:customStyle="1" w:styleId="Odstavecseseznamem1">
    <w:name w:val="Odstavec se seznamem1"/>
    <w:basedOn w:val="Normln"/>
    <w:rsid w:val="00952ECC"/>
    <w:pPr>
      <w:ind w:left="720"/>
      <w:contextualSpacing/>
    </w:pPr>
  </w:style>
  <w:style w:type="paragraph" w:customStyle="1" w:styleId="Citt1">
    <w:name w:val="Citát1"/>
    <w:basedOn w:val="Normln"/>
    <w:next w:val="Normln"/>
    <w:link w:val="QuoteChar"/>
    <w:rsid w:val="00952ECC"/>
    <w:rPr>
      <w:i/>
    </w:rPr>
  </w:style>
  <w:style w:type="character" w:customStyle="1" w:styleId="QuoteChar">
    <w:name w:val="Quote Char"/>
    <w:link w:val="Citt1"/>
    <w:rsid w:val="00952ECC"/>
    <w:rPr>
      <w:rFonts w:cs="Times New Roman"/>
      <w:i/>
      <w:sz w:val="24"/>
      <w:szCs w:val="24"/>
    </w:rPr>
  </w:style>
  <w:style w:type="paragraph" w:customStyle="1" w:styleId="Vrazncitt1">
    <w:name w:val="Výrazný citát1"/>
    <w:basedOn w:val="Normln"/>
    <w:next w:val="Normln"/>
    <w:link w:val="IntenseQuoteChar"/>
    <w:rsid w:val="00952ECC"/>
    <w:pPr>
      <w:ind w:left="720" w:right="720"/>
    </w:pPr>
    <w:rPr>
      <w:b/>
      <w:i/>
      <w:szCs w:val="22"/>
    </w:rPr>
  </w:style>
  <w:style w:type="character" w:customStyle="1" w:styleId="IntenseQuoteChar">
    <w:name w:val="Intense Quote Char"/>
    <w:link w:val="Vrazncitt1"/>
    <w:rsid w:val="00952ECC"/>
    <w:rPr>
      <w:rFonts w:cs="Times New Roman"/>
      <w:b/>
      <w:i/>
      <w:sz w:val="24"/>
    </w:rPr>
  </w:style>
  <w:style w:type="character" w:customStyle="1" w:styleId="Zdraznnjemn1">
    <w:name w:val="Zdůraznění – jemné1"/>
    <w:rsid w:val="00952ECC"/>
    <w:rPr>
      <w:i/>
      <w:color w:val="5A5A5A"/>
    </w:rPr>
  </w:style>
  <w:style w:type="character" w:customStyle="1" w:styleId="Zdraznnintenzivn1">
    <w:name w:val="Zdůraznění – intenzivní1"/>
    <w:rsid w:val="00952ECC"/>
    <w:rPr>
      <w:rFonts w:cs="Times New Roman"/>
      <w:b/>
      <w:i/>
      <w:sz w:val="24"/>
      <w:szCs w:val="24"/>
      <w:u w:val="single"/>
    </w:rPr>
  </w:style>
  <w:style w:type="character" w:customStyle="1" w:styleId="Odkazjemn1">
    <w:name w:val="Odkaz – jemný1"/>
    <w:rsid w:val="00952ECC"/>
    <w:rPr>
      <w:rFonts w:cs="Times New Roman"/>
      <w:sz w:val="24"/>
      <w:szCs w:val="24"/>
      <w:u w:val="single"/>
    </w:rPr>
  </w:style>
  <w:style w:type="character" w:customStyle="1" w:styleId="Odkazintenzivn1">
    <w:name w:val="Odkaz – intenzivní1"/>
    <w:rsid w:val="00952ECC"/>
    <w:rPr>
      <w:rFonts w:cs="Times New Roman"/>
      <w:b/>
      <w:sz w:val="24"/>
      <w:u w:val="single"/>
    </w:rPr>
  </w:style>
  <w:style w:type="character" w:customStyle="1" w:styleId="Nzevknihy1">
    <w:name w:val="Název knihy1"/>
    <w:rsid w:val="00952ECC"/>
    <w:rPr>
      <w:rFonts w:ascii="Cambria" w:hAnsi="Cambria" w:cs="Times New Roman"/>
      <w:b/>
      <w:i/>
      <w:sz w:val="24"/>
      <w:szCs w:val="24"/>
    </w:rPr>
  </w:style>
  <w:style w:type="paragraph" w:customStyle="1" w:styleId="Nadpisobsahu1">
    <w:name w:val="Nadpis obsahu1"/>
    <w:basedOn w:val="Nadpis1"/>
    <w:next w:val="Normln"/>
    <w:rsid w:val="00952ECC"/>
    <w:pPr>
      <w:outlineLvl w:val="9"/>
    </w:pPr>
  </w:style>
  <w:style w:type="paragraph" w:styleId="Zkladntext">
    <w:name w:val="Body Text"/>
    <w:basedOn w:val="Normln"/>
    <w:link w:val="ZkladntextChar"/>
    <w:rsid w:val="00BD056B"/>
    <w:pPr>
      <w:jc w:val="both"/>
    </w:pPr>
    <w:rPr>
      <w:rFonts w:ascii="Times New Roman" w:eastAsia="Calibri" w:hAnsi="Times New Roman"/>
      <w:szCs w:val="20"/>
      <w:lang w:eastAsia="cs-CZ"/>
    </w:rPr>
  </w:style>
  <w:style w:type="character" w:customStyle="1" w:styleId="ZkladntextChar">
    <w:name w:val="Základní text Char"/>
    <w:link w:val="Zkladntext"/>
    <w:rsid w:val="00BD056B"/>
    <w:rPr>
      <w:rFonts w:ascii="Times New Roman" w:hAnsi="Times New Roman" w:cs="Times New Roman"/>
      <w:sz w:val="20"/>
      <w:szCs w:val="20"/>
      <w:lang w:val="cs-CZ" w:eastAsia="cs-CZ" w:bidi="ar-SA"/>
    </w:rPr>
  </w:style>
  <w:style w:type="paragraph" w:styleId="Zkladntextodsazen3">
    <w:name w:val="Body Text Indent 3"/>
    <w:basedOn w:val="Normln"/>
    <w:link w:val="Zkladntextodsazen3Char"/>
    <w:rsid w:val="00BD056B"/>
    <w:pPr>
      <w:spacing w:after="120"/>
      <w:ind w:left="283"/>
    </w:pPr>
    <w:rPr>
      <w:rFonts w:ascii="Times New Roman" w:eastAsia="Calibri" w:hAnsi="Times New Roman"/>
      <w:sz w:val="16"/>
      <w:szCs w:val="16"/>
      <w:lang w:eastAsia="cs-CZ"/>
    </w:rPr>
  </w:style>
  <w:style w:type="character" w:customStyle="1" w:styleId="Zkladntextodsazen3Char">
    <w:name w:val="Základní text odsazený 3 Char"/>
    <w:link w:val="Zkladntextodsazen3"/>
    <w:rsid w:val="00BD056B"/>
    <w:rPr>
      <w:rFonts w:ascii="Times New Roman" w:hAnsi="Times New Roman" w:cs="Times New Roman"/>
      <w:sz w:val="16"/>
      <w:szCs w:val="16"/>
      <w:lang w:val="cs-CZ" w:eastAsia="cs-CZ" w:bidi="ar-SA"/>
    </w:rPr>
  </w:style>
  <w:style w:type="paragraph" w:customStyle="1" w:styleId="Normln0">
    <w:name w:val="Normální~"/>
    <w:basedOn w:val="Normln"/>
    <w:rsid w:val="00BD056B"/>
    <w:pPr>
      <w:widowControl w:val="0"/>
    </w:pPr>
    <w:rPr>
      <w:rFonts w:ascii="Times New Roman" w:eastAsia="Calibri" w:hAnsi="Times New Roman"/>
      <w:noProof/>
      <w:szCs w:val="20"/>
      <w:lang w:eastAsia="cs-CZ"/>
    </w:rPr>
  </w:style>
  <w:style w:type="paragraph" w:styleId="Zpat">
    <w:name w:val="footer"/>
    <w:basedOn w:val="Normln"/>
    <w:link w:val="ZpatChar"/>
    <w:uiPriority w:val="99"/>
    <w:rsid w:val="00BD056B"/>
    <w:pPr>
      <w:tabs>
        <w:tab w:val="center" w:pos="4536"/>
        <w:tab w:val="right" w:pos="9072"/>
      </w:tabs>
    </w:pPr>
    <w:rPr>
      <w:sz w:val="22"/>
      <w:szCs w:val="22"/>
    </w:rPr>
  </w:style>
  <w:style w:type="character" w:customStyle="1" w:styleId="ZpatChar">
    <w:name w:val="Zápatí Char"/>
    <w:link w:val="Zpat"/>
    <w:uiPriority w:val="99"/>
    <w:rsid w:val="00BD056B"/>
    <w:rPr>
      <w:rFonts w:ascii="Calibri" w:eastAsia="Times New Roman" w:hAnsi="Calibri" w:cs="Times New Roman"/>
      <w:lang w:val="cs-CZ" w:eastAsia="x-none" w:bidi="ar-SA"/>
    </w:rPr>
  </w:style>
  <w:style w:type="paragraph" w:styleId="Textkomente">
    <w:name w:val="annotation text"/>
    <w:basedOn w:val="Normln"/>
    <w:link w:val="TextkomenteChar"/>
    <w:semiHidden/>
    <w:rsid w:val="00BD056B"/>
    <w:rPr>
      <w:rFonts w:ascii="Times New Roman" w:eastAsia="Calibri" w:hAnsi="Times New Roman"/>
      <w:sz w:val="20"/>
      <w:szCs w:val="20"/>
      <w:lang w:eastAsia="cs-CZ"/>
    </w:rPr>
  </w:style>
  <w:style w:type="character" w:customStyle="1" w:styleId="TextkomenteChar">
    <w:name w:val="Text komentáře Char"/>
    <w:link w:val="Textkomente"/>
    <w:semiHidden/>
    <w:rsid w:val="00BD056B"/>
    <w:rPr>
      <w:rFonts w:ascii="Times New Roman" w:hAnsi="Times New Roman" w:cs="Times New Roman"/>
      <w:sz w:val="20"/>
      <w:szCs w:val="20"/>
      <w:lang w:val="cs-CZ" w:eastAsia="cs-CZ" w:bidi="ar-SA"/>
    </w:rPr>
  </w:style>
  <w:style w:type="paragraph" w:styleId="Zkladntextodsazen2">
    <w:name w:val="Body Text Indent 2"/>
    <w:basedOn w:val="Normln"/>
    <w:link w:val="Zkladntextodsazen2Char"/>
    <w:semiHidden/>
    <w:rsid w:val="00BD056B"/>
    <w:pPr>
      <w:spacing w:after="120" w:line="480" w:lineRule="auto"/>
      <w:ind w:left="283"/>
    </w:pPr>
    <w:rPr>
      <w:sz w:val="22"/>
      <w:szCs w:val="22"/>
    </w:rPr>
  </w:style>
  <w:style w:type="character" w:customStyle="1" w:styleId="Zkladntextodsazen2Char">
    <w:name w:val="Základní text odsazený 2 Char"/>
    <w:link w:val="Zkladntextodsazen2"/>
    <w:semiHidden/>
    <w:rsid w:val="00BD056B"/>
    <w:rPr>
      <w:rFonts w:ascii="Calibri" w:eastAsia="Times New Roman" w:hAnsi="Calibri" w:cs="Times New Roman"/>
      <w:lang w:val="cs-CZ" w:eastAsia="x-none" w:bidi="ar-SA"/>
    </w:rPr>
  </w:style>
  <w:style w:type="paragraph" w:customStyle="1" w:styleId="JVS2">
    <w:name w:val="JVS_2"/>
    <w:basedOn w:val="Normln"/>
    <w:rsid w:val="00BD056B"/>
    <w:pPr>
      <w:tabs>
        <w:tab w:val="left" w:pos="1440"/>
      </w:tabs>
      <w:spacing w:line="360" w:lineRule="auto"/>
    </w:pPr>
    <w:rPr>
      <w:rFonts w:ascii="Arial" w:eastAsia="Calibri" w:hAnsi="Arial" w:cs="Arial"/>
      <w:b/>
      <w:bCs/>
      <w:kern w:val="32"/>
      <w:szCs w:val="32"/>
      <w:lang w:eastAsia="cs-CZ"/>
    </w:rPr>
  </w:style>
  <w:style w:type="paragraph" w:customStyle="1" w:styleId="JVS1">
    <w:name w:val="JVS_1"/>
    <w:rsid w:val="00BD056B"/>
    <w:pPr>
      <w:tabs>
        <w:tab w:val="left" w:pos="1440"/>
      </w:tabs>
      <w:spacing w:line="360" w:lineRule="auto"/>
    </w:pPr>
    <w:rPr>
      <w:rFonts w:ascii="Arial" w:hAnsi="Arial" w:cs="Arial"/>
      <w:b/>
      <w:bCs/>
      <w:kern w:val="32"/>
      <w:sz w:val="28"/>
      <w:szCs w:val="32"/>
    </w:rPr>
  </w:style>
  <w:style w:type="paragraph" w:customStyle="1" w:styleId="Smlouva-slo">
    <w:name w:val="Smlouva-číslo"/>
    <w:basedOn w:val="Normln"/>
    <w:rsid w:val="00BD056B"/>
    <w:pPr>
      <w:widowControl w:val="0"/>
      <w:spacing w:before="120" w:line="240" w:lineRule="atLeast"/>
      <w:jc w:val="both"/>
    </w:pPr>
    <w:rPr>
      <w:rFonts w:ascii="Times New Roman" w:eastAsia="Calibri" w:hAnsi="Times New Roman"/>
      <w:szCs w:val="20"/>
      <w:lang w:eastAsia="cs-CZ"/>
    </w:rPr>
  </w:style>
  <w:style w:type="paragraph" w:customStyle="1" w:styleId="Import5">
    <w:name w:val="Import 5"/>
    <w:basedOn w:val="Normln"/>
    <w:rsid w:val="00BD056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lang w:eastAsia="cs-CZ"/>
    </w:rPr>
  </w:style>
  <w:style w:type="paragraph" w:customStyle="1" w:styleId="Import3">
    <w:name w:val="Import 3"/>
    <w:basedOn w:val="Normln"/>
    <w:rsid w:val="00BD056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Calibri" w:hAnsi="Courier New" w:cs="Courier New"/>
      <w:lang w:eastAsia="cs-CZ"/>
    </w:rPr>
  </w:style>
  <w:style w:type="paragraph" w:customStyle="1" w:styleId="Import16">
    <w:name w:val="Import 16"/>
    <w:basedOn w:val="Normln"/>
    <w:rsid w:val="00BD056B"/>
    <w:pPr>
      <w:widowControl w:val="0"/>
      <w:tabs>
        <w:tab w:val="left" w:pos="864"/>
      </w:tabs>
      <w:autoSpaceDE w:val="0"/>
      <w:autoSpaceDN w:val="0"/>
      <w:adjustRightInd w:val="0"/>
      <w:ind w:hanging="144"/>
    </w:pPr>
    <w:rPr>
      <w:rFonts w:ascii="Courier New" w:eastAsia="Calibri" w:hAnsi="Courier New" w:cs="Courier New"/>
      <w:lang w:eastAsia="cs-CZ"/>
    </w:rPr>
  </w:style>
  <w:style w:type="paragraph" w:customStyle="1" w:styleId="OdstavecSmlouvy">
    <w:name w:val="OdstavecSmlouvy"/>
    <w:basedOn w:val="Normln"/>
    <w:rsid w:val="00BD056B"/>
    <w:pPr>
      <w:keepLines/>
      <w:tabs>
        <w:tab w:val="left" w:pos="426"/>
        <w:tab w:val="left" w:pos="1701"/>
      </w:tabs>
      <w:spacing w:after="120"/>
      <w:jc w:val="both"/>
    </w:pPr>
    <w:rPr>
      <w:rFonts w:ascii="Times New Roman" w:eastAsia="Calibri" w:hAnsi="Times New Roman"/>
      <w:szCs w:val="20"/>
      <w:lang w:eastAsia="cs-CZ"/>
    </w:rPr>
  </w:style>
  <w:style w:type="paragraph" w:styleId="Zhlav">
    <w:name w:val="header"/>
    <w:basedOn w:val="Normln"/>
    <w:link w:val="ZhlavChar"/>
    <w:uiPriority w:val="99"/>
    <w:rsid w:val="00FD76F5"/>
    <w:pPr>
      <w:tabs>
        <w:tab w:val="center" w:pos="4536"/>
        <w:tab w:val="right" w:pos="9072"/>
      </w:tabs>
    </w:pPr>
  </w:style>
  <w:style w:type="character" w:customStyle="1" w:styleId="ZhlavChar">
    <w:name w:val="Záhlaví Char"/>
    <w:link w:val="Zhlav"/>
    <w:uiPriority w:val="99"/>
    <w:locked/>
    <w:rsid w:val="00FD76F5"/>
    <w:rPr>
      <w:rFonts w:ascii="Calibri" w:hAnsi="Calibri"/>
      <w:sz w:val="24"/>
      <w:szCs w:val="24"/>
      <w:lang w:val="cs-CZ" w:eastAsia="en-US" w:bidi="ar-SA"/>
    </w:rPr>
  </w:style>
  <w:style w:type="character" w:customStyle="1" w:styleId="Char4">
    <w:name w:val="Char4"/>
    <w:rsid w:val="00FD76F5"/>
    <w:rPr>
      <w:rFonts w:ascii="Times New Roman" w:hAnsi="Times New Roman" w:cs="Times New Roman"/>
      <w:sz w:val="16"/>
      <w:szCs w:val="16"/>
      <w:lang w:val="cs-CZ" w:eastAsia="cs-CZ" w:bidi="ar-SA"/>
    </w:rPr>
  </w:style>
  <w:style w:type="character" w:styleId="slostrnky">
    <w:name w:val="page number"/>
    <w:basedOn w:val="Standardnpsmoodstavce"/>
    <w:rsid w:val="00FD76F5"/>
  </w:style>
  <w:style w:type="paragraph" w:styleId="Textbubliny">
    <w:name w:val="Balloon Text"/>
    <w:basedOn w:val="Normln"/>
    <w:link w:val="TextbublinyChar"/>
    <w:semiHidden/>
    <w:rsid w:val="00841702"/>
    <w:rPr>
      <w:rFonts w:ascii="Tahoma" w:hAnsi="Tahoma" w:cs="Tahoma"/>
      <w:sz w:val="16"/>
      <w:szCs w:val="16"/>
    </w:rPr>
  </w:style>
  <w:style w:type="character" w:customStyle="1" w:styleId="TextbublinyChar">
    <w:name w:val="Text bubliny Char"/>
    <w:link w:val="Textbubliny"/>
    <w:semiHidden/>
    <w:rsid w:val="00014256"/>
    <w:rPr>
      <w:rFonts w:ascii="Tahoma" w:eastAsia="Times New Roman" w:hAnsi="Tahoma" w:cs="Tahoma"/>
      <w:sz w:val="16"/>
      <w:szCs w:val="16"/>
      <w:lang w:eastAsia="en-US"/>
    </w:rPr>
  </w:style>
  <w:style w:type="character" w:styleId="Odkaznakoment">
    <w:name w:val="annotation reference"/>
    <w:uiPriority w:val="99"/>
    <w:semiHidden/>
    <w:rsid w:val="0074256C"/>
    <w:rPr>
      <w:sz w:val="16"/>
      <w:szCs w:val="16"/>
    </w:rPr>
  </w:style>
  <w:style w:type="paragraph" w:styleId="Pedmtkomente">
    <w:name w:val="annotation subject"/>
    <w:basedOn w:val="Textkomente"/>
    <w:next w:val="Textkomente"/>
    <w:link w:val="PedmtkomenteChar"/>
    <w:semiHidden/>
    <w:rsid w:val="0074256C"/>
    <w:rPr>
      <w:rFonts w:ascii="Calibri" w:eastAsia="Times New Roman" w:hAnsi="Calibri"/>
      <w:b/>
      <w:bCs/>
      <w:lang w:eastAsia="en-US"/>
    </w:rPr>
  </w:style>
  <w:style w:type="character" w:customStyle="1" w:styleId="PedmtkomenteChar">
    <w:name w:val="Předmět komentáře Char"/>
    <w:link w:val="Pedmtkomente"/>
    <w:semiHidden/>
    <w:rsid w:val="00014256"/>
    <w:rPr>
      <w:rFonts w:eastAsia="Times New Roman"/>
      <w:b/>
      <w:bCs/>
      <w:lang w:eastAsia="en-US"/>
    </w:rPr>
  </w:style>
  <w:style w:type="paragraph" w:styleId="Odstavecseseznamem">
    <w:name w:val="List Paragraph"/>
    <w:aliases w:val="Nad,Odstavec cíl se seznamem,Odstavec se seznamem5,Odstavec_muj,Odrážky,Odstavec se seznamem a odrážkou,1 úroveň Odstavec se seznamem,List Paragraph (Czech Tourism),List Paragraph,Odstavec,Reference List"/>
    <w:basedOn w:val="Normln"/>
    <w:link w:val="OdstavecseseznamemChar"/>
    <w:uiPriority w:val="1"/>
    <w:qFormat/>
    <w:rsid w:val="001417BF"/>
    <w:pPr>
      <w:ind w:left="708"/>
    </w:pPr>
    <w:rPr>
      <w:rFonts w:ascii="Tahoma" w:hAnsi="Tahoma" w:cs="Tahoma"/>
      <w:sz w:val="20"/>
      <w:szCs w:val="20"/>
      <w:lang w:eastAsia="cs-CZ"/>
    </w:rPr>
  </w:style>
  <w:style w:type="paragraph" w:styleId="Zkladntext3">
    <w:name w:val="Body Text 3"/>
    <w:basedOn w:val="Normln"/>
    <w:link w:val="Zkladntext3Char"/>
    <w:uiPriority w:val="99"/>
    <w:semiHidden/>
    <w:unhideWhenUsed/>
    <w:rsid w:val="001101ED"/>
    <w:pPr>
      <w:spacing w:after="120"/>
    </w:pPr>
    <w:rPr>
      <w:sz w:val="16"/>
      <w:szCs w:val="16"/>
    </w:rPr>
  </w:style>
  <w:style w:type="character" w:customStyle="1" w:styleId="Zkladntext3Char">
    <w:name w:val="Základní text 3 Char"/>
    <w:link w:val="Zkladntext3"/>
    <w:uiPriority w:val="99"/>
    <w:semiHidden/>
    <w:rsid w:val="001101ED"/>
    <w:rPr>
      <w:rFonts w:eastAsia="Times New Roman"/>
      <w:sz w:val="16"/>
      <w:szCs w:val="16"/>
      <w:lang w:eastAsia="en-US"/>
    </w:rPr>
  </w:style>
  <w:style w:type="paragraph" w:styleId="Zkladntextodsazen">
    <w:name w:val="Body Text Indent"/>
    <w:basedOn w:val="Normln"/>
    <w:link w:val="ZkladntextodsazenChar"/>
    <w:uiPriority w:val="99"/>
    <w:semiHidden/>
    <w:unhideWhenUsed/>
    <w:rsid w:val="001101ED"/>
    <w:pPr>
      <w:spacing w:after="120"/>
      <w:ind w:left="283"/>
    </w:pPr>
  </w:style>
  <w:style w:type="character" w:customStyle="1" w:styleId="ZkladntextodsazenChar">
    <w:name w:val="Základní text odsazený Char"/>
    <w:link w:val="Zkladntextodsazen"/>
    <w:uiPriority w:val="99"/>
    <w:semiHidden/>
    <w:rsid w:val="001101ED"/>
    <w:rPr>
      <w:rFonts w:eastAsia="Times New Roman"/>
      <w:sz w:val="24"/>
      <w:szCs w:val="24"/>
      <w:lang w:eastAsia="en-US"/>
    </w:rPr>
  </w:style>
  <w:style w:type="paragraph" w:customStyle="1" w:styleId="CharCharCharCharCharCharCharChar">
    <w:name w:val="Char Char Char Char Char Char Char Char"/>
    <w:basedOn w:val="Normln"/>
    <w:rsid w:val="001101ED"/>
    <w:pPr>
      <w:spacing w:after="160" w:line="240" w:lineRule="exact"/>
    </w:pPr>
    <w:rPr>
      <w:rFonts w:ascii="Verdana" w:hAnsi="Verdana" w:cs="Verdana"/>
      <w:sz w:val="20"/>
      <w:szCs w:val="20"/>
      <w:lang w:val="en-US"/>
    </w:rPr>
  </w:style>
  <w:style w:type="character" w:styleId="Hypertextovodkaz">
    <w:name w:val="Hyperlink"/>
    <w:uiPriority w:val="99"/>
    <w:rsid w:val="00014256"/>
    <w:rPr>
      <w:rFonts w:cs="Times New Roman"/>
      <w:color w:val="0000FF"/>
      <w:u w:val="single"/>
    </w:rPr>
  </w:style>
  <w:style w:type="character" w:customStyle="1" w:styleId="RozloendokumentuChar">
    <w:name w:val="Rozložení dokumentu Char"/>
    <w:link w:val="Rozloendokumentu"/>
    <w:semiHidden/>
    <w:rsid w:val="00014256"/>
    <w:rPr>
      <w:rFonts w:ascii="Tahoma" w:eastAsia="Times New Roman" w:hAnsi="Tahoma" w:cs="Tahoma"/>
      <w:sz w:val="16"/>
      <w:szCs w:val="16"/>
      <w:lang w:eastAsia="en-US"/>
    </w:rPr>
  </w:style>
  <w:style w:type="paragraph" w:styleId="Rozloendokumentu">
    <w:name w:val="Document Map"/>
    <w:basedOn w:val="Normln"/>
    <w:link w:val="RozloendokumentuChar"/>
    <w:semiHidden/>
    <w:rsid w:val="00014256"/>
    <w:rPr>
      <w:rFonts w:ascii="Tahoma" w:hAnsi="Tahoma" w:cs="Tahoma"/>
      <w:sz w:val="16"/>
      <w:szCs w:val="16"/>
    </w:rPr>
  </w:style>
  <w:style w:type="paragraph" w:styleId="Titulek">
    <w:name w:val="caption"/>
    <w:basedOn w:val="Normln"/>
    <w:next w:val="Normln"/>
    <w:qFormat/>
    <w:rsid w:val="00014256"/>
    <w:pPr>
      <w:spacing w:after="180"/>
    </w:pPr>
    <w:rPr>
      <w:rFonts w:ascii="Cambria" w:hAnsi="Cambria" w:cs="Cambria"/>
      <w:smallCaps/>
      <w:color w:val="1F497D"/>
      <w:spacing w:val="6"/>
      <w:sz w:val="22"/>
      <w:szCs w:val="22"/>
    </w:rPr>
  </w:style>
  <w:style w:type="character" w:customStyle="1" w:styleId="ProsttextChar">
    <w:name w:val="Prostý text Char"/>
    <w:link w:val="Prosttext"/>
    <w:semiHidden/>
    <w:rsid w:val="00014256"/>
    <w:rPr>
      <w:rFonts w:eastAsia="Times New Roman" w:cs="Calibri"/>
      <w:sz w:val="22"/>
      <w:szCs w:val="22"/>
      <w:lang w:eastAsia="en-US"/>
    </w:rPr>
  </w:style>
  <w:style w:type="paragraph" w:styleId="Prosttext">
    <w:name w:val="Plain Text"/>
    <w:basedOn w:val="Normln"/>
    <w:link w:val="ProsttextChar"/>
    <w:semiHidden/>
    <w:rsid w:val="00014256"/>
    <w:rPr>
      <w:rFonts w:cs="Calibri"/>
      <w:sz w:val="22"/>
      <w:szCs w:val="22"/>
    </w:rPr>
  </w:style>
  <w:style w:type="paragraph" w:styleId="Obsah1">
    <w:name w:val="toc 1"/>
    <w:basedOn w:val="Normln"/>
    <w:next w:val="Normln"/>
    <w:autoRedefine/>
    <w:uiPriority w:val="39"/>
    <w:rsid w:val="00014256"/>
    <w:pPr>
      <w:spacing w:after="100" w:line="274" w:lineRule="auto"/>
    </w:pPr>
    <w:rPr>
      <w:rFonts w:cs="Calibri"/>
      <w:sz w:val="21"/>
      <w:szCs w:val="21"/>
    </w:rPr>
  </w:style>
  <w:style w:type="paragraph" w:styleId="Obsah2">
    <w:name w:val="toc 2"/>
    <w:basedOn w:val="Normln"/>
    <w:next w:val="Normln"/>
    <w:autoRedefine/>
    <w:uiPriority w:val="39"/>
    <w:rsid w:val="00014256"/>
    <w:pPr>
      <w:spacing w:after="100" w:line="274" w:lineRule="auto"/>
      <w:ind w:left="210"/>
    </w:pPr>
    <w:rPr>
      <w:rFonts w:cs="Calibri"/>
      <w:sz w:val="21"/>
      <w:szCs w:val="21"/>
    </w:rPr>
  </w:style>
  <w:style w:type="paragraph" w:styleId="Obsah3">
    <w:name w:val="toc 3"/>
    <w:basedOn w:val="Normln"/>
    <w:next w:val="Normln"/>
    <w:autoRedefine/>
    <w:uiPriority w:val="39"/>
    <w:rsid w:val="00014256"/>
    <w:pPr>
      <w:spacing w:after="100" w:line="274" w:lineRule="auto"/>
      <w:ind w:left="420"/>
    </w:pPr>
    <w:rPr>
      <w:rFonts w:cs="Calibri"/>
      <w:sz w:val="21"/>
      <w:szCs w:val="21"/>
    </w:rPr>
  </w:style>
  <w:style w:type="character" w:customStyle="1" w:styleId="apple-converted-space">
    <w:name w:val="apple-converted-space"/>
    <w:rsid w:val="00014256"/>
    <w:rPr>
      <w:rFonts w:cs="Times New Roman"/>
    </w:rPr>
  </w:style>
  <w:style w:type="paragraph" w:customStyle="1" w:styleId="CharCharChar">
    <w:name w:val="Char Char Char"/>
    <w:basedOn w:val="Normln"/>
    <w:rsid w:val="00014256"/>
    <w:pPr>
      <w:spacing w:after="160" w:line="240" w:lineRule="exact"/>
    </w:pPr>
    <w:rPr>
      <w:rFonts w:ascii="Verdana" w:eastAsia="Calibri" w:hAnsi="Verdana" w:cs="Verdana"/>
      <w:sz w:val="20"/>
      <w:szCs w:val="20"/>
      <w:lang w:val="en-US"/>
    </w:rPr>
  </w:style>
  <w:style w:type="paragraph" w:customStyle="1" w:styleId="Odstavecseseznamem10">
    <w:name w:val="Odstavec se seznamem1"/>
    <w:basedOn w:val="Normln"/>
    <w:rsid w:val="00014256"/>
    <w:pPr>
      <w:spacing w:before="200" w:after="200" w:line="276" w:lineRule="auto"/>
      <w:ind w:left="720"/>
      <w:contextualSpacing/>
    </w:pPr>
    <w:rPr>
      <w:rFonts w:cs="Calibri"/>
      <w:sz w:val="20"/>
      <w:szCs w:val="20"/>
    </w:rPr>
  </w:style>
  <w:style w:type="paragraph" w:customStyle="1" w:styleId="CharCharChar1">
    <w:name w:val="Char Char Char1"/>
    <w:basedOn w:val="Normln"/>
    <w:rsid w:val="00014256"/>
    <w:pPr>
      <w:spacing w:after="160" w:line="240" w:lineRule="exact"/>
    </w:pPr>
    <w:rPr>
      <w:rFonts w:ascii="Verdana" w:hAnsi="Verdana" w:cs="Verdana"/>
      <w:sz w:val="20"/>
      <w:szCs w:val="20"/>
      <w:lang w:val="en-US"/>
    </w:rPr>
  </w:style>
  <w:style w:type="paragraph" w:customStyle="1" w:styleId="CharCharChar2">
    <w:name w:val="Char Char Char2"/>
    <w:basedOn w:val="Normln"/>
    <w:rsid w:val="00014256"/>
    <w:pPr>
      <w:spacing w:after="160" w:line="240" w:lineRule="exact"/>
    </w:pPr>
    <w:rPr>
      <w:rFonts w:ascii="Verdana" w:hAnsi="Verdana" w:cs="Verdana"/>
      <w:sz w:val="20"/>
      <w:szCs w:val="20"/>
      <w:lang w:val="en-US"/>
    </w:rPr>
  </w:style>
  <w:style w:type="paragraph" w:customStyle="1" w:styleId="Textkapitoly">
    <w:name w:val="Text kapitoly"/>
    <w:basedOn w:val="Normln"/>
    <w:uiPriority w:val="99"/>
    <w:rsid w:val="00014256"/>
    <w:pPr>
      <w:spacing w:before="100" w:after="100" w:line="312" w:lineRule="auto"/>
      <w:jc w:val="both"/>
    </w:pPr>
    <w:rPr>
      <w:rFonts w:ascii="Tahoma" w:eastAsia="Calibri" w:hAnsi="Tahoma" w:cs="Tahoma"/>
      <w:sz w:val="20"/>
      <w:szCs w:val="20"/>
      <w:lang w:eastAsia="cs-CZ"/>
    </w:rPr>
  </w:style>
  <w:style w:type="paragraph" w:styleId="Bezmezer">
    <w:name w:val="No Spacing"/>
    <w:link w:val="BezmezerChar"/>
    <w:uiPriority w:val="1"/>
    <w:qFormat/>
    <w:rsid w:val="00014256"/>
    <w:rPr>
      <w:rFonts w:eastAsia="Times New Roman"/>
      <w:sz w:val="22"/>
      <w:szCs w:val="22"/>
    </w:rPr>
  </w:style>
  <w:style w:type="character" w:customStyle="1" w:styleId="BezmezerChar">
    <w:name w:val="Bez mezer Char"/>
    <w:link w:val="Bezmezer"/>
    <w:rsid w:val="00014256"/>
    <w:rPr>
      <w:rFonts w:eastAsia="Times New Roman"/>
      <w:sz w:val="22"/>
      <w:szCs w:val="22"/>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basedOn w:val="Standardnpsmoodstavce"/>
    <w:link w:val="Odstavecseseznamem"/>
    <w:uiPriority w:val="1"/>
    <w:qFormat/>
    <w:locked/>
    <w:rsid w:val="00B777AA"/>
    <w:rPr>
      <w:rFonts w:ascii="Tahoma" w:eastAsia="Times New Roman" w:hAnsi="Tahoma" w:cs="Tahoma"/>
    </w:rPr>
  </w:style>
  <w:style w:type="table" w:styleId="Mkatabulky">
    <w:name w:val="Table Grid"/>
    <w:basedOn w:val="Normlntabulka"/>
    <w:uiPriority w:val="59"/>
    <w:rsid w:val="000F4682"/>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semiHidden/>
    <w:rsid w:val="00BA7419"/>
    <w:rPr>
      <w:rFonts w:ascii="Tahoma" w:hAnsi="Tahoma" w:cs="Tahoma"/>
      <w:sz w:val="20"/>
      <w:szCs w:val="20"/>
      <w:lang w:eastAsia="cs-CZ"/>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semiHidden/>
    <w:rsid w:val="00BA7419"/>
    <w:rPr>
      <w:rFonts w:ascii="Tahoma" w:eastAsia="Times New Roman" w:hAnsi="Tahoma" w:cs="Tahoma"/>
    </w:rPr>
  </w:style>
  <w:style w:type="character" w:styleId="Znakapoznpodarou">
    <w:name w:val="footnote reference"/>
    <w:aliases w:val="PGI Fußnote Ziffer"/>
    <w:basedOn w:val="Standardnpsmoodstavce"/>
    <w:uiPriority w:val="99"/>
    <w:semiHidden/>
    <w:rsid w:val="00BA7419"/>
    <w:rPr>
      <w:rFonts w:cs="Times New Roman"/>
      <w:vertAlign w:val="superscript"/>
    </w:rPr>
  </w:style>
  <w:style w:type="table" w:customStyle="1" w:styleId="Svtltabulkasmkou1zvraznn11">
    <w:name w:val="Světlá tabulka s mřížkou 1 – zvýraznění 11"/>
    <w:basedOn w:val="Normlntabulka"/>
    <w:uiPriority w:val="46"/>
    <w:rsid w:val="00A803A6"/>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190E79"/>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SeznamtekyChar">
    <w:name w:val="Seznam tečky Char"/>
    <w:basedOn w:val="Standardnpsmoodstavce"/>
    <w:link w:val="Seznamteky"/>
    <w:locked/>
    <w:rsid w:val="002F20EF"/>
    <w:rPr>
      <w:rFonts w:ascii="Arial" w:hAnsi="Arial" w:cs="Arial"/>
    </w:rPr>
  </w:style>
  <w:style w:type="paragraph" w:customStyle="1" w:styleId="Seznamteky">
    <w:name w:val="Seznam tečky"/>
    <w:basedOn w:val="Normln"/>
    <w:link w:val="SeznamtekyChar"/>
    <w:rsid w:val="002F20EF"/>
    <w:pPr>
      <w:numPr>
        <w:numId w:val="24"/>
      </w:numPr>
      <w:overflowPunct w:val="0"/>
      <w:autoSpaceDE w:val="0"/>
      <w:autoSpaceDN w:val="0"/>
      <w:spacing w:before="60" w:after="60"/>
      <w:jc w:val="both"/>
    </w:pPr>
    <w:rPr>
      <w:rFonts w:ascii="Arial" w:eastAsia="Calibri" w:hAnsi="Arial" w:cs="Arial"/>
      <w:sz w:val="20"/>
      <w:szCs w:val="20"/>
      <w:lang w:eastAsia="cs-CZ"/>
    </w:rPr>
  </w:style>
  <w:style w:type="paragraph" w:customStyle="1" w:styleId="Normln-Psmeno">
    <w:name w:val="Normální - Písmeno"/>
    <w:basedOn w:val="Normln"/>
    <w:uiPriority w:val="99"/>
    <w:rsid w:val="00CF22DD"/>
    <w:pPr>
      <w:spacing w:after="120"/>
      <w:jc w:val="both"/>
    </w:pPr>
    <w:rPr>
      <w:rFonts w:eastAsia="MS ??" w:cs="Calibri"/>
      <w:sz w:val="22"/>
      <w:szCs w:val="22"/>
      <w:lang w:eastAsia="cs-CZ"/>
    </w:rPr>
  </w:style>
  <w:style w:type="paragraph" w:styleId="Revize">
    <w:name w:val="Revision"/>
    <w:hidden/>
    <w:uiPriority w:val="99"/>
    <w:semiHidden/>
    <w:rsid w:val="002F17FC"/>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88483">
      <w:bodyDiv w:val="1"/>
      <w:marLeft w:val="0"/>
      <w:marRight w:val="0"/>
      <w:marTop w:val="0"/>
      <w:marBottom w:val="0"/>
      <w:divBdr>
        <w:top w:val="none" w:sz="0" w:space="0" w:color="auto"/>
        <w:left w:val="none" w:sz="0" w:space="0" w:color="auto"/>
        <w:bottom w:val="none" w:sz="0" w:space="0" w:color="auto"/>
        <w:right w:val="none" w:sz="0" w:space="0" w:color="auto"/>
      </w:divBdr>
    </w:div>
    <w:div w:id="1164931239">
      <w:bodyDiv w:val="1"/>
      <w:marLeft w:val="0"/>
      <w:marRight w:val="0"/>
      <w:marTop w:val="0"/>
      <w:marBottom w:val="0"/>
      <w:divBdr>
        <w:top w:val="none" w:sz="0" w:space="0" w:color="auto"/>
        <w:left w:val="none" w:sz="0" w:space="0" w:color="auto"/>
        <w:bottom w:val="none" w:sz="0" w:space="0" w:color="auto"/>
        <w:right w:val="none" w:sz="0" w:space="0" w:color="auto"/>
      </w:divBdr>
    </w:div>
    <w:div w:id="1372147018">
      <w:bodyDiv w:val="1"/>
      <w:marLeft w:val="0"/>
      <w:marRight w:val="0"/>
      <w:marTop w:val="0"/>
      <w:marBottom w:val="0"/>
      <w:divBdr>
        <w:top w:val="none" w:sz="0" w:space="0" w:color="auto"/>
        <w:left w:val="none" w:sz="0" w:space="0" w:color="auto"/>
        <w:bottom w:val="none" w:sz="0" w:space="0" w:color="auto"/>
        <w:right w:val="none" w:sz="0" w:space="0" w:color="auto"/>
      </w:divBdr>
    </w:div>
    <w:div w:id="1545869672">
      <w:bodyDiv w:val="1"/>
      <w:marLeft w:val="0"/>
      <w:marRight w:val="0"/>
      <w:marTop w:val="0"/>
      <w:marBottom w:val="0"/>
      <w:divBdr>
        <w:top w:val="none" w:sz="0" w:space="0" w:color="auto"/>
        <w:left w:val="none" w:sz="0" w:space="0" w:color="auto"/>
        <w:bottom w:val="none" w:sz="0" w:space="0" w:color="auto"/>
        <w:right w:val="none" w:sz="0" w:space="0" w:color="auto"/>
      </w:divBdr>
    </w:div>
    <w:div w:id="16953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7B02-D515-48DE-8B10-66DBD571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4792</Words>
  <Characters>28273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 o úpravě práv a povinností</vt:lpstr>
    </vt:vector>
  </TitlesOfParts>
  <Company/>
  <LinksUpToDate>false</LinksUpToDate>
  <CharactersWithSpaces>33000</CharactersWithSpaces>
  <SharedDoc>false</SharedDoc>
  <HLinks>
    <vt:vector size="270" baseType="variant">
      <vt:variant>
        <vt:i4>1835061</vt:i4>
      </vt:variant>
      <vt:variant>
        <vt:i4>266</vt:i4>
      </vt:variant>
      <vt:variant>
        <vt:i4>0</vt:i4>
      </vt:variant>
      <vt:variant>
        <vt:i4>5</vt:i4>
      </vt:variant>
      <vt:variant>
        <vt:lpwstr/>
      </vt:variant>
      <vt:variant>
        <vt:lpwstr>_Toc373134696</vt:lpwstr>
      </vt:variant>
      <vt:variant>
        <vt:i4>1835061</vt:i4>
      </vt:variant>
      <vt:variant>
        <vt:i4>260</vt:i4>
      </vt:variant>
      <vt:variant>
        <vt:i4>0</vt:i4>
      </vt:variant>
      <vt:variant>
        <vt:i4>5</vt:i4>
      </vt:variant>
      <vt:variant>
        <vt:lpwstr/>
      </vt:variant>
      <vt:variant>
        <vt:lpwstr>_Toc373134695</vt:lpwstr>
      </vt:variant>
      <vt:variant>
        <vt:i4>1835061</vt:i4>
      </vt:variant>
      <vt:variant>
        <vt:i4>254</vt:i4>
      </vt:variant>
      <vt:variant>
        <vt:i4>0</vt:i4>
      </vt:variant>
      <vt:variant>
        <vt:i4>5</vt:i4>
      </vt:variant>
      <vt:variant>
        <vt:lpwstr/>
      </vt:variant>
      <vt:variant>
        <vt:lpwstr>_Toc373134694</vt:lpwstr>
      </vt:variant>
      <vt:variant>
        <vt:i4>1835061</vt:i4>
      </vt:variant>
      <vt:variant>
        <vt:i4>248</vt:i4>
      </vt:variant>
      <vt:variant>
        <vt:i4>0</vt:i4>
      </vt:variant>
      <vt:variant>
        <vt:i4>5</vt:i4>
      </vt:variant>
      <vt:variant>
        <vt:lpwstr/>
      </vt:variant>
      <vt:variant>
        <vt:lpwstr>_Toc373134693</vt:lpwstr>
      </vt:variant>
      <vt:variant>
        <vt:i4>1835061</vt:i4>
      </vt:variant>
      <vt:variant>
        <vt:i4>242</vt:i4>
      </vt:variant>
      <vt:variant>
        <vt:i4>0</vt:i4>
      </vt:variant>
      <vt:variant>
        <vt:i4>5</vt:i4>
      </vt:variant>
      <vt:variant>
        <vt:lpwstr/>
      </vt:variant>
      <vt:variant>
        <vt:lpwstr>_Toc373134692</vt:lpwstr>
      </vt:variant>
      <vt:variant>
        <vt:i4>1835061</vt:i4>
      </vt:variant>
      <vt:variant>
        <vt:i4>236</vt:i4>
      </vt:variant>
      <vt:variant>
        <vt:i4>0</vt:i4>
      </vt:variant>
      <vt:variant>
        <vt:i4>5</vt:i4>
      </vt:variant>
      <vt:variant>
        <vt:lpwstr/>
      </vt:variant>
      <vt:variant>
        <vt:lpwstr>_Toc373134691</vt:lpwstr>
      </vt:variant>
      <vt:variant>
        <vt:i4>1835061</vt:i4>
      </vt:variant>
      <vt:variant>
        <vt:i4>230</vt:i4>
      </vt:variant>
      <vt:variant>
        <vt:i4>0</vt:i4>
      </vt:variant>
      <vt:variant>
        <vt:i4>5</vt:i4>
      </vt:variant>
      <vt:variant>
        <vt:lpwstr/>
      </vt:variant>
      <vt:variant>
        <vt:lpwstr>_Toc373134690</vt:lpwstr>
      </vt:variant>
      <vt:variant>
        <vt:i4>1900597</vt:i4>
      </vt:variant>
      <vt:variant>
        <vt:i4>224</vt:i4>
      </vt:variant>
      <vt:variant>
        <vt:i4>0</vt:i4>
      </vt:variant>
      <vt:variant>
        <vt:i4>5</vt:i4>
      </vt:variant>
      <vt:variant>
        <vt:lpwstr/>
      </vt:variant>
      <vt:variant>
        <vt:lpwstr>_Toc373134689</vt:lpwstr>
      </vt:variant>
      <vt:variant>
        <vt:i4>1900597</vt:i4>
      </vt:variant>
      <vt:variant>
        <vt:i4>218</vt:i4>
      </vt:variant>
      <vt:variant>
        <vt:i4>0</vt:i4>
      </vt:variant>
      <vt:variant>
        <vt:i4>5</vt:i4>
      </vt:variant>
      <vt:variant>
        <vt:lpwstr/>
      </vt:variant>
      <vt:variant>
        <vt:lpwstr>_Toc373134688</vt:lpwstr>
      </vt:variant>
      <vt:variant>
        <vt:i4>1900597</vt:i4>
      </vt:variant>
      <vt:variant>
        <vt:i4>212</vt:i4>
      </vt:variant>
      <vt:variant>
        <vt:i4>0</vt:i4>
      </vt:variant>
      <vt:variant>
        <vt:i4>5</vt:i4>
      </vt:variant>
      <vt:variant>
        <vt:lpwstr/>
      </vt:variant>
      <vt:variant>
        <vt:lpwstr>_Toc373134687</vt:lpwstr>
      </vt:variant>
      <vt:variant>
        <vt:i4>1900597</vt:i4>
      </vt:variant>
      <vt:variant>
        <vt:i4>206</vt:i4>
      </vt:variant>
      <vt:variant>
        <vt:i4>0</vt:i4>
      </vt:variant>
      <vt:variant>
        <vt:i4>5</vt:i4>
      </vt:variant>
      <vt:variant>
        <vt:lpwstr/>
      </vt:variant>
      <vt:variant>
        <vt:lpwstr>_Toc373134686</vt:lpwstr>
      </vt:variant>
      <vt:variant>
        <vt:i4>1900597</vt:i4>
      </vt:variant>
      <vt:variant>
        <vt:i4>200</vt:i4>
      </vt:variant>
      <vt:variant>
        <vt:i4>0</vt:i4>
      </vt:variant>
      <vt:variant>
        <vt:i4>5</vt:i4>
      </vt:variant>
      <vt:variant>
        <vt:lpwstr/>
      </vt:variant>
      <vt:variant>
        <vt:lpwstr>_Toc373134685</vt:lpwstr>
      </vt:variant>
      <vt:variant>
        <vt:i4>1900597</vt:i4>
      </vt:variant>
      <vt:variant>
        <vt:i4>194</vt:i4>
      </vt:variant>
      <vt:variant>
        <vt:i4>0</vt:i4>
      </vt:variant>
      <vt:variant>
        <vt:i4>5</vt:i4>
      </vt:variant>
      <vt:variant>
        <vt:lpwstr/>
      </vt:variant>
      <vt:variant>
        <vt:lpwstr>_Toc373134684</vt:lpwstr>
      </vt:variant>
      <vt:variant>
        <vt:i4>1900597</vt:i4>
      </vt:variant>
      <vt:variant>
        <vt:i4>188</vt:i4>
      </vt:variant>
      <vt:variant>
        <vt:i4>0</vt:i4>
      </vt:variant>
      <vt:variant>
        <vt:i4>5</vt:i4>
      </vt:variant>
      <vt:variant>
        <vt:lpwstr/>
      </vt:variant>
      <vt:variant>
        <vt:lpwstr>_Toc373134683</vt:lpwstr>
      </vt:variant>
      <vt:variant>
        <vt:i4>1900597</vt:i4>
      </vt:variant>
      <vt:variant>
        <vt:i4>182</vt:i4>
      </vt:variant>
      <vt:variant>
        <vt:i4>0</vt:i4>
      </vt:variant>
      <vt:variant>
        <vt:i4>5</vt:i4>
      </vt:variant>
      <vt:variant>
        <vt:lpwstr/>
      </vt:variant>
      <vt:variant>
        <vt:lpwstr>_Toc373134682</vt:lpwstr>
      </vt:variant>
      <vt:variant>
        <vt:i4>1900597</vt:i4>
      </vt:variant>
      <vt:variant>
        <vt:i4>176</vt:i4>
      </vt:variant>
      <vt:variant>
        <vt:i4>0</vt:i4>
      </vt:variant>
      <vt:variant>
        <vt:i4>5</vt:i4>
      </vt:variant>
      <vt:variant>
        <vt:lpwstr/>
      </vt:variant>
      <vt:variant>
        <vt:lpwstr>_Toc373134681</vt:lpwstr>
      </vt:variant>
      <vt:variant>
        <vt:i4>1900597</vt:i4>
      </vt:variant>
      <vt:variant>
        <vt:i4>170</vt:i4>
      </vt:variant>
      <vt:variant>
        <vt:i4>0</vt:i4>
      </vt:variant>
      <vt:variant>
        <vt:i4>5</vt:i4>
      </vt:variant>
      <vt:variant>
        <vt:lpwstr/>
      </vt:variant>
      <vt:variant>
        <vt:lpwstr>_Toc373134680</vt:lpwstr>
      </vt:variant>
      <vt:variant>
        <vt:i4>1179701</vt:i4>
      </vt:variant>
      <vt:variant>
        <vt:i4>164</vt:i4>
      </vt:variant>
      <vt:variant>
        <vt:i4>0</vt:i4>
      </vt:variant>
      <vt:variant>
        <vt:i4>5</vt:i4>
      </vt:variant>
      <vt:variant>
        <vt:lpwstr/>
      </vt:variant>
      <vt:variant>
        <vt:lpwstr>_Toc373134679</vt:lpwstr>
      </vt:variant>
      <vt:variant>
        <vt:i4>1179701</vt:i4>
      </vt:variant>
      <vt:variant>
        <vt:i4>158</vt:i4>
      </vt:variant>
      <vt:variant>
        <vt:i4>0</vt:i4>
      </vt:variant>
      <vt:variant>
        <vt:i4>5</vt:i4>
      </vt:variant>
      <vt:variant>
        <vt:lpwstr/>
      </vt:variant>
      <vt:variant>
        <vt:lpwstr>_Toc373134678</vt:lpwstr>
      </vt:variant>
      <vt:variant>
        <vt:i4>1179701</vt:i4>
      </vt:variant>
      <vt:variant>
        <vt:i4>152</vt:i4>
      </vt:variant>
      <vt:variant>
        <vt:i4>0</vt:i4>
      </vt:variant>
      <vt:variant>
        <vt:i4>5</vt:i4>
      </vt:variant>
      <vt:variant>
        <vt:lpwstr/>
      </vt:variant>
      <vt:variant>
        <vt:lpwstr>_Toc373134677</vt:lpwstr>
      </vt:variant>
      <vt:variant>
        <vt:i4>1179701</vt:i4>
      </vt:variant>
      <vt:variant>
        <vt:i4>146</vt:i4>
      </vt:variant>
      <vt:variant>
        <vt:i4>0</vt:i4>
      </vt:variant>
      <vt:variant>
        <vt:i4>5</vt:i4>
      </vt:variant>
      <vt:variant>
        <vt:lpwstr/>
      </vt:variant>
      <vt:variant>
        <vt:lpwstr>_Toc373134676</vt:lpwstr>
      </vt:variant>
      <vt:variant>
        <vt:i4>1179701</vt:i4>
      </vt:variant>
      <vt:variant>
        <vt:i4>140</vt:i4>
      </vt:variant>
      <vt:variant>
        <vt:i4>0</vt:i4>
      </vt:variant>
      <vt:variant>
        <vt:i4>5</vt:i4>
      </vt:variant>
      <vt:variant>
        <vt:lpwstr/>
      </vt:variant>
      <vt:variant>
        <vt:lpwstr>_Toc373134675</vt:lpwstr>
      </vt:variant>
      <vt:variant>
        <vt:i4>1179701</vt:i4>
      </vt:variant>
      <vt:variant>
        <vt:i4>134</vt:i4>
      </vt:variant>
      <vt:variant>
        <vt:i4>0</vt:i4>
      </vt:variant>
      <vt:variant>
        <vt:i4>5</vt:i4>
      </vt:variant>
      <vt:variant>
        <vt:lpwstr/>
      </vt:variant>
      <vt:variant>
        <vt:lpwstr>_Toc373134674</vt:lpwstr>
      </vt:variant>
      <vt:variant>
        <vt:i4>1179701</vt:i4>
      </vt:variant>
      <vt:variant>
        <vt:i4>128</vt:i4>
      </vt:variant>
      <vt:variant>
        <vt:i4>0</vt:i4>
      </vt:variant>
      <vt:variant>
        <vt:i4>5</vt:i4>
      </vt:variant>
      <vt:variant>
        <vt:lpwstr/>
      </vt:variant>
      <vt:variant>
        <vt:lpwstr>_Toc373134673</vt:lpwstr>
      </vt:variant>
      <vt:variant>
        <vt:i4>1179701</vt:i4>
      </vt:variant>
      <vt:variant>
        <vt:i4>122</vt:i4>
      </vt:variant>
      <vt:variant>
        <vt:i4>0</vt:i4>
      </vt:variant>
      <vt:variant>
        <vt:i4>5</vt:i4>
      </vt:variant>
      <vt:variant>
        <vt:lpwstr/>
      </vt:variant>
      <vt:variant>
        <vt:lpwstr>_Toc373134672</vt:lpwstr>
      </vt:variant>
      <vt:variant>
        <vt:i4>1179701</vt:i4>
      </vt:variant>
      <vt:variant>
        <vt:i4>116</vt:i4>
      </vt:variant>
      <vt:variant>
        <vt:i4>0</vt:i4>
      </vt:variant>
      <vt:variant>
        <vt:i4>5</vt:i4>
      </vt:variant>
      <vt:variant>
        <vt:lpwstr/>
      </vt:variant>
      <vt:variant>
        <vt:lpwstr>_Toc373134671</vt:lpwstr>
      </vt:variant>
      <vt:variant>
        <vt:i4>1179701</vt:i4>
      </vt:variant>
      <vt:variant>
        <vt:i4>110</vt:i4>
      </vt:variant>
      <vt:variant>
        <vt:i4>0</vt:i4>
      </vt:variant>
      <vt:variant>
        <vt:i4>5</vt:i4>
      </vt:variant>
      <vt:variant>
        <vt:lpwstr/>
      </vt:variant>
      <vt:variant>
        <vt:lpwstr>_Toc373134670</vt:lpwstr>
      </vt:variant>
      <vt:variant>
        <vt:i4>1245237</vt:i4>
      </vt:variant>
      <vt:variant>
        <vt:i4>104</vt:i4>
      </vt:variant>
      <vt:variant>
        <vt:i4>0</vt:i4>
      </vt:variant>
      <vt:variant>
        <vt:i4>5</vt:i4>
      </vt:variant>
      <vt:variant>
        <vt:lpwstr/>
      </vt:variant>
      <vt:variant>
        <vt:lpwstr>_Toc373134669</vt:lpwstr>
      </vt:variant>
      <vt:variant>
        <vt:i4>1245237</vt:i4>
      </vt:variant>
      <vt:variant>
        <vt:i4>98</vt:i4>
      </vt:variant>
      <vt:variant>
        <vt:i4>0</vt:i4>
      </vt:variant>
      <vt:variant>
        <vt:i4>5</vt:i4>
      </vt:variant>
      <vt:variant>
        <vt:lpwstr/>
      </vt:variant>
      <vt:variant>
        <vt:lpwstr>_Toc373134668</vt:lpwstr>
      </vt:variant>
      <vt:variant>
        <vt:i4>1245237</vt:i4>
      </vt:variant>
      <vt:variant>
        <vt:i4>92</vt:i4>
      </vt:variant>
      <vt:variant>
        <vt:i4>0</vt:i4>
      </vt:variant>
      <vt:variant>
        <vt:i4>5</vt:i4>
      </vt:variant>
      <vt:variant>
        <vt:lpwstr/>
      </vt:variant>
      <vt:variant>
        <vt:lpwstr>_Toc373134667</vt:lpwstr>
      </vt:variant>
      <vt:variant>
        <vt:i4>1245237</vt:i4>
      </vt:variant>
      <vt:variant>
        <vt:i4>86</vt:i4>
      </vt:variant>
      <vt:variant>
        <vt:i4>0</vt:i4>
      </vt:variant>
      <vt:variant>
        <vt:i4>5</vt:i4>
      </vt:variant>
      <vt:variant>
        <vt:lpwstr/>
      </vt:variant>
      <vt:variant>
        <vt:lpwstr>_Toc373134666</vt:lpwstr>
      </vt:variant>
      <vt:variant>
        <vt:i4>1245237</vt:i4>
      </vt:variant>
      <vt:variant>
        <vt:i4>80</vt:i4>
      </vt:variant>
      <vt:variant>
        <vt:i4>0</vt:i4>
      </vt:variant>
      <vt:variant>
        <vt:i4>5</vt:i4>
      </vt:variant>
      <vt:variant>
        <vt:lpwstr/>
      </vt:variant>
      <vt:variant>
        <vt:lpwstr>_Toc373134665</vt:lpwstr>
      </vt:variant>
      <vt:variant>
        <vt:i4>1245237</vt:i4>
      </vt:variant>
      <vt:variant>
        <vt:i4>74</vt:i4>
      </vt:variant>
      <vt:variant>
        <vt:i4>0</vt:i4>
      </vt:variant>
      <vt:variant>
        <vt:i4>5</vt:i4>
      </vt:variant>
      <vt:variant>
        <vt:lpwstr/>
      </vt:variant>
      <vt:variant>
        <vt:lpwstr>_Toc373134664</vt:lpwstr>
      </vt:variant>
      <vt:variant>
        <vt:i4>1245237</vt:i4>
      </vt:variant>
      <vt:variant>
        <vt:i4>68</vt:i4>
      </vt:variant>
      <vt:variant>
        <vt:i4>0</vt:i4>
      </vt:variant>
      <vt:variant>
        <vt:i4>5</vt:i4>
      </vt:variant>
      <vt:variant>
        <vt:lpwstr/>
      </vt:variant>
      <vt:variant>
        <vt:lpwstr>_Toc373134663</vt:lpwstr>
      </vt:variant>
      <vt:variant>
        <vt:i4>1245237</vt:i4>
      </vt:variant>
      <vt:variant>
        <vt:i4>62</vt:i4>
      </vt:variant>
      <vt:variant>
        <vt:i4>0</vt:i4>
      </vt:variant>
      <vt:variant>
        <vt:i4>5</vt:i4>
      </vt:variant>
      <vt:variant>
        <vt:lpwstr/>
      </vt:variant>
      <vt:variant>
        <vt:lpwstr>_Toc373134662</vt:lpwstr>
      </vt:variant>
      <vt:variant>
        <vt:i4>1245237</vt:i4>
      </vt:variant>
      <vt:variant>
        <vt:i4>56</vt:i4>
      </vt:variant>
      <vt:variant>
        <vt:i4>0</vt:i4>
      </vt:variant>
      <vt:variant>
        <vt:i4>5</vt:i4>
      </vt:variant>
      <vt:variant>
        <vt:lpwstr/>
      </vt:variant>
      <vt:variant>
        <vt:lpwstr>_Toc373134661</vt:lpwstr>
      </vt:variant>
      <vt:variant>
        <vt:i4>1245237</vt:i4>
      </vt:variant>
      <vt:variant>
        <vt:i4>50</vt:i4>
      </vt:variant>
      <vt:variant>
        <vt:i4>0</vt:i4>
      </vt:variant>
      <vt:variant>
        <vt:i4>5</vt:i4>
      </vt:variant>
      <vt:variant>
        <vt:lpwstr/>
      </vt:variant>
      <vt:variant>
        <vt:lpwstr>_Toc373134660</vt:lpwstr>
      </vt:variant>
      <vt:variant>
        <vt:i4>1048629</vt:i4>
      </vt:variant>
      <vt:variant>
        <vt:i4>44</vt:i4>
      </vt:variant>
      <vt:variant>
        <vt:i4>0</vt:i4>
      </vt:variant>
      <vt:variant>
        <vt:i4>5</vt:i4>
      </vt:variant>
      <vt:variant>
        <vt:lpwstr/>
      </vt:variant>
      <vt:variant>
        <vt:lpwstr>_Toc373134659</vt:lpwstr>
      </vt:variant>
      <vt:variant>
        <vt:i4>1048629</vt:i4>
      </vt:variant>
      <vt:variant>
        <vt:i4>38</vt:i4>
      </vt:variant>
      <vt:variant>
        <vt:i4>0</vt:i4>
      </vt:variant>
      <vt:variant>
        <vt:i4>5</vt:i4>
      </vt:variant>
      <vt:variant>
        <vt:lpwstr/>
      </vt:variant>
      <vt:variant>
        <vt:lpwstr>_Toc373134658</vt:lpwstr>
      </vt:variant>
      <vt:variant>
        <vt:i4>1048629</vt:i4>
      </vt:variant>
      <vt:variant>
        <vt:i4>32</vt:i4>
      </vt:variant>
      <vt:variant>
        <vt:i4>0</vt:i4>
      </vt:variant>
      <vt:variant>
        <vt:i4>5</vt:i4>
      </vt:variant>
      <vt:variant>
        <vt:lpwstr/>
      </vt:variant>
      <vt:variant>
        <vt:lpwstr>_Toc373134657</vt:lpwstr>
      </vt:variant>
      <vt:variant>
        <vt:i4>1048629</vt:i4>
      </vt:variant>
      <vt:variant>
        <vt:i4>26</vt:i4>
      </vt:variant>
      <vt:variant>
        <vt:i4>0</vt:i4>
      </vt:variant>
      <vt:variant>
        <vt:i4>5</vt:i4>
      </vt:variant>
      <vt:variant>
        <vt:lpwstr/>
      </vt:variant>
      <vt:variant>
        <vt:lpwstr>_Toc373134656</vt:lpwstr>
      </vt:variant>
      <vt:variant>
        <vt:i4>1048629</vt:i4>
      </vt:variant>
      <vt:variant>
        <vt:i4>20</vt:i4>
      </vt:variant>
      <vt:variant>
        <vt:i4>0</vt:i4>
      </vt:variant>
      <vt:variant>
        <vt:i4>5</vt:i4>
      </vt:variant>
      <vt:variant>
        <vt:lpwstr/>
      </vt:variant>
      <vt:variant>
        <vt:lpwstr>_Toc373134655</vt:lpwstr>
      </vt:variant>
      <vt:variant>
        <vt:i4>1048629</vt:i4>
      </vt:variant>
      <vt:variant>
        <vt:i4>14</vt:i4>
      </vt:variant>
      <vt:variant>
        <vt:i4>0</vt:i4>
      </vt:variant>
      <vt:variant>
        <vt:i4>5</vt:i4>
      </vt:variant>
      <vt:variant>
        <vt:lpwstr/>
      </vt:variant>
      <vt:variant>
        <vt:lpwstr>_Toc373134654</vt:lpwstr>
      </vt:variant>
      <vt:variant>
        <vt:i4>1048629</vt:i4>
      </vt:variant>
      <vt:variant>
        <vt:i4>8</vt:i4>
      </vt:variant>
      <vt:variant>
        <vt:i4>0</vt:i4>
      </vt:variant>
      <vt:variant>
        <vt:i4>5</vt:i4>
      </vt:variant>
      <vt:variant>
        <vt:lpwstr/>
      </vt:variant>
      <vt:variant>
        <vt:lpwstr>_Toc373134653</vt:lpwstr>
      </vt:variant>
      <vt:variant>
        <vt:i4>1048629</vt:i4>
      </vt:variant>
      <vt:variant>
        <vt:i4>2</vt:i4>
      </vt:variant>
      <vt:variant>
        <vt:i4>0</vt:i4>
      </vt:variant>
      <vt:variant>
        <vt:i4>5</vt:i4>
      </vt:variant>
      <vt:variant>
        <vt:lpwstr/>
      </vt:variant>
      <vt:variant>
        <vt:lpwstr>_Toc373134652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práv a povinností</dc:title>
  <dc:subject/>
  <dc:creator>uživatel</dc:creator>
  <cp:keywords/>
  <cp:lastModifiedBy>Zdeněk Lorenc</cp:lastModifiedBy>
  <cp:revision>3</cp:revision>
  <cp:lastPrinted>2018-04-19T06:30:00Z</cp:lastPrinted>
  <dcterms:created xsi:type="dcterms:W3CDTF">2019-04-08T08:02:00Z</dcterms:created>
  <dcterms:modified xsi:type="dcterms:W3CDTF">2019-04-08T08:03:00Z</dcterms:modified>
</cp:coreProperties>
</file>