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80D" w:rsidRPr="004A6EB5" w:rsidRDefault="00F1780D" w:rsidP="002A2E37">
      <w:pPr>
        <w:pStyle w:val="Default"/>
        <w:jc w:val="center"/>
        <w:rPr>
          <w:rFonts w:ascii="Times New Roman" w:hAnsi="Times New Roman" w:cs="Times New Roman"/>
          <w:b/>
          <w:sz w:val="28"/>
          <w:szCs w:val="28"/>
        </w:rPr>
      </w:pPr>
      <w:bookmarkStart w:id="0" w:name="_Hlk12750"/>
      <w:r w:rsidRPr="004A6EB5">
        <w:rPr>
          <w:rFonts w:ascii="Times New Roman" w:hAnsi="Times New Roman" w:cs="Times New Roman"/>
          <w:b/>
          <w:sz w:val="28"/>
          <w:szCs w:val="28"/>
        </w:rPr>
        <w:t>SMLOUVA O UBYTOVÁNÍ</w:t>
      </w:r>
      <w:bookmarkStart w:id="1" w:name="_GoBack"/>
      <w:bookmarkEnd w:id="1"/>
    </w:p>
    <w:p w:rsidR="00F1780D" w:rsidRPr="004A6EB5" w:rsidRDefault="00F1780D" w:rsidP="002A2E37">
      <w:pPr>
        <w:pStyle w:val="Default"/>
        <w:rPr>
          <w:rFonts w:ascii="Times New Roman" w:hAnsi="Times New Roman" w:cs="Times New Roman"/>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iCs/>
          <w:color w:val="auto"/>
          <w:sz w:val="22"/>
          <w:szCs w:val="22"/>
        </w:rPr>
        <w:t>uzavřená podle ustanovení § 2326 a násl. zákona č. 89/2012 Sb., občanský zákoník v platném znění (dále jen „občanský zákoník“), mezi smluvními stranami</w:t>
      </w:r>
      <w:r w:rsidR="004A6EB5">
        <w:rPr>
          <w:rFonts w:ascii="Times New Roman" w:hAnsi="Times New Roman" w:cs="Times New Roman"/>
          <w:iCs/>
          <w:color w:val="auto"/>
          <w:sz w:val="22"/>
          <w:szCs w:val="22"/>
        </w:rPr>
        <w:t xml:space="preserve"> (dále jen „Smlouva“)</w:t>
      </w:r>
      <w:r w:rsidRPr="004A6EB5">
        <w:rPr>
          <w:rFonts w:ascii="Times New Roman" w:hAnsi="Times New Roman" w:cs="Times New Roman"/>
          <w:iCs/>
          <w:color w:val="auto"/>
          <w:sz w:val="22"/>
          <w:szCs w:val="22"/>
        </w:rPr>
        <w:t xml:space="preserve">, kterými jsou: </w:t>
      </w:r>
    </w:p>
    <w:p w:rsidR="00F1780D" w:rsidRPr="004A6EB5" w:rsidRDefault="00F1780D" w:rsidP="002A2E37">
      <w:pPr>
        <w:pStyle w:val="Default"/>
        <w:rPr>
          <w:rFonts w:ascii="Times New Roman" w:hAnsi="Times New Roman" w:cs="Times New Roman"/>
          <w:b/>
          <w:bCs/>
          <w:color w:val="auto"/>
          <w:sz w:val="22"/>
          <w:szCs w:val="22"/>
        </w:rPr>
      </w:pPr>
    </w:p>
    <w:p w:rsidR="00F1780D" w:rsidRPr="004A6EB5" w:rsidRDefault="00F1780D" w:rsidP="002A2E37">
      <w:pPr>
        <w:pStyle w:val="Standard"/>
        <w:jc w:val="both"/>
        <w:rPr>
          <w:rFonts w:cs="Times New Roman"/>
          <w:b/>
          <w:sz w:val="22"/>
          <w:szCs w:val="22"/>
        </w:rPr>
      </w:pPr>
      <w:r w:rsidRPr="004A6EB5">
        <w:rPr>
          <w:rFonts w:cs="Times New Roman"/>
          <w:b/>
          <w:sz w:val="22"/>
          <w:szCs w:val="22"/>
        </w:rPr>
        <w:t xml:space="preserve">Markéta Ottová </w:t>
      </w:r>
    </w:p>
    <w:p w:rsidR="00567F25" w:rsidRPr="004A6EB5" w:rsidRDefault="00567F25" w:rsidP="002A2E37">
      <w:pPr>
        <w:pStyle w:val="Standard"/>
        <w:jc w:val="both"/>
        <w:rPr>
          <w:rFonts w:cs="Times New Roman"/>
          <w:sz w:val="22"/>
          <w:szCs w:val="22"/>
        </w:rPr>
      </w:pPr>
      <w:r w:rsidRPr="004A6EB5">
        <w:rPr>
          <w:rFonts w:cs="Times New Roman"/>
          <w:sz w:val="22"/>
          <w:szCs w:val="22"/>
        </w:rPr>
        <w:t>s místem podnikání Martinice v Krkonoších 144, 512 32,</w:t>
      </w:r>
    </w:p>
    <w:p w:rsidR="00567F25" w:rsidRPr="004A6EB5" w:rsidRDefault="00567F25" w:rsidP="002A2E37">
      <w:pPr>
        <w:pStyle w:val="Standard"/>
        <w:jc w:val="both"/>
        <w:rPr>
          <w:rFonts w:cs="Times New Roman"/>
          <w:sz w:val="22"/>
          <w:szCs w:val="22"/>
        </w:rPr>
      </w:pPr>
      <w:r w:rsidRPr="004A6EB5">
        <w:rPr>
          <w:rFonts w:cs="Times New Roman"/>
          <w:sz w:val="22"/>
          <w:szCs w:val="22"/>
        </w:rPr>
        <w:t>IČ: 75255464</w:t>
      </w:r>
    </w:p>
    <w:p w:rsidR="00567F25" w:rsidRPr="004A6EB5" w:rsidRDefault="00567F25" w:rsidP="002A2E37">
      <w:pPr>
        <w:pStyle w:val="Standard"/>
        <w:jc w:val="both"/>
        <w:rPr>
          <w:rFonts w:cs="Times New Roman"/>
          <w:sz w:val="22"/>
          <w:szCs w:val="22"/>
        </w:rPr>
      </w:pPr>
      <w:r w:rsidRPr="004A6EB5">
        <w:rPr>
          <w:rFonts w:cs="Times New Roman"/>
          <w:sz w:val="22"/>
          <w:szCs w:val="22"/>
        </w:rPr>
        <w:t>DIČ: CZ7454103448</w:t>
      </w:r>
    </w:p>
    <w:p w:rsidR="00567F25" w:rsidRPr="004A6EB5" w:rsidRDefault="004E38E9"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pověřená osoba: </w:t>
      </w:r>
    </w:p>
    <w:p w:rsidR="00567F25" w:rsidRPr="004A6EB5" w:rsidRDefault="004E38E9"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e-mail: </w:t>
      </w:r>
    </w:p>
    <w:p w:rsidR="00567F25" w:rsidRPr="004A6EB5" w:rsidRDefault="00567F25" w:rsidP="002A2E37">
      <w:pPr>
        <w:pStyle w:val="Standard"/>
        <w:jc w:val="both"/>
        <w:rPr>
          <w:rFonts w:cs="Times New Roman"/>
          <w:b/>
          <w:bCs/>
          <w:sz w:val="22"/>
          <w:szCs w:val="22"/>
        </w:rPr>
      </w:pPr>
    </w:p>
    <w:p w:rsidR="00567F25" w:rsidRPr="004A6EB5" w:rsidRDefault="00567F25" w:rsidP="002A2E37">
      <w:pPr>
        <w:pStyle w:val="Standard"/>
        <w:jc w:val="both"/>
        <w:rPr>
          <w:rFonts w:cs="Times New Roman"/>
          <w:sz w:val="22"/>
          <w:szCs w:val="22"/>
        </w:rPr>
      </w:pPr>
      <w:r w:rsidRPr="004A6EB5">
        <w:rPr>
          <w:rFonts w:cs="Times New Roman"/>
          <w:b/>
          <w:bCs/>
          <w:sz w:val="22"/>
          <w:szCs w:val="22"/>
        </w:rPr>
        <w:t>jako poskytovatel služeb na straně jedné (dále jen „Ubytovatel“)</w:t>
      </w:r>
    </w:p>
    <w:p w:rsidR="00567F25" w:rsidRPr="004A6EB5" w:rsidRDefault="00567F25" w:rsidP="002A2E37">
      <w:pPr>
        <w:pStyle w:val="Standard"/>
        <w:jc w:val="both"/>
        <w:rPr>
          <w:rFonts w:cs="Times New Roman"/>
          <w:sz w:val="22"/>
          <w:szCs w:val="22"/>
        </w:rPr>
      </w:pPr>
    </w:p>
    <w:p w:rsidR="00567F25" w:rsidRPr="004A6EB5" w:rsidRDefault="00567F25" w:rsidP="002A2E37">
      <w:pPr>
        <w:pStyle w:val="Standard"/>
        <w:jc w:val="both"/>
        <w:rPr>
          <w:rFonts w:cs="Times New Roman"/>
          <w:sz w:val="22"/>
          <w:szCs w:val="22"/>
        </w:rPr>
      </w:pPr>
    </w:p>
    <w:p w:rsidR="0084229C" w:rsidRDefault="0084229C" w:rsidP="0084229C">
      <w:pPr>
        <w:pStyle w:val="Normlnweb"/>
        <w:shd w:val="clear" w:color="auto" w:fill="FFFFFF"/>
        <w:spacing w:before="0" w:beforeAutospacing="0" w:after="0" w:afterAutospacing="0" w:line="288" w:lineRule="atLeast"/>
        <w:rPr>
          <w:rFonts w:ascii="Helvetica" w:hAnsi="Helvetica" w:cs="Helvetica"/>
          <w:color w:val="000000"/>
          <w:sz w:val="20"/>
          <w:szCs w:val="20"/>
        </w:rPr>
      </w:pPr>
      <w:r>
        <w:rPr>
          <w:rFonts w:ascii="Lucida Sans Unicode" w:hAnsi="Lucida Sans Unicode" w:cs="Lucida Sans Unicode"/>
          <w:b/>
          <w:bCs/>
          <w:color w:val="000000"/>
          <w:sz w:val="18"/>
          <w:szCs w:val="18"/>
        </w:rPr>
        <w:t>Základní škola a Mateřská škola</w:t>
      </w:r>
      <w:r>
        <w:rPr>
          <w:rFonts w:ascii="Lucida Sans Unicode" w:hAnsi="Lucida Sans Unicode" w:cs="Lucida Sans Unicode"/>
          <w:b/>
          <w:bCs/>
          <w:color w:val="000000"/>
          <w:sz w:val="18"/>
          <w:szCs w:val="18"/>
        </w:rPr>
        <w:br/>
        <w:t>Mladá Boleslav</w:t>
      </w:r>
    </w:p>
    <w:p w:rsidR="00567F25" w:rsidRPr="004A6EB5" w:rsidRDefault="00567F25"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se sídlem </w:t>
      </w:r>
      <w:r w:rsidR="0084229C">
        <w:rPr>
          <w:rFonts w:ascii="Lucida Sans Unicode" w:hAnsi="Lucida Sans Unicode" w:cs="Lucida Sans Unicode"/>
          <w:sz w:val="18"/>
          <w:szCs w:val="18"/>
        </w:rPr>
        <w:t>Jilemnického 1152, 293 01 Mladá Boleslav</w:t>
      </w:r>
      <w:r w:rsidR="0084229C" w:rsidRPr="004A6EB5">
        <w:rPr>
          <w:rFonts w:ascii="Times New Roman" w:hAnsi="Times New Roman" w:cs="Times New Roman"/>
          <w:color w:val="auto"/>
          <w:sz w:val="22"/>
          <w:szCs w:val="22"/>
        </w:rPr>
        <w:t xml:space="preserve"> </w:t>
      </w:r>
    </w:p>
    <w:p w:rsidR="00567F25" w:rsidRPr="004A6EB5" w:rsidRDefault="00567F25"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IČ </w:t>
      </w:r>
      <w:r w:rsidR="0084229C" w:rsidRPr="0084229C">
        <w:rPr>
          <w:rFonts w:ascii="Times New Roman" w:hAnsi="Times New Roman" w:cs="Times New Roman"/>
          <w:color w:val="auto"/>
          <w:sz w:val="22"/>
          <w:szCs w:val="22"/>
        </w:rPr>
        <w:t>75 034 034</w:t>
      </w:r>
    </w:p>
    <w:p w:rsidR="00567F25" w:rsidRPr="004A6EB5" w:rsidRDefault="00140058"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pověřená osob</w:t>
      </w:r>
      <w:r w:rsidR="004E38E9">
        <w:rPr>
          <w:rFonts w:ascii="Times New Roman" w:hAnsi="Times New Roman" w:cs="Times New Roman"/>
          <w:color w:val="auto"/>
          <w:sz w:val="22"/>
          <w:szCs w:val="22"/>
        </w:rPr>
        <w:t>a: ředitel</w:t>
      </w:r>
      <w:r w:rsidR="00567F25" w:rsidRPr="004A6EB5">
        <w:rPr>
          <w:rFonts w:ascii="Times New Roman" w:hAnsi="Times New Roman" w:cs="Times New Roman"/>
          <w:color w:val="auto"/>
          <w:sz w:val="22"/>
          <w:szCs w:val="22"/>
        </w:rPr>
        <w:t> </w:t>
      </w:r>
    </w:p>
    <w:p w:rsidR="00567F25" w:rsidRPr="004A6EB5" w:rsidRDefault="004E38E9" w:rsidP="002A2E37">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e-mail: </w:t>
      </w:r>
    </w:p>
    <w:p w:rsidR="00567F25" w:rsidRPr="004A6EB5" w:rsidRDefault="00567F25" w:rsidP="002A2E37">
      <w:pPr>
        <w:pStyle w:val="Default"/>
        <w:rPr>
          <w:rFonts w:ascii="Times New Roman" w:hAnsi="Times New Roman" w:cs="Times New Roman"/>
          <w:color w:val="auto"/>
          <w:sz w:val="22"/>
          <w:szCs w:val="22"/>
        </w:rPr>
      </w:pPr>
    </w:p>
    <w:p w:rsidR="00567F25" w:rsidRPr="004A6EB5" w:rsidRDefault="00567F25"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b/>
          <w:bCs/>
          <w:color w:val="auto"/>
          <w:sz w:val="22"/>
          <w:szCs w:val="22"/>
        </w:rPr>
        <w:t xml:space="preserve">jako ubytovaný a objednatel služeb na straně druhé (dále jen „Ubytovaný“). </w:t>
      </w:r>
    </w:p>
    <w:p w:rsidR="00567F25" w:rsidRPr="004A6EB5" w:rsidRDefault="00567F25" w:rsidP="002A2E37">
      <w:pPr>
        <w:pStyle w:val="Default"/>
        <w:rPr>
          <w:rFonts w:ascii="Times New Roman" w:hAnsi="Times New Roman" w:cs="Times New Roman"/>
          <w:iCs/>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iCs/>
          <w:color w:val="auto"/>
          <w:sz w:val="22"/>
          <w:szCs w:val="22"/>
        </w:rPr>
        <w:t xml:space="preserve">Smluvní strany se dohodly takto: </w:t>
      </w:r>
    </w:p>
    <w:p w:rsidR="00567F25" w:rsidRPr="004A6EB5" w:rsidRDefault="00567F25" w:rsidP="002A2E37">
      <w:pPr>
        <w:pStyle w:val="Default"/>
        <w:rPr>
          <w:rFonts w:ascii="Times New Roman" w:hAnsi="Times New Roman" w:cs="Times New Roman"/>
          <w:b/>
          <w:bCs/>
          <w:color w:val="auto"/>
          <w:sz w:val="22"/>
          <w:szCs w:val="22"/>
        </w:rPr>
      </w:pPr>
    </w:p>
    <w:p w:rsidR="00567F25" w:rsidRPr="004A6EB5" w:rsidRDefault="00567F25" w:rsidP="002A2E37">
      <w:pPr>
        <w:pStyle w:val="Default"/>
        <w:rPr>
          <w:rFonts w:ascii="Times New Roman" w:hAnsi="Times New Roman" w:cs="Times New Roman"/>
          <w:b/>
          <w:bCs/>
          <w:color w:val="auto"/>
          <w:sz w:val="22"/>
          <w:szCs w:val="22"/>
        </w:rPr>
      </w:pPr>
    </w:p>
    <w:p w:rsidR="00F1780D" w:rsidRPr="004A6EB5" w:rsidRDefault="00F1780D" w:rsidP="002A2E37">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Preambule</w:t>
      </w:r>
    </w:p>
    <w:p w:rsidR="00567F25" w:rsidRPr="004A6EB5" w:rsidRDefault="00567F25" w:rsidP="002A2E37">
      <w:pPr>
        <w:pStyle w:val="Default"/>
        <w:jc w:val="both"/>
        <w:rPr>
          <w:rFonts w:ascii="Times New Roman" w:hAnsi="Times New Roman" w:cs="Times New Roman"/>
          <w:color w:val="auto"/>
          <w:sz w:val="22"/>
          <w:szCs w:val="22"/>
        </w:rPr>
      </w:pPr>
    </w:p>
    <w:p w:rsidR="00567F25" w:rsidRPr="004A6EB5" w:rsidRDefault="00567F25" w:rsidP="004A6EB5">
      <w:pPr>
        <w:pStyle w:val="Default"/>
        <w:numPr>
          <w:ilvl w:val="0"/>
          <w:numId w:val="7"/>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Ubytovatel</w:t>
      </w:r>
      <w:r w:rsidR="00F1780D" w:rsidRPr="004A6EB5">
        <w:rPr>
          <w:rFonts w:ascii="Times New Roman" w:hAnsi="Times New Roman" w:cs="Times New Roman"/>
          <w:color w:val="auto"/>
          <w:sz w:val="22"/>
          <w:szCs w:val="22"/>
        </w:rPr>
        <w:t xml:space="preserve"> prohlašuje, že je provozovatelem gastronomicko-ubytovacího objektu „</w:t>
      </w:r>
      <w:r w:rsidRPr="004A6EB5">
        <w:rPr>
          <w:rFonts w:ascii="Times New Roman" w:hAnsi="Times New Roman" w:cs="Times New Roman"/>
          <w:color w:val="auto"/>
          <w:sz w:val="22"/>
          <w:szCs w:val="22"/>
        </w:rPr>
        <w:t>PENZION KRAKONOŠOVO ZÁTIŠÍ</w:t>
      </w:r>
      <w:r w:rsidR="00F1780D" w:rsidRPr="004A6EB5">
        <w:rPr>
          <w:rFonts w:ascii="Times New Roman" w:hAnsi="Times New Roman" w:cs="Times New Roman"/>
          <w:color w:val="auto"/>
          <w:sz w:val="22"/>
          <w:szCs w:val="22"/>
        </w:rPr>
        <w:t xml:space="preserve">“, v rámci kterého Ubytovatel poskytuje klientům ubytovací a jiné dále sjednané služby (stravování, pronájem společenských prostor, poskytnutí venkovního a vnitřního sportovně relaxačního zařízení apod.), jež jsou poskytovány v objektu </w:t>
      </w:r>
      <w:r w:rsidRPr="004A6EB5">
        <w:rPr>
          <w:rFonts w:ascii="Times New Roman" w:hAnsi="Times New Roman" w:cs="Times New Roman"/>
          <w:color w:val="auto"/>
          <w:sz w:val="22"/>
          <w:szCs w:val="22"/>
        </w:rPr>
        <w:t xml:space="preserve">PENZION KRAKONOŠOVO ZÁTIŠÍ na adrese Poniklá </w:t>
      </w:r>
      <w:r w:rsidR="007D4F6F" w:rsidRPr="004A6EB5">
        <w:rPr>
          <w:rFonts w:ascii="Times New Roman" w:hAnsi="Times New Roman" w:cs="Times New Roman"/>
          <w:color w:val="auto"/>
          <w:sz w:val="22"/>
          <w:szCs w:val="22"/>
        </w:rPr>
        <w:t>84, Poniklá, 512 42 (dále jen „Penzion“).</w:t>
      </w:r>
    </w:p>
    <w:p w:rsidR="00567F25" w:rsidRPr="004A6EB5" w:rsidRDefault="00567F25" w:rsidP="004A6EB5">
      <w:pPr>
        <w:pStyle w:val="Default"/>
        <w:ind w:left="720"/>
        <w:jc w:val="both"/>
        <w:rPr>
          <w:rFonts w:ascii="Times New Roman" w:hAnsi="Times New Roman" w:cs="Times New Roman"/>
          <w:color w:val="auto"/>
          <w:sz w:val="22"/>
          <w:szCs w:val="22"/>
        </w:rPr>
      </w:pPr>
    </w:p>
    <w:p w:rsidR="007D4F6F" w:rsidRPr="00605122" w:rsidRDefault="00F1780D" w:rsidP="004A6EB5">
      <w:pPr>
        <w:pStyle w:val="Default"/>
        <w:numPr>
          <w:ilvl w:val="0"/>
          <w:numId w:val="7"/>
        </w:numPr>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má zájem čerpat nabízené ubytovací služby v </w:t>
      </w:r>
      <w:r w:rsidR="007D4F6F"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jakož i některé dále sjednané související s tím doplňkové služby, za což Ubytovaný jako objednatel uhradí Ubytovateli jako poskytovateli požadovaných služeb stanovenou cenu. </w:t>
      </w:r>
    </w:p>
    <w:p w:rsidR="007D4F6F" w:rsidRPr="004A6EB5" w:rsidRDefault="007D4F6F" w:rsidP="002A2E37">
      <w:pPr>
        <w:pStyle w:val="Default"/>
        <w:jc w:val="both"/>
        <w:rPr>
          <w:rFonts w:ascii="Times New Roman" w:hAnsi="Times New Roman" w:cs="Times New Roman"/>
          <w:color w:val="auto"/>
          <w:sz w:val="22"/>
          <w:szCs w:val="22"/>
        </w:rPr>
      </w:pPr>
    </w:p>
    <w:p w:rsidR="00F1780D" w:rsidRPr="004A6EB5" w:rsidRDefault="00F1780D" w:rsidP="002A2E37">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w:t>
      </w:r>
    </w:p>
    <w:p w:rsidR="00F1780D" w:rsidRPr="004A6EB5" w:rsidRDefault="00F1780D" w:rsidP="002A2E37">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 xml:space="preserve">Předmět </w:t>
      </w:r>
      <w:r w:rsidR="004A6EB5">
        <w:rPr>
          <w:rFonts w:ascii="Times New Roman" w:hAnsi="Times New Roman" w:cs="Times New Roman"/>
          <w:b/>
          <w:bCs/>
          <w:color w:val="auto"/>
          <w:sz w:val="22"/>
          <w:szCs w:val="22"/>
        </w:rPr>
        <w:t>Smlouvy</w:t>
      </w:r>
    </w:p>
    <w:p w:rsidR="007D4F6F" w:rsidRPr="004A6EB5" w:rsidRDefault="007D4F6F" w:rsidP="002A2E37">
      <w:pPr>
        <w:pStyle w:val="Default"/>
        <w:jc w:val="center"/>
        <w:rPr>
          <w:rFonts w:ascii="Times New Roman" w:hAnsi="Times New Roman" w:cs="Times New Roman"/>
          <w:color w:val="auto"/>
          <w:sz w:val="22"/>
          <w:szCs w:val="22"/>
        </w:rPr>
      </w:pPr>
    </w:p>
    <w:p w:rsidR="00F1780D" w:rsidRPr="004A6EB5" w:rsidRDefault="00F1780D" w:rsidP="004A6EB5">
      <w:pPr>
        <w:pStyle w:val="Default"/>
        <w:numPr>
          <w:ilvl w:val="0"/>
          <w:numId w:val="12"/>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prohlašuje, že je oprávněn v rámci provozovaného Objektu poskytnout ubytovací služby, jež jsou poskytovány plně v souladu s podnikatelskou činnosti Ubytovatele. </w:t>
      </w:r>
    </w:p>
    <w:p w:rsidR="007D4F6F" w:rsidRPr="004A6EB5" w:rsidRDefault="007D4F6F" w:rsidP="004A6EB5">
      <w:pPr>
        <w:pStyle w:val="Default"/>
        <w:ind w:left="720"/>
        <w:jc w:val="both"/>
        <w:rPr>
          <w:rFonts w:ascii="Times New Roman" w:hAnsi="Times New Roman" w:cs="Times New Roman"/>
          <w:color w:val="auto"/>
          <w:sz w:val="22"/>
          <w:szCs w:val="22"/>
        </w:rPr>
      </w:pPr>
    </w:p>
    <w:p w:rsidR="00F1780D" w:rsidRPr="004A6EB5" w:rsidRDefault="00F1780D" w:rsidP="004A6EB5">
      <w:pPr>
        <w:pStyle w:val="Default"/>
        <w:numPr>
          <w:ilvl w:val="0"/>
          <w:numId w:val="12"/>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na základě této smlouvy poskytuje Ubytovanému, a to k jeho předchozí žádosti, ubytování (sloužící výhradně k přechodnému ubytování) </w:t>
      </w:r>
      <w:r w:rsidR="007D4F6F" w:rsidRPr="004A6EB5">
        <w:rPr>
          <w:rFonts w:ascii="Times New Roman" w:hAnsi="Times New Roman" w:cs="Times New Roman"/>
          <w:color w:val="auto"/>
          <w:sz w:val="22"/>
          <w:szCs w:val="22"/>
        </w:rPr>
        <w:t xml:space="preserve">v Penzionu, přičemž </w:t>
      </w:r>
      <w:r w:rsidRPr="004A6EB5">
        <w:rPr>
          <w:rFonts w:ascii="Times New Roman" w:hAnsi="Times New Roman" w:cs="Times New Roman"/>
          <w:color w:val="auto"/>
          <w:sz w:val="22"/>
          <w:szCs w:val="22"/>
        </w:rPr>
        <w:t xml:space="preserve">Ubytovaný je oprávněn užívat prostor vyhrazený mu k ubytování, jakož i příslušné společné prostory </w:t>
      </w:r>
      <w:r w:rsidR="007D4F6F" w:rsidRPr="004A6EB5">
        <w:rPr>
          <w:rFonts w:ascii="Times New Roman" w:hAnsi="Times New Roman" w:cs="Times New Roman"/>
          <w:color w:val="auto"/>
          <w:sz w:val="22"/>
          <w:szCs w:val="22"/>
        </w:rPr>
        <w:t>Penzionu</w:t>
      </w:r>
      <w:r w:rsidRPr="004A6EB5">
        <w:rPr>
          <w:rFonts w:ascii="Times New Roman" w:hAnsi="Times New Roman" w:cs="Times New Roman"/>
          <w:color w:val="auto"/>
          <w:sz w:val="22"/>
          <w:szCs w:val="22"/>
        </w:rPr>
        <w:t xml:space="preserve">, tj. společné vstupy, chodby, sociální zařízení, případně pak rovněž využívat dále sjednané služby spojené s ubytováním a společenské prostory. </w:t>
      </w:r>
    </w:p>
    <w:p w:rsidR="00F1780D" w:rsidRPr="004A6EB5" w:rsidRDefault="00F1780D" w:rsidP="002A2E37">
      <w:pPr>
        <w:pStyle w:val="Default"/>
        <w:pageBreakBefore/>
        <w:rPr>
          <w:rFonts w:ascii="Times New Roman" w:hAnsi="Times New Roman" w:cs="Times New Roman"/>
          <w:color w:val="auto"/>
          <w:sz w:val="22"/>
          <w:szCs w:val="22"/>
        </w:rPr>
      </w:pPr>
    </w:p>
    <w:p w:rsidR="00F1780D" w:rsidRPr="004A6EB5" w:rsidRDefault="00F1780D" w:rsidP="004A6EB5">
      <w:pPr>
        <w:pStyle w:val="Default"/>
        <w:numPr>
          <w:ilvl w:val="0"/>
          <w:numId w:val="12"/>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odevzdá Ubytovanému prostory vyhrazené mu k ubytování ve stavu, který je způsobilý pro jejich řádné užívání a zajistí mu nerušený výkon jeho práv spojených s ubytováním. </w:t>
      </w:r>
    </w:p>
    <w:p w:rsidR="007D4F6F" w:rsidRPr="004A6EB5" w:rsidRDefault="007D4F6F" w:rsidP="004A6EB5">
      <w:pPr>
        <w:pStyle w:val="Default"/>
        <w:ind w:left="720"/>
        <w:jc w:val="both"/>
        <w:rPr>
          <w:rFonts w:ascii="Times New Roman" w:hAnsi="Times New Roman" w:cs="Times New Roman"/>
          <w:color w:val="auto"/>
          <w:sz w:val="22"/>
          <w:szCs w:val="22"/>
        </w:rPr>
      </w:pPr>
    </w:p>
    <w:p w:rsidR="007D4F6F" w:rsidRPr="004A6EB5" w:rsidRDefault="00F1780D" w:rsidP="004A6EB5">
      <w:pPr>
        <w:pStyle w:val="Default"/>
        <w:numPr>
          <w:ilvl w:val="0"/>
          <w:numId w:val="12"/>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tímto současně prohlašuje, že mu byl Ubytovatelem předán </w:t>
      </w:r>
      <w:r w:rsidR="007D4F6F" w:rsidRPr="004A6EB5">
        <w:rPr>
          <w:rFonts w:ascii="Times New Roman" w:hAnsi="Times New Roman" w:cs="Times New Roman"/>
          <w:color w:val="auto"/>
          <w:sz w:val="22"/>
          <w:szCs w:val="22"/>
        </w:rPr>
        <w:t xml:space="preserve">Penzion </w:t>
      </w:r>
      <w:r w:rsidRPr="004A6EB5">
        <w:rPr>
          <w:rFonts w:ascii="Times New Roman" w:hAnsi="Times New Roman" w:cs="Times New Roman"/>
          <w:color w:val="auto"/>
          <w:sz w:val="22"/>
          <w:szCs w:val="22"/>
        </w:rPr>
        <w:t xml:space="preserve">uvedený výše ve stavu způsobilém pro řádné užívání včetně vybavení </w:t>
      </w:r>
      <w:r w:rsidR="007D4F6F" w:rsidRPr="004A6EB5">
        <w:rPr>
          <w:rFonts w:ascii="Times New Roman" w:hAnsi="Times New Roman" w:cs="Times New Roman"/>
          <w:color w:val="auto"/>
          <w:sz w:val="22"/>
          <w:szCs w:val="22"/>
        </w:rPr>
        <w:t>Penzionu.</w:t>
      </w:r>
    </w:p>
    <w:p w:rsidR="00F1780D" w:rsidRPr="004A6EB5" w:rsidRDefault="00F1780D" w:rsidP="004A6EB5">
      <w:pPr>
        <w:pStyle w:val="Default"/>
        <w:ind w:left="720"/>
        <w:jc w:val="both"/>
        <w:rPr>
          <w:rFonts w:ascii="Times New Roman" w:hAnsi="Times New Roman" w:cs="Times New Roman"/>
          <w:color w:val="auto"/>
          <w:sz w:val="22"/>
          <w:szCs w:val="22"/>
        </w:rPr>
      </w:pPr>
    </w:p>
    <w:p w:rsidR="00F1780D" w:rsidRPr="00605122" w:rsidRDefault="00F1780D" w:rsidP="004A6EB5">
      <w:pPr>
        <w:pStyle w:val="Default"/>
        <w:numPr>
          <w:ilvl w:val="0"/>
          <w:numId w:val="12"/>
        </w:numPr>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je povinen užívat společné prostory </w:t>
      </w:r>
      <w:r w:rsidR="007D4F6F"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způsobem, který je v souladu s ubytovacím řádem a nevylučuje z užívání jiné osoby ubytované v penzionu. </w:t>
      </w:r>
      <w:r w:rsidR="007D4F6F" w:rsidRPr="00605122">
        <w:rPr>
          <w:rFonts w:ascii="Times New Roman" w:hAnsi="Times New Roman" w:cs="Times New Roman"/>
          <w:color w:val="auto"/>
          <w:sz w:val="22"/>
          <w:szCs w:val="22"/>
        </w:rPr>
        <w:t>Ubytovací řád je k dispozici v restauraci Penzionu s tím, že Ubytovaný je povinen se s tímto řádem seznámit.</w:t>
      </w:r>
    </w:p>
    <w:p w:rsidR="007D4F6F" w:rsidRPr="004A6EB5" w:rsidRDefault="007D4F6F" w:rsidP="002A2E37">
      <w:pPr>
        <w:pStyle w:val="Default"/>
        <w:jc w:val="both"/>
        <w:rPr>
          <w:rFonts w:ascii="Times New Roman" w:hAnsi="Times New Roman" w:cs="Times New Roman"/>
          <w:color w:val="auto"/>
          <w:sz w:val="22"/>
          <w:szCs w:val="22"/>
        </w:rPr>
      </w:pPr>
    </w:p>
    <w:p w:rsidR="00F1780D" w:rsidRPr="004A6EB5" w:rsidRDefault="00F1780D" w:rsidP="002A2E37">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II.</w:t>
      </w:r>
    </w:p>
    <w:p w:rsidR="00F1780D" w:rsidRPr="004A6EB5" w:rsidRDefault="00F1780D" w:rsidP="002A2E37">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Doba ubytování</w:t>
      </w:r>
    </w:p>
    <w:p w:rsidR="007D4F6F" w:rsidRPr="004A6EB5" w:rsidRDefault="007D4F6F" w:rsidP="002A2E37">
      <w:pPr>
        <w:pStyle w:val="Default"/>
        <w:jc w:val="center"/>
        <w:rPr>
          <w:rFonts w:ascii="Times New Roman" w:hAnsi="Times New Roman" w:cs="Times New Roman"/>
          <w:color w:val="auto"/>
          <w:sz w:val="22"/>
          <w:szCs w:val="22"/>
        </w:rPr>
      </w:pPr>
    </w:p>
    <w:p w:rsidR="00F1780D" w:rsidRPr="004A6EB5" w:rsidRDefault="00F1780D" w:rsidP="004A6EB5">
      <w:pPr>
        <w:pStyle w:val="Default"/>
        <w:numPr>
          <w:ilvl w:val="0"/>
          <w:numId w:val="13"/>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Ubytování v</w:t>
      </w:r>
      <w:r w:rsidR="007D4F6F" w:rsidRPr="004A6EB5">
        <w:rPr>
          <w:rFonts w:ascii="Times New Roman" w:hAnsi="Times New Roman" w:cs="Times New Roman"/>
          <w:color w:val="auto"/>
          <w:sz w:val="22"/>
          <w:szCs w:val="22"/>
        </w:rPr>
        <w:t xml:space="preserve"> Penzionu </w:t>
      </w:r>
      <w:r w:rsidRPr="004A6EB5">
        <w:rPr>
          <w:rFonts w:ascii="Times New Roman" w:hAnsi="Times New Roman" w:cs="Times New Roman"/>
          <w:color w:val="auto"/>
          <w:sz w:val="22"/>
          <w:szCs w:val="22"/>
        </w:rPr>
        <w:t>se sjednává na dobu určitou, a to od</w:t>
      </w:r>
      <w:r w:rsidR="0084229C">
        <w:rPr>
          <w:rFonts w:ascii="Times New Roman" w:hAnsi="Times New Roman" w:cs="Times New Roman"/>
          <w:color w:val="auto"/>
          <w:sz w:val="22"/>
          <w:szCs w:val="22"/>
        </w:rPr>
        <w:t xml:space="preserve">:10. </w:t>
      </w:r>
      <w:r w:rsidR="007C4765">
        <w:rPr>
          <w:rFonts w:ascii="Times New Roman" w:hAnsi="Times New Roman" w:cs="Times New Roman"/>
          <w:color w:val="auto"/>
          <w:sz w:val="22"/>
          <w:szCs w:val="22"/>
        </w:rPr>
        <w:t>6.2019</w:t>
      </w:r>
      <w:r w:rsidR="0084229C">
        <w:rPr>
          <w:rFonts w:ascii="Times New Roman" w:hAnsi="Times New Roman" w:cs="Times New Roman"/>
          <w:color w:val="auto"/>
          <w:sz w:val="22"/>
          <w:szCs w:val="22"/>
        </w:rPr>
        <w:t xml:space="preserve"> </w:t>
      </w:r>
      <w:proofErr w:type="gramStart"/>
      <w:r w:rsidR="0084229C">
        <w:rPr>
          <w:rFonts w:ascii="Times New Roman" w:hAnsi="Times New Roman" w:cs="Times New Roman"/>
          <w:color w:val="auto"/>
          <w:sz w:val="22"/>
          <w:szCs w:val="22"/>
        </w:rPr>
        <w:t>do</w:t>
      </w:r>
      <w:proofErr w:type="gramEnd"/>
      <w:r w:rsidR="0084229C">
        <w:rPr>
          <w:rFonts w:ascii="Times New Roman" w:hAnsi="Times New Roman" w:cs="Times New Roman"/>
          <w:color w:val="auto"/>
          <w:sz w:val="22"/>
          <w:szCs w:val="22"/>
        </w:rPr>
        <w:t xml:space="preserve">: </w:t>
      </w:r>
      <w:proofErr w:type="gramStart"/>
      <w:r w:rsidR="0084229C">
        <w:rPr>
          <w:rFonts w:ascii="Times New Roman" w:hAnsi="Times New Roman" w:cs="Times New Roman"/>
          <w:color w:val="auto"/>
          <w:sz w:val="22"/>
          <w:szCs w:val="22"/>
        </w:rPr>
        <w:t>14.6.2019</w:t>
      </w:r>
      <w:proofErr w:type="gramEnd"/>
    </w:p>
    <w:p w:rsidR="007D4F6F" w:rsidRPr="004A6EB5" w:rsidRDefault="007D4F6F" w:rsidP="004A6EB5">
      <w:pPr>
        <w:pStyle w:val="Default"/>
        <w:ind w:left="720"/>
        <w:jc w:val="both"/>
        <w:rPr>
          <w:rFonts w:ascii="Times New Roman" w:hAnsi="Times New Roman" w:cs="Times New Roman"/>
          <w:color w:val="auto"/>
          <w:sz w:val="22"/>
          <w:szCs w:val="22"/>
        </w:rPr>
      </w:pPr>
    </w:p>
    <w:p w:rsidR="007D4F6F" w:rsidRPr="004A6EB5" w:rsidRDefault="00F1780D" w:rsidP="004A6EB5">
      <w:pPr>
        <w:pStyle w:val="Default"/>
        <w:numPr>
          <w:ilvl w:val="0"/>
          <w:numId w:val="13"/>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Zahájení čerpání ubytovacích služeb je možné vždy od</w:t>
      </w:r>
      <w:r w:rsidR="0084229C">
        <w:rPr>
          <w:rFonts w:ascii="Times New Roman" w:hAnsi="Times New Roman" w:cs="Times New Roman"/>
          <w:color w:val="auto"/>
          <w:sz w:val="22"/>
          <w:szCs w:val="22"/>
        </w:rPr>
        <w:t xml:space="preserve"> 10</w:t>
      </w:r>
      <w:r w:rsidRPr="004A6EB5">
        <w:rPr>
          <w:rFonts w:ascii="Times New Roman" w:hAnsi="Times New Roman" w:cs="Times New Roman"/>
          <w:color w:val="auto"/>
          <w:sz w:val="22"/>
          <w:szCs w:val="22"/>
        </w:rPr>
        <w:t xml:space="preserve">:00 hodin sjednaného prvního dne ubytování, pokud není dohodnuto jinak. V den skončení smluveného pobytu je Ubytovaný povinen ukončit svůj pobyt a uvolnit </w:t>
      </w:r>
      <w:r w:rsidR="007D4F6F" w:rsidRPr="004A6EB5">
        <w:rPr>
          <w:rFonts w:ascii="Times New Roman" w:hAnsi="Times New Roman" w:cs="Times New Roman"/>
          <w:color w:val="auto"/>
          <w:sz w:val="22"/>
          <w:szCs w:val="22"/>
        </w:rPr>
        <w:t>Penzion</w:t>
      </w:r>
      <w:r w:rsidR="0084229C">
        <w:rPr>
          <w:rFonts w:ascii="Times New Roman" w:hAnsi="Times New Roman" w:cs="Times New Roman"/>
          <w:color w:val="auto"/>
          <w:sz w:val="22"/>
          <w:szCs w:val="22"/>
        </w:rPr>
        <w:t xml:space="preserve"> nejpozději do 10</w:t>
      </w:r>
      <w:r w:rsidRPr="004A6EB5">
        <w:rPr>
          <w:rFonts w:ascii="Times New Roman" w:hAnsi="Times New Roman" w:cs="Times New Roman"/>
          <w:color w:val="auto"/>
          <w:sz w:val="22"/>
          <w:szCs w:val="22"/>
        </w:rPr>
        <w:t xml:space="preserve">:00 hodin. </w:t>
      </w:r>
    </w:p>
    <w:p w:rsidR="007D4F6F" w:rsidRPr="004A6EB5" w:rsidRDefault="007D4F6F" w:rsidP="004A6EB5">
      <w:pPr>
        <w:pStyle w:val="Default"/>
        <w:ind w:left="720"/>
        <w:jc w:val="both"/>
        <w:rPr>
          <w:rFonts w:ascii="Times New Roman" w:hAnsi="Times New Roman" w:cs="Times New Roman"/>
          <w:color w:val="auto"/>
          <w:sz w:val="22"/>
          <w:szCs w:val="22"/>
        </w:rPr>
      </w:pPr>
    </w:p>
    <w:p w:rsidR="00F1780D" w:rsidRPr="00605122" w:rsidRDefault="00F1780D" w:rsidP="002A2E37">
      <w:pPr>
        <w:pStyle w:val="Default"/>
        <w:numPr>
          <w:ilvl w:val="0"/>
          <w:numId w:val="13"/>
        </w:numPr>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w:t>
      </w:r>
      <w:r w:rsidR="007D4F6F" w:rsidRPr="00605122">
        <w:rPr>
          <w:rFonts w:ascii="Times New Roman" w:hAnsi="Times New Roman" w:cs="Times New Roman"/>
          <w:color w:val="auto"/>
          <w:sz w:val="22"/>
          <w:szCs w:val="22"/>
        </w:rPr>
        <w:t xml:space="preserve">bere </w:t>
      </w:r>
      <w:r w:rsidRPr="00605122">
        <w:rPr>
          <w:rFonts w:ascii="Times New Roman" w:hAnsi="Times New Roman" w:cs="Times New Roman"/>
          <w:color w:val="auto"/>
          <w:sz w:val="22"/>
          <w:szCs w:val="22"/>
        </w:rPr>
        <w:t xml:space="preserve">na vědomí, že </w:t>
      </w:r>
      <w:r w:rsidR="007D4F6F" w:rsidRPr="00605122">
        <w:rPr>
          <w:rFonts w:ascii="Times New Roman" w:hAnsi="Times New Roman" w:cs="Times New Roman"/>
          <w:color w:val="auto"/>
          <w:sz w:val="22"/>
          <w:szCs w:val="22"/>
        </w:rPr>
        <w:t>je povinen poskytnout jména, příjmení, data narození a trvalé bydliště</w:t>
      </w:r>
      <w:r w:rsidRPr="00605122">
        <w:rPr>
          <w:rFonts w:ascii="Times New Roman" w:hAnsi="Times New Roman" w:cs="Times New Roman"/>
          <w:color w:val="auto"/>
          <w:sz w:val="22"/>
          <w:szCs w:val="22"/>
        </w:rPr>
        <w:t xml:space="preserve"> ubytovaných osob </w:t>
      </w:r>
      <w:r w:rsidR="002A2E37" w:rsidRPr="00605122">
        <w:rPr>
          <w:rFonts w:ascii="Times New Roman" w:hAnsi="Times New Roman" w:cs="Times New Roman"/>
          <w:color w:val="auto"/>
          <w:sz w:val="22"/>
          <w:szCs w:val="22"/>
        </w:rPr>
        <w:t>nejpozději v den zahájení pobytu.</w:t>
      </w:r>
    </w:p>
    <w:p w:rsidR="004A6EB5" w:rsidRPr="004A6EB5" w:rsidRDefault="004A6EB5" w:rsidP="002A2E37">
      <w:pPr>
        <w:pStyle w:val="Default"/>
        <w:jc w:val="both"/>
        <w:rPr>
          <w:rFonts w:ascii="Times New Roman" w:hAnsi="Times New Roman" w:cs="Times New Roman"/>
          <w:color w:val="auto"/>
          <w:sz w:val="22"/>
          <w:szCs w:val="22"/>
        </w:rPr>
      </w:pPr>
    </w:p>
    <w:p w:rsidR="00F1780D" w:rsidRPr="004A6EB5" w:rsidRDefault="00F1780D" w:rsidP="002A2E37">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III.</w:t>
      </w:r>
    </w:p>
    <w:p w:rsidR="00F1780D" w:rsidRPr="004A6EB5" w:rsidRDefault="00F1780D" w:rsidP="002A2E37">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Doplňkové služby</w:t>
      </w:r>
    </w:p>
    <w:p w:rsidR="002A2E37" w:rsidRPr="004A6EB5" w:rsidRDefault="002A2E37" w:rsidP="002A2E37">
      <w:pPr>
        <w:pStyle w:val="Default"/>
        <w:jc w:val="center"/>
        <w:rPr>
          <w:rFonts w:ascii="Times New Roman" w:hAnsi="Times New Roman" w:cs="Times New Roman"/>
          <w:color w:val="auto"/>
          <w:sz w:val="22"/>
          <w:szCs w:val="22"/>
        </w:rPr>
      </w:pPr>
    </w:p>
    <w:p w:rsidR="00F1780D" w:rsidRPr="004A6EB5" w:rsidRDefault="00F1780D" w:rsidP="004A6EB5">
      <w:pPr>
        <w:pStyle w:val="Default"/>
        <w:numPr>
          <w:ilvl w:val="0"/>
          <w:numId w:val="14"/>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Smluvní strany se dále tímto dohodly na poskytování následujících doplňkových služeb, které Ubytovaný jakožto objednatel v níže uvedeném rozsahu tímto výslovně za níže sjednanou úplatu objednává: </w:t>
      </w:r>
    </w:p>
    <w:p w:rsidR="00F1780D" w:rsidRPr="004A6EB5" w:rsidRDefault="00F1780D"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 Stravování v rozsahu: </w:t>
      </w:r>
    </w:p>
    <w:p w:rsidR="002A2E37" w:rsidRPr="004A6EB5" w:rsidRDefault="002A2E37" w:rsidP="002A2E37">
      <w:pPr>
        <w:pStyle w:val="Default"/>
        <w:rPr>
          <w:rFonts w:ascii="Times New Roman" w:hAnsi="Times New Roman" w:cs="Times New Roman"/>
          <w:color w:val="auto"/>
          <w:sz w:val="22"/>
          <w:szCs w:val="22"/>
        </w:rPr>
      </w:pP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Snídaně</w:t>
      </w:r>
      <w:r w:rsidR="0084229C">
        <w:rPr>
          <w:rFonts w:ascii="Times New Roman" w:hAnsi="Times New Roman" w:cs="Times New Roman"/>
          <w:color w:val="auto"/>
          <w:sz w:val="22"/>
          <w:szCs w:val="22"/>
        </w:rPr>
        <w:t xml:space="preserve"> - ano</w:t>
      </w: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 Svačina </w:t>
      </w:r>
      <w:r w:rsidR="0084229C">
        <w:rPr>
          <w:rFonts w:ascii="Times New Roman" w:hAnsi="Times New Roman" w:cs="Times New Roman"/>
          <w:color w:val="auto"/>
          <w:sz w:val="22"/>
          <w:szCs w:val="22"/>
        </w:rPr>
        <w:t>- ano</w:t>
      </w: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 Oběd </w:t>
      </w:r>
      <w:r w:rsidR="0084229C">
        <w:rPr>
          <w:rFonts w:ascii="Times New Roman" w:hAnsi="Times New Roman" w:cs="Times New Roman"/>
          <w:color w:val="auto"/>
          <w:sz w:val="22"/>
          <w:szCs w:val="22"/>
        </w:rPr>
        <w:t>- ano</w:t>
      </w: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Svačina</w:t>
      </w:r>
      <w:r w:rsidR="007C4765">
        <w:rPr>
          <w:rFonts w:ascii="Times New Roman" w:hAnsi="Times New Roman" w:cs="Times New Roman"/>
          <w:color w:val="auto"/>
          <w:sz w:val="22"/>
          <w:szCs w:val="22"/>
        </w:rPr>
        <w:t xml:space="preserve"> - ano</w:t>
      </w: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Večeře</w:t>
      </w:r>
      <w:r w:rsidR="007C4765">
        <w:rPr>
          <w:rFonts w:ascii="Times New Roman" w:hAnsi="Times New Roman" w:cs="Times New Roman"/>
          <w:color w:val="auto"/>
          <w:sz w:val="22"/>
          <w:szCs w:val="22"/>
        </w:rPr>
        <w:t xml:space="preserve"> - ano</w:t>
      </w: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Druhá večeře</w:t>
      </w:r>
      <w:r w:rsidR="007C4765">
        <w:rPr>
          <w:rFonts w:ascii="Times New Roman" w:hAnsi="Times New Roman" w:cs="Times New Roman"/>
          <w:color w:val="auto"/>
          <w:sz w:val="22"/>
          <w:szCs w:val="22"/>
        </w:rPr>
        <w:t xml:space="preserve"> - ne</w:t>
      </w:r>
    </w:p>
    <w:p w:rsidR="002A2E37" w:rsidRPr="004A6EB5" w:rsidRDefault="002A2E37"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 Pronájem společenských prostor </w:t>
      </w:r>
      <w:r w:rsidR="007C4765">
        <w:rPr>
          <w:rFonts w:ascii="Times New Roman" w:hAnsi="Times New Roman" w:cs="Times New Roman"/>
          <w:color w:val="auto"/>
          <w:sz w:val="22"/>
          <w:szCs w:val="22"/>
        </w:rPr>
        <w:t xml:space="preserve"> - ano</w:t>
      </w:r>
    </w:p>
    <w:p w:rsidR="00F1780D" w:rsidRPr="004A6EB5" w:rsidRDefault="00F1780D"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 Pronájem vnitřního sportovně relaxačního zařízení </w:t>
      </w:r>
      <w:r w:rsidR="007C4765">
        <w:rPr>
          <w:rFonts w:ascii="Times New Roman" w:hAnsi="Times New Roman" w:cs="Times New Roman"/>
          <w:color w:val="auto"/>
          <w:sz w:val="22"/>
          <w:szCs w:val="22"/>
        </w:rPr>
        <w:t>- ano</w:t>
      </w:r>
    </w:p>
    <w:p w:rsidR="00F1780D" w:rsidRPr="004A6EB5" w:rsidRDefault="00F1780D"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 Pronájem venkovního sportovně relaxačního zařízení</w:t>
      </w:r>
      <w:r w:rsidR="007C4765">
        <w:rPr>
          <w:rFonts w:ascii="Times New Roman" w:hAnsi="Times New Roman" w:cs="Times New Roman"/>
          <w:color w:val="auto"/>
          <w:sz w:val="22"/>
          <w:szCs w:val="22"/>
        </w:rPr>
        <w:t xml:space="preserve"> - ano</w:t>
      </w:r>
    </w:p>
    <w:p w:rsidR="002A2E37" w:rsidRPr="004A6EB5" w:rsidRDefault="002A2E37" w:rsidP="002A2E37">
      <w:pPr>
        <w:pStyle w:val="Default"/>
        <w:rPr>
          <w:rFonts w:ascii="Times New Roman" w:hAnsi="Times New Roman" w:cs="Times New Roman"/>
          <w:color w:val="auto"/>
          <w:sz w:val="22"/>
          <w:szCs w:val="22"/>
        </w:rPr>
      </w:pPr>
    </w:p>
    <w:p w:rsidR="002A2E37" w:rsidRPr="004A6EB5" w:rsidRDefault="002A2E37" w:rsidP="002A2E37">
      <w:pPr>
        <w:pStyle w:val="Default"/>
        <w:rPr>
          <w:rFonts w:ascii="Times New Roman" w:hAnsi="Times New Roman" w:cs="Times New Roman"/>
          <w:color w:val="auto"/>
          <w:sz w:val="22"/>
          <w:szCs w:val="22"/>
        </w:rPr>
      </w:pPr>
      <w:r w:rsidRPr="004A6EB5">
        <w:rPr>
          <w:rFonts w:ascii="Times New Roman" w:hAnsi="Times New Roman" w:cs="Times New Roman"/>
          <w:color w:val="auto"/>
          <w:sz w:val="22"/>
          <w:szCs w:val="22"/>
        </w:rPr>
        <w:t>Squashový kurt</w:t>
      </w:r>
      <w:r w:rsidR="007C4765">
        <w:rPr>
          <w:rFonts w:ascii="Times New Roman" w:hAnsi="Times New Roman" w:cs="Times New Roman"/>
          <w:color w:val="auto"/>
          <w:sz w:val="22"/>
          <w:szCs w:val="22"/>
        </w:rPr>
        <w:t xml:space="preserve"> – 100 Kč/hod.</w:t>
      </w:r>
    </w:p>
    <w:p w:rsidR="002A2E37" w:rsidRPr="004A6EB5" w:rsidRDefault="002A2E37" w:rsidP="002A2E37">
      <w:pPr>
        <w:pStyle w:val="Default"/>
        <w:rPr>
          <w:rFonts w:ascii="Times New Roman" w:hAnsi="Times New Roman" w:cs="Times New Roman"/>
          <w:color w:val="auto"/>
          <w:sz w:val="22"/>
          <w:szCs w:val="22"/>
        </w:rPr>
      </w:pPr>
    </w:p>
    <w:p w:rsidR="00F1780D" w:rsidRPr="004A6EB5" w:rsidRDefault="00F1780D" w:rsidP="002A2E37">
      <w:pPr>
        <w:pStyle w:val="Default"/>
        <w:rPr>
          <w:rFonts w:ascii="Times New Roman" w:hAnsi="Times New Roman" w:cs="Times New Roman"/>
          <w:color w:val="auto"/>
          <w:sz w:val="22"/>
          <w:szCs w:val="22"/>
        </w:rPr>
      </w:pPr>
    </w:p>
    <w:p w:rsidR="00F1780D" w:rsidRPr="00605122" w:rsidRDefault="00F1780D" w:rsidP="00BA74DD">
      <w:pPr>
        <w:pStyle w:val="Default"/>
        <w:numPr>
          <w:ilvl w:val="0"/>
          <w:numId w:val="14"/>
        </w:numPr>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je oprávněn čerpat výše sjednané doplňkové služby a užívat společenské a sportovně relaxační prostory </w:t>
      </w:r>
      <w:r w:rsidR="002A2E37" w:rsidRPr="00605122">
        <w:rPr>
          <w:rFonts w:ascii="Times New Roman" w:hAnsi="Times New Roman" w:cs="Times New Roman"/>
          <w:color w:val="auto"/>
          <w:sz w:val="22"/>
          <w:szCs w:val="22"/>
        </w:rPr>
        <w:t>Penzionu</w:t>
      </w:r>
      <w:r w:rsidRPr="00605122">
        <w:rPr>
          <w:rFonts w:ascii="Times New Roman" w:hAnsi="Times New Roman" w:cs="Times New Roman"/>
          <w:color w:val="auto"/>
          <w:sz w:val="22"/>
          <w:szCs w:val="22"/>
        </w:rPr>
        <w:t xml:space="preserve"> výhradně způsobem, který je v souladu s ubytovacím řádem, provozními řády jednotlivých zařízení a zároveň nevylučuje z užívání jiné oprávněné osoby ubytované v hotelu, resp. účastnící se pořádané akce. Uzavřením této smlouvy se současným sjednáním výše specifikovaného rozsahu doplňkových služeb se Poskytovatel zavazuje zabezpečit akci v dohodnutém rozsahu a kvalitě. Bez předchozího písemného </w:t>
      </w:r>
      <w:r w:rsidRPr="00605122">
        <w:rPr>
          <w:rFonts w:ascii="Times New Roman" w:hAnsi="Times New Roman" w:cs="Times New Roman"/>
          <w:color w:val="auto"/>
          <w:sz w:val="22"/>
          <w:szCs w:val="22"/>
        </w:rPr>
        <w:lastRenderedPageBreak/>
        <w:t>souhlasu Poskytovatele nelze při t</w:t>
      </w:r>
      <w:r w:rsidR="00B92785" w:rsidRPr="00605122">
        <w:rPr>
          <w:rFonts w:ascii="Times New Roman" w:hAnsi="Times New Roman" w:cs="Times New Roman"/>
          <w:color w:val="auto"/>
          <w:sz w:val="22"/>
          <w:szCs w:val="22"/>
        </w:rPr>
        <w:t>ěchto</w:t>
      </w:r>
      <w:r w:rsidRPr="00605122">
        <w:rPr>
          <w:rFonts w:ascii="Times New Roman" w:hAnsi="Times New Roman" w:cs="Times New Roman"/>
          <w:color w:val="auto"/>
          <w:sz w:val="22"/>
          <w:szCs w:val="22"/>
        </w:rPr>
        <w:t xml:space="preserve"> akcích konzumovat vlastní donesená jídla a nápoje. I v případě poskytnutého souhlasu má Poskytovatel právo účtovat za donesená jídla a nápoje příslušný poplatek. </w:t>
      </w:r>
      <w:bookmarkStart w:id="2" w:name="_Hlk12871"/>
      <w:bookmarkEnd w:id="0"/>
      <w:r w:rsidR="0059602B" w:rsidRPr="00605122">
        <w:rPr>
          <w:rFonts w:ascii="Times New Roman" w:hAnsi="Times New Roman" w:cs="Times New Roman"/>
          <w:color w:val="auto"/>
          <w:sz w:val="22"/>
          <w:szCs w:val="22"/>
        </w:rPr>
        <w:t xml:space="preserve">Bez </w:t>
      </w:r>
      <w:r w:rsidRPr="00605122">
        <w:rPr>
          <w:rFonts w:ascii="Times New Roman" w:hAnsi="Times New Roman" w:cs="Times New Roman"/>
          <w:color w:val="auto"/>
          <w:sz w:val="22"/>
          <w:szCs w:val="22"/>
        </w:rPr>
        <w:t xml:space="preserve">výslovného souhlasu Poskytovatele nesmí být v takto zpřístupněných prostorách, jakož ani venkovních a vnitřních sportovně relaxačních prostorách, instalována jakákoliv technická zařízení a nesmí být zasahováno do technických parametrů a vybavení takto užívaných prostor. </w:t>
      </w:r>
      <w:bookmarkStart w:id="3" w:name="_Hlk12889"/>
      <w:bookmarkEnd w:id="2"/>
      <w:r w:rsidRPr="00605122">
        <w:rPr>
          <w:rFonts w:ascii="Times New Roman" w:hAnsi="Times New Roman" w:cs="Times New Roman"/>
          <w:color w:val="auto"/>
          <w:sz w:val="22"/>
          <w:szCs w:val="22"/>
        </w:rPr>
        <w:t xml:space="preserve">Objednatel odpovídá za dodržování bezpečného průběhu objednané akce, oslavy, dodržování požárních a veškerých ostatních právních předpisů ČR. </w:t>
      </w:r>
      <w:bookmarkEnd w:id="3"/>
    </w:p>
    <w:p w:rsidR="004A6EB5" w:rsidRPr="004A6EB5" w:rsidRDefault="004A6EB5" w:rsidP="00BA74DD">
      <w:pPr>
        <w:pStyle w:val="Default"/>
        <w:jc w:val="both"/>
        <w:rPr>
          <w:rFonts w:ascii="Times New Roman" w:hAnsi="Times New Roman" w:cs="Times New Roman"/>
          <w:color w:val="auto"/>
          <w:sz w:val="22"/>
          <w:szCs w:val="22"/>
        </w:rPr>
      </w:pPr>
    </w:p>
    <w:p w:rsidR="00F1780D" w:rsidRPr="004A6EB5" w:rsidRDefault="00F1780D" w:rsidP="00BA74DD">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IV.</w:t>
      </w:r>
    </w:p>
    <w:p w:rsidR="00F1780D" w:rsidRPr="004A6EB5" w:rsidRDefault="00F1780D" w:rsidP="00BA74DD">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Úhrada za ubytování a čerpání doplňkových služeb</w:t>
      </w:r>
    </w:p>
    <w:p w:rsidR="00BA74DD" w:rsidRPr="004A6EB5" w:rsidRDefault="00BA74DD" w:rsidP="00BA74DD">
      <w:pPr>
        <w:pStyle w:val="Default"/>
        <w:jc w:val="center"/>
        <w:rPr>
          <w:rFonts w:ascii="Times New Roman" w:hAnsi="Times New Roman" w:cs="Times New Roman"/>
          <w:color w:val="auto"/>
          <w:sz w:val="22"/>
          <w:szCs w:val="22"/>
        </w:rPr>
      </w:pPr>
    </w:p>
    <w:p w:rsidR="00F1780D" w:rsidRDefault="00F1780D" w:rsidP="00BA74DD">
      <w:pPr>
        <w:pStyle w:val="Default"/>
        <w:numPr>
          <w:ilvl w:val="0"/>
          <w:numId w:val="6"/>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Cena za ubytování dle této smlouvy je stanovena dohodou na částku ve výši </w:t>
      </w:r>
      <w:proofErr w:type="spellStart"/>
      <w:r w:rsidR="004E38E9">
        <w:rPr>
          <w:rFonts w:ascii="Times New Roman" w:hAnsi="Times New Roman" w:cs="Times New Roman"/>
          <w:color w:val="auto"/>
          <w:sz w:val="22"/>
          <w:szCs w:val="22"/>
        </w:rPr>
        <w:t>xxx</w:t>
      </w:r>
      <w:proofErr w:type="spellEnd"/>
      <w:r w:rsidR="007C4765">
        <w:rPr>
          <w:rFonts w:ascii="Times New Roman" w:hAnsi="Times New Roman" w:cs="Times New Roman"/>
          <w:color w:val="auto"/>
          <w:sz w:val="22"/>
          <w:szCs w:val="22"/>
        </w:rPr>
        <w:t xml:space="preserve">,- </w:t>
      </w:r>
      <w:r w:rsidRPr="004A6EB5">
        <w:rPr>
          <w:rFonts w:ascii="Times New Roman" w:hAnsi="Times New Roman" w:cs="Times New Roman"/>
          <w:color w:val="auto"/>
          <w:sz w:val="22"/>
          <w:szCs w:val="22"/>
        </w:rPr>
        <w:t>Kč (včetně DPH) za každou (i započatou) noc pob</w:t>
      </w:r>
      <w:r w:rsidR="004E38E9">
        <w:rPr>
          <w:rFonts w:ascii="Times New Roman" w:hAnsi="Times New Roman" w:cs="Times New Roman"/>
          <w:color w:val="auto"/>
          <w:sz w:val="22"/>
          <w:szCs w:val="22"/>
        </w:rPr>
        <w:t>ytu, tj. celkem ve výši 72 380,00</w:t>
      </w:r>
      <w:r w:rsidRPr="004A6EB5">
        <w:rPr>
          <w:rFonts w:ascii="Times New Roman" w:hAnsi="Times New Roman" w:cs="Times New Roman"/>
          <w:color w:val="auto"/>
          <w:sz w:val="22"/>
          <w:szCs w:val="22"/>
        </w:rPr>
        <w:t xml:space="preserve"> Kč (včetně DPH). </w:t>
      </w:r>
      <w:r w:rsidR="004E38E9">
        <w:rPr>
          <w:rFonts w:ascii="Times New Roman" w:hAnsi="Times New Roman" w:cs="Times New Roman"/>
          <w:color w:val="auto"/>
          <w:sz w:val="22"/>
          <w:szCs w:val="22"/>
        </w:rPr>
        <w:t>Na pobyt jsou smluveny x</w:t>
      </w:r>
      <w:r w:rsidR="007C4765">
        <w:rPr>
          <w:rFonts w:ascii="Times New Roman" w:hAnsi="Times New Roman" w:cs="Times New Roman"/>
          <w:color w:val="auto"/>
          <w:sz w:val="22"/>
          <w:szCs w:val="22"/>
        </w:rPr>
        <w:t xml:space="preserve"> osoby pedagogického doprovodu zdarma.</w:t>
      </w:r>
      <w:r w:rsidR="00605122">
        <w:rPr>
          <w:rFonts w:ascii="Times New Roman" w:hAnsi="Times New Roman" w:cs="Times New Roman"/>
          <w:color w:val="auto"/>
          <w:sz w:val="22"/>
          <w:szCs w:val="22"/>
        </w:rPr>
        <w:t xml:space="preserve"> </w:t>
      </w:r>
    </w:p>
    <w:p w:rsidR="00605122" w:rsidRPr="004A6EB5" w:rsidRDefault="004E38E9" w:rsidP="00605122">
      <w:pPr>
        <w:pStyle w:val="Default"/>
        <w:ind w:left="72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V předpokládaném počtu </w:t>
      </w:r>
      <w:proofErr w:type="spellStart"/>
      <w:r>
        <w:rPr>
          <w:rFonts w:ascii="Times New Roman" w:hAnsi="Times New Roman" w:cs="Times New Roman"/>
          <w:color w:val="auto"/>
          <w:sz w:val="22"/>
          <w:szCs w:val="22"/>
        </w:rPr>
        <w:t>xx</w:t>
      </w:r>
      <w:proofErr w:type="spellEnd"/>
      <w:r w:rsidR="00605122">
        <w:rPr>
          <w:rFonts w:ascii="Times New Roman" w:hAnsi="Times New Roman" w:cs="Times New Roman"/>
          <w:color w:val="auto"/>
          <w:sz w:val="22"/>
          <w:szCs w:val="22"/>
        </w:rPr>
        <w:t xml:space="preserve"> dětí + doprovod.</w:t>
      </w:r>
    </w:p>
    <w:p w:rsidR="00BA74DD" w:rsidRPr="004A6EB5" w:rsidRDefault="00BA74DD" w:rsidP="00BA74DD">
      <w:pPr>
        <w:pStyle w:val="Default"/>
        <w:ind w:left="720"/>
        <w:rPr>
          <w:rFonts w:ascii="Times New Roman" w:hAnsi="Times New Roman" w:cs="Times New Roman"/>
          <w:color w:val="auto"/>
          <w:sz w:val="22"/>
          <w:szCs w:val="22"/>
        </w:rPr>
      </w:pPr>
    </w:p>
    <w:p w:rsidR="00F1780D" w:rsidRPr="004A6EB5" w:rsidRDefault="00F1780D" w:rsidP="002A2E37">
      <w:pPr>
        <w:pStyle w:val="Default"/>
        <w:numPr>
          <w:ilvl w:val="0"/>
          <w:numId w:val="6"/>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V ceně ubytování je zahrnuto</w:t>
      </w:r>
      <w:r w:rsidR="00BA74DD" w:rsidRPr="004A6EB5">
        <w:rPr>
          <w:rFonts w:ascii="Times New Roman" w:hAnsi="Times New Roman" w:cs="Times New Roman"/>
          <w:color w:val="auto"/>
          <w:sz w:val="22"/>
          <w:szCs w:val="22"/>
        </w:rPr>
        <w:t xml:space="preserve"> u</w:t>
      </w:r>
      <w:r w:rsidRPr="004A6EB5">
        <w:rPr>
          <w:rFonts w:ascii="Times New Roman" w:hAnsi="Times New Roman" w:cs="Times New Roman"/>
          <w:color w:val="auto"/>
          <w:sz w:val="22"/>
          <w:szCs w:val="22"/>
        </w:rPr>
        <w:t>bytování</w:t>
      </w:r>
      <w:r w:rsidR="00BA74DD" w:rsidRPr="004A6EB5">
        <w:rPr>
          <w:rFonts w:ascii="Times New Roman" w:hAnsi="Times New Roman" w:cs="Times New Roman"/>
          <w:color w:val="auto"/>
          <w:sz w:val="22"/>
          <w:szCs w:val="22"/>
        </w:rPr>
        <w:t xml:space="preserve"> a stravování v rozsahu uvedeném výše včetně </w:t>
      </w:r>
      <w:r w:rsidRPr="004A6EB5">
        <w:rPr>
          <w:rFonts w:ascii="Times New Roman" w:hAnsi="Times New Roman" w:cs="Times New Roman"/>
          <w:color w:val="auto"/>
          <w:sz w:val="22"/>
          <w:szCs w:val="22"/>
        </w:rPr>
        <w:t>bezdrátové připojení k internetu - WI-FI</w:t>
      </w:r>
      <w:r w:rsidR="00BA74DD" w:rsidRPr="004A6EB5">
        <w:rPr>
          <w:rFonts w:ascii="Times New Roman" w:hAnsi="Times New Roman" w:cs="Times New Roman"/>
          <w:color w:val="auto"/>
          <w:sz w:val="22"/>
          <w:szCs w:val="22"/>
        </w:rPr>
        <w:t xml:space="preserve">.Cena za použití squashového kurtu a sauny </w:t>
      </w:r>
      <w:r w:rsidRPr="004A6EB5">
        <w:rPr>
          <w:rFonts w:ascii="Times New Roman" w:hAnsi="Times New Roman" w:cs="Times New Roman"/>
          <w:color w:val="auto"/>
          <w:sz w:val="22"/>
          <w:szCs w:val="22"/>
        </w:rPr>
        <w:t xml:space="preserve">bude stanovena dle skutečného čerpání a bude účtována dle platného ceníku. </w:t>
      </w:r>
    </w:p>
    <w:p w:rsidR="00BA74DD" w:rsidRPr="004A6EB5" w:rsidRDefault="00BA74DD" w:rsidP="00BA74DD">
      <w:pPr>
        <w:pStyle w:val="Default"/>
        <w:jc w:val="both"/>
        <w:rPr>
          <w:rFonts w:ascii="Times New Roman" w:hAnsi="Times New Roman" w:cs="Times New Roman"/>
          <w:color w:val="auto"/>
          <w:sz w:val="22"/>
          <w:szCs w:val="22"/>
        </w:rPr>
      </w:pPr>
    </w:p>
    <w:p w:rsidR="00F1780D" w:rsidRPr="004A6EB5" w:rsidRDefault="00F1780D" w:rsidP="00BA74DD">
      <w:pPr>
        <w:pStyle w:val="Default"/>
        <w:numPr>
          <w:ilvl w:val="0"/>
          <w:numId w:val="6"/>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Při objednání pobytu na více nocí (resp. skupinového ubytování či pořádání akce) bude na základě této smlouvy Ubytovatelem vystaven zálohový daňový doklad</w:t>
      </w:r>
      <w:r w:rsidR="001A2C55" w:rsidRPr="004A6EB5">
        <w:rPr>
          <w:rFonts w:ascii="Times New Roman" w:hAnsi="Times New Roman" w:cs="Times New Roman"/>
          <w:color w:val="auto"/>
          <w:sz w:val="22"/>
          <w:szCs w:val="22"/>
        </w:rPr>
        <w:t xml:space="preserve"> na rezervační poplatek</w:t>
      </w:r>
      <w:r w:rsidRPr="004A6EB5">
        <w:rPr>
          <w:rFonts w:ascii="Times New Roman" w:hAnsi="Times New Roman" w:cs="Times New Roman"/>
          <w:color w:val="auto"/>
          <w:sz w:val="22"/>
          <w:szCs w:val="22"/>
        </w:rPr>
        <w:t>. Zaplacen</w:t>
      </w:r>
      <w:r w:rsidR="001A2C55" w:rsidRPr="004A6EB5">
        <w:rPr>
          <w:rFonts w:ascii="Times New Roman" w:hAnsi="Times New Roman" w:cs="Times New Roman"/>
          <w:color w:val="auto"/>
          <w:sz w:val="22"/>
          <w:szCs w:val="22"/>
        </w:rPr>
        <w:t>ý rezervační poplatek b</w:t>
      </w:r>
      <w:r w:rsidRPr="004A6EB5">
        <w:rPr>
          <w:rFonts w:ascii="Times New Roman" w:hAnsi="Times New Roman" w:cs="Times New Roman"/>
          <w:color w:val="auto"/>
          <w:sz w:val="22"/>
          <w:szCs w:val="22"/>
        </w:rPr>
        <w:t xml:space="preserve">ude odečten při vystavení konečného daňového dokladu. Při prodlení s úhradou </w:t>
      </w:r>
      <w:r w:rsidR="001A2C55" w:rsidRPr="004A6EB5">
        <w:rPr>
          <w:rFonts w:ascii="Times New Roman" w:hAnsi="Times New Roman" w:cs="Times New Roman"/>
          <w:color w:val="auto"/>
          <w:sz w:val="22"/>
          <w:szCs w:val="22"/>
        </w:rPr>
        <w:t>rezervačního poplatku</w:t>
      </w:r>
      <w:r w:rsidRPr="004A6EB5">
        <w:rPr>
          <w:rFonts w:ascii="Times New Roman" w:hAnsi="Times New Roman" w:cs="Times New Roman"/>
          <w:color w:val="auto"/>
          <w:sz w:val="22"/>
          <w:szCs w:val="22"/>
        </w:rPr>
        <w:t xml:space="preserve"> má Ubytovatel právo od této smlouvy bez dalšího v celém rozsahu odstoupit. V případě, že zaplacen</w:t>
      </w:r>
      <w:r w:rsidR="001A2C55" w:rsidRPr="004A6EB5">
        <w:rPr>
          <w:rFonts w:ascii="Times New Roman" w:hAnsi="Times New Roman" w:cs="Times New Roman"/>
          <w:color w:val="auto"/>
          <w:sz w:val="22"/>
          <w:szCs w:val="22"/>
        </w:rPr>
        <w:t xml:space="preserve">ý rezervační poplatek </w:t>
      </w:r>
      <w:r w:rsidRPr="004A6EB5">
        <w:rPr>
          <w:rFonts w:ascii="Times New Roman" w:hAnsi="Times New Roman" w:cs="Times New Roman"/>
          <w:color w:val="auto"/>
          <w:sz w:val="22"/>
          <w:szCs w:val="22"/>
        </w:rPr>
        <w:t xml:space="preserve">bude vyšší než konečná vyúčtovaná částka, bude přeplatek vrácen Ubytovanému/Objednateli při ukončení pobytu, resp. bezhotovostním převodem na bankovní účet Ubytovaného/Objednatele do 10 dnů od ukončení pobytu. </w:t>
      </w:r>
    </w:p>
    <w:p w:rsidR="00BA74DD" w:rsidRPr="004A6EB5" w:rsidRDefault="00BA74DD" w:rsidP="00BA74DD">
      <w:pPr>
        <w:pStyle w:val="Default"/>
        <w:jc w:val="both"/>
        <w:rPr>
          <w:rFonts w:ascii="Times New Roman" w:hAnsi="Times New Roman" w:cs="Times New Roman"/>
          <w:color w:val="auto"/>
          <w:sz w:val="22"/>
          <w:szCs w:val="22"/>
        </w:rPr>
      </w:pPr>
    </w:p>
    <w:p w:rsidR="00F1780D" w:rsidRPr="00605122" w:rsidRDefault="00F1780D" w:rsidP="002A2E37">
      <w:pPr>
        <w:pStyle w:val="Default"/>
        <w:numPr>
          <w:ilvl w:val="0"/>
          <w:numId w:val="6"/>
        </w:numPr>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 xml:space="preserve">Ubytovaný se zavazuje platit cenu za ubytování, jakož i objednané doplňkové služby po celou dobu, na kterou bylo ubytování, resp. doplňkové služby, touto smlouvou sjednáno, a to i za dobu, kdy nebude fyzicky přítomen v ubytovacím místě, resp. místě objednaných služeb, nebylo-li z jeho strany ubytování nebo požadovaná služba ukončena odstoupením od smlouvy. </w:t>
      </w:r>
    </w:p>
    <w:p w:rsidR="001A2C55" w:rsidRPr="004A6EB5" w:rsidRDefault="001A2C55" w:rsidP="002A2E37">
      <w:pPr>
        <w:pStyle w:val="Default"/>
        <w:rPr>
          <w:rFonts w:ascii="Times New Roman" w:hAnsi="Times New Roman" w:cs="Times New Roman"/>
          <w:color w:val="auto"/>
          <w:sz w:val="22"/>
          <w:szCs w:val="22"/>
        </w:rPr>
      </w:pPr>
    </w:p>
    <w:p w:rsidR="00F1780D" w:rsidRPr="004A6EB5" w:rsidRDefault="00F1780D" w:rsidP="00BA74DD">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V.</w:t>
      </w:r>
    </w:p>
    <w:p w:rsidR="00F1780D" w:rsidRPr="004A6EB5" w:rsidRDefault="00F1780D" w:rsidP="00BA74DD">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Odstoupení od smlouvy, storno podmínky</w:t>
      </w:r>
    </w:p>
    <w:p w:rsidR="00BA74DD" w:rsidRPr="004A6EB5" w:rsidRDefault="00BA74DD" w:rsidP="00BA74DD">
      <w:pPr>
        <w:pStyle w:val="Default"/>
        <w:jc w:val="center"/>
        <w:rPr>
          <w:rFonts w:ascii="Times New Roman" w:hAnsi="Times New Roman" w:cs="Times New Roman"/>
          <w:color w:val="auto"/>
          <w:sz w:val="22"/>
          <w:szCs w:val="22"/>
        </w:rPr>
      </w:pPr>
    </w:p>
    <w:p w:rsidR="00F1780D" w:rsidRPr="004A6EB5" w:rsidRDefault="00F1780D" w:rsidP="004A6EB5">
      <w:pPr>
        <w:pStyle w:val="Default"/>
        <w:numPr>
          <w:ilvl w:val="0"/>
          <w:numId w:val="14"/>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může před uplynutím ujednané doby smlouvu vypovědět bez výpovědní doby, porušuje-li ubytovaný i přes výstrahu hrubě své povinnosti ze smlouvy, anebo dobré mravy. </w:t>
      </w:r>
    </w:p>
    <w:p w:rsidR="00BA74DD" w:rsidRPr="004A6EB5" w:rsidRDefault="00BA74DD" w:rsidP="00BA74DD">
      <w:pPr>
        <w:pStyle w:val="Default"/>
        <w:ind w:left="720"/>
        <w:jc w:val="both"/>
        <w:rPr>
          <w:rFonts w:ascii="Times New Roman" w:hAnsi="Times New Roman" w:cs="Times New Roman"/>
          <w:color w:val="auto"/>
          <w:sz w:val="22"/>
          <w:szCs w:val="22"/>
        </w:rPr>
      </w:pPr>
    </w:p>
    <w:p w:rsidR="00F1780D" w:rsidRPr="004A6EB5" w:rsidRDefault="00F1780D" w:rsidP="004A6EB5">
      <w:pPr>
        <w:pStyle w:val="Default"/>
        <w:numPr>
          <w:ilvl w:val="0"/>
          <w:numId w:val="14"/>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může kdykoliv před termínem počátku ubytování od této smlouvy odstoupit. Účinky odstoupení nastávají dnem, kdy bylo Ubytovateli doručeno písemné oznámení o odstoupení od smlouvy či dnem, kdy bylo takové odstoupení sepsáno u Ubytovatele. Ubytovaný je v takovém případě povinen zaplatit Ubytovateli odstupné, jehož splatnost nastává dnem doručení písemného odstoupení. Ubytovatel je oprávněn jednostranně započíst odstupné na částku, kterou případně obdržel od Ubytovaného, případně pak příslušnou částku odstupného vymáhat po Ubytovaném. </w:t>
      </w:r>
    </w:p>
    <w:p w:rsidR="00BA74DD" w:rsidRPr="004A6EB5" w:rsidRDefault="00BA74DD" w:rsidP="00BA74DD">
      <w:pPr>
        <w:pStyle w:val="Default"/>
        <w:jc w:val="both"/>
        <w:rPr>
          <w:rFonts w:ascii="Times New Roman" w:hAnsi="Times New Roman" w:cs="Times New Roman"/>
          <w:color w:val="auto"/>
          <w:sz w:val="22"/>
          <w:szCs w:val="22"/>
        </w:rPr>
      </w:pPr>
    </w:p>
    <w:p w:rsidR="00F1780D" w:rsidRPr="004A6EB5" w:rsidRDefault="00F1780D" w:rsidP="001A2C55">
      <w:pPr>
        <w:pStyle w:val="Default"/>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3. </w:t>
      </w:r>
      <w:r w:rsidR="001A2C55"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 xml:space="preserve">Výše odstupného je odvislá od délky časového období před termínem počátku ubytování a je následující: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a) odstoupení více jak 30 dnů před </w:t>
      </w:r>
      <w:proofErr w:type="gramStart"/>
      <w:r w:rsidRPr="004A6EB5">
        <w:rPr>
          <w:rFonts w:ascii="Times New Roman" w:hAnsi="Times New Roman" w:cs="Times New Roman"/>
          <w:color w:val="auto"/>
          <w:sz w:val="22"/>
          <w:szCs w:val="22"/>
        </w:rPr>
        <w:t xml:space="preserve">termínem </w:t>
      </w:r>
      <w:r w:rsidR="007C4765">
        <w:rPr>
          <w:rFonts w:ascii="Times New Roman" w:hAnsi="Times New Roman" w:cs="Times New Roman"/>
          <w:color w:val="auto"/>
          <w:sz w:val="22"/>
          <w:szCs w:val="22"/>
        </w:rPr>
        <w:t xml:space="preserve"> 20</w:t>
      </w:r>
      <w:proofErr w:type="gramEnd"/>
      <w:r w:rsidR="007C4765">
        <w:rPr>
          <w:rFonts w:ascii="Times New Roman" w:hAnsi="Times New Roman" w:cs="Times New Roman"/>
          <w:color w:val="auto"/>
          <w:sz w:val="22"/>
          <w:szCs w:val="22"/>
        </w:rPr>
        <w:t xml:space="preserve"> </w:t>
      </w:r>
      <w:r w:rsidRPr="004A6EB5">
        <w:rPr>
          <w:rFonts w:ascii="Times New Roman" w:hAnsi="Times New Roman" w:cs="Times New Roman"/>
          <w:color w:val="auto"/>
          <w:sz w:val="22"/>
          <w:szCs w:val="22"/>
        </w:rPr>
        <w:t xml:space="preserve">% ze smluvené ceny;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b) odstoupení v rozmezí</w:t>
      </w:r>
      <w:r w:rsidR="007C4765">
        <w:rPr>
          <w:rFonts w:ascii="Times New Roman" w:hAnsi="Times New Roman" w:cs="Times New Roman"/>
          <w:color w:val="auto"/>
          <w:sz w:val="22"/>
          <w:szCs w:val="22"/>
        </w:rPr>
        <w:t xml:space="preserve"> 30 - 14 dnů před termínem 40</w:t>
      </w:r>
      <w:r w:rsidRPr="004A6EB5">
        <w:rPr>
          <w:rFonts w:ascii="Times New Roman" w:hAnsi="Times New Roman" w:cs="Times New Roman"/>
          <w:color w:val="auto"/>
          <w:sz w:val="22"/>
          <w:szCs w:val="22"/>
        </w:rPr>
        <w:t xml:space="preserve"> % ze smluvené ceny;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c) odstoupení v rozmezí 13 - 4 dny před te</w:t>
      </w:r>
      <w:r w:rsidR="007C4765">
        <w:rPr>
          <w:rFonts w:ascii="Times New Roman" w:hAnsi="Times New Roman" w:cs="Times New Roman"/>
          <w:color w:val="auto"/>
          <w:sz w:val="22"/>
          <w:szCs w:val="22"/>
        </w:rPr>
        <w:t>rmínem 60</w:t>
      </w:r>
      <w:r w:rsidRPr="004A6EB5">
        <w:rPr>
          <w:rFonts w:ascii="Times New Roman" w:hAnsi="Times New Roman" w:cs="Times New Roman"/>
          <w:color w:val="auto"/>
          <w:sz w:val="22"/>
          <w:szCs w:val="22"/>
        </w:rPr>
        <w:t xml:space="preserve"> % ze smluvené ceny; </w:t>
      </w:r>
    </w:p>
    <w:p w:rsidR="00F1780D" w:rsidRPr="004A6EB5" w:rsidRDefault="00F1780D" w:rsidP="001A2C55">
      <w:pPr>
        <w:pStyle w:val="Default"/>
        <w:ind w:firstLine="709"/>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d) odstoupení v rozmezí </w:t>
      </w:r>
      <w:r w:rsidR="007C4765">
        <w:rPr>
          <w:rFonts w:ascii="Times New Roman" w:hAnsi="Times New Roman" w:cs="Times New Roman"/>
          <w:color w:val="auto"/>
          <w:sz w:val="22"/>
          <w:szCs w:val="22"/>
        </w:rPr>
        <w:t>3 - 1 den před termínem 100</w:t>
      </w:r>
      <w:r w:rsidRPr="004A6EB5">
        <w:rPr>
          <w:rFonts w:ascii="Times New Roman" w:hAnsi="Times New Roman" w:cs="Times New Roman"/>
          <w:color w:val="auto"/>
          <w:sz w:val="22"/>
          <w:szCs w:val="22"/>
        </w:rPr>
        <w:t xml:space="preserve">% ze smluvené ceny. </w:t>
      </w:r>
    </w:p>
    <w:p w:rsidR="001A2C55" w:rsidRPr="004A6EB5" w:rsidRDefault="001A2C55" w:rsidP="001A2C55">
      <w:pPr>
        <w:pStyle w:val="Default"/>
        <w:ind w:firstLine="709"/>
        <w:rPr>
          <w:rFonts w:ascii="Times New Roman" w:hAnsi="Times New Roman" w:cs="Times New Roman"/>
          <w:color w:val="auto"/>
          <w:sz w:val="22"/>
          <w:szCs w:val="22"/>
        </w:rPr>
      </w:pPr>
    </w:p>
    <w:p w:rsidR="00F1780D" w:rsidRPr="004A6EB5" w:rsidRDefault="00F1780D" w:rsidP="004A6EB5">
      <w:pPr>
        <w:pStyle w:val="Default"/>
        <w:numPr>
          <w:ilvl w:val="0"/>
          <w:numId w:val="14"/>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lastRenderedPageBreak/>
        <w:t>Smluvní strany se dohodly, že Ubytovatel má právo storno poplatek inkasovat z</w:t>
      </w:r>
      <w:r w:rsidR="0059602B">
        <w:rPr>
          <w:rFonts w:ascii="Times New Roman" w:hAnsi="Times New Roman" w:cs="Times New Roman"/>
          <w:color w:val="auto"/>
          <w:sz w:val="22"/>
          <w:szCs w:val="22"/>
        </w:rPr>
        <w:t> </w:t>
      </w:r>
      <w:r w:rsidRPr="004A6EB5">
        <w:rPr>
          <w:rFonts w:ascii="Times New Roman" w:hAnsi="Times New Roman" w:cs="Times New Roman"/>
          <w:color w:val="auto"/>
          <w:sz w:val="22"/>
          <w:szCs w:val="22"/>
        </w:rPr>
        <w:t>přijaté</w:t>
      </w:r>
      <w:r w:rsidR="0059602B">
        <w:rPr>
          <w:rFonts w:ascii="Times New Roman" w:hAnsi="Times New Roman" w:cs="Times New Roman"/>
          <w:color w:val="auto"/>
          <w:sz w:val="22"/>
          <w:szCs w:val="22"/>
        </w:rPr>
        <w:t>ho rezervačního poplatku</w:t>
      </w:r>
      <w:r w:rsidRPr="004A6EB5">
        <w:rPr>
          <w:rFonts w:ascii="Times New Roman" w:hAnsi="Times New Roman" w:cs="Times New Roman"/>
          <w:color w:val="auto"/>
          <w:sz w:val="22"/>
          <w:szCs w:val="22"/>
        </w:rPr>
        <w:t xml:space="preserve"> složené</w:t>
      </w:r>
      <w:r w:rsidR="0059602B">
        <w:rPr>
          <w:rFonts w:ascii="Times New Roman" w:hAnsi="Times New Roman" w:cs="Times New Roman"/>
          <w:color w:val="auto"/>
          <w:sz w:val="22"/>
          <w:szCs w:val="22"/>
        </w:rPr>
        <w:t>ho</w:t>
      </w:r>
      <w:r w:rsidRPr="004A6EB5">
        <w:rPr>
          <w:rFonts w:ascii="Times New Roman" w:hAnsi="Times New Roman" w:cs="Times New Roman"/>
          <w:color w:val="auto"/>
          <w:sz w:val="22"/>
          <w:szCs w:val="22"/>
        </w:rPr>
        <w:t xml:space="preserve"> Ubytovatelem. </w:t>
      </w:r>
    </w:p>
    <w:p w:rsidR="001A2C55" w:rsidRPr="004A6EB5" w:rsidRDefault="001A2C55" w:rsidP="001A2C55">
      <w:pPr>
        <w:pStyle w:val="Default"/>
        <w:ind w:left="720"/>
        <w:jc w:val="both"/>
        <w:rPr>
          <w:rFonts w:ascii="Times New Roman" w:hAnsi="Times New Roman" w:cs="Times New Roman"/>
          <w:color w:val="auto"/>
          <w:sz w:val="22"/>
          <w:szCs w:val="22"/>
        </w:rPr>
      </w:pPr>
    </w:p>
    <w:p w:rsidR="00F1780D" w:rsidRPr="004A6EB5" w:rsidRDefault="00F1780D" w:rsidP="001A2C55">
      <w:pPr>
        <w:pStyle w:val="Default"/>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5. </w:t>
      </w:r>
      <w:r w:rsidR="001A2C55"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 xml:space="preserve">Při předčasném odjezdu je účtován storno poplatek ve výši 100% ze zbývající ceny ubytování / služeb. Za nevyčerpané objednané služby a za změny objednaných služeb v průběhu pobytu či akce Ubytovatel neposkytuje žádnou finanční náhradu. </w:t>
      </w:r>
    </w:p>
    <w:p w:rsidR="00F1780D" w:rsidRPr="004A6EB5" w:rsidRDefault="00F1780D" w:rsidP="002A2E37">
      <w:pPr>
        <w:pStyle w:val="Default"/>
        <w:rPr>
          <w:rFonts w:ascii="Times New Roman" w:hAnsi="Times New Roman" w:cs="Times New Roman"/>
          <w:color w:val="auto"/>
          <w:sz w:val="22"/>
          <w:szCs w:val="22"/>
        </w:rPr>
      </w:pPr>
    </w:p>
    <w:p w:rsidR="00F1780D" w:rsidRPr="004A6EB5" w:rsidRDefault="00F1780D" w:rsidP="001A2C55">
      <w:pPr>
        <w:pStyle w:val="Default"/>
        <w:jc w:val="center"/>
        <w:rPr>
          <w:rFonts w:ascii="Times New Roman" w:hAnsi="Times New Roman" w:cs="Times New Roman"/>
          <w:color w:val="auto"/>
          <w:sz w:val="22"/>
          <w:szCs w:val="22"/>
        </w:rPr>
      </w:pPr>
      <w:r w:rsidRPr="004A6EB5">
        <w:rPr>
          <w:rFonts w:ascii="Times New Roman" w:hAnsi="Times New Roman" w:cs="Times New Roman"/>
          <w:b/>
          <w:bCs/>
          <w:color w:val="auto"/>
          <w:sz w:val="22"/>
          <w:szCs w:val="22"/>
        </w:rPr>
        <w:t>VI.</w:t>
      </w: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Ubytovací řád, provozní řády</w:t>
      </w:r>
    </w:p>
    <w:p w:rsidR="001A2C55" w:rsidRPr="004A6EB5" w:rsidRDefault="001A2C55" w:rsidP="001A2C55">
      <w:pPr>
        <w:pStyle w:val="Default"/>
        <w:jc w:val="center"/>
        <w:rPr>
          <w:rFonts w:ascii="Times New Roman" w:hAnsi="Times New Roman" w:cs="Times New Roman"/>
          <w:color w:val="auto"/>
          <w:sz w:val="22"/>
          <w:szCs w:val="22"/>
        </w:rPr>
      </w:pPr>
    </w:p>
    <w:p w:rsidR="00F1780D" w:rsidRPr="004A6EB5" w:rsidRDefault="00F1780D" w:rsidP="001A2C55">
      <w:pPr>
        <w:pStyle w:val="Default"/>
        <w:numPr>
          <w:ilvl w:val="0"/>
          <w:numId w:val="8"/>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Ubytovaný, včetně veškerých ubytovaných s ním osob, je povinen se řídit </w:t>
      </w:r>
      <w:r w:rsidR="001A2C55" w:rsidRPr="004A6EB5">
        <w:rPr>
          <w:rFonts w:ascii="Times New Roman" w:hAnsi="Times New Roman" w:cs="Times New Roman"/>
          <w:color w:val="auto"/>
          <w:sz w:val="22"/>
          <w:szCs w:val="22"/>
        </w:rPr>
        <w:t>ub</w:t>
      </w:r>
      <w:r w:rsidRPr="004A6EB5">
        <w:rPr>
          <w:rFonts w:ascii="Times New Roman" w:hAnsi="Times New Roman" w:cs="Times New Roman"/>
          <w:color w:val="auto"/>
          <w:sz w:val="22"/>
          <w:szCs w:val="22"/>
        </w:rPr>
        <w:t xml:space="preserve">ytovacím řádem </w:t>
      </w:r>
      <w:r w:rsidR="001A2C55" w:rsidRPr="004A6EB5">
        <w:rPr>
          <w:rFonts w:ascii="Times New Roman" w:hAnsi="Times New Roman" w:cs="Times New Roman"/>
          <w:color w:val="auto"/>
          <w:sz w:val="22"/>
          <w:szCs w:val="22"/>
        </w:rPr>
        <w:t xml:space="preserve">Penzionu </w:t>
      </w:r>
      <w:r w:rsidRPr="004A6EB5">
        <w:rPr>
          <w:rFonts w:ascii="Times New Roman" w:hAnsi="Times New Roman" w:cs="Times New Roman"/>
          <w:color w:val="auto"/>
          <w:sz w:val="22"/>
          <w:szCs w:val="22"/>
        </w:rPr>
        <w:t xml:space="preserve">a dále i všemi provozními řády a pokyny, které upravují provoz </w:t>
      </w:r>
      <w:r w:rsidR="001A2C55" w:rsidRPr="004A6EB5">
        <w:rPr>
          <w:rFonts w:ascii="Times New Roman" w:hAnsi="Times New Roman" w:cs="Times New Roman"/>
          <w:color w:val="auto"/>
          <w:sz w:val="22"/>
          <w:szCs w:val="22"/>
        </w:rPr>
        <w:t>Penzionu</w:t>
      </w:r>
      <w:r w:rsidRPr="004A6EB5">
        <w:rPr>
          <w:rFonts w:ascii="Times New Roman" w:hAnsi="Times New Roman" w:cs="Times New Roman"/>
          <w:color w:val="auto"/>
          <w:sz w:val="22"/>
          <w:szCs w:val="22"/>
        </w:rPr>
        <w:t xml:space="preserve">, resp. jednotlivá sportovně relaxační a stravovací zařízení a související s tím chování hostů, zejména v souvislosti s bezpečností hostů, hygienickými a požárními předpisy. </w:t>
      </w:r>
    </w:p>
    <w:p w:rsidR="001A2C55" w:rsidRPr="004A6EB5" w:rsidRDefault="001A2C55" w:rsidP="001A2C55">
      <w:pPr>
        <w:pStyle w:val="Default"/>
        <w:ind w:left="714"/>
        <w:jc w:val="both"/>
        <w:rPr>
          <w:rFonts w:ascii="Times New Roman" w:hAnsi="Times New Roman" w:cs="Times New Roman"/>
          <w:color w:val="auto"/>
          <w:sz w:val="22"/>
          <w:szCs w:val="22"/>
        </w:rPr>
      </w:pPr>
    </w:p>
    <w:p w:rsidR="001A2C55" w:rsidRPr="004A6EB5" w:rsidRDefault="001A2C55" w:rsidP="001A2C55">
      <w:pPr>
        <w:pStyle w:val="Default"/>
        <w:numPr>
          <w:ilvl w:val="0"/>
          <w:numId w:val="8"/>
        </w:numPr>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prohlašuje, že Penzion je napojen na </w:t>
      </w:r>
      <w:r w:rsidR="0059602B">
        <w:rPr>
          <w:rFonts w:ascii="Times New Roman" w:hAnsi="Times New Roman" w:cs="Times New Roman"/>
          <w:color w:val="auto"/>
          <w:sz w:val="22"/>
          <w:szCs w:val="22"/>
        </w:rPr>
        <w:t xml:space="preserve">veřejný </w:t>
      </w:r>
      <w:r w:rsidRPr="004A6EB5">
        <w:rPr>
          <w:rFonts w:ascii="Times New Roman" w:hAnsi="Times New Roman" w:cs="Times New Roman"/>
          <w:color w:val="auto"/>
          <w:sz w:val="22"/>
          <w:szCs w:val="22"/>
        </w:rPr>
        <w:t>vodovodní řád obce Poniklá.</w:t>
      </w:r>
    </w:p>
    <w:p w:rsidR="001A2C55" w:rsidRPr="004A6EB5" w:rsidRDefault="001A2C55" w:rsidP="001A2C55">
      <w:pPr>
        <w:pStyle w:val="Default"/>
        <w:ind w:left="714"/>
        <w:jc w:val="both"/>
        <w:rPr>
          <w:rFonts w:ascii="Times New Roman" w:hAnsi="Times New Roman" w:cs="Times New Roman"/>
          <w:color w:val="auto"/>
          <w:sz w:val="22"/>
          <w:szCs w:val="22"/>
        </w:rPr>
      </w:pPr>
    </w:p>
    <w:p w:rsidR="00F1780D" w:rsidRDefault="00F1780D" w:rsidP="00605122">
      <w:pPr>
        <w:pStyle w:val="Default"/>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2. </w:t>
      </w:r>
      <w:r w:rsidR="001A2C55"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 xml:space="preserve">Ubytovatel a Ubytovaný shodně konstatují, že dokument označený jako </w:t>
      </w:r>
      <w:r w:rsidR="001A2C55" w:rsidRPr="004A6EB5">
        <w:rPr>
          <w:rFonts w:ascii="Times New Roman" w:hAnsi="Times New Roman" w:cs="Times New Roman"/>
          <w:color w:val="auto"/>
          <w:sz w:val="22"/>
          <w:szCs w:val="22"/>
        </w:rPr>
        <w:t>ubytovací řád Penzionu</w:t>
      </w:r>
      <w:r w:rsidRPr="004A6EB5">
        <w:rPr>
          <w:rFonts w:ascii="Times New Roman" w:hAnsi="Times New Roman" w:cs="Times New Roman"/>
          <w:color w:val="auto"/>
          <w:sz w:val="22"/>
          <w:szCs w:val="22"/>
        </w:rPr>
        <w:t xml:space="preserve"> má charakter obchodních podmínek Ubytovatele ve smyslu ust</w:t>
      </w:r>
      <w:r w:rsidR="001A2C55" w:rsidRPr="004A6EB5">
        <w:rPr>
          <w:rFonts w:ascii="Times New Roman" w:hAnsi="Times New Roman" w:cs="Times New Roman"/>
          <w:color w:val="auto"/>
          <w:sz w:val="22"/>
          <w:szCs w:val="22"/>
        </w:rPr>
        <w:t>anovení</w:t>
      </w:r>
      <w:r w:rsidRPr="004A6EB5">
        <w:rPr>
          <w:rFonts w:ascii="Times New Roman" w:hAnsi="Times New Roman" w:cs="Times New Roman"/>
          <w:color w:val="auto"/>
          <w:sz w:val="22"/>
          <w:szCs w:val="22"/>
        </w:rPr>
        <w:t xml:space="preserve"> § 1751 občanského zákoníku, a jako takový dotváří obsah této smlouvy. Ubytovaný podpisem této smlouvy prohlašuje, že je mu jeho obsah znám a že mu plně porozuměl, že neobsahuje žádná další ustanovení, která by nemohl rozumně očekávat, a že plně vzal na vědomí práva a povinnosti, které z něj pro Ubytovaného, Ubytovatele či další osoby vyplývají, včetně povinností plnit či strpět sankce, stanovené pro případ jejich porušení. </w:t>
      </w:r>
    </w:p>
    <w:p w:rsidR="004A6EB5" w:rsidRPr="004A6EB5" w:rsidRDefault="004A6EB5" w:rsidP="002A2E37">
      <w:pPr>
        <w:pStyle w:val="Default"/>
        <w:rPr>
          <w:rFonts w:ascii="Times New Roman" w:hAnsi="Times New Roman" w:cs="Times New Roman"/>
          <w:color w:val="auto"/>
          <w:sz w:val="22"/>
          <w:szCs w:val="22"/>
        </w:rPr>
      </w:pP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VII.</w:t>
      </w:r>
    </w:p>
    <w:p w:rsidR="00987492" w:rsidRPr="004A6EB5" w:rsidRDefault="00987492"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Prohlášení smluvních stran</w:t>
      </w:r>
    </w:p>
    <w:p w:rsidR="001A2C55" w:rsidRPr="004A6EB5" w:rsidRDefault="001A2C55" w:rsidP="001A2C55">
      <w:pPr>
        <w:pStyle w:val="Default"/>
        <w:jc w:val="center"/>
        <w:rPr>
          <w:rFonts w:ascii="Times New Roman" w:hAnsi="Times New Roman" w:cs="Times New Roman"/>
          <w:b/>
          <w:bCs/>
          <w:color w:val="auto"/>
          <w:sz w:val="22"/>
          <w:szCs w:val="22"/>
        </w:rPr>
      </w:pPr>
    </w:p>
    <w:p w:rsidR="001A2C55" w:rsidRPr="004A6EB5" w:rsidRDefault="001A2C55" w:rsidP="001A2C55">
      <w:pPr>
        <w:pStyle w:val="Default"/>
        <w:numPr>
          <w:ilvl w:val="6"/>
          <w:numId w:val="9"/>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a Ubytovaný prohlašují a svým podpisem pod touto Smlouvou stvrzují, že byli ze strany </w:t>
      </w:r>
      <w:r w:rsidR="00987492" w:rsidRPr="004A6EB5">
        <w:rPr>
          <w:rFonts w:ascii="Times New Roman" w:hAnsi="Times New Roman" w:cs="Times New Roman"/>
          <w:color w:val="auto"/>
          <w:sz w:val="22"/>
          <w:szCs w:val="22"/>
        </w:rPr>
        <w:t>Ubytovatele</w:t>
      </w:r>
      <w:r w:rsidRPr="004A6EB5">
        <w:rPr>
          <w:rFonts w:ascii="Times New Roman" w:hAnsi="Times New Roman" w:cs="Times New Roman"/>
          <w:color w:val="auto"/>
          <w:sz w:val="22"/>
          <w:szCs w:val="22"/>
        </w:rPr>
        <w:t xml:space="preserve"> v souladu s ustanovením § 1811 odst. 2 zákona č. 89/2012 Sb. v dostatečném předstihu před podpisem této </w:t>
      </w:r>
      <w:r w:rsidR="00987492" w:rsidRPr="004A6EB5">
        <w:rPr>
          <w:rFonts w:ascii="Times New Roman" w:hAnsi="Times New Roman" w:cs="Times New Roman"/>
          <w:color w:val="auto"/>
          <w:sz w:val="22"/>
          <w:szCs w:val="22"/>
        </w:rPr>
        <w:t>S</w:t>
      </w:r>
      <w:r w:rsidRPr="004A6EB5">
        <w:rPr>
          <w:rFonts w:ascii="Times New Roman" w:hAnsi="Times New Roman" w:cs="Times New Roman"/>
          <w:color w:val="auto"/>
          <w:sz w:val="22"/>
          <w:szCs w:val="22"/>
        </w:rPr>
        <w:t xml:space="preserve">mlouvy seznámeni se všemi zákonem vyžadovanými údaji, tedy: </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 xml:space="preserve">obchodním názvem </w:t>
      </w:r>
      <w:r w:rsidR="00987492" w:rsidRPr="004A6EB5">
        <w:rPr>
          <w:rFonts w:ascii="Times New Roman" w:hAnsi="Times New Roman" w:cs="Times New Roman"/>
        </w:rPr>
        <w:t>Ubytovatele</w:t>
      </w:r>
      <w:r w:rsidRPr="004A6EB5">
        <w:rPr>
          <w:rFonts w:ascii="Times New Roman" w:hAnsi="Times New Roman" w:cs="Times New Roman"/>
        </w:rPr>
        <w:t xml:space="preserve">, jeho telefonním číslem, emailem a adresou </w:t>
      </w:r>
      <w:r w:rsidR="00987492" w:rsidRPr="004A6EB5">
        <w:rPr>
          <w:rFonts w:ascii="Times New Roman" w:hAnsi="Times New Roman" w:cs="Times New Roman"/>
        </w:rPr>
        <w:t>Ubytovatele</w:t>
      </w:r>
      <w:r w:rsidRPr="004A6EB5">
        <w:rPr>
          <w:rFonts w:ascii="Times New Roman" w:hAnsi="Times New Roman" w:cs="Times New Roman"/>
        </w:rPr>
        <w:t>,</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rozsahem služeb, které jim budou poskytnuty dle této Smlouvy,</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 xml:space="preserve">cenou za poskytnuté služby, </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způsobem úhrady za poskytnuté služby,</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způsobem dodání služeb,</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 xml:space="preserve">náklady na dodání </w:t>
      </w:r>
      <w:r w:rsidR="00987492" w:rsidRPr="004A6EB5">
        <w:rPr>
          <w:rFonts w:ascii="Times New Roman" w:hAnsi="Times New Roman" w:cs="Times New Roman"/>
        </w:rPr>
        <w:t>s</w:t>
      </w:r>
      <w:r w:rsidRPr="004A6EB5">
        <w:rPr>
          <w:rFonts w:ascii="Times New Roman" w:hAnsi="Times New Roman" w:cs="Times New Roman"/>
        </w:rPr>
        <w:t>lužeb dle této Smlouvy,</w:t>
      </w:r>
    </w:p>
    <w:p w:rsidR="00987492"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 xml:space="preserve">údajem o právech vznikajících z vadného plnění </w:t>
      </w:r>
      <w:r w:rsidR="00987492" w:rsidRPr="004A6EB5">
        <w:rPr>
          <w:rFonts w:ascii="Times New Roman" w:hAnsi="Times New Roman" w:cs="Times New Roman"/>
        </w:rPr>
        <w:t>Ubytovatele</w:t>
      </w:r>
      <w:r w:rsidRPr="004A6EB5">
        <w:rPr>
          <w:rFonts w:ascii="Times New Roman" w:hAnsi="Times New Roman" w:cs="Times New Roman"/>
        </w:rPr>
        <w:t xml:space="preserve"> dle této Smlouvy</w:t>
      </w:r>
    </w:p>
    <w:p w:rsidR="001A2C55" w:rsidRPr="004A6EB5" w:rsidRDefault="001A2C55" w:rsidP="00987492">
      <w:pPr>
        <w:pStyle w:val="Odstavecseseznamem"/>
        <w:numPr>
          <w:ilvl w:val="0"/>
          <w:numId w:val="10"/>
        </w:numPr>
        <w:autoSpaceDE w:val="0"/>
        <w:autoSpaceDN w:val="0"/>
        <w:spacing w:after="0" w:line="240" w:lineRule="auto"/>
        <w:jc w:val="both"/>
        <w:rPr>
          <w:rFonts w:ascii="Times New Roman" w:hAnsi="Times New Roman" w:cs="Times New Roman"/>
        </w:rPr>
      </w:pPr>
      <w:r w:rsidRPr="004A6EB5">
        <w:rPr>
          <w:rFonts w:ascii="Times New Roman" w:hAnsi="Times New Roman" w:cs="Times New Roman"/>
        </w:rPr>
        <w:t>údajem o době trvání závazku a podmínky ukončení závazku, dle této Smlouvy</w:t>
      </w:r>
      <w:r w:rsidR="00987492" w:rsidRPr="004A6EB5">
        <w:rPr>
          <w:rFonts w:ascii="Times New Roman" w:hAnsi="Times New Roman" w:cs="Times New Roman"/>
        </w:rPr>
        <w:t>.</w:t>
      </w:r>
    </w:p>
    <w:p w:rsidR="00987492" w:rsidRPr="004A6EB5" w:rsidRDefault="00987492" w:rsidP="00987492">
      <w:pPr>
        <w:pStyle w:val="Odstavecseseznamem"/>
        <w:autoSpaceDE w:val="0"/>
        <w:autoSpaceDN w:val="0"/>
        <w:spacing w:after="0" w:line="240" w:lineRule="auto"/>
        <w:ind w:left="1068"/>
        <w:jc w:val="both"/>
        <w:rPr>
          <w:rFonts w:ascii="Times New Roman" w:hAnsi="Times New Roman" w:cs="Times New Roman"/>
        </w:rPr>
      </w:pPr>
    </w:p>
    <w:p w:rsidR="00987492" w:rsidRPr="004A6EB5" w:rsidRDefault="00987492" w:rsidP="00987492">
      <w:pPr>
        <w:pStyle w:val="Default"/>
        <w:numPr>
          <w:ilvl w:val="6"/>
          <w:numId w:val="9"/>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Ochrana osobních údajů</w:t>
      </w:r>
    </w:p>
    <w:p w:rsidR="00987492" w:rsidRPr="004A6EB5" w:rsidRDefault="00987492" w:rsidP="00987492">
      <w:pPr>
        <w:pStyle w:val="Default"/>
        <w:ind w:left="709"/>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a Ubytovaný se jakožto správci osobních údajů, které jim budou na základě této smlouvy poskytnuty, zavazují, že budou tyto osobní údaje zpracovávat v souladu s právními předpisy, především s Nařízením Evropského parlamentu a Rady (EU) 2016/679 ze dne 27. dubna 2016 o ochraně fyzických osob v souvislosti se zpracováním osobních údajů a o volném pohybu těchto údajů a o zrušení směrnice 95/46/ES, když možnými příjemci osobních údajů uvedených v této Smlouvě jsou orgány veřejné moci (např. soudy, správní orgány), poskytovatelé údržby informačního systému a další příjemci dle potřeb a pokynů Ubytovaného. Osobní údaje budou zpracovávány po dobu platnosti Smlouvy a po jejím skončení s nimi bude naloženo dle platné právní úpravy, zejm. zákona č. 499/2004 Sb. (zákon o archivnictví a spisové službě a o změně některých zákonů) a Nařízení Evropského parlamentu a Rady (EU) 2016/679 ze dne 27. dubna 2016 o ochraně fyzických osob v souvislosti se zpracováním osobních údajů a o volném pohybu těchto údajů a o zrušení směrnice 95/46/ES (Nařízení GDPR). Právo na přístup k osobním údajům znamená, že </w:t>
      </w:r>
      <w:r w:rsidRPr="004A6EB5">
        <w:rPr>
          <w:rFonts w:ascii="Times New Roman" w:hAnsi="Times New Roman" w:cs="Times New Roman"/>
          <w:color w:val="auto"/>
          <w:sz w:val="22"/>
          <w:szCs w:val="22"/>
        </w:rPr>
        <w:lastRenderedPageBreak/>
        <w:t>dotčené osoby mají právo od Ubytovatele a Ubytovaného získat informace o tom, zda zpracovává jejich osobní údaje, a pokud ano, o jaké údaje se jedná a jakým způsobem jsou zpracovávány. Dotčené osoby mají také právo, aby Ubytovatel a Ubytovaný bez zbytečného odkladu opravili na jeho žádost nepřesné osobní údaje, které se ho týkají. Neúplné osobní údaje mají dotčené osoby právo kdykoli doplnit. Právo na výmaz osobních údajů představuje jinými slovy vyjádřenou povinnost Ubytovatele a Ubytovaného zlikvidovat osobní údaje, které o dotčených osobách zpracovává, pokud jsou splněny určité podmínky a dotčené osoby o to požádají. Dotčené osoby mají právo, aby Ubytovatel a Ubytovaný v určitých případech omezili zpracování jejich osobních údajů. Proti zpracování, které je založeno na oprávněných zájmech Ubytovatele a Ubytovaného, třetí strany nebo je nezbytné pro splnění úkolu prováděného ve veřejném zájmu nebo při výkonu veřejné moci, mají dotčené osoby právo kdykoli vznést námitku. Právo na přenositelnost údajů dává dotčeným osobám možnost získat osobní údaje, které Ubytovateli a Ubytovanému poskytli, v běžném a strojově čitelném formátu. Tyto údaje mohou následně předat jinému správci, nebo pokud je to technicky možné, žádat, aby si je správci předali mezi sebou. Právo kdykoli odvolat souhlas se zpracováním osobních údajů se neuplatní, jelikož osobní údaje dotčených osob jsou zpracovávány z důvodu plnění smlouvy uzavřené s dotčenými osobami, nikoli na základě souhlasu se zpracováním. V případě, že budou dotčené osoby jakkoli nespokojené se zpracováním svých osobních údajů prováděné Ubytovatelem a Ubytovaným, mohou podat stížnost přímo jim, nebo se obrátit na Úřad pro ochranu osobních údajů.</w:t>
      </w:r>
    </w:p>
    <w:p w:rsidR="00987492" w:rsidRPr="00605122" w:rsidRDefault="00987492" w:rsidP="00987492">
      <w:pPr>
        <w:pStyle w:val="Default"/>
        <w:numPr>
          <w:ilvl w:val="6"/>
          <w:numId w:val="9"/>
        </w:numPr>
        <w:ind w:left="709" w:hanging="425"/>
        <w:jc w:val="both"/>
        <w:rPr>
          <w:rFonts w:ascii="Times New Roman" w:hAnsi="Times New Roman" w:cs="Times New Roman"/>
          <w:color w:val="auto"/>
          <w:sz w:val="22"/>
          <w:szCs w:val="22"/>
        </w:rPr>
      </w:pPr>
      <w:r w:rsidRPr="00605122">
        <w:rPr>
          <w:rFonts w:ascii="Times New Roman" w:hAnsi="Times New Roman" w:cs="Times New Roman"/>
          <w:color w:val="auto"/>
          <w:sz w:val="22"/>
          <w:szCs w:val="22"/>
        </w:rPr>
        <w:t>Více informací o právech dotčených osob je k dispozici na internetových stránkách Úřadu pro ochranu osobních údajů. (</w:t>
      </w:r>
      <w:hyperlink r:id="rId6" w:history="1">
        <w:r w:rsidRPr="00605122">
          <w:rPr>
            <w:rFonts w:ascii="Times New Roman" w:hAnsi="Times New Roman" w:cs="Times New Roman"/>
            <w:color w:val="auto"/>
            <w:sz w:val="22"/>
            <w:szCs w:val="22"/>
          </w:rPr>
          <w:t>https://www.uoou.cz/6-prava-subjektu-udaj/d-27276</w:t>
        </w:r>
      </w:hyperlink>
      <w:r w:rsidRPr="00605122">
        <w:rPr>
          <w:rFonts w:ascii="Times New Roman" w:hAnsi="Times New Roman" w:cs="Times New Roman"/>
          <w:color w:val="auto"/>
          <w:sz w:val="22"/>
          <w:szCs w:val="22"/>
        </w:rPr>
        <w:t>).</w:t>
      </w:r>
    </w:p>
    <w:p w:rsidR="00987492" w:rsidRPr="004A6EB5" w:rsidRDefault="00987492" w:rsidP="00987492">
      <w:pPr>
        <w:pStyle w:val="Odstavecseseznamem"/>
        <w:autoSpaceDE w:val="0"/>
        <w:autoSpaceDN w:val="0"/>
        <w:spacing w:after="0" w:line="240" w:lineRule="auto"/>
        <w:ind w:left="1068"/>
        <w:jc w:val="both"/>
        <w:rPr>
          <w:rFonts w:ascii="Times New Roman" w:hAnsi="Times New Roman" w:cs="Times New Roman"/>
        </w:rPr>
      </w:pPr>
    </w:p>
    <w:p w:rsidR="001A2C55" w:rsidRPr="004A6EB5" w:rsidRDefault="001A2C55" w:rsidP="001A2C55">
      <w:pPr>
        <w:pStyle w:val="Default"/>
        <w:jc w:val="center"/>
        <w:rPr>
          <w:rFonts w:ascii="Times New Roman" w:hAnsi="Times New Roman" w:cs="Times New Roman"/>
          <w:b/>
          <w:bCs/>
          <w:color w:val="auto"/>
          <w:sz w:val="22"/>
          <w:szCs w:val="22"/>
        </w:rPr>
      </w:pPr>
    </w:p>
    <w:p w:rsidR="001A2C55" w:rsidRPr="004A6EB5" w:rsidRDefault="00987492"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IX.</w:t>
      </w:r>
    </w:p>
    <w:p w:rsidR="00F1780D" w:rsidRPr="004A6EB5" w:rsidRDefault="00F1780D" w:rsidP="001A2C55">
      <w:pPr>
        <w:pStyle w:val="Default"/>
        <w:jc w:val="center"/>
        <w:rPr>
          <w:rFonts w:ascii="Times New Roman" w:hAnsi="Times New Roman" w:cs="Times New Roman"/>
          <w:b/>
          <w:bCs/>
          <w:color w:val="auto"/>
          <w:sz w:val="22"/>
          <w:szCs w:val="22"/>
        </w:rPr>
      </w:pPr>
      <w:r w:rsidRPr="004A6EB5">
        <w:rPr>
          <w:rFonts w:ascii="Times New Roman" w:hAnsi="Times New Roman" w:cs="Times New Roman"/>
          <w:b/>
          <w:bCs/>
          <w:color w:val="auto"/>
          <w:sz w:val="22"/>
          <w:szCs w:val="22"/>
        </w:rPr>
        <w:t>Závěrečná ustanovení</w:t>
      </w:r>
    </w:p>
    <w:p w:rsidR="001A2C55" w:rsidRPr="004A6EB5" w:rsidRDefault="001A2C55" w:rsidP="001A2C55">
      <w:pPr>
        <w:pStyle w:val="Default"/>
        <w:jc w:val="center"/>
        <w:rPr>
          <w:rFonts w:ascii="Times New Roman" w:hAnsi="Times New Roman" w:cs="Times New Roman"/>
          <w:color w:val="auto"/>
          <w:sz w:val="22"/>
          <w:szCs w:val="22"/>
        </w:rPr>
      </w:pPr>
    </w:p>
    <w:p w:rsidR="004A2966" w:rsidRPr="004A6EB5" w:rsidRDefault="00F1780D" w:rsidP="004A2966">
      <w:pPr>
        <w:pStyle w:val="Default"/>
        <w:numPr>
          <w:ilvl w:val="6"/>
          <w:numId w:val="11"/>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Tato Smlouva je vyhotovena ve dvou vyhotoveních, která budou řádně podepsána oběma smluvními stranami, přičemž každá smluvní strana obdrží po jednom vyhotovení.</w:t>
      </w:r>
    </w:p>
    <w:p w:rsidR="00F1780D" w:rsidRPr="004A6EB5" w:rsidRDefault="00F1780D" w:rsidP="004A2966">
      <w:pPr>
        <w:pStyle w:val="Default"/>
        <w:ind w:left="709"/>
        <w:jc w:val="both"/>
        <w:rPr>
          <w:rFonts w:ascii="Times New Roman" w:hAnsi="Times New Roman" w:cs="Times New Roman"/>
          <w:color w:val="auto"/>
          <w:sz w:val="22"/>
          <w:szCs w:val="22"/>
        </w:rPr>
      </w:pPr>
    </w:p>
    <w:p w:rsidR="004A2966" w:rsidRPr="004A6EB5" w:rsidRDefault="00F1780D" w:rsidP="004A2966">
      <w:pPr>
        <w:pStyle w:val="Default"/>
        <w:numPr>
          <w:ilvl w:val="6"/>
          <w:numId w:val="11"/>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Pro právní vztahy touto smlouvou výslovně neupravené platí příslušná ustanovení občanského zákoníku, tedy zákona č. 89/2012 Sb., v platném znění</w:t>
      </w:r>
      <w:r w:rsidR="004A2966" w:rsidRPr="004A6EB5">
        <w:rPr>
          <w:rFonts w:ascii="Times New Roman" w:hAnsi="Times New Roman" w:cs="Times New Roman"/>
          <w:color w:val="auto"/>
          <w:sz w:val="22"/>
          <w:szCs w:val="22"/>
        </w:rPr>
        <w:t>.</w:t>
      </w:r>
      <w:r w:rsidR="00091E97">
        <w:rPr>
          <w:rFonts w:ascii="Times New Roman" w:hAnsi="Times New Roman" w:cs="Times New Roman"/>
          <w:color w:val="auto"/>
          <w:sz w:val="22"/>
          <w:szCs w:val="22"/>
        </w:rPr>
        <w:t xml:space="preserve"> </w:t>
      </w: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F1780D" w:rsidP="004A2966">
      <w:pPr>
        <w:pStyle w:val="Default"/>
        <w:numPr>
          <w:ilvl w:val="6"/>
          <w:numId w:val="11"/>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Tuto smlouvu je možné měnit nebo doplňovat dohodou smluvních stran učiněnou v písemné formě.</w:t>
      </w:r>
    </w:p>
    <w:p w:rsidR="00F1780D" w:rsidRPr="004A6EB5" w:rsidRDefault="00F1780D" w:rsidP="004A2966">
      <w:pPr>
        <w:pStyle w:val="Default"/>
        <w:jc w:val="both"/>
        <w:rPr>
          <w:rFonts w:ascii="Times New Roman" w:hAnsi="Times New Roman" w:cs="Times New Roman"/>
          <w:color w:val="auto"/>
          <w:sz w:val="22"/>
          <w:szCs w:val="22"/>
        </w:rPr>
      </w:pPr>
    </w:p>
    <w:p w:rsidR="00140058" w:rsidRDefault="00F1780D" w:rsidP="004A2966">
      <w:pPr>
        <w:pStyle w:val="Default"/>
        <w:numPr>
          <w:ilvl w:val="6"/>
          <w:numId w:val="11"/>
        </w:numPr>
        <w:ind w:left="709" w:hanging="425"/>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Smluvní strany stvrzují svými níže připojenými podpisy, že tato smlouva vyjadřuje jejich </w:t>
      </w:r>
    </w:p>
    <w:p w:rsidR="00140058" w:rsidRDefault="00F1780D" w:rsidP="00140058">
      <w:pPr>
        <w:pStyle w:val="Default"/>
        <w:ind w:left="709"/>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skutečnou </w:t>
      </w:r>
      <w:proofErr w:type="gramStart"/>
      <w:r w:rsidRPr="004A6EB5">
        <w:rPr>
          <w:rFonts w:ascii="Times New Roman" w:hAnsi="Times New Roman" w:cs="Times New Roman"/>
          <w:color w:val="auto"/>
          <w:sz w:val="22"/>
          <w:szCs w:val="22"/>
        </w:rPr>
        <w:t>vůli a že</w:t>
      </w:r>
      <w:proofErr w:type="gramEnd"/>
      <w:r w:rsidRPr="004A6EB5">
        <w:rPr>
          <w:rFonts w:ascii="Times New Roman" w:hAnsi="Times New Roman" w:cs="Times New Roman"/>
          <w:color w:val="auto"/>
          <w:sz w:val="22"/>
          <w:szCs w:val="22"/>
        </w:rPr>
        <w:t xml:space="preserve"> si přejí být touto smlouvou vázány.</w:t>
      </w:r>
    </w:p>
    <w:p w:rsidR="00140058" w:rsidRDefault="00140058" w:rsidP="0014005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p>
    <w:p w:rsidR="00F1780D" w:rsidRDefault="00140058" w:rsidP="0014005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5.</w:t>
      </w:r>
      <w:r w:rsidR="00F1780D" w:rsidRPr="004A6EB5">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Zveřejnění do</w:t>
      </w:r>
      <w:r w:rsidR="00091E97">
        <w:rPr>
          <w:rFonts w:ascii="Times New Roman" w:hAnsi="Times New Roman" w:cs="Times New Roman"/>
          <w:color w:val="auto"/>
          <w:sz w:val="22"/>
          <w:szCs w:val="22"/>
        </w:rPr>
        <w:t xml:space="preserve"> Centrálního registru smluv dle zákona č. 340/2015 Sb., v platném znění</w:t>
      </w:r>
      <w:r>
        <w:rPr>
          <w:rFonts w:ascii="Times New Roman" w:hAnsi="Times New Roman" w:cs="Times New Roman"/>
          <w:color w:val="auto"/>
          <w:sz w:val="22"/>
          <w:szCs w:val="22"/>
        </w:rPr>
        <w:t xml:space="preserve"> zajistí </w:t>
      </w:r>
      <w:r w:rsidR="00091E97">
        <w:rPr>
          <w:rFonts w:ascii="Times New Roman" w:hAnsi="Times New Roman" w:cs="Times New Roman"/>
          <w:color w:val="auto"/>
          <w:sz w:val="22"/>
          <w:szCs w:val="22"/>
        </w:rPr>
        <w:t xml:space="preserve">     </w:t>
      </w:r>
    </w:p>
    <w:p w:rsidR="00140058" w:rsidRDefault="00091E97" w:rsidP="00091E97">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Objednatel.</w:t>
      </w:r>
    </w:p>
    <w:p w:rsidR="00140058" w:rsidRPr="004A6EB5" w:rsidRDefault="00140058" w:rsidP="00140058">
      <w:pPr>
        <w:pStyle w:val="Default"/>
        <w:jc w:val="both"/>
        <w:rPr>
          <w:rFonts w:ascii="Times New Roman" w:hAnsi="Times New Roman" w:cs="Times New Roman"/>
          <w:color w:val="auto"/>
          <w:sz w:val="22"/>
          <w:szCs w:val="22"/>
        </w:rPr>
      </w:pPr>
    </w:p>
    <w:p w:rsidR="004A2966" w:rsidRPr="004A6EB5" w:rsidRDefault="004A2966" w:rsidP="004A2966">
      <w:pPr>
        <w:pStyle w:val="Odstavecseseznamem"/>
        <w:rPr>
          <w:rFonts w:ascii="Times New Roman" w:hAnsi="Times New Roman" w:cs="Times New Roman"/>
        </w:rPr>
      </w:pPr>
    </w:p>
    <w:p w:rsidR="004A2966" w:rsidRPr="004A6EB5" w:rsidRDefault="00BE2E40" w:rsidP="004A29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V ………………dne ………..</w:t>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V Mladé Boleslavi dne </w:t>
      </w:r>
      <w:proofErr w:type="gramStart"/>
      <w:r>
        <w:rPr>
          <w:rFonts w:ascii="Times New Roman" w:hAnsi="Times New Roman" w:cs="Times New Roman"/>
          <w:color w:val="auto"/>
          <w:sz w:val="22"/>
          <w:szCs w:val="22"/>
        </w:rPr>
        <w:t>12.2.2019</w:t>
      </w:r>
      <w:proofErr w:type="gramEnd"/>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 xml:space="preserve">Ubytovatel </w:t>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t xml:space="preserve">Za Ubytovaného </w:t>
      </w: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4A2966" w:rsidP="004A2966">
      <w:pPr>
        <w:pStyle w:val="Default"/>
        <w:jc w:val="both"/>
        <w:rPr>
          <w:rFonts w:ascii="Times New Roman" w:hAnsi="Times New Roman" w:cs="Times New Roman"/>
          <w:color w:val="auto"/>
          <w:sz w:val="22"/>
          <w:szCs w:val="22"/>
        </w:rPr>
      </w:pPr>
      <w:r w:rsidRPr="004A6EB5">
        <w:rPr>
          <w:rFonts w:ascii="Times New Roman" w:hAnsi="Times New Roman" w:cs="Times New Roman"/>
          <w:color w:val="auto"/>
          <w:sz w:val="22"/>
          <w:szCs w:val="22"/>
        </w:rPr>
        <w:t>…………………………………</w:t>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r>
      <w:r w:rsidRPr="004A6EB5">
        <w:rPr>
          <w:rFonts w:ascii="Times New Roman" w:hAnsi="Times New Roman" w:cs="Times New Roman"/>
          <w:color w:val="auto"/>
          <w:sz w:val="22"/>
          <w:szCs w:val="22"/>
        </w:rPr>
        <w:tab/>
        <w:t>……………………………………</w:t>
      </w:r>
    </w:p>
    <w:p w:rsidR="004A2966" w:rsidRPr="004A6EB5" w:rsidRDefault="004A2966" w:rsidP="004A2966">
      <w:pPr>
        <w:pStyle w:val="Default"/>
        <w:jc w:val="both"/>
        <w:rPr>
          <w:rFonts w:ascii="Times New Roman" w:hAnsi="Times New Roman" w:cs="Times New Roman"/>
          <w:color w:val="auto"/>
          <w:sz w:val="22"/>
          <w:szCs w:val="22"/>
        </w:rPr>
      </w:pPr>
    </w:p>
    <w:p w:rsidR="004A2966" w:rsidRPr="004A6EB5" w:rsidRDefault="00605122" w:rsidP="004A2966">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t xml:space="preserve">                  </w:t>
      </w:r>
      <w:r w:rsidR="004E38E9">
        <w:rPr>
          <w:rFonts w:ascii="Times New Roman" w:hAnsi="Times New Roman" w:cs="Times New Roman"/>
          <w:color w:val="auto"/>
          <w:sz w:val="22"/>
          <w:szCs w:val="22"/>
        </w:rPr>
        <w:t xml:space="preserve">                </w:t>
      </w:r>
    </w:p>
    <w:sectPr w:rsidR="004A2966" w:rsidRPr="004A6EB5" w:rsidSect="00717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ngXian">
    <w:altName w:val="等线"/>
    <w:panose1 w:val="00000000000000000000"/>
    <w:charset w:val="86"/>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CEB"/>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2C67FC"/>
    <w:multiLevelType w:val="multilevel"/>
    <w:tmpl w:val="8ADA5E2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
    <w:nsid w:val="120864F6"/>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6755FD"/>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927133"/>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98D4626"/>
    <w:multiLevelType w:val="multilevel"/>
    <w:tmpl w:val="8ADA5E2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6">
    <w:nsid w:val="315F3ADF"/>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84055C4"/>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FA74C3"/>
    <w:multiLevelType w:val="hybridMultilevel"/>
    <w:tmpl w:val="82C644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D3053FB"/>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E4357E9"/>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5B246F"/>
    <w:multiLevelType w:val="hybridMultilevel"/>
    <w:tmpl w:val="1950988C"/>
    <w:lvl w:ilvl="0" w:tplc="15769A32">
      <w:start w:val="1"/>
      <w:numFmt w:val="decimal"/>
      <w:lvlText w:val="%1."/>
      <w:lvlJc w:val="left"/>
      <w:pPr>
        <w:ind w:left="714" w:hanging="43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777A510D"/>
    <w:multiLevelType w:val="hybridMultilevel"/>
    <w:tmpl w:val="30769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B776333"/>
    <w:multiLevelType w:val="multilevel"/>
    <w:tmpl w:val="8ADA5E22"/>
    <w:lvl w:ilvl="0">
      <w:start w:val="1"/>
      <w:numFmt w:val="lowerLetter"/>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num w:numId="1">
    <w:abstractNumId w:val="9"/>
  </w:num>
  <w:num w:numId="2">
    <w:abstractNumId w:val="6"/>
  </w:num>
  <w:num w:numId="3">
    <w:abstractNumId w:val="7"/>
  </w:num>
  <w:num w:numId="4">
    <w:abstractNumId w:val="10"/>
  </w:num>
  <w:num w:numId="5">
    <w:abstractNumId w:val="8"/>
  </w:num>
  <w:num w:numId="6">
    <w:abstractNumId w:val="12"/>
  </w:num>
  <w:num w:numId="7">
    <w:abstractNumId w:val="0"/>
  </w:num>
  <w:num w:numId="8">
    <w:abstractNumId w:val="11"/>
  </w:num>
  <w:num w:numId="9">
    <w:abstractNumId w:val="1"/>
  </w:num>
  <w:num w:numId="10">
    <w:abstractNumId w:val="5"/>
  </w:num>
  <w:num w:numId="11">
    <w:abstractNumId w:val="13"/>
  </w:num>
  <w:num w:numId="12">
    <w:abstractNumId w:val="4"/>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F1780D"/>
    <w:rsid w:val="00044D40"/>
    <w:rsid w:val="00091E97"/>
    <w:rsid w:val="00140058"/>
    <w:rsid w:val="001A2C55"/>
    <w:rsid w:val="002444A5"/>
    <w:rsid w:val="002A2E37"/>
    <w:rsid w:val="004166BE"/>
    <w:rsid w:val="004635B7"/>
    <w:rsid w:val="004A2966"/>
    <w:rsid w:val="004A6EB5"/>
    <w:rsid w:val="004E38E9"/>
    <w:rsid w:val="00567F25"/>
    <w:rsid w:val="0059602B"/>
    <w:rsid w:val="00605122"/>
    <w:rsid w:val="00717AB5"/>
    <w:rsid w:val="00752547"/>
    <w:rsid w:val="007C4765"/>
    <w:rsid w:val="007D4F6F"/>
    <w:rsid w:val="0084229C"/>
    <w:rsid w:val="00987492"/>
    <w:rsid w:val="00B92785"/>
    <w:rsid w:val="00BA74DD"/>
    <w:rsid w:val="00BE2E40"/>
    <w:rsid w:val="00D14D45"/>
    <w:rsid w:val="00F1780D"/>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7A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F1780D"/>
    <w:pPr>
      <w:autoSpaceDE w:val="0"/>
      <w:autoSpaceDN w:val="0"/>
      <w:adjustRightInd w:val="0"/>
      <w:spacing w:after="0" w:line="240" w:lineRule="auto"/>
    </w:pPr>
    <w:rPr>
      <w:rFonts w:ascii="Garamond" w:hAnsi="Garamond" w:cs="Garamond"/>
      <w:color w:val="000000"/>
      <w:sz w:val="24"/>
      <w:szCs w:val="24"/>
    </w:rPr>
  </w:style>
  <w:style w:type="paragraph" w:customStyle="1" w:styleId="Standard">
    <w:name w:val="Standard"/>
    <w:rsid w:val="00F1780D"/>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paragraph" w:styleId="Odstavecseseznamem">
    <w:name w:val="List Paragraph"/>
    <w:basedOn w:val="Normln"/>
    <w:qFormat/>
    <w:rsid w:val="007D4F6F"/>
    <w:pPr>
      <w:ind w:left="720"/>
      <w:contextualSpacing/>
    </w:pPr>
  </w:style>
  <w:style w:type="paragraph" w:styleId="Textbubliny">
    <w:name w:val="Balloon Text"/>
    <w:basedOn w:val="Normln"/>
    <w:link w:val="TextbublinyChar"/>
    <w:uiPriority w:val="99"/>
    <w:semiHidden/>
    <w:unhideWhenUsed/>
    <w:rsid w:val="001A2C55"/>
    <w:pPr>
      <w:suppressAutoHyphens/>
      <w:spacing w:after="0" w:line="240" w:lineRule="auto"/>
    </w:pPr>
    <w:rPr>
      <w:rFonts w:ascii="Tahoma" w:eastAsia="Calibri" w:hAnsi="Tahoma" w:cs="Tahoma"/>
      <w:sz w:val="16"/>
      <w:szCs w:val="16"/>
      <w:lang w:eastAsia="ar-SA"/>
    </w:rPr>
  </w:style>
  <w:style w:type="character" w:customStyle="1" w:styleId="TextbublinyChar">
    <w:name w:val="Text bubliny Char"/>
    <w:basedOn w:val="Standardnpsmoodstavce"/>
    <w:link w:val="Textbubliny"/>
    <w:uiPriority w:val="99"/>
    <w:semiHidden/>
    <w:rsid w:val="001A2C55"/>
    <w:rPr>
      <w:rFonts w:ascii="Tahoma" w:eastAsia="Calibri" w:hAnsi="Tahoma" w:cs="Tahoma"/>
      <w:sz w:val="16"/>
      <w:szCs w:val="16"/>
      <w:lang w:eastAsia="ar-SA"/>
    </w:rPr>
  </w:style>
  <w:style w:type="paragraph" w:styleId="Bezmezer">
    <w:name w:val="No Spacing"/>
    <w:uiPriority w:val="1"/>
    <w:qFormat/>
    <w:rsid w:val="001A2C5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cs-CZ"/>
    </w:rPr>
  </w:style>
  <w:style w:type="paragraph" w:styleId="Normlnweb">
    <w:name w:val="Normal (Web)"/>
    <w:basedOn w:val="Normln"/>
    <w:uiPriority w:val="99"/>
    <w:semiHidden/>
    <w:unhideWhenUsed/>
    <w:rsid w:val="0084229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08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6-prava-subjektu-udaj/d-272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1973</Words>
  <Characters>11641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Havránková</dc:creator>
  <cp:lastModifiedBy>Kateřina Horáková</cp:lastModifiedBy>
  <cp:revision>6</cp:revision>
  <dcterms:created xsi:type="dcterms:W3CDTF">2019-02-04T13:25:00Z</dcterms:created>
  <dcterms:modified xsi:type="dcterms:W3CDTF">2019-04-08T08:13:00Z</dcterms:modified>
</cp:coreProperties>
</file>