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8 -->
  <w:body>
    <w:p w:rsidR="00FF719D" w:rsidP="00FF719D">
      <w:pPr>
        <w:jc w:val="center"/>
        <w:outlineLvl w:val="0"/>
        <w:rPr>
          <w:rFonts w:ascii="Calibri" w:hAnsi="Calibri"/>
          <w:b/>
          <w:snapToGrid w:val="0"/>
          <w:sz w:val="40"/>
          <w:szCs w:val="40"/>
        </w:rPr>
      </w:pPr>
      <w:r>
        <w:rPr>
          <w:rFonts w:ascii="Calibri" w:hAnsi="Calibri"/>
          <w:b/>
          <w:snapToGrid w:val="0"/>
          <w:sz w:val="40"/>
          <w:szCs w:val="40"/>
        </w:rPr>
        <w:t>Smlouva</w:t>
      </w:r>
      <w:r>
        <w:rPr>
          <w:rFonts w:ascii="Calibri" w:hAnsi="Calibri"/>
          <w:b/>
          <w:snapToGrid w:val="0"/>
          <w:sz w:val="40"/>
          <w:szCs w:val="40"/>
        </w:rPr>
        <w:t xml:space="preserve"> o dílo</w:t>
      </w:r>
    </w:p>
    <w:p w:rsidR="00FF719D" w:rsidP="00FF719D">
      <w:pPr>
        <w:jc w:val="center"/>
        <w:outlineLvl w:val="0"/>
        <w:rPr>
          <w:rFonts w:ascii="Calibri" w:hAnsi="Calibri"/>
          <w:snapToGrid w:val="0"/>
        </w:rPr>
      </w:pPr>
      <w:r>
        <w:rPr>
          <w:rFonts w:ascii="Calibri" w:hAnsi="Calibri"/>
          <w:snapToGrid w:val="0"/>
        </w:rPr>
        <w:t>(dále také „</w:t>
      </w:r>
      <w:r>
        <w:rPr>
          <w:rFonts w:ascii="Calibri" w:hAnsi="Calibri"/>
          <w:b/>
          <w:i/>
          <w:snapToGrid w:val="0"/>
        </w:rPr>
        <w:t>smlouva</w:t>
      </w:r>
      <w:r>
        <w:rPr>
          <w:rFonts w:ascii="Calibri" w:hAnsi="Calibri"/>
          <w:snapToGrid w:val="0"/>
        </w:rPr>
        <w:t>“)</w:t>
      </w:r>
    </w:p>
    <w:p w:rsidR="00FF719D" w:rsidP="00FF719D">
      <w:pPr>
        <w:rPr>
          <w:rFonts w:ascii="Calibri" w:hAnsi="Calibri"/>
          <w:snapToGrid w:val="0"/>
        </w:rPr>
      </w:pPr>
    </w:p>
    <w:p w:rsidR="00FF719D" w:rsidP="00FF719D">
      <w:pPr>
        <w:outlineLvl w:val="0"/>
        <w:rPr>
          <w:rFonts w:ascii="Calibri" w:hAnsi="Calibri"/>
          <w:snapToGrid w:val="0"/>
        </w:rPr>
      </w:pPr>
      <w:r>
        <w:rPr>
          <w:rFonts w:ascii="Calibri" w:hAnsi="Calibri"/>
          <w:snapToGrid w:val="0"/>
        </w:rPr>
        <w:t>Níže uvedené smluvní strany</w:t>
      </w:r>
    </w:p>
    <w:p w:rsidR="00FF719D" w:rsidP="00FF719D">
      <w:pPr>
        <w:rPr>
          <w:rFonts w:ascii="Calibri" w:hAnsi="Calibri"/>
          <w:b/>
          <w:snapToGrid w:val="0"/>
        </w:rPr>
      </w:pPr>
    </w:p>
    <w:p w:rsidR="00FF719D" w:rsidP="00FF719D">
      <w:pPr>
        <w:tabs>
          <w:tab w:val="left" w:pos="2835"/>
        </w:tabs>
        <w:rPr>
          <w:rFonts w:ascii="Calibri" w:hAnsi="Calibri"/>
          <w:snapToGrid w:val="0"/>
        </w:rPr>
      </w:pPr>
      <w:r>
        <w:rPr>
          <w:rFonts w:ascii="Calibri" w:hAnsi="Calibri"/>
          <w:snapToGrid w:val="0"/>
        </w:rPr>
        <w:t>název:</w:t>
      </w:r>
      <w:r>
        <w:rPr>
          <w:rFonts w:ascii="Calibri" w:hAnsi="Calibri"/>
          <w:b/>
          <w:snapToGrid w:val="0"/>
        </w:rPr>
        <w:tab/>
      </w:r>
      <w:r>
        <w:rPr>
          <w:rFonts w:ascii="Calibri" w:hAnsi="Calibri"/>
          <w:b/>
          <w:snapToGrid w:val="0"/>
        </w:rPr>
        <w:tab/>
        <w:t>Město Rokycany</w:t>
      </w:r>
    </w:p>
    <w:p w:rsidR="00FF719D" w:rsidP="00FF719D">
      <w:pPr>
        <w:tabs>
          <w:tab w:val="left" w:pos="2835"/>
        </w:tabs>
        <w:rPr>
          <w:rFonts w:ascii="Calibri" w:hAnsi="Calibri"/>
          <w:snapToGrid w:val="0"/>
        </w:rPr>
      </w:pPr>
      <w:r>
        <w:rPr>
          <w:rFonts w:ascii="Calibri" w:hAnsi="Calibri"/>
          <w:snapToGrid w:val="0"/>
        </w:rPr>
        <w:t>se sídlem:</w:t>
      </w:r>
      <w:r>
        <w:rPr>
          <w:rFonts w:ascii="Calibri" w:hAnsi="Calibri"/>
          <w:snapToGrid w:val="0"/>
        </w:rPr>
        <w:tab/>
      </w:r>
      <w:r>
        <w:rPr>
          <w:rFonts w:ascii="Calibri" w:hAnsi="Calibri"/>
          <w:snapToGrid w:val="0"/>
        </w:rPr>
        <w:tab/>
        <w:t>Masarykovo náměstí 1, Střed, 337 01 Rokycany</w:t>
      </w:r>
    </w:p>
    <w:p w:rsidR="00FF719D" w:rsidP="00FF719D">
      <w:pPr>
        <w:tabs>
          <w:tab w:val="left" w:pos="709"/>
          <w:tab w:val="left" w:pos="1418"/>
          <w:tab w:val="left" w:pos="2127"/>
          <w:tab w:val="left" w:pos="2836"/>
          <w:tab w:val="left" w:pos="3545"/>
          <w:tab w:val="left" w:pos="4254"/>
          <w:tab w:val="left" w:pos="4963"/>
          <w:tab w:val="left" w:pos="5672"/>
          <w:tab w:val="left" w:pos="6381"/>
          <w:tab w:val="left" w:pos="7090"/>
        </w:tabs>
        <w:rPr>
          <w:rFonts w:ascii="Calibri" w:hAnsi="Calibri"/>
          <w:snapToGrid w:val="0"/>
        </w:rPr>
      </w:pPr>
      <w:r>
        <w:rPr>
          <w:rFonts w:ascii="Calibri" w:hAnsi="Calibri"/>
          <w:snapToGrid w:val="0"/>
        </w:rPr>
        <w:t>IČO:</w:t>
      </w:r>
      <w:r>
        <w:rPr>
          <w:rFonts w:ascii="Calibri" w:hAnsi="Calibri"/>
          <w:snapToGrid w:val="0"/>
        </w:rPr>
        <w:tab/>
      </w:r>
      <w:r>
        <w:rPr>
          <w:rFonts w:ascii="Calibri" w:hAnsi="Calibri"/>
          <w:snapToGrid w:val="0"/>
        </w:rPr>
        <w:tab/>
      </w:r>
      <w:r>
        <w:rPr>
          <w:rFonts w:ascii="Calibri" w:hAnsi="Calibri"/>
          <w:snapToGrid w:val="0"/>
        </w:rPr>
        <w:tab/>
      </w:r>
      <w:r>
        <w:rPr>
          <w:rFonts w:ascii="Calibri" w:hAnsi="Calibri"/>
          <w:snapToGrid w:val="0"/>
        </w:rPr>
        <w:tab/>
      </w:r>
      <w:r>
        <w:rPr>
          <w:rFonts w:ascii="Calibri" w:hAnsi="Calibri"/>
          <w:snapToGrid w:val="0"/>
        </w:rPr>
        <w:tab/>
        <w:t>00259047</w:t>
      </w:r>
    </w:p>
    <w:p w:rsidR="00FF719D" w:rsidP="00FF719D">
      <w:pPr>
        <w:tabs>
          <w:tab w:val="left" w:pos="709"/>
          <w:tab w:val="left" w:pos="1418"/>
          <w:tab w:val="left" w:pos="2127"/>
          <w:tab w:val="left" w:pos="2836"/>
          <w:tab w:val="left" w:pos="3545"/>
          <w:tab w:val="left" w:pos="4254"/>
          <w:tab w:val="left" w:pos="4963"/>
          <w:tab w:val="left" w:pos="5672"/>
          <w:tab w:val="left" w:pos="6381"/>
          <w:tab w:val="left" w:pos="7090"/>
        </w:tabs>
        <w:rPr>
          <w:rFonts w:ascii="Calibri" w:hAnsi="Calibri"/>
          <w:snapToGrid w:val="0"/>
        </w:rPr>
      </w:pPr>
      <w:r>
        <w:rPr>
          <w:rFonts w:ascii="Calibri" w:hAnsi="Calibri"/>
          <w:snapToGrid w:val="0"/>
        </w:rPr>
        <w:t>DIČ:</w:t>
      </w:r>
      <w:r>
        <w:rPr>
          <w:rFonts w:ascii="Calibri" w:hAnsi="Calibri"/>
          <w:snapToGrid w:val="0"/>
        </w:rPr>
        <w:tab/>
      </w:r>
      <w:r>
        <w:rPr>
          <w:rFonts w:ascii="Calibri" w:hAnsi="Calibri"/>
          <w:snapToGrid w:val="0"/>
        </w:rPr>
        <w:tab/>
      </w:r>
      <w:r>
        <w:rPr>
          <w:rFonts w:ascii="Calibri" w:hAnsi="Calibri"/>
          <w:snapToGrid w:val="0"/>
        </w:rPr>
        <w:tab/>
      </w:r>
      <w:r>
        <w:rPr>
          <w:rFonts w:ascii="Calibri" w:hAnsi="Calibri"/>
          <w:snapToGrid w:val="0"/>
        </w:rPr>
        <w:tab/>
      </w:r>
      <w:r>
        <w:rPr>
          <w:rFonts w:ascii="Calibri" w:hAnsi="Calibri"/>
          <w:snapToGrid w:val="0"/>
        </w:rPr>
        <w:tab/>
        <w:t>CZ00259047</w:t>
      </w:r>
    </w:p>
    <w:p w:rsidR="00FF719D" w:rsidP="00FF719D">
      <w:pPr>
        <w:tabs>
          <w:tab w:val="left" w:pos="2835"/>
        </w:tabs>
        <w:rPr>
          <w:rFonts w:ascii="Calibri" w:hAnsi="Calibri"/>
          <w:snapToGrid w:val="0"/>
        </w:rPr>
      </w:pPr>
      <w:r>
        <w:rPr>
          <w:rFonts w:ascii="Calibri" w:hAnsi="Calibri"/>
          <w:snapToGrid w:val="0"/>
        </w:rPr>
        <w:t xml:space="preserve">bankovní spojení: </w:t>
      </w:r>
      <w:r>
        <w:rPr>
          <w:rFonts w:ascii="Calibri" w:hAnsi="Calibri"/>
          <w:snapToGrid w:val="0"/>
        </w:rPr>
        <w:tab/>
      </w:r>
      <w:r>
        <w:rPr>
          <w:rFonts w:ascii="Calibri" w:hAnsi="Calibri"/>
          <w:snapToGrid w:val="0"/>
        </w:rPr>
        <w:tab/>
        <w:t xml:space="preserve">KB Rokycany, </w:t>
      </w:r>
      <w:r>
        <w:rPr>
          <w:rFonts w:ascii="Calibri" w:hAnsi="Calibri"/>
          <w:snapToGrid w:val="0"/>
        </w:rPr>
        <w:t>č.ú</w:t>
      </w:r>
      <w:r>
        <w:rPr>
          <w:rFonts w:ascii="Calibri" w:hAnsi="Calibri"/>
          <w:snapToGrid w:val="0"/>
        </w:rPr>
        <w:t>. 225381/0100</w:t>
      </w:r>
    </w:p>
    <w:p w:rsidR="00FF719D" w:rsidP="00FF719D">
      <w:pPr>
        <w:tabs>
          <w:tab w:val="left" w:pos="2835"/>
        </w:tabs>
        <w:rPr>
          <w:rFonts w:ascii="Calibri" w:hAnsi="Calibri"/>
          <w:snapToGrid w:val="0"/>
        </w:rPr>
      </w:pPr>
      <w:r>
        <w:rPr>
          <w:rFonts w:ascii="Calibri" w:hAnsi="Calibri"/>
          <w:snapToGrid w:val="0"/>
        </w:rPr>
        <w:t xml:space="preserve">zastoupeno: </w:t>
      </w:r>
      <w:r>
        <w:rPr>
          <w:rFonts w:ascii="Calibri" w:hAnsi="Calibri"/>
          <w:snapToGrid w:val="0"/>
        </w:rPr>
        <w:tab/>
      </w:r>
      <w:r>
        <w:rPr>
          <w:rFonts w:ascii="Calibri" w:hAnsi="Calibri"/>
          <w:snapToGrid w:val="0"/>
        </w:rPr>
        <w:tab/>
        <w:t>Václavem Kočím, starostou města</w:t>
      </w:r>
    </w:p>
    <w:p w:rsidR="00FF719D" w:rsidP="00FF719D">
      <w:pPr>
        <w:tabs>
          <w:tab w:val="left" w:pos="2835"/>
        </w:tabs>
        <w:rPr>
          <w:rFonts w:ascii="Calibri" w:hAnsi="Calibri"/>
          <w:snapToGrid w:val="0"/>
        </w:rPr>
      </w:pPr>
      <w:r>
        <w:rPr>
          <w:rFonts w:ascii="Calibri" w:hAnsi="Calibri"/>
          <w:snapToGrid w:val="0"/>
        </w:rPr>
        <w:t>zastoupeno ve věce</w:t>
      </w:r>
      <w:r w:rsidR="008B71A8">
        <w:rPr>
          <w:rFonts w:ascii="Calibri" w:hAnsi="Calibri"/>
          <w:snapToGrid w:val="0"/>
        </w:rPr>
        <w:t xml:space="preserve">ch technických: </w:t>
      </w:r>
      <w:r w:rsidR="008B71A8">
        <w:rPr>
          <w:rFonts w:ascii="Calibri" w:hAnsi="Calibri"/>
          <w:snapToGrid w:val="0"/>
        </w:rPr>
        <w:tab/>
        <w:t>Šárka Kozlerová, Blanka Korfová</w:t>
      </w:r>
    </w:p>
    <w:p w:rsidR="00FF719D" w:rsidP="00FF719D">
      <w:pPr>
        <w:tabs>
          <w:tab w:val="left" w:pos="2835"/>
        </w:tabs>
        <w:rPr>
          <w:rFonts w:ascii="Calibri" w:hAnsi="Calibri"/>
          <w:snapToGrid w:val="0"/>
        </w:rPr>
      </w:pPr>
      <w:r>
        <w:rPr>
          <w:rFonts w:ascii="Calibri" w:hAnsi="Calibri"/>
          <w:snapToGrid w:val="0"/>
        </w:rPr>
        <w:tab/>
      </w:r>
      <w:r>
        <w:rPr>
          <w:rFonts w:ascii="Calibri" w:hAnsi="Calibri"/>
          <w:snapToGrid w:val="0"/>
        </w:rPr>
        <w:tab/>
        <w:t xml:space="preserve">               </w:t>
      </w:r>
    </w:p>
    <w:p w:rsidR="00FF719D" w:rsidP="00FF719D">
      <w:pPr>
        <w:tabs>
          <w:tab w:val="left" w:pos="2835"/>
        </w:tabs>
        <w:rPr>
          <w:rFonts w:ascii="Calibri" w:hAnsi="Calibri"/>
          <w:snapToGrid w:val="0"/>
        </w:rPr>
      </w:pPr>
      <w:r>
        <w:rPr>
          <w:rFonts w:ascii="Calibri" w:hAnsi="Calibri"/>
          <w:snapToGrid w:val="0"/>
        </w:rPr>
        <w:t>(dále také „</w:t>
      </w:r>
      <w:r>
        <w:rPr>
          <w:rFonts w:ascii="Calibri" w:hAnsi="Calibri"/>
          <w:b/>
          <w:i/>
          <w:snapToGrid w:val="0"/>
        </w:rPr>
        <w:t>objednatel</w:t>
      </w:r>
      <w:r>
        <w:rPr>
          <w:rFonts w:ascii="Calibri" w:hAnsi="Calibri"/>
          <w:b/>
          <w:snapToGrid w:val="0"/>
        </w:rPr>
        <w:t>“</w:t>
      </w:r>
      <w:r>
        <w:rPr>
          <w:rFonts w:ascii="Calibri" w:hAnsi="Calibri"/>
          <w:snapToGrid w:val="0"/>
        </w:rPr>
        <w:t>)</w:t>
      </w:r>
    </w:p>
    <w:p w:rsidR="00FF719D" w:rsidP="00FF719D">
      <w:pPr>
        <w:rPr>
          <w:rFonts w:ascii="Calibri" w:hAnsi="Calibri"/>
          <w:snapToGrid w:val="0"/>
        </w:rPr>
      </w:pPr>
    </w:p>
    <w:p w:rsidR="00FF719D" w:rsidP="00FF719D">
      <w:pPr>
        <w:rPr>
          <w:rFonts w:ascii="Calibri" w:hAnsi="Calibri"/>
          <w:b/>
          <w:snapToGrid w:val="0"/>
        </w:rPr>
      </w:pPr>
      <w:r>
        <w:rPr>
          <w:rFonts w:ascii="Calibri" w:hAnsi="Calibri"/>
          <w:b/>
          <w:snapToGrid w:val="0"/>
        </w:rPr>
        <w:t xml:space="preserve">a </w:t>
      </w:r>
    </w:p>
    <w:p w:rsidR="00FF719D" w:rsidP="00FF719D">
      <w:pPr>
        <w:rPr>
          <w:rFonts w:ascii="Calibri" w:hAnsi="Calibri"/>
          <w:b/>
          <w:snapToGrid w:val="0"/>
        </w:rPr>
      </w:pPr>
    </w:p>
    <w:p w:rsidR="00FF719D" w:rsidRPr="00EA29DC" w:rsidP="00FF719D">
      <w:pPr>
        <w:rPr>
          <w:rFonts w:ascii="Calibri" w:hAnsi="Calibri"/>
          <w:b/>
          <w:snapToGrid w:val="0"/>
          <w:highlight w:val="yellow"/>
        </w:rPr>
      </w:pPr>
      <w:r>
        <w:rPr>
          <w:rFonts w:ascii="Calibri" w:hAnsi="Calibri"/>
          <w:snapToGrid w:val="0"/>
        </w:rPr>
        <w:t>název:</w:t>
      </w:r>
      <w:r>
        <w:rPr>
          <w:rFonts w:ascii="Calibri" w:hAnsi="Calibri"/>
          <w:snapToGrid w:val="0"/>
        </w:rPr>
        <w:tab/>
      </w:r>
      <w:r w:rsidR="00EA29DC">
        <w:rPr>
          <w:rFonts w:ascii="Calibri" w:hAnsi="Calibri"/>
          <w:b/>
          <w:snapToGrid w:val="0"/>
        </w:rPr>
        <w:tab/>
      </w:r>
      <w:r w:rsidR="00EA29DC">
        <w:rPr>
          <w:rFonts w:ascii="Calibri" w:hAnsi="Calibri"/>
          <w:b/>
          <w:snapToGrid w:val="0"/>
        </w:rPr>
        <w:tab/>
      </w:r>
      <w:r w:rsidR="00EA29DC">
        <w:rPr>
          <w:rFonts w:ascii="Calibri" w:hAnsi="Calibri"/>
          <w:b/>
          <w:snapToGrid w:val="0"/>
        </w:rPr>
        <w:tab/>
      </w:r>
      <w:r w:rsidR="00EA29DC">
        <w:rPr>
          <w:rFonts w:ascii="Calibri" w:hAnsi="Calibri"/>
          <w:b/>
          <w:snapToGrid w:val="0"/>
        </w:rPr>
        <w:tab/>
        <w:t>OTISTAV s.r.o.</w:t>
      </w:r>
    </w:p>
    <w:p w:rsidR="00FF719D" w:rsidRPr="00EA29DC" w:rsidP="00FF719D">
      <w:pPr>
        <w:rPr>
          <w:rFonts w:ascii="Calibri" w:hAnsi="Calibri"/>
          <w:snapToGrid w:val="0"/>
        </w:rPr>
      </w:pPr>
      <w:r>
        <w:rPr>
          <w:rFonts w:ascii="Calibri" w:hAnsi="Calibri"/>
          <w:snapToGrid w:val="0"/>
        </w:rPr>
        <w:t xml:space="preserve">se sídlem: </w:t>
      </w:r>
      <w:r>
        <w:rPr>
          <w:rFonts w:ascii="Calibri" w:hAnsi="Calibri"/>
          <w:snapToGrid w:val="0"/>
        </w:rPr>
        <w:tab/>
      </w:r>
      <w:r>
        <w:rPr>
          <w:rFonts w:ascii="Calibri" w:hAnsi="Calibri"/>
          <w:snapToGrid w:val="0"/>
        </w:rPr>
        <w:tab/>
      </w:r>
      <w:r>
        <w:rPr>
          <w:rFonts w:ascii="Calibri" w:hAnsi="Calibri"/>
          <w:snapToGrid w:val="0"/>
        </w:rPr>
        <w:tab/>
      </w:r>
      <w:r>
        <w:rPr>
          <w:rFonts w:ascii="Calibri" w:hAnsi="Calibri"/>
          <w:snapToGrid w:val="0"/>
        </w:rPr>
        <w:tab/>
      </w:r>
      <w:r w:rsidR="0080256E">
        <w:rPr>
          <w:rFonts w:ascii="Calibri" w:hAnsi="Calibri"/>
          <w:snapToGrid w:val="0"/>
        </w:rPr>
        <w:t xml:space="preserve">Českolipská 390/7, Střížkov, </w:t>
      </w:r>
      <w:r w:rsidR="0080256E">
        <w:rPr>
          <w:rFonts w:ascii="Calibri" w:hAnsi="Calibri"/>
          <w:snapToGrid w:val="0"/>
        </w:rPr>
        <w:t>190 00  Praha</w:t>
      </w:r>
      <w:r w:rsidR="0080256E">
        <w:rPr>
          <w:rFonts w:ascii="Calibri" w:hAnsi="Calibri"/>
          <w:snapToGrid w:val="0"/>
        </w:rPr>
        <w:t xml:space="preserve"> 9</w:t>
      </w:r>
    </w:p>
    <w:p w:rsidR="00FF719D" w:rsidP="00FF719D">
      <w:pPr>
        <w:rPr>
          <w:rFonts w:ascii="Calibri" w:hAnsi="Calibri"/>
          <w:snapToGrid w:val="0"/>
        </w:rPr>
      </w:pPr>
      <w:r>
        <w:rPr>
          <w:rFonts w:ascii="Calibri" w:hAnsi="Calibri"/>
          <w:snapToGrid w:val="0"/>
        </w:rPr>
        <w:t xml:space="preserve">IČO:  </w:t>
      </w:r>
      <w:r>
        <w:rPr>
          <w:rFonts w:ascii="Calibri" w:hAnsi="Calibri"/>
          <w:snapToGrid w:val="0"/>
        </w:rPr>
        <w:tab/>
      </w:r>
      <w:r>
        <w:rPr>
          <w:rFonts w:ascii="Calibri" w:hAnsi="Calibri"/>
          <w:snapToGrid w:val="0"/>
        </w:rPr>
        <w:tab/>
      </w:r>
      <w:r>
        <w:rPr>
          <w:rFonts w:ascii="Calibri" w:hAnsi="Calibri"/>
          <w:snapToGrid w:val="0"/>
        </w:rPr>
        <w:tab/>
      </w:r>
      <w:r>
        <w:rPr>
          <w:rFonts w:ascii="Calibri" w:hAnsi="Calibri"/>
          <w:snapToGrid w:val="0"/>
        </w:rPr>
        <w:tab/>
      </w:r>
      <w:r>
        <w:rPr>
          <w:rFonts w:ascii="Calibri" w:hAnsi="Calibri"/>
          <w:snapToGrid w:val="0"/>
        </w:rPr>
        <w:tab/>
      </w:r>
      <w:r w:rsidR="0080256E">
        <w:rPr>
          <w:rFonts w:ascii="Calibri" w:hAnsi="Calibri"/>
          <w:snapToGrid w:val="0"/>
        </w:rPr>
        <w:t>248 32 898</w:t>
      </w:r>
      <w:r>
        <w:rPr>
          <w:rFonts w:ascii="Calibri" w:hAnsi="Calibri"/>
          <w:snapToGrid w:val="0"/>
        </w:rPr>
        <w:tab/>
      </w:r>
    </w:p>
    <w:p w:rsidR="00FF719D" w:rsidRPr="0080256E" w:rsidP="00FF719D">
      <w:pPr>
        <w:rPr>
          <w:rFonts w:ascii="Calibri" w:hAnsi="Calibri"/>
          <w:snapToGrid w:val="0"/>
        </w:rPr>
      </w:pPr>
      <w:r>
        <w:rPr>
          <w:rFonts w:ascii="Calibri" w:hAnsi="Calibri"/>
          <w:snapToGrid w:val="0"/>
        </w:rPr>
        <w:t xml:space="preserve">DIČ:  </w:t>
      </w:r>
      <w:r>
        <w:rPr>
          <w:rFonts w:ascii="Calibri" w:hAnsi="Calibri"/>
          <w:snapToGrid w:val="0"/>
        </w:rPr>
        <w:tab/>
      </w:r>
      <w:r>
        <w:rPr>
          <w:rFonts w:ascii="Calibri" w:hAnsi="Calibri"/>
          <w:snapToGrid w:val="0"/>
        </w:rPr>
        <w:tab/>
      </w:r>
      <w:r>
        <w:rPr>
          <w:rFonts w:ascii="Calibri" w:hAnsi="Calibri"/>
          <w:snapToGrid w:val="0"/>
        </w:rPr>
        <w:tab/>
      </w:r>
      <w:r>
        <w:rPr>
          <w:rFonts w:ascii="Calibri" w:hAnsi="Calibri"/>
          <w:snapToGrid w:val="0"/>
        </w:rPr>
        <w:tab/>
      </w:r>
      <w:r>
        <w:rPr>
          <w:rFonts w:ascii="Calibri" w:hAnsi="Calibri"/>
          <w:snapToGrid w:val="0"/>
        </w:rPr>
        <w:tab/>
      </w:r>
      <w:r w:rsidR="0080256E">
        <w:rPr>
          <w:rFonts w:ascii="Calibri" w:hAnsi="Calibri"/>
          <w:snapToGrid w:val="0"/>
        </w:rPr>
        <w:t>CZ 248 32 898</w:t>
      </w:r>
    </w:p>
    <w:p w:rsidR="00FF719D" w:rsidRPr="0080256E" w:rsidP="00FF719D">
      <w:pPr>
        <w:rPr>
          <w:rFonts w:ascii="Calibri" w:hAnsi="Calibri"/>
          <w:snapToGrid w:val="0"/>
        </w:rPr>
      </w:pPr>
      <w:r>
        <w:rPr>
          <w:rFonts w:ascii="Calibri" w:hAnsi="Calibri"/>
          <w:snapToGrid w:val="0"/>
        </w:rPr>
        <w:t xml:space="preserve">bankovní spojení: </w:t>
      </w:r>
      <w:r>
        <w:rPr>
          <w:rFonts w:ascii="Calibri" w:hAnsi="Calibri"/>
          <w:snapToGrid w:val="0"/>
        </w:rPr>
        <w:tab/>
      </w:r>
      <w:r>
        <w:rPr>
          <w:rFonts w:ascii="Calibri" w:hAnsi="Calibri"/>
          <w:snapToGrid w:val="0"/>
        </w:rPr>
        <w:tab/>
      </w:r>
      <w:r>
        <w:rPr>
          <w:rFonts w:ascii="Calibri" w:hAnsi="Calibri"/>
          <w:snapToGrid w:val="0"/>
        </w:rPr>
        <w:tab/>
      </w:r>
      <w:r w:rsidR="0080256E">
        <w:rPr>
          <w:rFonts w:ascii="Calibri" w:hAnsi="Calibri"/>
          <w:snapToGrid w:val="0"/>
        </w:rPr>
        <w:t xml:space="preserve">SBERBANK a.s., </w:t>
      </w:r>
      <w:r w:rsidR="0080256E">
        <w:rPr>
          <w:rFonts w:ascii="Calibri" w:hAnsi="Calibri"/>
          <w:snapToGrid w:val="0"/>
        </w:rPr>
        <w:t>č.ú</w:t>
      </w:r>
      <w:r w:rsidR="0080256E">
        <w:rPr>
          <w:rFonts w:ascii="Calibri" w:hAnsi="Calibri"/>
          <w:snapToGrid w:val="0"/>
        </w:rPr>
        <w:t>. 4200556159/6800</w:t>
      </w:r>
    </w:p>
    <w:p w:rsidR="00FF719D" w:rsidRPr="0080256E" w:rsidP="00FF719D">
      <w:pPr>
        <w:rPr>
          <w:rFonts w:ascii="Calibri" w:hAnsi="Calibri"/>
          <w:snapToGrid w:val="0"/>
          <w:highlight w:val="yellow"/>
        </w:rPr>
      </w:pPr>
      <w:r>
        <w:rPr>
          <w:rFonts w:ascii="Calibri" w:hAnsi="Calibri"/>
          <w:snapToGrid w:val="0"/>
        </w:rPr>
        <w:t xml:space="preserve">jednající ve věcech smluvních: </w:t>
      </w:r>
      <w:r>
        <w:rPr>
          <w:rFonts w:ascii="Calibri" w:hAnsi="Calibri"/>
          <w:snapToGrid w:val="0"/>
        </w:rPr>
        <w:tab/>
        <w:t>Ing. Michal Balčík</w:t>
      </w:r>
    </w:p>
    <w:p w:rsidR="00FF719D" w:rsidRPr="0080256E" w:rsidP="00FF719D">
      <w:pPr>
        <w:rPr>
          <w:rFonts w:ascii="Calibri" w:hAnsi="Calibri"/>
          <w:snapToGrid w:val="0"/>
        </w:rPr>
      </w:pPr>
      <w:r>
        <w:rPr>
          <w:rFonts w:ascii="Calibri" w:hAnsi="Calibri"/>
          <w:snapToGrid w:val="0"/>
        </w:rPr>
        <w:t xml:space="preserve">zastoupený ve věcech technických:  </w:t>
      </w:r>
      <w:r w:rsidR="0080256E">
        <w:rPr>
          <w:rFonts w:ascii="Calibri" w:hAnsi="Calibri"/>
          <w:snapToGrid w:val="0"/>
        </w:rPr>
        <w:t>Ing. Otakar Trmal</w:t>
      </w:r>
    </w:p>
    <w:p w:rsidR="00FF719D" w:rsidP="00FF719D">
      <w:pPr>
        <w:rPr>
          <w:rFonts w:ascii="Calibri" w:hAnsi="Calibri"/>
          <w:snapToGrid w:val="0"/>
        </w:rPr>
      </w:pPr>
      <w:r>
        <w:rPr>
          <w:rFonts w:ascii="Calibri" w:hAnsi="Calibri"/>
          <w:snapToGrid w:val="0"/>
        </w:rPr>
        <w:t>(dále také „</w:t>
      </w:r>
      <w:r>
        <w:rPr>
          <w:rFonts w:ascii="Calibri" w:hAnsi="Calibri"/>
          <w:b/>
          <w:i/>
          <w:snapToGrid w:val="0"/>
        </w:rPr>
        <w:t>zhotovitel</w:t>
      </w:r>
      <w:r>
        <w:rPr>
          <w:rFonts w:ascii="Calibri" w:hAnsi="Calibri"/>
          <w:snapToGrid w:val="0"/>
        </w:rPr>
        <w:t>“)</w:t>
      </w:r>
    </w:p>
    <w:p w:rsidR="00FF719D" w:rsidP="00FF719D">
      <w:pPr>
        <w:rPr>
          <w:rFonts w:ascii="Calibri" w:hAnsi="Calibri"/>
          <w:b/>
          <w:snapToGrid w:val="0"/>
        </w:rPr>
      </w:pPr>
    </w:p>
    <w:p w:rsidR="00FF719D" w:rsidP="00FF719D">
      <w:pPr>
        <w:jc w:val="both"/>
        <w:rPr>
          <w:snapToGrid w:val="0"/>
        </w:rPr>
      </w:pPr>
      <w:r>
        <w:rPr>
          <w:rFonts w:ascii="Calibri" w:hAnsi="Calibri"/>
          <w:snapToGrid w:val="0"/>
        </w:rPr>
        <w:t>uzavírají v souladu s § 2586 zákona č. 89/2012 Sb., občanský zákoník, ve znění pozdějších přepisů (dále také „</w:t>
      </w:r>
      <w:r>
        <w:rPr>
          <w:rFonts w:ascii="Calibri" w:hAnsi="Calibri"/>
          <w:b/>
          <w:i/>
          <w:snapToGrid w:val="0"/>
        </w:rPr>
        <w:t>občanský zákoník</w:t>
      </w:r>
      <w:r>
        <w:rPr>
          <w:rFonts w:ascii="Calibri" w:hAnsi="Calibri"/>
          <w:snapToGrid w:val="0"/>
        </w:rPr>
        <w:t>“) tuto</w:t>
      </w:r>
    </w:p>
    <w:p w:rsidR="00FF719D" w:rsidP="00FF719D">
      <w:pPr>
        <w:jc w:val="both"/>
        <w:rPr>
          <w:rFonts w:ascii="Calibri" w:hAnsi="Calibri"/>
          <w:snapToGrid w:val="0"/>
        </w:rPr>
      </w:pPr>
    </w:p>
    <w:p w:rsidR="00FF719D" w:rsidP="00FF719D">
      <w:pPr>
        <w:jc w:val="both"/>
        <w:rPr>
          <w:rFonts w:ascii="Calibri" w:hAnsi="Calibri"/>
          <w:snapToGrid w:val="0"/>
          <w:sz w:val="22"/>
          <w:szCs w:val="22"/>
        </w:rPr>
      </w:pPr>
    </w:p>
    <w:p w:rsidR="00FF719D" w:rsidP="00FF719D">
      <w:pPr>
        <w:jc w:val="center"/>
        <w:outlineLvl w:val="0"/>
        <w:rPr>
          <w:rFonts w:ascii="Calibri" w:hAnsi="Calibri"/>
          <w:b/>
          <w:snapToGrid w:val="0"/>
          <w:sz w:val="28"/>
          <w:szCs w:val="28"/>
        </w:rPr>
      </w:pPr>
      <w:r>
        <w:rPr>
          <w:rFonts w:ascii="Calibri" w:hAnsi="Calibri"/>
          <w:b/>
          <w:snapToGrid w:val="0"/>
          <w:sz w:val="28"/>
          <w:szCs w:val="28"/>
        </w:rPr>
        <w:t>Smlouvu o dílo</w:t>
      </w:r>
    </w:p>
    <w:p w:rsidR="00FF719D" w:rsidP="00FF719D">
      <w:pPr>
        <w:jc w:val="both"/>
        <w:rPr>
          <w:rFonts w:ascii="Calibri" w:hAnsi="Calibri"/>
          <w:snapToGrid w:val="0"/>
          <w:sz w:val="22"/>
          <w:szCs w:val="22"/>
        </w:rPr>
      </w:pPr>
    </w:p>
    <w:p w:rsidR="00FF719D" w:rsidP="00FF719D">
      <w:pPr>
        <w:jc w:val="center"/>
        <w:outlineLvl w:val="0"/>
        <w:rPr>
          <w:rFonts w:ascii="Calibri" w:hAnsi="Calibri"/>
          <w:b/>
          <w:snapToGrid w:val="0"/>
        </w:rPr>
      </w:pPr>
      <w:r>
        <w:rPr>
          <w:rFonts w:ascii="Calibri" w:hAnsi="Calibri"/>
          <w:b/>
          <w:snapToGrid w:val="0"/>
        </w:rPr>
        <w:t>Čl. I.</w:t>
      </w:r>
    </w:p>
    <w:p w:rsidR="00FF719D" w:rsidP="00FF719D">
      <w:pPr>
        <w:jc w:val="center"/>
        <w:rPr>
          <w:rFonts w:ascii="Calibri" w:hAnsi="Calibri"/>
          <w:b/>
          <w:snapToGrid w:val="0"/>
        </w:rPr>
      </w:pPr>
      <w:r>
        <w:rPr>
          <w:rFonts w:ascii="Calibri" w:hAnsi="Calibri"/>
          <w:b/>
          <w:snapToGrid w:val="0"/>
        </w:rPr>
        <w:t>Preambule</w:t>
      </w:r>
    </w:p>
    <w:p w:rsidR="00FF719D" w:rsidP="00FF719D">
      <w:pPr>
        <w:pStyle w:val="Ostavecsmlouva"/>
      </w:pPr>
      <w:r>
        <w:t>Účelem smlouvy je podnikatelskou činností zhotovitele realizovat pro objednatele stavební činnost v souladu se smluvními podmínkami a v souladu s platnými právními předpisy vztahujícími se k povinnostem zhotovitele.</w:t>
      </w:r>
    </w:p>
    <w:p w:rsidR="00FF719D" w:rsidP="00FF719D">
      <w:pPr>
        <w:pStyle w:val="Ostavecsmlouva"/>
      </w:pPr>
      <w:r>
        <w:t>Zhotovitel je vítězným uchazečem veřejné zakázky malého rozsahu.</w:t>
      </w:r>
    </w:p>
    <w:p w:rsidR="00FF719D" w:rsidP="00FF719D">
      <w:pPr>
        <w:pStyle w:val="Ostavecsmlouva"/>
        <w:numPr>
          <w:ilvl w:val="0"/>
          <w:numId w:val="0"/>
        </w:numPr>
      </w:pPr>
    </w:p>
    <w:p w:rsidR="00FF719D" w:rsidP="00FF719D">
      <w:pPr>
        <w:jc w:val="center"/>
        <w:outlineLvl w:val="0"/>
        <w:rPr>
          <w:rFonts w:ascii="Calibri" w:hAnsi="Calibri"/>
          <w:b/>
          <w:snapToGrid w:val="0"/>
        </w:rPr>
      </w:pPr>
      <w:r>
        <w:rPr>
          <w:rFonts w:ascii="Calibri" w:hAnsi="Calibri"/>
          <w:b/>
          <w:snapToGrid w:val="0"/>
        </w:rPr>
        <w:t>Čl. II.</w:t>
      </w:r>
    </w:p>
    <w:p w:rsidR="00FF719D" w:rsidP="00FF719D">
      <w:pPr>
        <w:jc w:val="center"/>
        <w:rPr>
          <w:rFonts w:ascii="Calibri" w:hAnsi="Calibri"/>
          <w:b/>
          <w:snapToGrid w:val="0"/>
        </w:rPr>
      </w:pPr>
      <w:r>
        <w:rPr>
          <w:rFonts w:ascii="Calibri" w:hAnsi="Calibri"/>
          <w:b/>
          <w:snapToGrid w:val="0"/>
        </w:rPr>
        <w:t>Předmět smlouvy</w:t>
      </w:r>
    </w:p>
    <w:p w:rsidR="00FF719D" w:rsidP="00FF719D">
      <w:pPr>
        <w:pStyle w:val="Ostavecsmlouva"/>
        <w:numPr>
          <w:ilvl w:val="0"/>
          <w:numId w:val="2"/>
        </w:numPr>
        <w:ind w:left="0" w:firstLine="0"/>
      </w:pPr>
      <w:r>
        <w:t>Předmětem smlouvy je závazek zhotovitele provést na svůj náklad a nebezpečí pro objednatele dílo „</w:t>
      </w:r>
      <w:r>
        <w:rPr>
          <w:b/>
        </w:rPr>
        <w:t xml:space="preserve">Stavební úpravy </w:t>
      </w:r>
      <w:r w:rsidR="008B71A8">
        <w:rPr>
          <w:b/>
        </w:rPr>
        <w:t>podlah a nový vnitřní rozvod vody v části ZŠ TGM Rokycany</w:t>
      </w:r>
      <w:r>
        <w:rPr>
          <w:b/>
        </w:rPr>
        <w:t xml:space="preserve">“ </w:t>
      </w:r>
      <w:r>
        <w:t>v souladu</w:t>
      </w:r>
      <w:r>
        <w:rPr>
          <w:b/>
        </w:rPr>
        <w:t xml:space="preserve"> </w:t>
      </w:r>
      <w:r>
        <w:t xml:space="preserve">projektovou dokumentací </w:t>
      </w:r>
      <w:r>
        <w:rPr>
          <w:color w:val="333333"/>
        </w:rPr>
        <w:t>v</w:t>
      </w:r>
      <w:r>
        <w:t xml:space="preserve"> rozsahu dokumentace pro provedení stavby zpracované </w:t>
      </w:r>
      <w:r w:rsidR="008B71A8">
        <w:t xml:space="preserve">projektovou kanceláří </w:t>
      </w:r>
      <w:r w:rsidR="008B71A8">
        <w:t>A.D.S.</w:t>
      </w:r>
      <w:r w:rsidR="008B71A8">
        <w:t xml:space="preserve"> Rokycany s.r.o., Smetanova 47, </w:t>
      </w:r>
      <w:r w:rsidR="008B71A8">
        <w:t>337 01  Rokycany</w:t>
      </w:r>
      <w:r>
        <w:t xml:space="preserve"> (dále také „</w:t>
      </w:r>
      <w:r>
        <w:rPr>
          <w:b/>
        </w:rPr>
        <w:t>dílo</w:t>
      </w:r>
      <w:r>
        <w:t>“) a podle soupisu stavebních prací, dodávek a služeb s výkazem výměr, který byl zhotovitelem oceněn a předložen v nabídce na tuto zakázku (dále také „</w:t>
      </w:r>
      <w:r>
        <w:rPr>
          <w:b/>
          <w:i/>
        </w:rPr>
        <w:t>soupis prací</w:t>
      </w:r>
      <w:r>
        <w:t>“) a závazek objednatele řádně zhotovené dílo převzít a uhradit dohodnutou cenu díla v souladu s dále uvedeným.</w:t>
      </w:r>
    </w:p>
    <w:p w:rsidR="00FF719D" w:rsidP="00FF719D">
      <w:pPr>
        <w:pStyle w:val="Ostavecsmlouva"/>
        <w:numPr>
          <w:ilvl w:val="0"/>
          <w:numId w:val="2"/>
        </w:numPr>
        <w:ind w:left="0" w:firstLine="0"/>
      </w:pPr>
      <w:r>
        <w:t>Objednatele je povinen předat zhotoviteli dokumentaci nezbytnou pro zhotovení díla nejpozději v den předání staveniště. Objednatel odpovídá za správnost a úplnost předané dokumentace.</w:t>
      </w:r>
    </w:p>
    <w:p w:rsidR="00FF719D" w:rsidP="00FF719D">
      <w:pPr>
        <w:pStyle w:val="Ostavecsmlouva"/>
        <w:numPr>
          <w:ilvl w:val="0"/>
          <w:numId w:val="2"/>
        </w:numPr>
        <w:ind w:left="0" w:firstLine="0"/>
      </w:pPr>
      <w:r>
        <w:t xml:space="preserve">Zhotovitel, jako osoba odborně způsobilá, je povinen zkontrolovat technickou část předané dokumentace nejpozději před zahájením prací na příslušné části díla a upozornit objednatele bez zbytečného odkladu na zjištěné zjevné vady a nedostatky. Soupis zjištěných vad a nedostatků včetně návrhů na jejich odstranění a dopadem na cenu díla je zhotovitel povinen předat objednateli bez zbytečného odkladu. </w:t>
      </w:r>
    </w:p>
    <w:p w:rsidR="00FF719D" w:rsidP="00FF719D">
      <w:pPr>
        <w:pStyle w:val="Ostavecsmlouva"/>
        <w:numPr>
          <w:ilvl w:val="0"/>
          <w:numId w:val="2"/>
        </w:numPr>
        <w:ind w:left="0" w:firstLine="0"/>
      </w:pPr>
      <w:r>
        <w:t>Veškeré zhotovitelem použité materiály a postupy při realizaci díla musí splňovat požadavky obecně závazných právních předpisů a českých technických norem.</w:t>
      </w:r>
    </w:p>
    <w:p w:rsidR="00FF719D" w:rsidP="00FF719D">
      <w:pPr>
        <w:pStyle w:val="Ostavecsmlouva"/>
        <w:numPr>
          <w:ilvl w:val="0"/>
          <w:numId w:val="2"/>
        </w:numPr>
        <w:ind w:left="0" w:firstLine="0"/>
      </w:pPr>
      <w:r>
        <w:t>Zhotovitel je povinen v souladu s platnými právními předpisy a českými technickými normami provést na svůj náklad atesty a zkoušky nezbytné k prokázání řádně provedeného díla a předat objednateli nezbytnou dokumentaci.</w:t>
      </w:r>
    </w:p>
    <w:p w:rsidR="00FF719D" w:rsidP="00FF719D">
      <w:pPr>
        <w:pStyle w:val="Ostavecsmlouva"/>
        <w:numPr>
          <w:ilvl w:val="0"/>
          <w:numId w:val="2"/>
        </w:numPr>
        <w:ind w:left="0" w:firstLine="0"/>
      </w:pPr>
      <w:r>
        <w:t>Zhotovitel prohlašuje, že se v plném rozsahu seznámil s rozsahem a povahou díla, že jsou mu známy veškeré technické, kvalitativní a jiné podmínky nezbytné k realizaci díla, a že disponuje s takovými kapacitami a odbornými znalostmi, které jsou k provedení díla nezbytné.</w:t>
      </w:r>
    </w:p>
    <w:p w:rsidR="00FF719D" w:rsidP="00FF719D">
      <w:pPr>
        <w:ind w:left="720"/>
        <w:jc w:val="both"/>
        <w:rPr>
          <w:rFonts w:ascii="Calibri" w:hAnsi="Calibri"/>
          <w:snapToGrid w:val="0"/>
        </w:rPr>
      </w:pPr>
    </w:p>
    <w:p w:rsidR="00FF719D" w:rsidP="00FF719D">
      <w:pPr>
        <w:jc w:val="center"/>
        <w:outlineLvl w:val="0"/>
        <w:rPr>
          <w:rFonts w:ascii="Calibri" w:hAnsi="Calibri"/>
          <w:b/>
          <w:snapToGrid w:val="0"/>
        </w:rPr>
      </w:pPr>
      <w:r>
        <w:rPr>
          <w:rFonts w:ascii="Calibri" w:hAnsi="Calibri"/>
          <w:b/>
          <w:snapToGrid w:val="0"/>
        </w:rPr>
        <w:t>Čl. III.</w:t>
      </w:r>
    </w:p>
    <w:p w:rsidR="00FF719D" w:rsidP="00FF719D">
      <w:pPr>
        <w:jc w:val="center"/>
        <w:rPr>
          <w:rFonts w:ascii="Calibri" w:hAnsi="Calibri"/>
          <w:b/>
          <w:snapToGrid w:val="0"/>
        </w:rPr>
      </w:pPr>
      <w:r>
        <w:rPr>
          <w:rFonts w:ascii="Calibri" w:hAnsi="Calibri"/>
          <w:b/>
          <w:snapToGrid w:val="0"/>
        </w:rPr>
        <w:t>Cena díla a způsob jejího placení</w:t>
      </w:r>
    </w:p>
    <w:p w:rsidR="00FF719D" w:rsidP="00FF719D">
      <w:pPr>
        <w:numPr>
          <w:ilvl w:val="0"/>
          <w:numId w:val="3"/>
        </w:numPr>
        <w:ind w:left="0" w:firstLine="0"/>
        <w:jc w:val="both"/>
        <w:rPr>
          <w:rFonts w:ascii="Calibri" w:hAnsi="Calibri"/>
          <w:snapToGrid w:val="0"/>
        </w:rPr>
      </w:pPr>
      <w:r>
        <w:rPr>
          <w:rFonts w:ascii="Calibri" w:hAnsi="Calibri"/>
          <w:snapToGrid w:val="0"/>
        </w:rPr>
        <w:t xml:space="preserve">Smluvní strany sjednávají cenu díla dohodou v souladu se soupisem prací s tím, že cena díla bude uhrazena dle skutečně </w:t>
      </w:r>
      <w:r>
        <w:rPr>
          <w:rFonts w:ascii="Calibri" w:hAnsi="Calibri"/>
          <w:snapToGrid w:val="0"/>
        </w:rPr>
        <w:t>realizovaných  stavebních</w:t>
      </w:r>
      <w:r>
        <w:rPr>
          <w:rFonts w:ascii="Calibri" w:hAnsi="Calibri"/>
          <w:snapToGrid w:val="0"/>
        </w:rPr>
        <w:t xml:space="preserve"> prací ve výši:</w:t>
      </w:r>
      <w:r w:rsidR="0023041D">
        <w:rPr>
          <w:rFonts w:ascii="Calibri" w:hAnsi="Calibri"/>
          <w:snapToGrid w:val="0"/>
        </w:rPr>
        <w:t xml:space="preserve"> </w:t>
      </w:r>
      <w:r w:rsidR="0023041D">
        <w:rPr>
          <w:rFonts w:ascii="Calibri" w:hAnsi="Calibri"/>
          <w:b/>
          <w:snapToGrid w:val="0"/>
        </w:rPr>
        <w:t>1.738.296,- Kč</w:t>
      </w:r>
    </w:p>
    <w:p w:rsidR="0023041D" w:rsidP="00FF719D">
      <w:pPr>
        <w:jc w:val="both"/>
        <w:rPr>
          <w:rFonts w:ascii="Calibri" w:hAnsi="Calibri"/>
          <w:snapToGrid w:val="0"/>
        </w:rPr>
      </w:pPr>
      <w:r>
        <w:rPr>
          <w:rFonts w:ascii="Calibri" w:hAnsi="Calibri"/>
          <w:b/>
          <w:snapToGrid w:val="0"/>
        </w:rPr>
        <w:t xml:space="preserve"> </w:t>
      </w:r>
      <w:r>
        <w:rPr>
          <w:rFonts w:ascii="Calibri" w:hAnsi="Calibri"/>
          <w:snapToGrid w:val="0"/>
        </w:rPr>
        <w:t>(slovy</w:t>
      </w:r>
      <w:r>
        <w:rPr>
          <w:rFonts w:ascii="Calibri" w:hAnsi="Calibri"/>
          <w:snapToGrid w:val="0"/>
        </w:rPr>
        <w:t xml:space="preserve"> </w:t>
      </w:r>
      <w:r>
        <w:rPr>
          <w:rFonts w:ascii="Calibri" w:hAnsi="Calibri"/>
          <w:snapToGrid w:val="0"/>
        </w:rPr>
        <w:t>jedenmilionsedmsettřicetosmtisícdvěstědevadesátšest</w:t>
      </w:r>
      <w:r>
        <w:rPr>
          <w:rFonts w:ascii="Calibri" w:hAnsi="Calibri"/>
          <w:snapToGrid w:val="0"/>
        </w:rPr>
        <w:t>korun</w:t>
      </w:r>
      <w:r>
        <w:rPr>
          <w:rFonts w:ascii="Calibri" w:hAnsi="Calibri"/>
          <w:snapToGrid w:val="0"/>
        </w:rPr>
        <w:t xml:space="preserve"> </w:t>
      </w:r>
      <w:r>
        <w:rPr>
          <w:rFonts w:ascii="Calibri" w:hAnsi="Calibri"/>
          <w:snapToGrid w:val="0"/>
        </w:rPr>
        <w:t>českých ) bez</w:t>
      </w:r>
      <w:r>
        <w:rPr>
          <w:rFonts w:ascii="Calibri" w:hAnsi="Calibri"/>
          <w:snapToGrid w:val="0"/>
        </w:rPr>
        <w:t xml:space="preserve"> DPH. Cena s DPH činí částku ve výši </w:t>
      </w:r>
      <w:r>
        <w:rPr>
          <w:rFonts w:ascii="Calibri" w:hAnsi="Calibri"/>
          <w:b/>
          <w:snapToGrid w:val="0"/>
        </w:rPr>
        <w:t>2.103.338,16</w:t>
      </w:r>
      <w:r>
        <w:rPr>
          <w:rFonts w:ascii="Calibri" w:hAnsi="Calibri"/>
          <w:b/>
          <w:snapToGrid w:val="0"/>
        </w:rPr>
        <w:t xml:space="preserve"> </w:t>
      </w:r>
      <w:r>
        <w:rPr>
          <w:rFonts w:ascii="Calibri" w:hAnsi="Calibri"/>
          <w:snapToGrid w:val="0"/>
        </w:rPr>
        <w:t>Kč (slovy:</w:t>
      </w:r>
      <w:r>
        <w:rPr>
          <w:rFonts w:ascii="Calibri" w:hAnsi="Calibri"/>
          <w:b/>
          <w:snapToGrid w:val="0"/>
        </w:rPr>
        <w:t xml:space="preserve"> </w:t>
      </w:r>
      <w:r>
        <w:rPr>
          <w:rFonts w:ascii="Calibri" w:hAnsi="Calibri"/>
          <w:snapToGrid w:val="0"/>
        </w:rPr>
        <w:t>dvamilionyjednostotřitisíctřistatřicetosm</w:t>
      </w:r>
      <w:r w:rsidR="008F7C89">
        <w:rPr>
          <w:rFonts w:ascii="Calibri" w:hAnsi="Calibri"/>
          <w:snapToGrid w:val="0"/>
        </w:rPr>
        <w:t>-</w:t>
      </w:r>
      <w:r>
        <w:rPr>
          <w:rFonts w:ascii="Calibri" w:hAnsi="Calibri"/>
          <w:b/>
          <w:snapToGrid w:val="0"/>
        </w:rPr>
        <w:t xml:space="preserve">  </w:t>
      </w:r>
      <w:r>
        <w:rPr>
          <w:rFonts w:ascii="Calibri" w:hAnsi="Calibri"/>
          <w:snapToGrid w:val="0"/>
        </w:rPr>
        <w:t>korun českých</w:t>
      </w:r>
      <w:r>
        <w:rPr>
          <w:rFonts w:ascii="Calibri" w:hAnsi="Calibri"/>
          <w:snapToGrid w:val="0"/>
        </w:rPr>
        <w:t xml:space="preserve"> 16 hal.</w:t>
      </w:r>
      <w:r>
        <w:rPr>
          <w:rFonts w:ascii="Calibri" w:hAnsi="Calibri"/>
          <w:snapToGrid w:val="0"/>
        </w:rPr>
        <w:t xml:space="preserve">), s tím, že výše DPH je ve výši </w:t>
      </w:r>
      <w:r>
        <w:rPr>
          <w:rFonts w:ascii="Calibri" w:hAnsi="Calibri"/>
          <w:b/>
          <w:snapToGrid w:val="0"/>
        </w:rPr>
        <w:t>365.042,16 Kč</w:t>
      </w:r>
      <w:r>
        <w:rPr>
          <w:rFonts w:ascii="Calibri" w:hAnsi="Calibri"/>
          <w:snapToGrid w:val="0"/>
        </w:rPr>
        <w:t xml:space="preserve"> (slovy</w:t>
      </w:r>
      <w:r>
        <w:rPr>
          <w:rFonts w:ascii="Calibri" w:hAnsi="Calibri"/>
          <w:snapToGrid w:val="0"/>
        </w:rPr>
        <w:t xml:space="preserve"> </w:t>
      </w:r>
      <w:r>
        <w:rPr>
          <w:rFonts w:ascii="Calibri" w:hAnsi="Calibri"/>
          <w:snapToGrid w:val="0"/>
        </w:rPr>
        <w:t>třistašedesátpětti</w:t>
      </w:r>
      <w:r>
        <w:rPr>
          <w:rFonts w:ascii="Calibri" w:hAnsi="Calibri"/>
          <w:snapToGrid w:val="0"/>
        </w:rPr>
        <w:t>-</w:t>
      </w:r>
    </w:p>
    <w:p w:rsidR="00FF719D" w:rsidP="00FF719D">
      <w:pPr>
        <w:jc w:val="both"/>
        <w:rPr>
          <w:rFonts w:ascii="Calibri" w:hAnsi="Calibri"/>
          <w:snapToGrid w:val="0"/>
        </w:rPr>
      </w:pPr>
      <w:r>
        <w:rPr>
          <w:rFonts w:ascii="Calibri" w:hAnsi="Calibri"/>
          <w:snapToGrid w:val="0"/>
        </w:rPr>
        <w:t>sícčtyřicetdva</w:t>
      </w:r>
      <w:r>
        <w:rPr>
          <w:rFonts w:ascii="Calibri" w:hAnsi="Calibri"/>
          <w:snapToGrid w:val="0"/>
        </w:rPr>
        <w:t>korun</w:t>
      </w:r>
      <w:r>
        <w:rPr>
          <w:rFonts w:ascii="Calibri" w:hAnsi="Calibri"/>
          <w:snapToGrid w:val="0"/>
        </w:rPr>
        <w:t xml:space="preserve"> českých</w:t>
      </w:r>
      <w:r>
        <w:rPr>
          <w:rFonts w:ascii="Calibri" w:hAnsi="Calibri"/>
          <w:snapToGrid w:val="0"/>
        </w:rPr>
        <w:t xml:space="preserve"> 16</w:t>
      </w:r>
      <w:r w:rsidR="008F7C89">
        <w:rPr>
          <w:rFonts w:ascii="Calibri" w:hAnsi="Calibri"/>
          <w:snapToGrid w:val="0"/>
        </w:rPr>
        <w:t xml:space="preserve"> hal.</w:t>
      </w:r>
      <w:r>
        <w:rPr>
          <w:rFonts w:ascii="Calibri" w:hAnsi="Calibri"/>
          <w:snapToGrid w:val="0"/>
        </w:rPr>
        <w:t xml:space="preserve">). </w:t>
      </w:r>
    </w:p>
    <w:p w:rsidR="00FF719D" w:rsidP="00FF719D">
      <w:pPr>
        <w:numPr>
          <w:ilvl w:val="0"/>
          <w:numId w:val="3"/>
        </w:numPr>
        <w:ind w:left="0" w:firstLine="0"/>
        <w:jc w:val="both"/>
        <w:rPr>
          <w:rFonts w:ascii="Calibri" w:hAnsi="Calibri"/>
          <w:snapToGrid w:val="0"/>
        </w:rPr>
      </w:pPr>
      <w:r>
        <w:rPr>
          <w:rFonts w:ascii="Calibri" w:hAnsi="Calibri"/>
          <w:snapToGrid w:val="0"/>
        </w:rPr>
        <w:t>Celková cena díla je stanovena jako nejvýše přípustná a její součástí jsou veškeré práce, dodávky a poplatky, které jsou platnými právními předpisy vyžadovány a dále jiné náklady nezbytné pro řádné zhotovení díla včetně plnění, která nejsou výslovně uvedena v projektové dokumentaci pro provedení stavby, ale i náklady o kterých zhotovitel vzhledem ke svým odborným znalostem s vynaložením veškeré odborné péče věděl nebo vědět měl a mohl. Celková cena díla obsahuje i přiměřený zisk zhotovitele, přiměřené podnikatelské riziko a vývoj cen alespoň do konce stavby.</w:t>
      </w:r>
    </w:p>
    <w:p w:rsidR="00FF719D" w:rsidP="00FF719D">
      <w:pPr>
        <w:numPr>
          <w:ilvl w:val="0"/>
          <w:numId w:val="3"/>
        </w:numPr>
        <w:ind w:left="0" w:firstLine="0"/>
        <w:jc w:val="both"/>
        <w:rPr>
          <w:rFonts w:ascii="Calibri" w:hAnsi="Calibri"/>
          <w:snapToGrid w:val="0"/>
        </w:rPr>
      </w:pPr>
      <w:r>
        <w:rPr>
          <w:rFonts w:ascii="Calibri" w:hAnsi="Calibri"/>
          <w:snapToGrid w:val="0"/>
        </w:rPr>
        <w:t>Daň z přidané hodnoty je účtována v souladu s platnými právními předpisy České republiky.</w:t>
      </w:r>
    </w:p>
    <w:p w:rsidR="00FF719D" w:rsidP="00FF719D">
      <w:pPr>
        <w:numPr>
          <w:ilvl w:val="0"/>
          <w:numId w:val="3"/>
        </w:numPr>
        <w:ind w:left="0" w:firstLine="0"/>
        <w:jc w:val="both"/>
        <w:rPr>
          <w:rFonts w:ascii="Calibri" w:hAnsi="Calibri"/>
          <w:snapToGrid w:val="0"/>
        </w:rPr>
      </w:pPr>
      <w:r>
        <w:rPr>
          <w:rFonts w:ascii="Calibri" w:hAnsi="Calibri"/>
          <w:snapToGrid w:val="0"/>
        </w:rPr>
        <w:t>Objednatel neposkytuje zálohu provedení díla.</w:t>
      </w:r>
    </w:p>
    <w:p w:rsidR="00FF719D" w:rsidP="00FF719D">
      <w:pPr>
        <w:numPr>
          <w:ilvl w:val="0"/>
          <w:numId w:val="3"/>
        </w:numPr>
        <w:ind w:left="0" w:firstLine="0"/>
        <w:jc w:val="both"/>
        <w:rPr>
          <w:rFonts w:ascii="Calibri" w:hAnsi="Calibri"/>
          <w:snapToGrid w:val="0"/>
        </w:rPr>
      </w:pPr>
      <w:r>
        <w:rPr>
          <w:rFonts w:ascii="Calibri" w:hAnsi="Calibri"/>
          <w:snapToGrid w:val="0"/>
        </w:rPr>
        <w:t>Objednatel se zavazuje zaplatit zhotoviteli dílčí plnění díla ve výši skutečně provedených prací a dodávek odsouhlasených objednatelem ve stavebním deníku na základě dílčích faktur (účetních dokladů) zhotovitele, přičemž takto fakturované částky nesmí přesáhnout 90 % ceny díla bez DPH.</w:t>
      </w:r>
    </w:p>
    <w:p w:rsidR="00FF719D" w:rsidP="00FF719D">
      <w:pPr>
        <w:numPr>
          <w:ilvl w:val="0"/>
          <w:numId w:val="3"/>
        </w:numPr>
        <w:ind w:left="0" w:firstLine="0"/>
        <w:jc w:val="both"/>
        <w:rPr>
          <w:rFonts w:ascii="Calibri" w:hAnsi="Calibri"/>
          <w:snapToGrid w:val="0"/>
        </w:rPr>
      </w:pPr>
      <w:r>
        <w:rPr>
          <w:rFonts w:ascii="Calibri" w:hAnsi="Calibri"/>
          <w:snapToGrid w:val="0"/>
        </w:rPr>
        <w:t>Zbytek ceny díla zaplatí objednatel na základě konečné faktury vystavené zhotovitele do tří dnů ode dne předání řádně dokončeného díla objednateli. Konečná faktura musí obsahovat vyúčtování všech předchozích plateb a zádržného a soupis předchozích faktur.</w:t>
      </w:r>
    </w:p>
    <w:p w:rsidR="00FF719D" w:rsidP="00FF719D">
      <w:pPr>
        <w:numPr>
          <w:ilvl w:val="0"/>
          <w:numId w:val="3"/>
        </w:numPr>
        <w:ind w:left="0" w:firstLine="0"/>
        <w:jc w:val="both"/>
        <w:rPr>
          <w:rFonts w:ascii="Calibri" w:hAnsi="Calibri"/>
          <w:snapToGrid w:val="0"/>
        </w:rPr>
      </w:pPr>
      <w:r>
        <w:rPr>
          <w:rFonts w:ascii="Calibri" w:hAnsi="Calibri"/>
          <w:snapToGrid w:val="0"/>
        </w:rPr>
        <w:t>Faktury jsou splatné do 30 dnů ode dne jejich doručení objednateli, přičemž se faktury považují za uhrazené dnem odeslání finančních prostředků objednatelem ve prospěch účtu zhotovitele.</w:t>
      </w:r>
    </w:p>
    <w:p w:rsidR="008B71A8" w:rsidP="008B71A8">
      <w:pPr>
        <w:jc w:val="both"/>
        <w:rPr>
          <w:rFonts w:ascii="Calibri" w:hAnsi="Calibri"/>
          <w:snapToGrid w:val="0"/>
        </w:rPr>
      </w:pPr>
    </w:p>
    <w:p w:rsidR="00FF719D" w:rsidP="00FF719D">
      <w:pPr>
        <w:numPr>
          <w:ilvl w:val="0"/>
          <w:numId w:val="3"/>
        </w:numPr>
        <w:ind w:left="0" w:firstLine="0"/>
        <w:jc w:val="both"/>
        <w:rPr>
          <w:rFonts w:ascii="Calibri" w:hAnsi="Calibri"/>
          <w:snapToGrid w:val="0"/>
        </w:rPr>
      </w:pPr>
      <w:r>
        <w:rPr>
          <w:rFonts w:ascii="Calibri" w:hAnsi="Calibri"/>
          <w:snapToGrid w:val="0"/>
        </w:rPr>
        <w:t>Faktura musí obsahovat:</w:t>
      </w:r>
    </w:p>
    <w:p w:rsidR="00FF719D" w:rsidP="00FF719D">
      <w:pPr>
        <w:numPr>
          <w:ilvl w:val="1"/>
          <w:numId w:val="4"/>
        </w:numPr>
        <w:ind w:left="709" w:hanging="425"/>
        <w:jc w:val="both"/>
        <w:rPr>
          <w:rFonts w:ascii="Calibri" w:hAnsi="Calibri"/>
          <w:snapToGrid w:val="0"/>
        </w:rPr>
      </w:pPr>
      <w:r>
        <w:rPr>
          <w:rFonts w:ascii="Calibri" w:hAnsi="Calibri"/>
          <w:snapToGrid w:val="0"/>
        </w:rPr>
        <w:t>obchodní jméno, sídlo, IČO a DIČ zhotovitele;</w:t>
      </w:r>
    </w:p>
    <w:p w:rsidR="00FF719D" w:rsidP="00FF719D">
      <w:pPr>
        <w:numPr>
          <w:ilvl w:val="1"/>
          <w:numId w:val="4"/>
        </w:numPr>
        <w:ind w:left="709" w:hanging="425"/>
        <w:jc w:val="both"/>
        <w:rPr>
          <w:rFonts w:ascii="Calibri" w:hAnsi="Calibri"/>
          <w:snapToGrid w:val="0"/>
        </w:rPr>
      </w:pPr>
      <w:r>
        <w:rPr>
          <w:rFonts w:ascii="Calibri" w:hAnsi="Calibri"/>
          <w:snapToGrid w:val="0"/>
        </w:rPr>
        <w:t>v případě, kdy je zhotovitel zapsán v obchodním rejstříku také údaj o tomto zápisu včetně spisové značky;</w:t>
      </w:r>
    </w:p>
    <w:p w:rsidR="00FF719D" w:rsidP="00FF719D">
      <w:pPr>
        <w:numPr>
          <w:ilvl w:val="1"/>
          <w:numId w:val="4"/>
        </w:numPr>
        <w:ind w:left="709" w:hanging="425"/>
        <w:jc w:val="both"/>
        <w:rPr>
          <w:rFonts w:ascii="Calibri" w:hAnsi="Calibri"/>
          <w:snapToGrid w:val="0"/>
        </w:rPr>
      </w:pPr>
      <w:r>
        <w:rPr>
          <w:rFonts w:ascii="Calibri" w:hAnsi="Calibri"/>
          <w:snapToGrid w:val="0"/>
        </w:rPr>
        <w:t>obchodní jméno, sídlo, IČO a DIČ objednatele;</w:t>
      </w:r>
    </w:p>
    <w:p w:rsidR="00FF719D" w:rsidP="00FF719D">
      <w:pPr>
        <w:numPr>
          <w:ilvl w:val="1"/>
          <w:numId w:val="4"/>
        </w:numPr>
        <w:ind w:left="709" w:hanging="425"/>
        <w:jc w:val="both"/>
        <w:rPr>
          <w:rFonts w:ascii="Calibri" w:hAnsi="Calibri"/>
          <w:snapToGrid w:val="0"/>
        </w:rPr>
      </w:pPr>
      <w:r>
        <w:rPr>
          <w:rFonts w:ascii="Calibri" w:hAnsi="Calibri"/>
          <w:snapToGrid w:val="0"/>
        </w:rPr>
        <w:t>pořadové číslo faktury a den jejího vystavení;</w:t>
      </w:r>
    </w:p>
    <w:p w:rsidR="00FF719D" w:rsidP="00FF719D">
      <w:pPr>
        <w:numPr>
          <w:ilvl w:val="1"/>
          <w:numId w:val="4"/>
        </w:numPr>
        <w:ind w:left="709" w:hanging="425"/>
        <w:jc w:val="both"/>
        <w:rPr>
          <w:rFonts w:ascii="Calibri" w:hAnsi="Calibri"/>
          <w:snapToGrid w:val="0"/>
        </w:rPr>
      </w:pPr>
      <w:r>
        <w:rPr>
          <w:rFonts w:ascii="Calibri" w:hAnsi="Calibri"/>
          <w:snapToGrid w:val="0"/>
        </w:rPr>
        <w:t>rozsah fakturovaného plnění a datum jeho odsouhlasení objednatelem;</w:t>
      </w:r>
    </w:p>
    <w:p w:rsidR="00FF719D" w:rsidP="00FF719D">
      <w:pPr>
        <w:numPr>
          <w:ilvl w:val="1"/>
          <w:numId w:val="4"/>
        </w:numPr>
        <w:ind w:left="709" w:hanging="425"/>
        <w:jc w:val="both"/>
        <w:rPr>
          <w:rFonts w:ascii="Calibri" w:hAnsi="Calibri"/>
          <w:snapToGrid w:val="0"/>
        </w:rPr>
      </w:pPr>
      <w:r>
        <w:rPr>
          <w:rFonts w:ascii="Calibri" w:hAnsi="Calibri"/>
          <w:snapToGrid w:val="0"/>
        </w:rPr>
        <w:t>výši fakturované ceny bez DPH a cenu včetně DPH;</w:t>
      </w:r>
    </w:p>
    <w:p w:rsidR="00FF719D" w:rsidP="00FF719D">
      <w:pPr>
        <w:numPr>
          <w:ilvl w:val="1"/>
          <w:numId w:val="4"/>
        </w:numPr>
        <w:ind w:left="709" w:hanging="425"/>
        <w:jc w:val="both"/>
        <w:rPr>
          <w:rFonts w:ascii="Calibri" w:hAnsi="Calibri"/>
          <w:snapToGrid w:val="0"/>
        </w:rPr>
      </w:pPr>
      <w:r>
        <w:rPr>
          <w:rFonts w:ascii="Calibri" w:hAnsi="Calibri"/>
          <w:snapToGrid w:val="0"/>
        </w:rPr>
        <w:t>sazbu DPH a výši fakturovaného DPH;</w:t>
      </w:r>
    </w:p>
    <w:p w:rsidR="00FF719D" w:rsidP="00FF719D">
      <w:pPr>
        <w:numPr>
          <w:ilvl w:val="1"/>
          <w:numId w:val="4"/>
        </w:numPr>
        <w:ind w:left="709" w:hanging="425"/>
        <w:jc w:val="both"/>
        <w:rPr>
          <w:rFonts w:ascii="Calibri" w:hAnsi="Calibri"/>
          <w:snapToGrid w:val="0"/>
        </w:rPr>
      </w:pPr>
      <w:r>
        <w:rPr>
          <w:rFonts w:ascii="Calibri" w:hAnsi="Calibri"/>
          <w:snapToGrid w:val="0"/>
        </w:rPr>
        <w:t>označení peněžního ústavu a číslo účtu zhotovitele;</w:t>
      </w:r>
    </w:p>
    <w:p w:rsidR="00FF719D" w:rsidP="00FF719D">
      <w:pPr>
        <w:numPr>
          <w:ilvl w:val="1"/>
          <w:numId w:val="4"/>
        </w:numPr>
        <w:ind w:left="709" w:hanging="425"/>
        <w:jc w:val="both"/>
        <w:rPr>
          <w:rFonts w:ascii="Calibri" w:hAnsi="Calibri"/>
          <w:snapToGrid w:val="0"/>
        </w:rPr>
      </w:pPr>
      <w:r>
        <w:rPr>
          <w:rFonts w:ascii="Calibri" w:hAnsi="Calibri"/>
          <w:snapToGrid w:val="0"/>
        </w:rPr>
        <w:t>podpis oprávněné osoby zhotovitele.</w:t>
      </w:r>
    </w:p>
    <w:p w:rsidR="00FF719D" w:rsidP="00FF719D">
      <w:pPr>
        <w:numPr>
          <w:ilvl w:val="0"/>
          <w:numId w:val="3"/>
        </w:numPr>
        <w:ind w:left="0" w:firstLine="0"/>
        <w:jc w:val="both"/>
        <w:rPr>
          <w:rFonts w:ascii="Calibri" w:hAnsi="Calibri"/>
          <w:snapToGrid w:val="0"/>
        </w:rPr>
      </w:pPr>
      <w:r>
        <w:rPr>
          <w:rFonts w:ascii="Calibri" w:hAnsi="Calibri"/>
          <w:snapToGrid w:val="0"/>
        </w:rPr>
        <w:t>Je-li DPH v režimu přenesené daňové povinnosti, bude daňový doklad vystaven v souladu s § 92a odst. 2 zákona č. 235/2004 Sb., o dani z přidané hodnoty, ve znění pozdějších předpisů.</w:t>
      </w:r>
    </w:p>
    <w:p w:rsidR="00FF719D" w:rsidP="00FF719D">
      <w:pPr>
        <w:numPr>
          <w:ilvl w:val="0"/>
          <w:numId w:val="3"/>
        </w:numPr>
        <w:ind w:left="0" w:firstLine="0"/>
        <w:jc w:val="both"/>
        <w:rPr>
          <w:rFonts w:ascii="Calibri" w:hAnsi="Calibri"/>
          <w:snapToGrid w:val="0"/>
        </w:rPr>
      </w:pPr>
      <w:r>
        <w:rPr>
          <w:rFonts w:ascii="Calibri" w:hAnsi="Calibri"/>
          <w:snapToGrid w:val="0"/>
        </w:rPr>
        <w:t>Součástí faktury je soupis provedených prací odsouhlasených objednatelem</w:t>
      </w:r>
      <w:r>
        <w:t xml:space="preserve"> a technickým dozorem stavby.</w:t>
      </w:r>
    </w:p>
    <w:p w:rsidR="00FF719D" w:rsidP="00FF719D">
      <w:pPr>
        <w:numPr>
          <w:ilvl w:val="0"/>
          <w:numId w:val="3"/>
        </w:numPr>
        <w:ind w:left="0" w:firstLine="0"/>
        <w:jc w:val="both"/>
        <w:rPr>
          <w:rFonts w:ascii="Calibri" w:hAnsi="Calibri"/>
          <w:snapToGrid w:val="0"/>
        </w:rPr>
      </w:pPr>
      <w:r>
        <w:rPr>
          <w:rFonts w:ascii="Calibri" w:hAnsi="Calibri"/>
          <w:snapToGrid w:val="0"/>
        </w:rPr>
        <w:t>Soupisy provedených prací a dodávek bude zhotovitel objednateli předkládat vždy do pátého kalendářního dne následujícího měsíce za činnosti prováděné v předcházejícím měsíci. Objednatel se zavazuje soupisy prací zhotovitele odsouhlasit do pěti pracovních dnů po jejich předložení. Fakturovány budou pouze práce a dodávky, které jsou předmětem smlouvy a jsou kvalitně provedeny. Práce, které nebyly provedeny a materiál, který nebyl zabudován, nebudou fakturovány. Fakturace prací a dodávek bude vázána na položkový rozpočet nabídky dodavatele stavby. Právo na fakturaci vzniká dnem odsouhlasení a potvrzení měsíčního soupisu provedených prací a dodávek objednatelem a technickým dozorem stavby.</w:t>
      </w:r>
    </w:p>
    <w:p w:rsidR="00FF719D" w:rsidP="00FF719D">
      <w:pPr>
        <w:numPr>
          <w:ilvl w:val="0"/>
          <w:numId w:val="3"/>
        </w:numPr>
        <w:ind w:left="0" w:firstLine="0"/>
        <w:jc w:val="both"/>
        <w:rPr>
          <w:rFonts w:ascii="Calibri" w:hAnsi="Calibri"/>
          <w:snapToGrid w:val="0"/>
        </w:rPr>
      </w:pPr>
      <w:r>
        <w:rPr>
          <w:rFonts w:ascii="Calibri" w:hAnsi="Calibri"/>
          <w:snapToGrid w:val="0"/>
        </w:rPr>
        <w:t>Objednatel je oprávněn vrátit zhotoviteli fakturu do 14 pracovních dnů ode dne jejího doručení, jestliže neobsahuje smlouvou nebo právními předpisy požadované náležitosti pro daňový doklad, pro zjevné chyby nebo nesprávnosti. Objednatel současně s vrácení faktury sdělí zhotoviteli důvody jejího vrácení. Vrácením faktury se rozumí její předání zhotoviteli nebo její předání doporučeně k poštovní přepravě. Opravená faktura je splatná do 30 dnů ode dne jejího doručení objednateli.</w:t>
      </w:r>
    </w:p>
    <w:p w:rsidR="00FF719D" w:rsidP="00FF719D">
      <w:pPr>
        <w:numPr>
          <w:ilvl w:val="0"/>
          <w:numId w:val="3"/>
        </w:numPr>
        <w:ind w:left="0" w:firstLine="0"/>
        <w:jc w:val="both"/>
        <w:rPr>
          <w:rFonts w:ascii="Calibri" w:hAnsi="Calibri"/>
          <w:snapToGrid w:val="0"/>
        </w:rPr>
      </w:pPr>
      <w:r>
        <w:rPr>
          <w:rFonts w:ascii="Calibri" w:hAnsi="Calibri"/>
          <w:snapToGrid w:val="0"/>
        </w:rPr>
        <w:t>Smluvní strany se dohodly, že pohledávky vzniklé na základě této smlouvy není zhotovitel oprávněn postoupit ani započíst jednostranným právním úkonem.</w:t>
      </w:r>
    </w:p>
    <w:p w:rsidR="00FF719D" w:rsidP="00FF719D">
      <w:pPr>
        <w:jc w:val="both"/>
        <w:rPr>
          <w:rFonts w:ascii="Calibri" w:hAnsi="Calibri"/>
          <w:snapToGrid w:val="0"/>
        </w:rPr>
      </w:pPr>
    </w:p>
    <w:p w:rsidR="00FF719D" w:rsidP="00FF719D">
      <w:pPr>
        <w:jc w:val="both"/>
        <w:rPr>
          <w:rFonts w:ascii="Calibri" w:hAnsi="Calibri"/>
          <w:snapToGrid w:val="0"/>
        </w:rPr>
      </w:pPr>
    </w:p>
    <w:p w:rsidR="00FF719D" w:rsidP="00FF719D">
      <w:pPr>
        <w:jc w:val="center"/>
        <w:outlineLvl w:val="0"/>
        <w:rPr>
          <w:rFonts w:ascii="Calibri" w:hAnsi="Calibri"/>
          <w:b/>
          <w:snapToGrid w:val="0"/>
        </w:rPr>
      </w:pPr>
      <w:r>
        <w:rPr>
          <w:rFonts w:ascii="Calibri" w:hAnsi="Calibri"/>
          <w:b/>
          <w:snapToGrid w:val="0"/>
        </w:rPr>
        <w:t>Čl. IV.</w:t>
      </w:r>
    </w:p>
    <w:p w:rsidR="00FF719D" w:rsidP="00FF719D">
      <w:pPr>
        <w:jc w:val="center"/>
        <w:rPr>
          <w:rFonts w:ascii="Calibri" w:hAnsi="Calibri"/>
          <w:b/>
          <w:snapToGrid w:val="0"/>
        </w:rPr>
      </w:pPr>
      <w:r>
        <w:rPr>
          <w:rFonts w:ascii="Calibri" w:hAnsi="Calibri"/>
          <w:b/>
          <w:snapToGrid w:val="0"/>
        </w:rPr>
        <w:t>Změna ceny díla</w:t>
      </w:r>
    </w:p>
    <w:p w:rsidR="00FF719D" w:rsidP="00FF719D">
      <w:pPr>
        <w:numPr>
          <w:ilvl w:val="0"/>
          <w:numId w:val="5"/>
        </w:numPr>
        <w:ind w:left="0" w:firstLine="0"/>
        <w:jc w:val="both"/>
        <w:rPr>
          <w:rFonts w:ascii="Calibri" w:hAnsi="Calibri"/>
          <w:snapToGrid w:val="0"/>
        </w:rPr>
      </w:pPr>
      <w:r>
        <w:rPr>
          <w:rFonts w:ascii="Calibri" w:hAnsi="Calibri"/>
          <w:snapToGrid w:val="0"/>
        </w:rPr>
        <w:t>Změna ceny díla je možná pouze v případě, že:</w:t>
      </w:r>
    </w:p>
    <w:p w:rsidR="00FF719D" w:rsidP="00FF719D">
      <w:pPr>
        <w:numPr>
          <w:ilvl w:val="0"/>
          <w:numId w:val="6"/>
        </w:numPr>
        <w:ind w:hanging="436"/>
        <w:jc w:val="both"/>
        <w:rPr>
          <w:rFonts w:ascii="Calibri" w:hAnsi="Calibri"/>
          <w:snapToGrid w:val="0"/>
        </w:rPr>
      </w:pPr>
      <w:r>
        <w:rPr>
          <w:rFonts w:ascii="Calibri" w:hAnsi="Calibri"/>
          <w:snapToGrid w:val="0"/>
        </w:rPr>
        <w:t>dojde ke změně právních předpisů vztahujících se k sazbě DPH;</w:t>
      </w:r>
    </w:p>
    <w:p w:rsidR="00FF719D" w:rsidP="00FF719D">
      <w:pPr>
        <w:numPr>
          <w:ilvl w:val="0"/>
          <w:numId w:val="6"/>
        </w:numPr>
        <w:ind w:hanging="436"/>
        <w:jc w:val="both"/>
        <w:rPr>
          <w:rFonts w:ascii="Calibri" w:hAnsi="Calibri"/>
          <w:snapToGrid w:val="0"/>
        </w:rPr>
      </w:pPr>
      <w:r>
        <w:rPr>
          <w:rFonts w:ascii="Calibri" w:hAnsi="Calibri"/>
          <w:snapToGrid w:val="0"/>
        </w:rPr>
        <w:t>se</w:t>
      </w:r>
      <w:r>
        <w:rPr>
          <w:rFonts w:ascii="Calibri" w:hAnsi="Calibri"/>
          <w:snapToGrid w:val="0"/>
        </w:rPr>
        <w:t xml:space="preserve"> v průběhu provádění díla ukáže potřeba nutných nebo nezbytných prací a dodávek nezahrnutých do celkového rozsahu a ceny díla, o kterých zhotovitel při podpisu této smlouvy nevěděl ani vědět nemohl; </w:t>
      </w:r>
    </w:p>
    <w:p w:rsidR="00FF719D" w:rsidP="00FF719D">
      <w:pPr>
        <w:numPr>
          <w:ilvl w:val="0"/>
          <w:numId w:val="6"/>
        </w:numPr>
        <w:ind w:hanging="436"/>
        <w:jc w:val="both"/>
        <w:rPr>
          <w:rFonts w:ascii="Calibri" w:hAnsi="Calibri"/>
          <w:snapToGrid w:val="0"/>
        </w:rPr>
      </w:pPr>
      <w:r>
        <w:rPr>
          <w:rFonts w:ascii="Calibri" w:hAnsi="Calibri"/>
          <w:snapToGrid w:val="0"/>
        </w:rPr>
        <w:t>objednatel bude požadovat práce nad rámec rozsahu díla;</w:t>
      </w:r>
    </w:p>
    <w:p w:rsidR="00FF719D" w:rsidP="00FF719D">
      <w:pPr>
        <w:numPr>
          <w:ilvl w:val="0"/>
          <w:numId w:val="6"/>
        </w:numPr>
        <w:ind w:hanging="436"/>
        <w:jc w:val="both"/>
        <w:rPr>
          <w:rFonts w:ascii="Calibri" w:hAnsi="Calibri"/>
          <w:snapToGrid w:val="0"/>
        </w:rPr>
      </w:pPr>
      <w:r>
        <w:rPr>
          <w:rFonts w:ascii="Calibri" w:hAnsi="Calibri"/>
          <w:snapToGrid w:val="0"/>
        </w:rPr>
        <w:t>objednatel bude požadovat vypustit práce, které jsou předmětem díla;</w:t>
      </w:r>
    </w:p>
    <w:p w:rsidR="00FF719D" w:rsidP="00FF719D">
      <w:pPr>
        <w:numPr>
          <w:ilvl w:val="0"/>
          <w:numId w:val="6"/>
        </w:numPr>
        <w:ind w:hanging="436"/>
        <w:jc w:val="both"/>
        <w:rPr>
          <w:rFonts w:ascii="Calibri" w:hAnsi="Calibri"/>
          <w:snapToGrid w:val="0"/>
        </w:rPr>
      </w:pPr>
      <w:r>
        <w:rPr>
          <w:rFonts w:ascii="Calibri" w:hAnsi="Calibri"/>
          <w:snapToGrid w:val="0"/>
        </w:rPr>
        <w:t>objednatelem předaná projektová dokumentace neodpovídá skutečnostem zjištěným při realizaci díla.</w:t>
      </w:r>
    </w:p>
    <w:p w:rsidR="00FF719D" w:rsidP="00FF719D">
      <w:pPr>
        <w:numPr>
          <w:ilvl w:val="0"/>
          <w:numId w:val="5"/>
        </w:numPr>
        <w:ind w:left="0" w:firstLine="0"/>
        <w:jc w:val="both"/>
        <w:rPr>
          <w:rFonts w:ascii="Calibri" w:hAnsi="Calibri"/>
          <w:snapToGrid w:val="0"/>
        </w:rPr>
      </w:pPr>
      <w:r>
        <w:rPr>
          <w:rFonts w:ascii="Calibri" w:hAnsi="Calibri"/>
          <w:snapToGrid w:val="0"/>
        </w:rPr>
        <w:t xml:space="preserve">Zjistí-li některá ze smluvních stran skutečnost způsobující změnu cenu díla, upozorní druhou smluvní stranu bez zbytečného odkladu po jejím zjištění a provede o tom zápis ve stavebním deníku. </w:t>
      </w:r>
    </w:p>
    <w:p w:rsidR="00FF719D" w:rsidP="00FF719D">
      <w:pPr>
        <w:numPr>
          <w:ilvl w:val="0"/>
          <w:numId w:val="5"/>
        </w:numPr>
        <w:ind w:left="0" w:firstLine="0"/>
        <w:jc w:val="both"/>
        <w:rPr>
          <w:rFonts w:ascii="Calibri" w:hAnsi="Calibri"/>
          <w:snapToGrid w:val="0"/>
        </w:rPr>
      </w:pPr>
      <w:r>
        <w:rPr>
          <w:rFonts w:ascii="Calibri" w:hAnsi="Calibri"/>
          <w:snapToGrid w:val="0"/>
        </w:rPr>
        <w:t>Nutné nebo nezbytné práce a práce nad rámec rozsahu díla je zhotovitel oprávněn provádět pouze v případě, že budou tyto práce včetně jejich ceny písemně odsouhlaseny.</w:t>
      </w:r>
    </w:p>
    <w:p w:rsidR="00FF719D" w:rsidP="00FF719D">
      <w:pPr>
        <w:numPr>
          <w:ilvl w:val="0"/>
          <w:numId w:val="5"/>
        </w:numPr>
        <w:ind w:left="0" w:firstLine="0"/>
        <w:jc w:val="both"/>
        <w:rPr>
          <w:rFonts w:ascii="Calibri" w:hAnsi="Calibri"/>
          <w:snapToGrid w:val="0"/>
        </w:rPr>
      </w:pPr>
      <w:r>
        <w:rPr>
          <w:rFonts w:ascii="Calibri" w:hAnsi="Calibri"/>
          <w:snapToGrid w:val="0"/>
        </w:rPr>
        <w:t>Cena díla bude snížena nebo navýšena v souladu jednotkovými cenami, které jsou obsaženy v soupisu prací. Není-li jednotková cena v soupisu prací obsažena, bude cena určena ve výši 80% ceny určené za použití jednotkových cen dle platného ceníku vydaného Ústavem pro racionalizaci stavebnictví (dále také „ÚRS“). Není-li jednotková cena obsažena ani v ceníku vydaného ÚRS, předloží zhotovitel vlastní ocenění prací do 5 dnů od zjištění nutnosti provedení nutných nebo nezbytných prací, případně od sdělení požadavku objednatele na provedení prací nad rámec rozsahu díla.</w:t>
      </w:r>
    </w:p>
    <w:p w:rsidR="00FF719D" w:rsidP="00FF719D">
      <w:pPr>
        <w:numPr>
          <w:ilvl w:val="0"/>
          <w:numId w:val="5"/>
        </w:numPr>
        <w:ind w:left="0" w:firstLine="0"/>
        <w:jc w:val="both"/>
        <w:rPr>
          <w:rFonts w:ascii="Calibri" w:hAnsi="Calibri"/>
          <w:snapToGrid w:val="0"/>
        </w:rPr>
      </w:pPr>
      <w:r>
        <w:rPr>
          <w:rFonts w:ascii="Calibri" w:hAnsi="Calibri"/>
        </w:rPr>
        <w:t>Zhotovitel není oprávněn požadovat změnu ceny díla z důvodu, že si zhotovení díla vyžádalo jiné úsilí nebo jiné náklady, než bylo předpokládáno.</w:t>
      </w:r>
    </w:p>
    <w:p w:rsidR="00FF719D" w:rsidP="00FF719D">
      <w:pPr>
        <w:jc w:val="both"/>
        <w:rPr>
          <w:rFonts w:ascii="Calibri" w:hAnsi="Calibri"/>
          <w:snapToGrid w:val="0"/>
        </w:rPr>
      </w:pPr>
    </w:p>
    <w:p w:rsidR="00FF719D" w:rsidP="00FF719D">
      <w:pPr>
        <w:pStyle w:val="BodyTextIndent"/>
        <w:rPr>
          <w:rFonts w:ascii="Calibri" w:hAnsi="Calibri"/>
        </w:rPr>
      </w:pPr>
    </w:p>
    <w:p w:rsidR="00FF719D" w:rsidP="00FF719D">
      <w:pPr>
        <w:jc w:val="center"/>
        <w:outlineLvl w:val="0"/>
        <w:rPr>
          <w:rFonts w:ascii="Calibri" w:hAnsi="Calibri"/>
          <w:b/>
          <w:snapToGrid w:val="0"/>
        </w:rPr>
      </w:pPr>
      <w:r>
        <w:rPr>
          <w:rFonts w:ascii="Calibri" w:hAnsi="Calibri"/>
          <w:b/>
          <w:snapToGrid w:val="0"/>
        </w:rPr>
        <w:t>Čl. V.</w:t>
      </w:r>
    </w:p>
    <w:p w:rsidR="00FF719D" w:rsidP="00FF719D">
      <w:pPr>
        <w:jc w:val="center"/>
        <w:rPr>
          <w:rFonts w:ascii="Calibri" w:hAnsi="Calibri"/>
          <w:b/>
          <w:snapToGrid w:val="0"/>
        </w:rPr>
      </w:pPr>
      <w:r>
        <w:rPr>
          <w:rFonts w:ascii="Calibri" w:hAnsi="Calibri"/>
          <w:b/>
          <w:snapToGrid w:val="0"/>
        </w:rPr>
        <w:t>Doba a místo plnění</w:t>
      </w:r>
    </w:p>
    <w:p w:rsidR="00FF719D" w:rsidP="00FF719D">
      <w:pPr>
        <w:numPr>
          <w:ilvl w:val="0"/>
          <w:numId w:val="7"/>
        </w:numPr>
        <w:ind w:left="0" w:firstLine="0"/>
        <w:jc w:val="both"/>
        <w:rPr>
          <w:rFonts w:ascii="Calibri" w:hAnsi="Calibri"/>
          <w:snapToGrid w:val="0"/>
        </w:rPr>
      </w:pPr>
      <w:r>
        <w:rPr>
          <w:rFonts w:ascii="Calibri" w:hAnsi="Calibri"/>
          <w:snapToGrid w:val="0"/>
        </w:rPr>
        <w:t xml:space="preserve">Zhotovitel se zavazuje dokončit práce a dílo předat objednateli nejpozději do </w:t>
      </w:r>
      <w:r w:rsidR="008B71A8">
        <w:rPr>
          <w:rFonts w:ascii="Calibri" w:hAnsi="Calibri"/>
          <w:b/>
          <w:snapToGrid w:val="0"/>
        </w:rPr>
        <w:t>25.8.2019</w:t>
      </w:r>
      <w:r w:rsidR="008B71A8">
        <w:rPr>
          <w:rFonts w:ascii="Calibri" w:hAnsi="Calibri"/>
          <w:b/>
          <w:snapToGrid w:val="0"/>
        </w:rPr>
        <w:t>.</w:t>
      </w:r>
    </w:p>
    <w:p w:rsidR="00FF719D" w:rsidP="00FF719D">
      <w:pPr>
        <w:numPr>
          <w:ilvl w:val="0"/>
          <w:numId w:val="7"/>
        </w:numPr>
        <w:ind w:left="0" w:firstLine="0"/>
        <w:jc w:val="both"/>
        <w:rPr>
          <w:rFonts w:ascii="Calibri" w:hAnsi="Calibri"/>
          <w:snapToGrid w:val="0"/>
        </w:rPr>
      </w:pPr>
      <w:r>
        <w:rPr>
          <w:rFonts w:ascii="Calibri" w:hAnsi="Calibri"/>
          <w:snapToGrid w:val="0"/>
        </w:rPr>
        <w:t>Zhotovitel se zavazuje za</w:t>
      </w:r>
      <w:r w:rsidR="008B71A8">
        <w:rPr>
          <w:rFonts w:ascii="Calibri" w:hAnsi="Calibri"/>
          <w:snapToGrid w:val="0"/>
        </w:rPr>
        <w:t xml:space="preserve">hájit stavební práce </w:t>
      </w:r>
      <w:r w:rsidRPr="008B71A8" w:rsidR="008B71A8">
        <w:rPr>
          <w:rFonts w:ascii="Calibri" w:hAnsi="Calibri"/>
          <w:b/>
          <w:snapToGrid w:val="0"/>
        </w:rPr>
        <w:t>24.6.2019</w:t>
      </w:r>
      <w:r>
        <w:rPr>
          <w:rFonts w:ascii="Calibri" w:hAnsi="Calibri"/>
          <w:snapToGrid w:val="0"/>
        </w:rPr>
        <w:t xml:space="preserve"> od předání staveniště a stavební práce dokončit nejpozději jeden den před termínem předáním díla objednateli.</w:t>
      </w:r>
    </w:p>
    <w:p w:rsidR="00FF719D" w:rsidP="00FF719D">
      <w:pPr>
        <w:numPr>
          <w:ilvl w:val="0"/>
          <w:numId w:val="7"/>
        </w:numPr>
        <w:ind w:left="0" w:firstLine="0"/>
        <w:jc w:val="both"/>
        <w:rPr>
          <w:rFonts w:ascii="Calibri" w:hAnsi="Calibri"/>
          <w:snapToGrid w:val="0"/>
        </w:rPr>
      </w:pPr>
      <w:r>
        <w:rPr>
          <w:rFonts w:ascii="Calibri" w:hAnsi="Calibri"/>
          <w:snapToGrid w:val="0"/>
        </w:rPr>
        <w:t>Termín předání díla se prodlouží o dobu, po kterou zhotovitel prováděl nutné či nezbytné práce nebo vícepráce požadované dodatečně objednatele, případně o dobu neoprávněného zastavení stavebních prací objednatelem.</w:t>
      </w:r>
    </w:p>
    <w:p w:rsidR="00FF719D" w:rsidP="00FF719D">
      <w:pPr>
        <w:numPr>
          <w:ilvl w:val="0"/>
          <w:numId w:val="7"/>
        </w:numPr>
        <w:ind w:left="0" w:firstLine="0"/>
        <w:jc w:val="both"/>
        <w:rPr>
          <w:rFonts w:ascii="Calibri" w:hAnsi="Calibri"/>
          <w:snapToGrid w:val="0"/>
        </w:rPr>
      </w:pPr>
      <w:r>
        <w:rPr>
          <w:rFonts w:ascii="Calibri" w:hAnsi="Calibri"/>
          <w:snapToGrid w:val="0"/>
        </w:rPr>
        <w:t xml:space="preserve">Dokončení prací a předání díla v dohodnutém termínu zhotovitel garantuje, nedojde-li k zásahu do činnosti zhotovitele vlivem vyšší moci. </w:t>
      </w:r>
    </w:p>
    <w:p w:rsidR="00FF719D" w:rsidP="00FF719D">
      <w:pPr>
        <w:numPr>
          <w:ilvl w:val="0"/>
          <w:numId w:val="7"/>
        </w:numPr>
        <w:ind w:left="0" w:firstLine="0"/>
        <w:jc w:val="both"/>
        <w:rPr>
          <w:rFonts w:ascii="Calibri" w:hAnsi="Calibri"/>
          <w:snapToGrid w:val="0"/>
        </w:rPr>
      </w:pPr>
      <w:r>
        <w:rPr>
          <w:rFonts w:ascii="Calibri" w:hAnsi="Calibri"/>
          <w:snapToGrid w:val="0"/>
        </w:rPr>
        <w:t>Zhotovitel není v prodlení s dokončením prací a předáním díla jestliže je prodlení způsobeno klimatickými podmínkami, které způsobí nemožnost provedení prací zhotovitele z důvodu, že by došlo k porušení technologických postupů. O nemožnosti provádění prací musí zhotovitel na začátku každého předmětného dne provést zápis do stavebního deníku, který musí podepsat i oprávněný zástupce objednatele.</w:t>
      </w:r>
    </w:p>
    <w:p w:rsidR="00FF719D" w:rsidP="00FF719D">
      <w:pPr>
        <w:numPr>
          <w:ilvl w:val="0"/>
          <w:numId w:val="7"/>
        </w:numPr>
        <w:ind w:left="0" w:firstLine="0"/>
        <w:jc w:val="both"/>
        <w:rPr>
          <w:rFonts w:ascii="Calibri" w:hAnsi="Calibri"/>
          <w:snapToGrid w:val="0"/>
        </w:rPr>
      </w:pPr>
      <w:r>
        <w:rPr>
          <w:rFonts w:ascii="Calibri" w:hAnsi="Calibri"/>
          <w:snapToGrid w:val="0"/>
        </w:rPr>
        <w:t>Místem plnění je  MŠ Pohádka, Rokycany</w:t>
      </w:r>
    </w:p>
    <w:p w:rsidR="00FF719D" w:rsidP="00FF719D">
      <w:pPr>
        <w:jc w:val="center"/>
        <w:rPr>
          <w:rFonts w:ascii="Calibri" w:hAnsi="Calibri"/>
          <w:b/>
          <w:snapToGrid w:val="0"/>
        </w:rPr>
      </w:pPr>
    </w:p>
    <w:p w:rsidR="00FF719D" w:rsidP="00FF719D">
      <w:pPr>
        <w:jc w:val="center"/>
        <w:rPr>
          <w:rFonts w:ascii="Calibri" w:hAnsi="Calibri"/>
          <w:b/>
          <w:snapToGrid w:val="0"/>
        </w:rPr>
      </w:pPr>
    </w:p>
    <w:p w:rsidR="00FF719D" w:rsidP="00FF719D">
      <w:pPr>
        <w:jc w:val="center"/>
        <w:outlineLvl w:val="0"/>
        <w:rPr>
          <w:rFonts w:ascii="Calibri" w:hAnsi="Calibri"/>
          <w:b/>
          <w:snapToGrid w:val="0"/>
        </w:rPr>
      </w:pPr>
      <w:r>
        <w:rPr>
          <w:rFonts w:ascii="Calibri" w:hAnsi="Calibri"/>
          <w:b/>
          <w:snapToGrid w:val="0"/>
        </w:rPr>
        <w:t>Čl. VI.</w:t>
      </w:r>
    </w:p>
    <w:p w:rsidR="00FF719D" w:rsidP="00FF719D">
      <w:pPr>
        <w:jc w:val="center"/>
        <w:rPr>
          <w:rFonts w:ascii="Calibri" w:hAnsi="Calibri"/>
          <w:b/>
          <w:snapToGrid w:val="0"/>
        </w:rPr>
      </w:pPr>
      <w:r>
        <w:rPr>
          <w:rFonts w:ascii="Calibri" w:hAnsi="Calibri"/>
          <w:b/>
          <w:snapToGrid w:val="0"/>
        </w:rPr>
        <w:t>Předání a převzetí staveniště</w:t>
      </w:r>
    </w:p>
    <w:p w:rsidR="00FF719D" w:rsidP="00FF719D">
      <w:pPr>
        <w:numPr>
          <w:ilvl w:val="0"/>
          <w:numId w:val="8"/>
        </w:numPr>
        <w:ind w:left="0" w:firstLine="0"/>
        <w:jc w:val="both"/>
        <w:rPr>
          <w:rFonts w:ascii="Calibri" w:hAnsi="Calibri"/>
          <w:snapToGrid w:val="0"/>
        </w:rPr>
      </w:pPr>
      <w:r>
        <w:rPr>
          <w:rFonts w:ascii="Calibri" w:hAnsi="Calibri"/>
          <w:snapToGrid w:val="0"/>
        </w:rPr>
        <w:t xml:space="preserve">Objednatel se zavazuje písemně vyzvat zhotovitele k převzetí staveniště a staveniště mu předat nejpozději do </w:t>
      </w:r>
      <w:r w:rsidR="008B71A8">
        <w:rPr>
          <w:rFonts w:ascii="Calibri" w:hAnsi="Calibri"/>
          <w:b/>
          <w:snapToGrid w:val="0"/>
        </w:rPr>
        <w:t>31.5.2019</w:t>
      </w:r>
      <w:r>
        <w:rPr>
          <w:rFonts w:ascii="Calibri" w:hAnsi="Calibri"/>
          <w:snapToGrid w:val="0"/>
        </w:rPr>
        <w:t>, o čemž bude smluvními stranami pořízen zápis ve stavebním deníku. Zhotovitel je povinen k součinnosti při převzetí staveniště.</w:t>
      </w:r>
    </w:p>
    <w:p w:rsidR="00FF719D" w:rsidP="00FF719D">
      <w:pPr>
        <w:numPr>
          <w:ilvl w:val="0"/>
          <w:numId w:val="8"/>
        </w:numPr>
        <w:ind w:left="0" w:firstLine="0"/>
        <w:jc w:val="both"/>
        <w:rPr>
          <w:rFonts w:ascii="Calibri" w:hAnsi="Calibri"/>
          <w:snapToGrid w:val="0"/>
        </w:rPr>
      </w:pPr>
      <w:r>
        <w:rPr>
          <w:rFonts w:ascii="Calibri" w:hAnsi="Calibri"/>
          <w:snapToGrid w:val="0"/>
        </w:rPr>
        <w:t xml:space="preserve">Nepřevezme-li zhotovitel staveniště do </w:t>
      </w:r>
      <w:r>
        <w:rPr>
          <w:rFonts w:ascii="Calibri" w:hAnsi="Calibri"/>
          <w:b/>
          <w:snapToGrid w:val="0"/>
        </w:rPr>
        <w:t>deseti pracovních dnů</w:t>
      </w:r>
      <w:r>
        <w:rPr>
          <w:rFonts w:ascii="Calibri" w:hAnsi="Calibri"/>
          <w:snapToGrid w:val="0"/>
        </w:rPr>
        <w:t xml:space="preserve"> od doručení písemné výzvy objednatele, má objednatel právo na smluvní pokutu dle čl. XIV této smlouvy a je objednatel oprávněn odstoupit od smlouvy.</w:t>
      </w:r>
    </w:p>
    <w:p w:rsidR="00FF719D" w:rsidP="00FF719D">
      <w:pPr>
        <w:numPr>
          <w:ilvl w:val="0"/>
          <w:numId w:val="8"/>
        </w:numPr>
        <w:ind w:left="0" w:firstLine="0"/>
        <w:jc w:val="both"/>
        <w:rPr>
          <w:rFonts w:ascii="Calibri" w:hAnsi="Calibri"/>
          <w:snapToGrid w:val="0"/>
        </w:rPr>
      </w:pPr>
      <w:r>
        <w:rPr>
          <w:rFonts w:ascii="Calibri" w:hAnsi="Calibri"/>
          <w:snapToGrid w:val="0"/>
        </w:rPr>
        <w:t xml:space="preserve">Po dokončení prací se hotovitel zavazuje vyklidit a předat staveniště do </w:t>
      </w:r>
      <w:r>
        <w:rPr>
          <w:rFonts w:ascii="Calibri" w:hAnsi="Calibri"/>
          <w:b/>
          <w:snapToGrid w:val="0"/>
        </w:rPr>
        <w:t>tří pracovních dnů</w:t>
      </w:r>
      <w:r>
        <w:rPr>
          <w:rFonts w:ascii="Calibri" w:hAnsi="Calibri"/>
          <w:snapToGrid w:val="0"/>
        </w:rPr>
        <w:t xml:space="preserve"> od převzetí díla objednatelem. O převzetí staveniště vyhotoví smluvní strany písemný zápis. </w:t>
      </w:r>
    </w:p>
    <w:p w:rsidR="00FF719D" w:rsidP="00FF719D">
      <w:pPr>
        <w:numPr>
          <w:ilvl w:val="0"/>
          <w:numId w:val="8"/>
        </w:numPr>
        <w:ind w:left="0" w:firstLine="0"/>
        <w:jc w:val="both"/>
        <w:rPr>
          <w:rFonts w:ascii="Calibri" w:hAnsi="Calibri"/>
          <w:snapToGrid w:val="0"/>
        </w:rPr>
      </w:pPr>
      <w:r>
        <w:rPr>
          <w:rFonts w:ascii="Calibri" w:hAnsi="Calibri"/>
          <w:snapToGrid w:val="0"/>
        </w:rPr>
        <w:t>Po uplynutí lhůty pro dokončení prací a předání díla může zhotovitel ponechat na staveništi jen stroje, zařízení a materiály nezbytné k dokončení díla, případně k odstranění vad a nedodělků zjištěných objednatelem při přejímce díla. Na vyklizení stanoviště platí odst. 6.3 obdobně.</w:t>
      </w:r>
    </w:p>
    <w:p w:rsidR="00FF719D" w:rsidP="00FF719D">
      <w:pPr>
        <w:jc w:val="both"/>
        <w:rPr>
          <w:rFonts w:ascii="Calibri" w:hAnsi="Calibri"/>
          <w:snapToGrid w:val="0"/>
        </w:rPr>
      </w:pPr>
    </w:p>
    <w:p w:rsidR="00FF719D" w:rsidP="00FF719D">
      <w:pPr>
        <w:jc w:val="center"/>
        <w:outlineLvl w:val="0"/>
        <w:rPr>
          <w:rFonts w:ascii="Calibri" w:hAnsi="Calibri"/>
          <w:b/>
          <w:snapToGrid w:val="0"/>
        </w:rPr>
      </w:pPr>
      <w:r>
        <w:rPr>
          <w:rFonts w:ascii="Calibri" w:hAnsi="Calibri"/>
          <w:b/>
          <w:snapToGrid w:val="0"/>
        </w:rPr>
        <w:t>Čl. VII.</w:t>
      </w:r>
    </w:p>
    <w:p w:rsidR="00FF719D" w:rsidP="00FF719D">
      <w:pPr>
        <w:jc w:val="center"/>
        <w:rPr>
          <w:rFonts w:ascii="Calibri" w:hAnsi="Calibri"/>
          <w:b/>
          <w:snapToGrid w:val="0"/>
        </w:rPr>
      </w:pPr>
      <w:r>
        <w:rPr>
          <w:rFonts w:ascii="Calibri" w:hAnsi="Calibri"/>
          <w:b/>
          <w:snapToGrid w:val="0"/>
        </w:rPr>
        <w:t>Dozor objednatele nad realizací díla a plněním smlouvy</w:t>
      </w:r>
    </w:p>
    <w:p w:rsidR="00FF719D" w:rsidP="00FF719D">
      <w:pPr>
        <w:numPr>
          <w:ilvl w:val="0"/>
          <w:numId w:val="9"/>
        </w:numPr>
        <w:ind w:left="0" w:firstLine="0"/>
        <w:jc w:val="both"/>
        <w:rPr>
          <w:rFonts w:ascii="Calibri" w:hAnsi="Calibri"/>
          <w:snapToGrid w:val="0"/>
        </w:rPr>
      </w:pPr>
      <w:r>
        <w:rPr>
          <w:rFonts w:ascii="Calibri" w:hAnsi="Calibri"/>
          <w:snapToGrid w:val="0"/>
        </w:rPr>
        <w:t xml:space="preserve">Objednatelem a jím pověřené osoby jsou oprávněny provádět kontrolu realizace díla, zejména požadovat vysvětlení od jednotlivých pracovníků ohledně pracovního postupu, požadovat předložení stavebního deníku a činit do něj zápisy. </w:t>
      </w:r>
    </w:p>
    <w:p w:rsidR="00FF719D" w:rsidP="00FF719D">
      <w:pPr>
        <w:numPr>
          <w:ilvl w:val="0"/>
          <w:numId w:val="9"/>
        </w:numPr>
        <w:ind w:left="0" w:firstLine="0"/>
        <w:jc w:val="both"/>
        <w:rPr>
          <w:rFonts w:ascii="Calibri" w:hAnsi="Calibri"/>
          <w:snapToGrid w:val="0"/>
        </w:rPr>
      </w:pPr>
      <w:r>
        <w:rPr>
          <w:rFonts w:ascii="Calibri" w:hAnsi="Calibri"/>
          <w:snapToGrid w:val="0"/>
        </w:rPr>
        <w:t>Objednatel je oprávněn vykonávat na stavbě technický dozor a autorský dozor, a to prostřednictvím svých pověřených osob nebo prostřednictvím třetí osoby.</w:t>
      </w:r>
    </w:p>
    <w:p w:rsidR="00FF719D" w:rsidP="00FF719D">
      <w:pPr>
        <w:numPr>
          <w:ilvl w:val="0"/>
          <w:numId w:val="9"/>
        </w:numPr>
        <w:ind w:left="0" w:firstLine="0"/>
        <w:jc w:val="both"/>
        <w:rPr>
          <w:rFonts w:ascii="Calibri" w:hAnsi="Calibri"/>
          <w:snapToGrid w:val="0"/>
        </w:rPr>
      </w:pPr>
      <w:r>
        <w:rPr>
          <w:rFonts w:ascii="Calibri" w:hAnsi="Calibri"/>
          <w:snapToGrid w:val="0"/>
        </w:rPr>
        <w:t xml:space="preserve">Pověřená osoba objednatele nebo osoba provádějící technický dozor je oprávněna přikázat přerušení prací, je-li ohrožena bezpečnost provádění stavby, hrozí-li újma na zdraví nebo hrozí-li vznik značné škody, či výrazného zhoršení kvality díla. O přerušení prací se zapíše záznam ve stavebním deníku. Přerušil-li objednatel práce bez vážného důvodu, bude o dobu neoprávněného zastavení stavebních prací přiměřeně prodloužen termín předání díla. </w:t>
      </w:r>
    </w:p>
    <w:p w:rsidR="00FF719D" w:rsidP="00FF719D">
      <w:pPr>
        <w:jc w:val="both"/>
        <w:rPr>
          <w:rFonts w:ascii="Calibri" w:hAnsi="Calibri"/>
          <w:snapToGrid w:val="0"/>
        </w:rPr>
      </w:pPr>
    </w:p>
    <w:p w:rsidR="00FF719D" w:rsidP="00FF719D">
      <w:pPr>
        <w:jc w:val="center"/>
        <w:outlineLvl w:val="0"/>
        <w:rPr>
          <w:rFonts w:ascii="Calibri" w:hAnsi="Calibri"/>
          <w:b/>
          <w:snapToGrid w:val="0"/>
        </w:rPr>
      </w:pPr>
      <w:r>
        <w:rPr>
          <w:rFonts w:ascii="Calibri" w:hAnsi="Calibri"/>
          <w:b/>
          <w:snapToGrid w:val="0"/>
        </w:rPr>
        <w:t>Čl. VIII.</w:t>
      </w:r>
    </w:p>
    <w:p w:rsidR="00FF719D" w:rsidP="00FF719D">
      <w:pPr>
        <w:jc w:val="center"/>
        <w:rPr>
          <w:rFonts w:ascii="Calibri" w:hAnsi="Calibri"/>
          <w:b/>
          <w:snapToGrid w:val="0"/>
        </w:rPr>
      </w:pPr>
      <w:r>
        <w:rPr>
          <w:rFonts w:ascii="Calibri" w:hAnsi="Calibri"/>
          <w:b/>
          <w:snapToGrid w:val="0"/>
        </w:rPr>
        <w:t>Předání a převzetí předmětu díla</w:t>
      </w:r>
    </w:p>
    <w:p w:rsidR="00FF719D" w:rsidP="00FF719D">
      <w:pPr>
        <w:numPr>
          <w:ilvl w:val="0"/>
          <w:numId w:val="10"/>
        </w:numPr>
        <w:ind w:left="0" w:hanging="10"/>
        <w:jc w:val="both"/>
        <w:rPr>
          <w:rFonts w:ascii="Calibri" w:hAnsi="Calibri"/>
          <w:snapToGrid w:val="0"/>
        </w:rPr>
      </w:pPr>
      <w:r>
        <w:rPr>
          <w:rFonts w:ascii="Calibri" w:hAnsi="Calibri"/>
          <w:snapToGrid w:val="0"/>
        </w:rPr>
        <w:t xml:space="preserve">Zhotovitel je povinen o termínu předání díla vyrozumět objednatele a provést o tom zápis ve stavebním deníku nejméně </w:t>
      </w:r>
      <w:r>
        <w:rPr>
          <w:rFonts w:ascii="Calibri" w:hAnsi="Calibri"/>
          <w:b/>
          <w:snapToGrid w:val="0"/>
        </w:rPr>
        <w:t>pět pracovních dnů</w:t>
      </w:r>
      <w:r>
        <w:rPr>
          <w:rFonts w:ascii="Calibri" w:hAnsi="Calibri"/>
          <w:snapToGrid w:val="0"/>
        </w:rPr>
        <w:t xml:space="preserve"> přede dnem předání. </w:t>
      </w:r>
    </w:p>
    <w:p w:rsidR="00FF719D" w:rsidP="00FF719D">
      <w:pPr>
        <w:numPr>
          <w:ilvl w:val="0"/>
          <w:numId w:val="10"/>
        </w:numPr>
        <w:ind w:left="0" w:hanging="10"/>
        <w:jc w:val="both"/>
        <w:rPr>
          <w:rFonts w:ascii="Calibri" w:hAnsi="Calibri"/>
          <w:snapToGrid w:val="0"/>
        </w:rPr>
      </w:pPr>
      <w:r>
        <w:rPr>
          <w:rFonts w:ascii="Calibri" w:hAnsi="Calibri"/>
          <w:snapToGrid w:val="0"/>
        </w:rPr>
        <w:t>Na základě vyrozumění zhotovitele o předání díla zajistí objednatel účast osoby oprávněné jednat za objednatele, osoby vykonávající funkci technického dozoru stavby, případně také osobu autorského dozoru.</w:t>
      </w:r>
    </w:p>
    <w:p w:rsidR="00FF719D" w:rsidP="00FF719D">
      <w:pPr>
        <w:numPr>
          <w:ilvl w:val="0"/>
          <w:numId w:val="10"/>
        </w:numPr>
        <w:ind w:left="0" w:hanging="10"/>
        <w:jc w:val="both"/>
        <w:rPr>
          <w:rFonts w:ascii="Calibri" w:hAnsi="Calibri"/>
          <w:snapToGrid w:val="0"/>
        </w:rPr>
      </w:pPr>
      <w:r>
        <w:rPr>
          <w:rFonts w:ascii="Calibri" w:hAnsi="Calibri"/>
          <w:snapToGrid w:val="0"/>
        </w:rPr>
        <w:t xml:space="preserve">K předání díla je zhotovitel povinen připravit nezbytné atesty, doklady o provedených zkouškách, dokumentaci skutečného provedení stavby (v tištěné i digitální podobě), doklady o likvidaci odpadů, revizní zprávy, provozně související dokumentaci apod. Veškerá dokumentace bude předána ve třech vyhotoveních. </w:t>
      </w:r>
    </w:p>
    <w:p w:rsidR="00FF719D" w:rsidP="00FF719D">
      <w:pPr>
        <w:numPr>
          <w:ilvl w:val="0"/>
          <w:numId w:val="10"/>
        </w:numPr>
        <w:ind w:left="0" w:hanging="10"/>
        <w:jc w:val="both"/>
        <w:rPr>
          <w:rFonts w:ascii="Calibri" w:hAnsi="Calibri"/>
          <w:snapToGrid w:val="0"/>
        </w:rPr>
      </w:pPr>
      <w:r>
        <w:rPr>
          <w:rFonts w:ascii="Calibri" w:hAnsi="Calibri"/>
          <w:snapToGrid w:val="0"/>
        </w:rPr>
        <w:t>Předmět díla bude předán a převzat v místě, v němž bylo dílo podle této smlouvy prováděno.</w:t>
      </w:r>
    </w:p>
    <w:p w:rsidR="00FF719D" w:rsidP="00FF719D">
      <w:pPr>
        <w:numPr>
          <w:ilvl w:val="0"/>
          <w:numId w:val="10"/>
        </w:numPr>
        <w:ind w:left="0" w:hanging="10"/>
        <w:jc w:val="both"/>
        <w:rPr>
          <w:rFonts w:ascii="Calibri" w:hAnsi="Calibri"/>
          <w:snapToGrid w:val="0"/>
        </w:rPr>
      </w:pPr>
      <w:r>
        <w:rPr>
          <w:rFonts w:ascii="Calibri" w:hAnsi="Calibri"/>
          <w:snapToGrid w:val="0"/>
        </w:rPr>
        <w:t>O předání a převzetí předmětu díla vyhotoví smluvní strany písemný zápis (dále také „</w:t>
      </w:r>
      <w:r>
        <w:rPr>
          <w:rFonts w:ascii="Calibri" w:hAnsi="Calibri"/>
          <w:b/>
          <w:i/>
          <w:snapToGrid w:val="0"/>
        </w:rPr>
        <w:t>předávací protokol</w:t>
      </w:r>
      <w:r>
        <w:rPr>
          <w:rFonts w:ascii="Calibri" w:hAnsi="Calibri"/>
          <w:snapToGrid w:val="0"/>
        </w:rPr>
        <w:t xml:space="preserve">“), z něhož bude patrný stav předmětu díla v okamžiku jeho předání a převzetí objednatelem, kdy podmínkou předání a převzetí díla je jeho řádné dokončení nebo řádné dokončení části, která je předání a převzetí určena. </w:t>
      </w:r>
      <w:r>
        <w:rPr>
          <w:rFonts w:ascii="Calibri" w:hAnsi="Calibri"/>
          <w:b/>
          <w:snapToGrid w:val="0"/>
        </w:rPr>
        <w:t>Předávací protokol bude obsahovat prohlášení o převzetí nebo nepřevzetí díla objednatelem</w:t>
      </w:r>
      <w:r>
        <w:rPr>
          <w:rFonts w:ascii="Calibri" w:hAnsi="Calibri"/>
          <w:snapToGrid w:val="0"/>
        </w:rPr>
        <w:t>.</w:t>
      </w:r>
    </w:p>
    <w:p w:rsidR="00FF719D" w:rsidP="00FF719D">
      <w:pPr>
        <w:numPr>
          <w:ilvl w:val="0"/>
          <w:numId w:val="10"/>
        </w:numPr>
        <w:ind w:left="0" w:hanging="10"/>
        <w:jc w:val="both"/>
        <w:rPr>
          <w:rFonts w:ascii="Calibri" w:hAnsi="Calibri"/>
          <w:snapToGrid w:val="0"/>
        </w:rPr>
      </w:pPr>
      <w:r>
        <w:rPr>
          <w:rFonts w:ascii="Calibri" w:hAnsi="Calibri"/>
          <w:snapToGrid w:val="0"/>
        </w:rPr>
        <w:t xml:space="preserve">Vady a nedodělky zjištěné při přejímce díla musí být objednatelem uvedeny předávacím protokolu a stanovena lhůta pro jejich odstranění. Nepřipojí-li zhotovitel v předávacím protokolu své námitky ke zjištěným vadám a nedodělkům nebo k navrženým termínům pro jejich odstranění, má se za to, že vady a nedodělky uznává a zavazuje se je odstranit ve lhůtách v zápise uvedených. </w:t>
      </w:r>
    </w:p>
    <w:p w:rsidR="00FF719D" w:rsidP="00FF719D">
      <w:pPr>
        <w:numPr>
          <w:ilvl w:val="0"/>
          <w:numId w:val="10"/>
        </w:numPr>
        <w:ind w:left="0" w:hanging="10"/>
        <w:jc w:val="both"/>
        <w:rPr>
          <w:rFonts w:ascii="Calibri" w:hAnsi="Calibri"/>
          <w:snapToGrid w:val="0"/>
        </w:rPr>
      </w:pPr>
      <w:r>
        <w:rPr>
          <w:rFonts w:ascii="Calibri" w:hAnsi="Calibri"/>
          <w:snapToGrid w:val="0"/>
        </w:rPr>
        <w:t>Objednatel prohlašuje, že převezme pouze řádně splněný závazek zhotovitele představující dokončené dílo dle smlouvy. Za řádně dokončené dílo se považuje dílo, u kterého byla předvedena jeho způsobilost sloužit svému účelu, tedy dílo prosté vad bránících řádnému užívání díla.</w:t>
      </w:r>
    </w:p>
    <w:p w:rsidR="00FF719D" w:rsidP="00FF719D">
      <w:pPr>
        <w:numPr>
          <w:ilvl w:val="0"/>
          <w:numId w:val="10"/>
        </w:numPr>
        <w:ind w:left="0" w:hanging="10"/>
        <w:jc w:val="both"/>
        <w:rPr>
          <w:rFonts w:ascii="Calibri" w:hAnsi="Calibri"/>
          <w:snapToGrid w:val="0"/>
        </w:rPr>
      </w:pPr>
      <w:r>
        <w:rPr>
          <w:rFonts w:ascii="Calibri" w:hAnsi="Calibri"/>
          <w:snapToGrid w:val="0"/>
        </w:rPr>
        <w:t xml:space="preserve">Objednatel se zavazuje zhotovitelem řádně provedené dílo převzít i před termínem pro dokončení prací a předání díla, a to na základě výzvy zhotovitele ve stavebním deníku, učiněné nejméně </w:t>
      </w:r>
      <w:r>
        <w:rPr>
          <w:rFonts w:ascii="Calibri" w:hAnsi="Calibri"/>
          <w:b/>
          <w:snapToGrid w:val="0"/>
        </w:rPr>
        <w:t>deset</w:t>
      </w:r>
      <w:r>
        <w:rPr>
          <w:rFonts w:ascii="Calibri" w:hAnsi="Calibri"/>
          <w:snapToGrid w:val="0"/>
        </w:rPr>
        <w:t xml:space="preserve"> </w:t>
      </w:r>
      <w:r>
        <w:rPr>
          <w:rFonts w:ascii="Calibri" w:hAnsi="Calibri"/>
          <w:b/>
          <w:snapToGrid w:val="0"/>
        </w:rPr>
        <w:t>pracovních dní</w:t>
      </w:r>
      <w:r>
        <w:rPr>
          <w:rFonts w:ascii="Calibri" w:hAnsi="Calibri"/>
          <w:snapToGrid w:val="0"/>
        </w:rPr>
        <w:t xml:space="preserve"> předem. Na opětovné předání díla se použijí ustanovení smlouvy upravující předání díla obdobně. </w:t>
      </w:r>
    </w:p>
    <w:p w:rsidR="00FF719D" w:rsidP="00FF719D">
      <w:pPr>
        <w:numPr>
          <w:ilvl w:val="0"/>
          <w:numId w:val="10"/>
        </w:numPr>
        <w:ind w:left="0" w:hanging="10"/>
        <w:jc w:val="both"/>
        <w:rPr>
          <w:rFonts w:ascii="Calibri" w:hAnsi="Calibri"/>
          <w:snapToGrid w:val="0"/>
        </w:rPr>
      </w:pPr>
      <w:r>
        <w:rPr>
          <w:rFonts w:ascii="Calibri" w:hAnsi="Calibri" w:cs="Calibri"/>
        </w:rPr>
        <w:t xml:space="preserve">Objednatel je oprávněn dokončené dílo odmítnout převzít, pokud dílo není provedeno řádně. Důvody pro odmítnutí převzetí díla uvede objednatel v předávacím protokolu. </w:t>
      </w:r>
      <w:r>
        <w:rPr>
          <w:rFonts w:ascii="Calibri" w:hAnsi="Calibri" w:cs="Calibri"/>
        </w:rPr>
        <w:br/>
        <w:t xml:space="preserve">Po odstranění nedostatků bránících převzetí díla, vyzve zhotovitel k opětovné přejímce díla </w:t>
      </w:r>
      <w:r>
        <w:rPr>
          <w:rFonts w:ascii="Calibri" w:hAnsi="Calibri" w:cs="Calibri"/>
        </w:rPr>
        <w:br/>
        <w:t>v nezbytně nutném rozsahu.</w:t>
      </w:r>
      <w:r>
        <w:rPr>
          <w:rFonts w:ascii="Calibri" w:hAnsi="Calibri"/>
          <w:snapToGrid w:val="0"/>
        </w:rPr>
        <w:t xml:space="preserve"> Ustanovení smlouvy upravující předání díla se použijí obdobně.</w:t>
      </w:r>
    </w:p>
    <w:p w:rsidR="00FF719D" w:rsidP="00FF719D">
      <w:pPr>
        <w:jc w:val="both"/>
        <w:rPr>
          <w:snapToGrid w:val="0"/>
        </w:rPr>
      </w:pPr>
    </w:p>
    <w:p w:rsidR="00FF719D" w:rsidP="00FF719D">
      <w:pPr>
        <w:jc w:val="both"/>
        <w:rPr>
          <w:snapToGrid w:val="0"/>
        </w:rPr>
      </w:pPr>
    </w:p>
    <w:p w:rsidR="00FF719D" w:rsidP="00FF719D">
      <w:pPr>
        <w:jc w:val="center"/>
        <w:outlineLvl w:val="0"/>
        <w:rPr>
          <w:rFonts w:ascii="Calibri" w:hAnsi="Calibri"/>
          <w:b/>
          <w:snapToGrid w:val="0"/>
        </w:rPr>
      </w:pPr>
      <w:r>
        <w:rPr>
          <w:rFonts w:ascii="Calibri" w:hAnsi="Calibri"/>
          <w:b/>
          <w:snapToGrid w:val="0"/>
        </w:rPr>
        <w:t>Čl. IX.</w:t>
      </w:r>
    </w:p>
    <w:p w:rsidR="00FF719D" w:rsidP="00FF719D">
      <w:pPr>
        <w:jc w:val="center"/>
        <w:rPr>
          <w:b/>
          <w:snapToGrid w:val="0"/>
        </w:rPr>
      </w:pPr>
      <w:r>
        <w:rPr>
          <w:rFonts w:ascii="Calibri" w:hAnsi="Calibri"/>
          <w:b/>
          <w:snapToGrid w:val="0"/>
        </w:rPr>
        <w:t>Vlastnické právo k předmětu díla a nebezpečí škody, odpovědnost zhotovitele</w:t>
      </w:r>
    </w:p>
    <w:p w:rsidR="00FF719D" w:rsidP="00FF719D">
      <w:pPr>
        <w:numPr>
          <w:ilvl w:val="0"/>
          <w:numId w:val="11"/>
        </w:numPr>
        <w:ind w:left="0" w:hanging="10"/>
        <w:jc w:val="both"/>
        <w:rPr>
          <w:rFonts w:ascii="Calibri" w:hAnsi="Calibri"/>
          <w:snapToGrid w:val="0"/>
        </w:rPr>
      </w:pPr>
      <w:r>
        <w:rPr>
          <w:rFonts w:ascii="Calibri" w:hAnsi="Calibri"/>
          <w:snapToGrid w:val="0"/>
        </w:rPr>
        <w:t>Vlastnické právo k jednotlivým částem díla přechází na objednatele okamžikem jejího zhotovení.</w:t>
      </w:r>
    </w:p>
    <w:p w:rsidR="00FF719D" w:rsidP="00FF719D">
      <w:pPr>
        <w:numPr>
          <w:ilvl w:val="0"/>
          <w:numId w:val="11"/>
        </w:numPr>
        <w:ind w:left="0" w:hanging="10"/>
        <w:jc w:val="both"/>
        <w:rPr>
          <w:rFonts w:ascii="Calibri" w:hAnsi="Calibri"/>
          <w:snapToGrid w:val="0"/>
        </w:rPr>
      </w:pPr>
      <w:r>
        <w:rPr>
          <w:rFonts w:ascii="Calibri" w:hAnsi="Calibri"/>
          <w:snapToGrid w:val="0"/>
        </w:rPr>
        <w:t xml:space="preserve">Nebezpečí škody na věci nese zhotovitel ode dne převzetí staveniště do doby předání řádně provedeného díla. </w:t>
      </w:r>
    </w:p>
    <w:p w:rsidR="00FF719D" w:rsidP="00FF719D">
      <w:pPr>
        <w:numPr>
          <w:ilvl w:val="0"/>
          <w:numId w:val="11"/>
        </w:numPr>
        <w:ind w:left="0" w:hanging="10"/>
        <w:jc w:val="both"/>
        <w:rPr>
          <w:rFonts w:ascii="Calibri" w:hAnsi="Calibri"/>
          <w:snapToGrid w:val="0"/>
        </w:rPr>
      </w:pPr>
      <w:r>
        <w:rPr>
          <w:rFonts w:ascii="Calibri" w:hAnsi="Calibri"/>
          <w:snapToGrid w:val="0"/>
        </w:rPr>
        <w:t xml:space="preserve">Zhotovitel je odpovědný za škodu způsobenou jeho činností, případně činností jeho zaměstnanců nebo smluvních subdodavatelů, v souvislosti s realizací díla. </w:t>
      </w:r>
    </w:p>
    <w:p w:rsidR="00FF719D" w:rsidP="00FF719D">
      <w:pPr>
        <w:numPr>
          <w:ilvl w:val="0"/>
          <w:numId w:val="11"/>
        </w:numPr>
        <w:ind w:left="0" w:hanging="10"/>
        <w:jc w:val="both"/>
        <w:rPr>
          <w:rFonts w:ascii="Calibri" w:hAnsi="Calibri"/>
          <w:snapToGrid w:val="0"/>
        </w:rPr>
      </w:pPr>
      <w:r>
        <w:rPr>
          <w:rFonts w:ascii="Calibri" w:hAnsi="Calibri"/>
          <w:snapToGrid w:val="0"/>
        </w:rPr>
        <w:t>Zhotovitel prohlašuje, že je pojištěn proti případným škodám způsobeným jeho činností, činností jeho zaměstnanců, případně smluvních subdodavatelů, u pojišťovn</w:t>
      </w:r>
      <w:r w:rsidRPr="008F7C89">
        <w:rPr>
          <w:rFonts w:ascii="Calibri" w:hAnsi="Calibri"/>
          <w:snapToGrid w:val="0"/>
        </w:rPr>
        <w:t xml:space="preserve">y </w:t>
      </w:r>
      <w:r w:rsidRPr="008F7C89" w:rsidR="008F7C89">
        <w:rPr>
          <w:rFonts w:ascii="Calibri" w:hAnsi="Calibri"/>
          <w:snapToGrid w:val="0"/>
        </w:rPr>
        <w:t>Allianz pojišťovna</w:t>
      </w:r>
      <w:r>
        <w:rPr>
          <w:rFonts w:ascii="Calibri" w:hAnsi="Calibri"/>
          <w:snapToGrid w:val="0"/>
        </w:rPr>
        <w:t xml:space="preserve">, pojistná smlouva č. </w:t>
      </w:r>
      <w:r w:rsidR="008F7C89">
        <w:rPr>
          <w:rFonts w:ascii="Calibri" w:hAnsi="Calibri"/>
          <w:snapToGrid w:val="0"/>
        </w:rPr>
        <w:t xml:space="preserve">503 595 621 </w:t>
      </w:r>
      <w:r>
        <w:rPr>
          <w:rFonts w:ascii="Calibri" w:hAnsi="Calibri"/>
          <w:snapToGrid w:val="0"/>
        </w:rPr>
        <w:t xml:space="preserve">na částku pojistného plnění </w:t>
      </w:r>
      <w:r w:rsidR="008F7C89">
        <w:rPr>
          <w:rFonts w:ascii="Calibri" w:hAnsi="Calibri"/>
          <w:snapToGrid w:val="0"/>
        </w:rPr>
        <w:t>30 000 000,-</w:t>
      </w:r>
      <w:r>
        <w:rPr>
          <w:rFonts w:ascii="Calibri" w:hAnsi="Calibri"/>
          <w:snapToGrid w:val="0"/>
        </w:rPr>
        <w:t xml:space="preserve"> Kč. Doklad o existenci pojištění je zhotovitel povinen předložit před podpisem této smlouvy.</w:t>
      </w:r>
    </w:p>
    <w:p w:rsidR="00FF719D" w:rsidP="00FF719D">
      <w:pPr>
        <w:numPr>
          <w:ilvl w:val="0"/>
          <w:numId w:val="11"/>
        </w:numPr>
        <w:ind w:left="0" w:firstLine="0"/>
        <w:jc w:val="both"/>
        <w:rPr>
          <w:rFonts w:ascii="Calibri" w:hAnsi="Calibri"/>
          <w:snapToGrid w:val="0"/>
        </w:rPr>
      </w:pPr>
      <w:r>
        <w:rPr>
          <w:rFonts w:ascii="Calibri" w:hAnsi="Calibri"/>
          <w:snapToGrid w:val="0"/>
        </w:rPr>
        <w:t>Zhotovitel odpovídá za škodu způsobenou jím vnesených předmětů (stroje, stavební materiál apod.) na staveniště.</w:t>
      </w:r>
    </w:p>
    <w:p w:rsidR="00FF719D" w:rsidP="00FF719D">
      <w:pPr>
        <w:jc w:val="both"/>
        <w:rPr>
          <w:rFonts w:ascii="Calibri" w:hAnsi="Calibri"/>
          <w:snapToGrid w:val="0"/>
        </w:rPr>
      </w:pPr>
    </w:p>
    <w:p w:rsidR="00FF719D" w:rsidP="00FF719D">
      <w:pPr>
        <w:jc w:val="center"/>
        <w:outlineLvl w:val="0"/>
        <w:rPr>
          <w:rFonts w:ascii="Calibri" w:hAnsi="Calibri"/>
          <w:b/>
          <w:snapToGrid w:val="0"/>
        </w:rPr>
      </w:pPr>
      <w:r>
        <w:rPr>
          <w:rFonts w:ascii="Calibri" w:hAnsi="Calibri"/>
          <w:b/>
          <w:snapToGrid w:val="0"/>
        </w:rPr>
        <w:t>Čl. X.</w:t>
      </w:r>
    </w:p>
    <w:p w:rsidR="00FF719D" w:rsidP="00FF719D">
      <w:pPr>
        <w:jc w:val="center"/>
        <w:rPr>
          <w:rFonts w:ascii="Calibri" w:hAnsi="Calibri"/>
          <w:b/>
          <w:snapToGrid w:val="0"/>
        </w:rPr>
      </w:pPr>
      <w:r>
        <w:rPr>
          <w:rFonts w:ascii="Calibri" w:hAnsi="Calibri"/>
          <w:b/>
          <w:snapToGrid w:val="0"/>
        </w:rPr>
        <w:t>Záruka, odpovědnost za vady</w:t>
      </w:r>
    </w:p>
    <w:p w:rsidR="00FF719D" w:rsidP="00FF719D">
      <w:pPr>
        <w:numPr>
          <w:ilvl w:val="0"/>
          <w:numId w:val="12"/>
        </w:numPr>
        <w:ind w:left="0" w:firstLine="0"/>
        <w:jc w:val="both"/>
        <w:rPr>
          <w:rFonts w:ascii="Calibri" w:hAnsi="Calibri"/>
        </w:rPr>
      </w:pPr>
      <w:r>
        <w:rPr>
          <w:rFonts w:ascii="Calibri" w:hAnsi="Calibri"/>
        </w:rPr>
        <w:t>Zhotovitel poskytuje objednateli odpovědnost za vady díla a záruku za jakost díla po dobu</w:t>
      </w:r>
      <w:r>
        <w:rPr>
          <w:rFonts w:ascii="Calibri" w:hAnsi="Calibri"/>
          <w:b/>
        </w:rPr>
        <w:t xml:space="preserve"> šedesáti měsíců </w:t>
      </w:r>
      <w:r>
        <w:rPr>
          <w:rFonts w:ascii="Calibri" w:hAnsi="Calibri"/>
        </w:rPr>
        <w:t xml:space="preserve">ode dne řádného předání díla objednateli. </w:t>
      </w:r>
    </w:p>
    <w:p w:rsidR="00FF719D" w:rsidP="00FF719D">
      <w:pPr>
        <w:numPr>
          <w:ilvl w:val="0"/>
          <w:numId w:val="12"/>
        </w:numPr>
        <w:ind w:left="0" w:firstLine="0"/>
        <w:jc w:val="both"/>
        <w:rPr>
          <w:rFonts w:ascii="Calibri" w:hAnsi="Calibri"/>
          <w:snapToGrid w:val="0"/>
        </w:rPr>
      </w:pPr>
      <w:r>
        <w:rPr>
          <w:rFonts w:ascii="Calibri" w:hAnsi="Calibri"/>
          <w:snapToGrid w:val="0"/>
        </w:rPr>
        <w:t xml:space="preserve">Objednatel je povinen zjištěné vady díla bez zbytečného odkladu písemně oznámit zhotoviteli a uvést jejich popis a rozsah. </w:t>
      </w:r>
    </w:p>
    <w:p w:rsidR="00FF719D" w:rsidP="00FF719D">
      <w:pPr>
        <w:numPr>
          <w:ilvl w:val="0"/>
          <w:numId w:val="12"/>
        </w:numPr>
        <w:ind w:left="0" w:firstLine="0"/>
        <w:jc w:val="both"/>
        <w:rPr>
          <w:rFonts w:ascii="Calibri" w:hAnsi="Calibri"/>
          <w:snapToGrid w:val="0"/>
        </w:rPr>
      </w:pPr>
      <w:r>
        <w:rPr>
          <w:rFonts w:ascii="Calibri" w:hAnsi="Calibri"/>
          <w:snapToGrid w:val="0"/>
        </w:rPr>
        <w:t>Objednatel je povinen umožnit zhotoviteli prohlídku díla za účelem přesného zjištění oznámené vady díla a možností jejího odstranění.</w:t>
      </w:r>
    </w:p>
    <w:p w:rsidR="00FF719D" w:rsidP="00FF719D">
      <w:pPr>
        <w:numPr>
          <w:ilvl w:val="0"/>
          <w:numId w:val="12"/>
        </w:numPr>
        <w:ind w:left="0" w:firstLine="0"/>
        <w:jc w:val="both"/>
        <w:rPr>
          <w:rFonts w:ascii="Calibri" w:hAnsi="Calibri"/>
        </w:rPr>
      </w:pPr>
      <w:r>
        <w:rPr>
          <w:rFonts w:ascii="Calibri" w:hAnsi="Calibri"/>
          <w:snapToGrid w:val="0"/>
        </w:rPr>
        <w:t xml:space="preserve">Zhotovitel je povinen zahájit odstranění oznámené vady bez zbytečného odkladu, nejpozději však do </w:t>
      </w:r>
      <w:r>
        <w:rPr>
          <w:rFonts w:ascii="Calibri" w:hAnsi="Calibri"/>
          <w:b/>
          <w:snapToGrid w:val="0"/>
        </w:rPr>
        <w:t>tří pracovních dnů</w:t>
      </w:r>
      <w:r>
        <w:rPr>
          <w:rFonts w:ascii="Calibri" w:hAnsi="Calibri"/>
          <w:snapToGrid w:val="0"/>
        </w:rPr>
        <w:t xml:space="preserve"> od obdržení oznámení a dokončit její odstranění do </w:t>
      </w:r>
      <w:r>
        <w:rPr>
          <w:rFonts w:ascii="Calibri" w:hAnsi="Calibri"/>
          <w:b/>
          <w:snapToGrid w:val="0"/>
        </w:rPr>
        <w:t>tří pracovních dnů</w:t>
      </w:r>
      <w:r>
        <w:rPr>
          <w:rFonts w:ascii="Calibri" w:hAnsi="Calibri"/>
          <w:snapToGrid w:val="0"/>
        </w:rPr>
        <w:t xml:space="preserve"> po zahájení. Jde-li o vadu vyžadující delší dobu opravy, požádá zhotovitel, ve lhůtě pro odstranění vady, o prodloužení lhůty společně s návrhem lhůty pro odstranění vady. Objednatel je povinen do tří pracovních dnů odsouhlasit navržený termín, případně stanovit novou lhůtu pro odstranění vady přiměřenou povaze vady. Nesouhlasí-li zhotovitel s délkou lhůty pro odstranění vady, písemně o tom vyrozumí objednatele. </w:t>
      </w:r>
    </w:p>
    <w:p w:rsidR="00FF719D" w:rsidP="00FF719D">
      <w:pPr>
        <w:numPr>
          <w:ilvl w:val="0"/>
          <w:numId w:val="12"/>
        </w:numPr>
        <w:ind w:left="0" w:firstLine="0"/>
        <w:jc w:val="both"/>
        <w:rPr>
          <w:rFonts w:ascii="Calibri" w:hAnsi="Calibri"/>
        </w:rPr>
      </w:pPr>
      <w:r>
        <w:rPr>
          <w:rFonts w:ascii="Calibri" w:hAnsi="Calibri"/>
        </w:rPr>
        <w:t>Neuznává-li zhotovitel uplatněnou vadu, je povinen o tom písemně informovat objednatele ve lhůtě pro odstranění vady a uvést důvody pro neuznání vady. Neuplatní-li zhotovitel své námitky ve stanovené lhůtě, má se za to, že s uplatněnou vadou souhlasí. Za uznání se považuje i vlastní odstranění vady.</w:t>
      </w:r>
    </w:p>
    <w:p w:rsidR="00FF719D" w:rsidP="00FF719D">
      <w:pPr>
        <w:numPr>
          <w:ilvl w:val="0"/>
          <w:numId w:val="12"/>
        </w:numPr>
        <w:ind w:left="0" w:firstLine="0"/>
        <w:jc w:val="both"/>
        <w:rPr>
          <w:rFonts w:ascii="Calibri" w:hAnsi="Calibri"/>
        </w:rPr>
      </w:pPr>
      <w:r>
        <w:rPr>
          <w:rFonts w:ascii="Calibri" w:hAnsi="Calibri"/>
          <w:snapToGrid w:val="0"/>
        </w:rPr>
        <w:t>Hrozí-li nebezpečí z prodlení, je zhotovitel povinen po dobu trvání záruky oznámenou vadu odstranit ve výše uvedených termínech i v případě, že oznámenou vadu neuznává. O této skutečnosti je objednatel povinen v oznámení písemně upozornit. Bude-li následně prokázáno, že za vadu v době jejího vzniku odpovídal objednatel, uhradí zhotoviteli náklady vynaložené na odstranění takové vady.</w:t>
      </w:r>
    </w:p>
    <w:p w:rsidR="00FF719D" w:rsidP="00FF719D">
      <w:pPr>
        <w:numPr>
          <w:ilvl w:val="0"/>
          <w:numId w:val="12"/>
        </w:numPr>
        <w:ind w:left="0" w:firstLine="0"/>
        <w:jc w:val="both"/>
        <w:rPr>
          <w:rFonts w:ascii="Calibri" w:hAnsi="Calibri"/>
        </w:rPr>
      </w:pPr>
      <w:r>
        <w:rPr>
          <w:rFonts w:ascii="Calibri" w:hAnsi="Calibri"/>
          <w:snapToGrid w:val="0"/>
        </w:rPr>
        <w:t xml:space="preserve">V případě vzniku havárie je zhotovitel povinen ihned po telefonickém oznámení objednatele zajistit její odstranění, nejpozději do 24 hodin od oznámení. Za havárii smluvní strany považují poruchy </w:t>
      </w:r>
      <w:r w:rsidR="00482D6C">
        <w:rPr>
          <w:rFonts w:ascii="Calibri" w:hAnsi="Calibri"/>
          <w:snapToGrid w:val="0"/>
        </w:rPr>
        <w:t xml:space="preserve">na </w:t>
      </w:r>
      <w:r>
        <w:rPr>
          <w:rFonts w:ascii="Calibri" w:hAnsi="Calibri"/>
          <w:snapToGrid w:val="0"/>
        </w:rPr>
        <w:t>rozvod</w:t>
      </w:r>
      <w:r w:rsidR="00482D6C">
        <w:rPr>
          <w:rFonts w:ascii="Calibri" w:hAnsi="Calibri"/>
          <w:snapToGrid w:val="0"/>
        </w:rPr>
        <w:t>u vody.</w:t>
      </w:r>
    </w:p>
    <w:p w:rsidR="00FF719D" w:rsidP="00FF719D">
      <w:pPr>
        <w:numPr>
          <w:ilvl w:val="0"/>
          <w:numId w:val="12"/>
        </w:numPr>
        <w:ind w:left="0" w:firstLine="0"/>
        <w:jc w:val="both"/>
        <w:rPr>
          <w:rFonts w:ascii="Calibri" w:hAnsi="Calibri"/>
        </w:rPr>
      </w:pPr>
      <w:r>
        <w:rPr>
          <w:rFonts w:ascii="Calibri" w:hAnsi="Calibri"/>
          <w:snapToGrid w:val="0"/>
        </w:rPr>
        <w:t>V případě, že zhotovitel uplatněnou vadu neuzná, nehrozí nebezpečí z prodlení a nedohodnou-li se strany jinak, provede odstranění vady objednatel. Účelně vynaložené náklady na odstranění vady je objednatel oprávněn uplatnit prostřednictvím bankovní záruky, případně prostřednictví jiného způsobu zajištění odpovědnosti za vady díla zhotovitele. Není-li takové zajištění zhotovitelem poskytnuto, je objednatel oprávněn požadovat jeho úhradu po zhotoviteli.</w:t>
      </w:r>
    </w:p>
    <w:p w:rsidR="00FF719D" w:rsidP="00FF719D">
      <w:pPr>
        <w:numPr>
          <w:ilvl w:val="0"/>
          <w:numId w:val="12"/>
        </w:numPr>
        <w:ind w:left="0" w:firstLine="0"/>
        <w:jc w:val="both"/>
        <w:rPr>
          <w:rFonts w:ascii="Calibri" w:hAnsi="Calibri"/>
        </w:rPr>
      </w:pPr>
      <w:r>
        <w:rPr>
          <w:rFonts w:ascii="Calibri" w:hAnsi="Calibri"/>
          <w:snapToGrid w:val="0"/>
        </w:rPr>
        <w:t>Objednatel je povinen poskytnout zhotoviteli nutnou součinnost nezbytnou k odstranění vady.</w:t>
      </w:r>
    </w:p>
    <w:p w:rsidR="00FF719D" w:rsidP="00FF719D">
      <w:pPr>
        <w:numPr>
          <w:ilvl w:val="0"/>
          <w:numId w:val="12"/>
        </w:numPr>
        <w:ind w:left="0" w:firstLine="0"/>
        <w:jc w:val="both"/>
        <w:rPr>
          <w:rFonts w:ascii="Calibri" w:hAnsi="Calibri"/>
        </w:rPr>
      </w:pPr>
      <w:r>
        <w:rPr>
          <w:rFonts w:ascii="Calibri" w:hAnsi="Calibri"/>
          <w:snapToGrid w:val="0"/>
        </w:rPr>
        <w:t>Zhotovitel bere na vědomí, že činnost zhotovitele vyplývající z odpovědnosti za vadu není činností osvobozenou od místního poplatku za zábor veřejného prostranství.</w:t>
      </w:r>
    </w:p>
    <w:p w:rsidR="00FF719D" w:rsidP="00FF719D">
      <w:pPr>
        <w:jc w:val="both"/>
        <w:rPr>
          <w:rFonts w:ascii="Calibri" w:hAnsi="Calibri"/>
        </w:rPr>
      </w:pPr>
    </w:p>
    <w:p w:rsidR="00FF719D" w:rsidP="00FF719D">
      <w:pPr>
        <w:jc w:val="center"/>
        <w:outlineLvl w:val="0"/>
        <w:rPr>
          <w:rFonts w:ascii="Calibri" w:hAnsi="Calibri"/>
          <w:b/>
          <w:snapToGrid w:val="0"/>
        </w:rPr>
      </w:pPr>
      <w:r>
        <w:rPr>
          <w:rFonts w:ascii="Calibri" w:hAnsi="Calibri"/>
          <w:b/>
          <w:snapToGrid w:val="0"/>
        </w:rPr>
        <w:t>Čl. XI.</w:t>
      </w:r>
    </w:p>
    <w:p w:rsidR="00FF719D" w:rsidP="00FF719D">
      <w:pPr>
        <w:jc w:val="center"/>
        <w:rPr>
          <w:rFonts w:ascii="Calibri" w:hAnsi="Calibri"/>
          <w:b/>
          <w:snapToGrid w:val="0"/>
        </w:rPr>
      </w:pPr>
      <w:r>
        <w:rPr>
          <w:rFonts w:ascii="Calibri" w:hAnsi="Calibri"/>
          <w:b/>
          <w:snapToGrid w:val="0"/>
        </w:rPr>
        <w:t>Stavební deník</w:t>
      </w:r>
    </w:p>
    <w:p w:rsidR="00FF719D" w:rsidP="00FF719D">
      <w:pPr>
        <w:numPr>
          <w:ilvl w:val="0"/>
          <w:numId w:val="13"/>
        </w:numPr>
        <w:ind w:left="0" w:firstLine="0"/>
        <w:jc w:val="both"/>
        <w:rPr>
          <w:rFonts w:ascii="Calibri" w:hAnsi="Calibri"/>
          <w:snapToGrid w:val="0"/>
        </w:rPr>
      </w:pPr>
      <w:r>
        <w:rPr>
          <w:rFonts w:ascii="Calibri" w:hAnsi="Calibri"/>
          <w:snapToGrid w:val="0"/>
        </w:rPr>
        <w:t>Zhotovitel je povinen vést po dobu plnění díla stavební deník, který je povinen mít stále přístupný na stavbě. Stavební deník je veden a zápisy v něm prováděny v souladu s platnými právními předpisy, zejména v souladu s ustanovením § 157 zákona č. 183/2006 Sb., o územním plánování a stavebním řádu. Vedení stavebního deníku končí dnem řádného předání díla, případně dnem odstranění poslední uplatněné vady. Originál deníku je zhotovitel povinen předat objednateli nejpozději v den předání díla, případně bez zbytečného odkladu po odstranění poslední uplatněné vady.</w:t>
      </w:r>
    </w:p>
    <w:p w:rsidR="00FF719D" w:rsidP="00FF719D">
      <w:pPr>
        <w:numPr>
          <w:ilvl w:val="0"/>
          <w:numId w:val="13"/>
        </w:numPr>
        <w:ind w:left="0" w:firstLine="0"/>
        <w:jc w:val="both"/>
        <w:rPr>
          <w:rFonts w:ascii="Calibri" w:hAnsi="Calibri"/>
          <w:snapToGrid w:val="0"/>
        </w:rPr>
      </w:pPr>
      <w:r>
        <w:rPr>
          <w:rFonts w:ascii="Calibri" w:hAnsi="Calibri"/>
          <w:snapToGrid w:val="0"/>
        </w:rPr>
        <w:t>Zápisy do stavebního deníku čitelně zapisuje a podepisuje stavbyvedoucí vždy v den, kdy byly práce provedeny nebo kdy nastala skutečnost, která je předmětem zápisu. Nesouhlasí-li stavbyvedoucí se zápisem, který učinila jiná oprávněná osoba, musí k tomuto zápisu připojit své námitky nejpozději do pěti pracovních dnů, jinak platí, že se zápisem souhlasí. Stavební deník bude veden tak, že každý zápis v něm bude pořízen též v kopii, kterou je zhotovitel povinen vydat objednateli.</w:t>
      </w:r>
    </w:p>
    <w:p w:rsidR="00FF719D" w:rsidP="00FF719D">
      <w:pPr>
        <w:numPr>
          <w:ilvl w:val="0"/>
          <w:numId w:val="13"/>
        </w:numPr>
        <w:ind w:left="0" w:firstLine="0"/>
        <w:jc w:val="both"/>
        <w:rPr>
          <w:rFonts w:ascii="Calibri" w:hAnsi="Calibri"/>
          <w:snapToGrid w:val="0"/>
        </w:rPr>
      </w:pPr>
      <w:r>
        <w:rPr>
          <w:rFonts w:ascii="Calibri" w:hAnsi="Calibri"/>
          <w:snapToGrid w:val="0"/>
        </w:rPr>
        <w:t>Objednatel je nebo jím pověřený zástupce je povinen se k zápisu zhotovitele vyjádřit nejpozději do pěti pracovních dnů. Zápisy ve stavebním deníku se nepovažují za změnu smlouvy, ale slouží jako doklad pro případné změny smlouvy.</w:t>
      </w:r>
    </w:p>
    <w:p w:rsidR="00FF719D" w:rsidP="00FF719D">
      <w:pPr>
        <w:jc w:val="both"/>
        <w:rPr>
          <w:rFonts w:ascii="Calibri" w:hAnsi="Calibri"/>
          <w:snapToGrid w:val="0"/>
        </w:rPr>
      </w:pPr>
    </w:p>
    <w:p w:rsidR="00FF719D" w:rsidP="00FF719D">
      <w:pPr>
        <w:jc w:val="center"/>
        <w:outlineLvl w:val="0"/>
        <w:rPr>
          <w:rFonts w:ascii="Calibri" w:hAnsi="Calibri"/>
          <w:b/>
          <w:snapToGrid w:val="0"/>
        </w:rPr>
      </w:pPr>
      <w:r>
        <w:rPr>
          <w:rFonts w:ascii="Calibri" w:hAnsi="Calibri"/>
          <w:b/>
          <w:snapToGrid w:val="0"/>
        </w:rPr>
        <w:t>Čl. XII.</w:t>
      </w:r>
    </w:p>
    <w:p w:rsidR="00FF719D" w:rsidP="00FF719D">
      <w:pPr>
        <w:jc w:val="center"/>
        <w:rPr>
          <w:rFonts w:ascii="Calibri" w:hAnsi="Calibri"/>
          <w:b/>
          <w:snapToGrid w:val="0"/>
        </w:rPr>
      </w:pPr>
      <w:r>
        <w:rPr>
          <w:rFonts w:ascii="Calibri" w:hAnsi="Calibri"/>
          <w:b/>
          <w:snapToGrid w:val="0"/>
        </w:rPr>
        <w:t>Povinnosti zhotovitele</w:t>
      </w:r>
    </w:p>
    <w:p w:rsidR="00FF719D" w:rsidP="00FF719D">
      <w:pPr>
        <w:jc w:val="center"/>
        <w:rPr>
          <w:rFonts w:ascii="Calibri" w:hAnsi="Calibri"/>
          <w:snapToGrid w:val="0"/>
        </w:rPr>
      </w:pPr>
      <w:r>
        <w:rPr>
          <w:rFonts w:ascii="Calibri" w:hAnsi="Calibri"/>
          <w:snapToGrid w:val="0"/>
        </w:rPr>
        <w:t>Staveniště</w:t>
      </w:r>
    </w:p>
    <w:p w:rsidR="00FF719D" w:rsidP="00FF719D">
      <w:pPr>
        <w:numPr>
          <w:ilvl w:val="0"/>
          <w:numId w:val="14"/>
        </w:numPr>
        <w:ind w:left="0" w:firstLine="0"/>
        <w:jc w:val="both"/>
        <w:rPr>
          <w:rFonts w:ascii="Calibri" w:hAnsi="Calibri"/>
          <w:snapToGrid w:val="0"/>
        </w:rPr>
      </w:pPr>
      <w:r>
        <w:rPr>
          <w:rFonts w:ascii="Calibri" w:hAnsi="Calibri"/>
          <w:snapToGrid w:val="0"/>
        </w:rPr>
        <w:t>Zhotovitel je povinen na své náklady zabezpečit staveniště v souladu s předanou dokumentací, případně v souladu s požadavky stavby. Současně je povinen zabezpečit staveniště tak, aby nedocházelo ke vzniku škody na majetku objednatele a třetích osob nebo k újmě na zdraví.</w:t>
      </w:r>
    </w:p>
    <w:p w:rsidR="00FF719D" w:rsidP="00FF719D">
      <w:pPr>
        <w:numPr>
          <w:ilvl w:val="0"/>
          <w:numId w:val="14"/>
        </w:numPr>
        <w:ind w:left="0" w:firstLine="0"/>
        <w:jc w:val="both"/>
        <w:rPr>
          <w:rFonts w:ascii="Calibri" w:hAnsi="Calibri"/>
          <w:snapToGrid w:val="0"/>
        </w:rPr>
      </w:pPr>
      <w:r>
        <w:rPr>
          <w:rFonts w:ascii="Calibri" w:hAnsi="Calibri"/>
          <w:snapToGrid w:val="0"/>
        </w:rPr>
        <w:t>Zhotovitel je povinen vyznačit prostor staveniště vhodným způsobem.</w:t>
      </w:r>
    </w:p>
    <w:p w:rsidR="00FF719D" w:rsidP="00FF719D">
      <w:pPr>
        <w:numPr>
          <w:ilvl w:val="0"/>
          <w:numId w:val="14"/>
        </w:numPr>
        <w:ind w:left="0" w:firstLine="0"/>
        <w:jc w:val="both"/>
        <w:rPr>
          <w:rFonts w:ascii="Calibri" w:hAnsi="Calibri"/>
          <w:snapToGrid w:val="0"/>
        </w:rPr>
      </w:pPr>
      <w:r>
        <w:rPr>
          <w:rFonts w:ascii="Calibri" w:hAnsi="Calibri"/>
          <w:snapToGrid w:val="0"/>
        </w:rPr>
        <w:t>Zhotovitel není oprávněn umísťovat zařízení staveniště na plochách zeleně bez předchozího souhlasu objednatele.</w:t>
      </w:r>
    </w:p>
    <w:p w:rsidR="00FF719D" w:rsidP="00FF719D">
      <w:pPr>
        <w:numPr>
          <w:ilvl w:val="0"/>
          <w:numId w:val="14"/>
        </w:numPr>
        <w:ind w:left="0" w:firstLine="0"/>
        <w:jc w:val="both"/>
        <w:rPr>
          <w:rFonts w:ascii="Calibri" w:hAnsi="Calibri"/>
          <w:snapToGrid w:val="0"/>
        </w:rPr>
      </w:pPr>
      <w:r>
        <w:rPr>
          <w:rFonts w:ascii="Calibri" w:hAnsi="Calibri"/>
          <w:snapToGrid w:val="0"/>
        </w:rPr>
        <w:t>Zhotovitel je povinen zajistit ochranu dřevin v rozsahu dle ČSN 83 9061 Technologie vegetačních úprav v krajině – ochrana stromů, porostů a vegetačních ploch při stavebních pracích.</w:t>
      </w:r>
    </w:p>
    <w:p w:rsidR="00FF719D" w:rsidP="00FF719D">
      <w:pPr>
        <w:numPr>
          <w:ilvl w:val="0"/>
          <w:numId w:val="14"/>
        </w:numPr>
        <w:ind w:left="0" w:firstLine="0"/>
        <w:jc w:val="both"/>
        <w:rPr>
          <w:rFonts w:ascii="Calibri" w:hAnsi="Calibri"/>
          <w:snapToGrid w:val="0"/>
        </w:rPr>
      </w:pPr>
      <w:r>
        <w:rPr>
          <w:rFonts w:ascii="Calibri" w:hAnsi="Calibri"/>
          <w:snapToGrid w:val="0"/>
        </w:rPr>
        <w:t>Zhotovitel je povinen zajistit v rámci zařízení staveniště podmínky pro výkon autorského dozoru a technického dozoru stavby, případně činnosti koordinátora bezpečnosti a ochrany zdraví při práci na staveništi, a to v přiměřeném rozsahu.</w:t>
      </w:r>
    </w:p>
    <w:p w:rsidR="00FF719D" w:rsidP="00FF719D">
      <w:pPr>
        <w:numPr>
          <w:ilvl w:val="0"/>
          <w:numId w:val="14"/>
        </w:numPr>
        <w:ind w:left="0" w:firstLine="0"/>
        <w:jc w:val="both"/>
        <w:rPr>
          <w:rFonts w:ascii="Calibri" w:hAnsi="Calibri"/>
          <w:snapToGrid w:val="0"/>
        </w:rPr>
      </w:pPr>
      <w:r>
        <w:rPr>
          <w:rFonts w:ascii="Calibri" w:hAnsi="Calibri"/>
          <w:snapToGrid w:val="0"/>
        </w:rPr>
        <w:t>Zhotovitel je povinen na staveništi zachovávat pořádek a průběžně odstraňovat na své náklady odpad a nečistoty vzniklé prováděním díla. Vzniklé odpady včetně stavební sutě budou ihned ukládány do kontejneru nikoliv na volný terén.</w:t>
      </w:r>
    </w:p>
    <w:p w:rsidR="00FF719D" w:rsidP="00FF719D">
      <w:pPr>
        <w:numPr>
          <w:ilvl w:val="0"/>
          <w:numId w:val="14"/>
        </w:numPr>
        <w:ind w:left="0" w:firstLine="0"/>
        <w:jc w:val="both"/>
        <w:rPr>
          <w:rFonts w:ascii="Calibri" w:hAnsi="Calibri"/>
          <w:snapToGrid w:val="0"/>
        </w:rPr>
      </w:pPr>
      <w:r>
        <w:rPr>
          <w:rFonts w:ascii="Calibri" w:hAnsi="Calibri"/>
          <w:snapToGrid w:val="0"/>
        </w:rPr>
        <w:t>Veškerou stavební suť je zhotovitel povinen likvidovat na své náklady na místě svojí povahou určeném v souladu s platnými právními předpisy.</w:t>
      </w:r>
    </w:p>
    <w:p w:rsidR="00FF719D" w:rsidP="00FF719D">
      <w:pPr>
        <w:numPr>
          <w:ilvl w:val="0"/>
          <w:numId w:val="14"/>
        </w:numPr>
        <w:ind w:left="0" w:firstLine="0"/>
        <w:jc w:val="both"/>
        <w:rPr>
          <w:rFonts w:ascii="Calibri" w:hAnsi="Calibri"/>
          <w:snapToGrid w:val="0"/>
        </w:rPr>
      </w:pPr>
      <w:r>
        <w:rPr>
          <w:rFonts w:ascii="Calibri" w:hAnsi="Calibri"/>
          <w:snapToGrid w:val="0"/>
        </w:rPr>
        <w:t xml:space="preserve">Zhotovitel je povinen si zajistit na staveniště vlastní sociální zařízení, není-li dána objednatelem k dispozici. </w:t>
      </w:r>
    </w:p>
    <w:p w:rsidR="00FF719D" w:rsidP="00FF719D">
      <w:pPr>
        <w:numPr>
          <w:ilvl w:val="0"/>
          <w:numId w:val="14"/>
        </w:numPr>
        <w:ind w:left="0" w:firstLine="0"/>
        <w:jc w:val="both"/>
        <w:rPr>
          <w:rFonts w:ascii="Calibri" w:hAnsi="Calibri"/>
          <w:snapToGrid w:val="0"/>
        </w:rPr>
      </w:pPr>
      <w:r>
        <w:rPr>
          <w:rFonts w:ascii="Calibri" w:hAnsi="Calibri"/>
          <w:snapToGrid w:val="0"/>
        </w:rPr>
        <w:t xml:space="preserve">Zhotovitel je povinen si zajistit vlastní  zásobení  el. </w:t>
      </w:r>
      <w:r>
        <w:rPr>
          <w:rFonts w:ascii="Calibri" w:hAnsi="Calibri"/>
          <w:snapToGrid w:val="0"/>
        </w:rPr>
        <w:t>energie</w:t>
      </w:r>
      <w:r>
        <w:rPr>
          <w:rFonts w:ascii="Calibri" w:hAnsi="Calibri"/>
          <w:snapToGrid w:val="0"/>
        </w:rPr>
        <w:t xml:space="preserve"> a vody, není-li dán objednatelem k dispozici.</w:t>
      </w:r>
    </w:p>
    <w:p w:rsidR="00FF719D" w:rsidP="00FF719D">
      <w:pPr>
        <w:numPr>
          <w:ilvl w:val="0"/>
          <w:numId w:val="14"/>
        </w:numPr>
        <w:ind w:left="0" w:firstLine="0"/>
        <w:jc w:val="both"/>
        <w:rPr>
          <w:rFonts w:ascii="Calibri" w:hAnsi="Calibri"/>
          <w:snapToGrid w:val="0"/>
        </w:rPr>
      </w:pPr>
      <w:r>
        <w:rPr>
          <w:rFonts w:ascii="Calibri" w:hAnsi="Calibri"/>
          <w:snapToGrid w:val="0"/>
        </w:rPr>
        <w:t xml:space="preserve">Zhotovitel je povinen zajistit bezpečný přístup ke všem nemovitým věcem a průjezd pro dopravní obsluhu, dochází-li v souvislosti s realizací stavby k omezení užívání veřejných a účelových komunikací. </w:t>
      </w:r>
    </w:p>
    <w:p w:rsidR="00482D6C" w:rsidP="00FF719D">
      <w:pPr>
        <w:numPr>
          <w:ilvl w:val="0"/>
          <w:numId w:val="14"/>
        </w:numPr>
        <w:ind w:left="0" w:firstLine="0"/>
        <w:jc w:val="both"/>
        <w:rPr>
          <w:rFonts w:ascii="Calibri" w:hAnsi="Calibri"/>
          <w:snapToGrid w:val="0"/>
        </w:rPr>
      </w:pPr>
      <w:r>
        <w:rPr>
          <w:rFonts w:ascii="Calibri" w:hAnsi="Calibri"/>
          <w:snapToGrid w:val="0"/>
        </w:rPr>
        <w:t xml:space="preserve">Zhotovitel bude informovat všechna pracovníky na </w:t>
      </w:r>
      <w:r>
        <w:rPr>
          <w:rFonts w:ascii="Calibri" w:hAnsi="Calibri"/>
          <w:snapToGrid w:val="0"/>
        </w:rPr>
        <w:t>stavbě že</w:t>
      </w:r>
      <w:r>
        <w:rPr>
          <w:rFonts w:ascii="Calibri" w:hAnsi="Calibri"/>
          <w:snapToGrid w:val="0"/>
        </w:rPr>
        <w:t xml:space="preserve"> ve škole a jejím přilehlém okolí je zákaz kouření.</w:t>
      </w:r>
    </w:p>
    <w:p w:rsidR="00482D6C" w:rsidP="00FF719D">
      <w:pPr>
        <w:numPr>
          <w:ilvl w:val="0"/>
          <w:numId w:val="14"/>
        </w:numPr>
        <w:ind w:left="0" w:firstLine="0"/>
        <w:jc w:val="both"/>
        <w:rPr>
          <w:rFonts w:ascii="Calibri" w:hAnsi="Calibri"/>
          <w:snapToGrid w:val="0"/>
        </w:rPr>
      </w:pPr>
      <w:r>
        <w:rPr>
          <w:rFonts w:ascii="Calibri" w:hAnsi="Calibri"/>
          <w:snapToGrid w:val="0"/>
        </w:rPr>
        <w:t xml:space="preserve">Zhotovitel </w:t>
      </w:r>
      <w:r w:rsidRPr="00482D6C">
        <w:rPr>
          <w:rFonts w:ascii="Calibri" w:hAnsi="Calibri"/>
          <w:b/>
          <w:snapToGrid w:val="0"/>
        </w:rPr>
        <w:t>při předání staveniště předloží vzorky lina a technické listy k odsouhlasení</w:t>
      </w:r>
      <w:r>
        <w:rPr>
          <w:rFonts w:ascii="Calibri" w:hAnsi="Calibri"/>
          <w:snapToGrid w:val="0"/>
        </w:rPr>
        <w:t>.</w:t>
      </w:r>
    </w:p>
    <w:p w:rsidR="00FF719D" w:rsidP="00FF719D">
      <w:pPr>
        <w:jc w:val="both"/>
        <w:rPr>
          <w:rFonts w:ascii="Calibri" w:hAnsi="Calibri"/>
          <w:snapToGrid w:val="0"/>
        </w:rPr>
      </w:pPr>
    </w:p>
    <w:p w:rsidR="00FF719D" w:rsidP="00FF719D">
      <w:pPr>
        <w:jc w:val="both"/>
        <w:rPr>
          <w:rFonts w:ascii="Calibri" w:hAnsi="Calibri"/>
          <w:snapToGrid w:val="0"/>
        </w:rPr>
      </w:pPr>
    </w:p>
    <w:p w:rsidR="00FF719D" w:rsidP="00FF719D">
      <w:pPr>
        <w:jc w:val="both"/>
        <w:rPr>
          <w:rFonts w:ascii="Calibri" w:hAnsi="Calibri"/>
          <w:snapToGrid w:val="0"/>
        </w:rPr>
      </w:pPr>
    </w:p>
    <w:p w:rsidR="00FF719D" w:rsidP="00FF719D">
      <w:pPr>
        <w:jc w:val="center"/>
        <w:outlineLvl w:val="0"/>
        <w:rPr>
          <w:rFonts w:ascii="Calibri" w:hAnsi="Calibri"/>
          <w:snapToGrid w:val="0"/>
        </w:rPr>
      </w:pPr>
      <w:r>
        <w:rPr>
          <w:rFonts w:ascii="Calibri" w:hAnsi="Calibri"/>
          <w:snapToGrid w:val="0"/>
        </w:rPr>
        <w:t>Provádění stavby</w:t>
      </w:r>
    </w:p>
    <w:p w:rsidR="00FF719D" w:rsidP="00FF719D">
      <w:pPr>
        <w:numPr>
          <w:ilvl w:val="0"/>
          <w:numId w:val="14"/>
        </w:numPr>
        <w:ind w:left="0" w:firstLine="0"/>
        <w:jc w:val="both"/>
        <w:rPr>
          <w:rFonts w:ascii="Calibri" w:hAnsi="Calibri"/>
          <w:snapToGrid w:val="0"/>
        </w:rPr>
      </w:pPr>
      <w:r>
        <w:rPr>
          <w:rFonts w:ascii="Calibri" w:hAnsi="Calibri"/>
          <w:snapToGrid w:val="0"/>
        </w:rPr>
        <w:t>Na stavbě budou 1x týdně probíhat kontrolní dny, jejichž termíny budou dohodnuty a zapsány při předání staveniště.</w:t>
      </w:r>
    </w:p>
    <w:p w:rsidR="00FF719D" w:rsidP="00FF719D">
      <w:pPr>
        <w:numPr>
          <w:ilvl w:val="0"/>
          <w:numId w:val="14"/>
        </w:numPr>
        <w:ind w:left="0" w:firstLine="0"/>
        <w:jc w:val="both"/>
        <w:rPr>
          <w:rFonts w:ascii="Calibri" w:hAnsi="Calibri"/>
          <w:snapToGrid w:val="0"/>
        </w:rPr>
      </w:pPr>
      <w:r>
        <w:rPr>
          <w:rFonts w:ascii="Calibri" w:hAnsi="Calibri"/>
          <w:snapToGrid w:val="0"/>
        </w:rPr>
        <w:t>Předání staveniště, kontrolních dnů a předání díla se bude zúčastňovat autorizovaná osoba zhotovitele.</w:t>
      </w:r>
    </w:p>
    <w:p w:rsidR="00FF719D" w:rsidP="00FF719D">
      <w:pPr>
        <w:numPr>
          <w:ilvl w:val="0"/>
          <w:numId w:val="14"/>
        </w:numPr>
        <w:ind w:left="0" w:firstLine="0"/>
        <w:jc w:val="both"/>
        <w:rPr>
          <w:rFonts w:ascii="Calibri" w:hAnsi="Calibri"/>
          <w:snapToGrid w:val="0"/>
        </w:rPr>
      </w:pPr>
      <w:r>
        <w:rPr>
          <w:rFonts w:ascii="Calibri" w:hAnsi="Calibri"/>
          <w:snapToGrid w:val="0"/>
        </w:rPr>
        <w:t>Za zhotovitele stavbu povede autorizovaná osoba</w:t>
      </w:r>
      <w:r>
        <w:rPr>
          <w:rFonts w:ascii="Calibri" w:hAnsi="Calibri"/>
          <w:b/>
          <w:snapToGrid w:val="0"/>
        </w:rPr>
        <w:t xml:space="preserve"> – </w:t>
      </w:r>
      <w:r w:rsidR="008F7C89">
        <w:rPr>
          <w:rFonts w:ascii="Calibri" w:hAnsi="Calibri"/>
          <w:snapToGrid w:val="0"/>
        </w:rPr>
        <w:t>Ing. Josef Maňhal</w:t>
      </w:r>
      <w:r>
        <w:rPr>
          <w:rFonts w:ascii="Calibri" w:hAnsi="Calibri"/>
          <w:b/>
          <w:snapToGrid w:val="0"/>
        </w:rPr>
        <w:t xml:space="preserve"> </w:t>
      </w:r>
      <w:r>
        <w:rPr>
          <w:rFonts w:ascii="Calibri" w:hAnsi="Calibri"/>
          <w:snapToGrid w:val="0"/>
        </w:rPr>
        <w:t xml:space="preserve">osvědčení o autorizaci č. </w:t>
      </w:r>
      <w:r w:rsidR="008F7C89">
        <w:rPr>
          <w:rFonts w:ascii="Calibri" w:hAnsi="Calibri"/>
          <w:snapToGrid w:val="0"/>
        </w:rPr>
        <w:t>8085</w:t>
      </w:r>
      <w:r>
        <w:rPr>
          <w:rFonts w:ascii="Calibri" w:hAnsi="Calibri"/>
          <w:snapToGrid w:val="0"/>
          <w:highlight w:val="yellow"/>
        </w:rPr>
        <w:t>.</w:t>
      </w:r>
      <w:r>
        <w:rPr>
          <w:rFonts w:ascii="Calibri" w:hAnsi="Calibri"/>
          <w:snapToGrid w:val="0"/>
        </w:rPr>
        <w:t xml:space="preserve"> Osvědčení autorizované osoby je zhotovitel povinen předložit před podpisem smlouvy. Změnu autorizované osoby je zhotovitel povinen oznámit objednateli nejpozději do </w:t>
      </w:r>
      <w:r>
        <w:rPr>
          <w:rFonts w:ascii="Calibri" w:hAnsi="Calibri"/>
          <w:b/>
          <w:snapToGrid w:val="0"/>
        </w:rPr>
        <w:t>tří pracovních dnů</w:t>
      </w:r>
      <w:r>
        <w:rPr>
          <w:rFonts w:ascii="Calibri" w:hAnsi="Calibri"/>
          <w:snapToGrid w:val="0"/>
        </w:rPr>
        <w:t xml:space="preserve"> od vzniku této skutečnosti. V téže lhůtě je zhotovitel povinen doručit objednateli osvědčení nové autorizované osoby.</w:t>
      </w:r>
    </w:p>
    <w:p w:rsidR="00FF719D" w:rsidP="00FF719D">
      <w:pPr>
        <w:numPr>
          <w:ilvl w:val="0"/>
          <w:numId w:val="14"/>
        </w:numPr>
        <w:ind w:left="0" w:firstLine="0"/>
        <w:jc w:val="both"/>
        <w:rPr>
          <w:rFonts w:ascii="Calibri" w:hAnsi="Calibri"/>
          <w:snapToGrid w:val="0"/>
        </w:rPr>
      </w:pPr>
      <w:r>
        <w:rPr>
          <w:rFonts w:ascii="Calibri" w:hAnsi="Calibri"/>
          <w:snapToGrid w:val="0"/>
        </w:rPr>
        <w:t xml:space="preserve">V případě, že budou v průběhu provádění díla zakrývány jednotlivé konstrukce nebo inženýrské sítě, je zhotovitel povinen tyto konstrukce objednateli předat samostatně a vyhotovit o tom zápis ve stavebním deníku a informovat zhotovitele e-mailem nebo telefonicky. </w:t>
      </w:r>
    </w:p>
    <w:p w:rsidR="00FF719D" w:rsidP="00FF719D">
      <w:pPr>
        <w:numPr>
          <w:ilvl w:val="0"/>
          <w:numId w:val="14"/>
        </w:numPr>
        <w:ind w:left="0" w:firstLine="0"/>
        <w:jc w:val="both"/>
        <w:rPr>
          <w:rFonts w:ascii="Calibri" w:hAnsi="Calibri"/>
          <w:snapToGrid w:val="0"/>
        </w:rPr>
      </w:pPr>
      <w:r>
        <w:rPr>
          <w:rFonts w:ascii="Calibri" w:hAnsi="Calibri"/>
          <w:snapToGrid w:val="0"/>
        </w:rPr>
        <w:t>Zhotovitel je povinen upozornit objednatele, jsou-li splněny podmínky ustanovení § 14 odst. 1 a ustanovení § 15 odst. 1, písm. a) nebo b),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nebo lze-li předpokládat, že tyto podmínky budou splněny v průběhu realizace díla. Poruší-li zhotovitel tuto povinnost, odpovídá za škodu takto vzniklou. Objednatel je povinen, vyžaduje-li to právní předpis, jmenovat koordinátora bezpečnosti práce na staveništi.</w:t>
      </w:r>
    </w:p>
    <w:p w:rsidR="00FF719D" w:rsidP="00FF719D">
      <w:pPr>
        <w:numPr>
          <w:ilvl w:val="0"/>
          <w:numId w:val="14"/>
        </w:numPr>
        <w:ind w:left="0" w:firstLine="0"/>
        <w:jc w:val="both"/>
        <w:rPr>
          <w:rFonts w:ascii="Calibri" w:hAnsi="Calibri"/>
          <w:snapToGrid w:val="0"/>
        </w:rPr>
      </w:pPr>
      <w:r>
        <w:rPr>
          <w:rFonts w:ascii="Calibri" w:hAnsi="Calibri"/>
          <w:snapToGrid w:val="0"/>
        </w:rPr>
        <w:t>Zhotovitel je povinen umožnit výkon technického dozoru stavby, autorského dozoru a činnost koordinátora bezpečnosti a ochrany zdraví při práci na staveništi.</w:t>
      </w:r>
    </w:p>
    <w:p w:rsidR="00FF719D" w:rsidP="00FF719D">
      <w:pPr>
        <w:jc w:val="both"/>
        <w:rPr>
          <w:rFonts w:ascii="Calibri" w:hAnsi="Calibri"/>
          <w:snapToGrid w:val="0"/>
        </w:rPr>
      </w:pPr>
    </w:p>
    <w:p w:rsidR="00FF719D" w:rsidP="00FF719D">
      <w:pPr>
        <w:jc w:val="center"/>
        <w:outlineLvl w:val="0"/>
        <w:rPr>
          <w:rFonts w:ascii="Calibri" w:hAnsi="Calibri"/>
          <w:snapToGrid w:val="0"/>
        </w:rPr>
      </w:pPr>
      <w:r>
        <w:rPr>
          <w:rFonts w:ascii="Calibri" w:hAnsi="Calibri"/>
          <w:snapToGrid w:val="0"/>
        </w:rPr>
        <w:t>Změna poddodavatele</w:t>
      </w:r>
    </w:p>
    <w:p w:rsidR="00FF719D" w:rsidP="00FF719D">
      <w:pPr>
        <w:numPr>
          <w:ilvl w:val="0"/>
          <w:numId w:val="14"/>
        </w:numPr>
        <w:ind w:left="0" w:firstLine="0"/>
        <w:jc w:val="both"/>
        <w:rPr>
          <w:rFonts w:ascii="Calibri" w:hAnsi="Calibri"/>
          <w:snapToGrid w:val="0"/>
        </w:rPr>
      </w:pPr>
      <w:r>
        <w:rPr>
          <w:rFonts w:ascii="Calibri" w:hAnsi="Calibri"/>
          <w:snapToGrid w:val="0"/>
        </w:rPr>
        <w:t>Zhotovitel je povinen oznámit objednateli změnu poddodavatele, a to uvedením změny osoby poddodavatele včetně jeho identifikace ve stavebním deníku. Byla-li k prováděným činnostem vyžadována u nahrazeného poddodavatele speciální způsobilost, je zhotovitel povinen předložit objednateli doklad o splnění způsobilosti novým poddodavatelem bez zbytečného odkladu od oznámení změny.</w:t>
      </w:r>
    </w:p>
    <w:p w:rsidR="00FF719D" w:rsidP="00FF719D">
      <w:pPr>
        <w:jc w:val="both"/>
        <w:rPr>
          <w:rFonts w:ascii="Calibri" w:hAnsi="Calibri"/>
          <w:snapToGrid w:val="0"/>
        </w:rPr>
      </w:pPr>
    </w:p>
    <w:p w:rsidR="00FF719D" w:rsidP="00FF719D">
      <w:pPr>
        <w:jc w:val="center"/>
        <w:outlineLvl w:val="0"/>
        <w:rPr>
          <w:rFonts w:ascii="Calibri" w:hAnsi="Calibri"/>
          <w:b/>
          <w:snapToGrid w:val="0"/>
        </w:rPr>
      </w:pPr>
      <w:r>
        <w:rPr>
          <w:rFonts w:ascii="Calibri" w:hAnsi="Calibri"/>
          <w:b/>
          <w:snapToGrid w:val="0"/>
        </w:rPr>
        <w:t>Čl. XIII.</w:t>
      </w:r>
    </w:p>
    <w:p w:rsidR="00FF719D" w:rsidP="00FF719D">
      <w:pPr>
        <w:jc w:val="center"/>
        <w:rPr>
          <w:rFonts w:ascii="Calibri" w:hAnsi="Calibri"/>
          <w:b/>
          <w:snapToGrid w:val="0"/>
        </w:rPr>
      </w:pPr>
      <w:r>
        <w:rPr>
          <w:rFonts w:ascii="Calibri" w:hAnsi="Calibri"/>
          <w:b/>
          <w:snapToGrid w:val="0"/>
        </w:rPr>
        <w:t xml:space="preserve">Odstoupení od smlouvy </w:t>
      </w:r>
    </w:p>
    <w:p w:rsidR="00FF719D" w:rsidP="00FF719D">
      <w:pPr>
        <w:numPr>
          <w:ilvl w:val="0"/>
          <w:numId w:val="15"/>
        </w:numPr>
        <w:ind w:left="0" w:hanging="11"/>
        <w:jc w:val="both"/>
        <w:rPr>
          <w:rFonts w:ascii="Calibri" w:hAnsi="Calibri"/>
          <w:snapToGrid w:val="0"/>
        </w:rPr>
      </w:pPr>
      <w:r>
        <w:rPr>
          <w:rFonts w:ascii="Calibri" w:hAnsi="Calibri"/>
          <w:snapToGrid w:val="0"/>
        </w:rPr>
        <w:t>Vedle důvodů uvedených v občanském zákoníku je objednatel oprávněn odstoupit od smlouvy:</w:t>
      </w:r>
    </w:p>
    <w:p w:rsidR="00FF719D" w:rsidP="00FF719D">
      <w:pPr>
        <w:numPr>
          <w:ilvl w:val="1"/>
          <w:numId w:val="16"/>
        </w:numPr>
        <w:ind w:left="709" w:hanging="425"/>
        <w:jc w:val="both"/>
        <w:rPr>
          <w:rFonts w:ascii="Calibri" w:hAnsi="Calibri"/>
          <w:snapToGrid w:val="0"/>
        </w:rPr>
      </w:pPr>
      <w:r>
        <w:rPr>
          <w:rFonts w:ascii="Calibri" w:hAnsi="Calibri"/>
          <w:snapToGrid w:val="0"/>
        </w:rPr>
        <w:t>zjistí-li, že zhotovitel provádí dílo v rozporu s povinnostmi stanovenými právními předpisy, smlouvou nebo projektovou dokumentací stavby a takto vzniklé vady neodstraní ani po písemné výzvě v přiměřené lhůtě k tomu mu poskytnuté a uvedené ve stavebním deníku;</w:t>
      </w:r>
    </w:p>
    <w:p w:rsidR="00FF719D" w:rsidP="00FF719D">
      <w:pPr>
        <w:numPr>
          <w:ilvl w:val="1"/>
          <w:numId w:val="16"/>
        </w:numPr>
        <w:ind w:left="709" w:hanging="425"/>
        <w:jc w:val="both"/>
        <w:rPr>
          <w:rFonts w:ascii="Calibri" w:hAnsi="Calibri"/>
          <w:snapToGrid w:val="0"/>
        </w:rPr>
      </w:pPr>
      <w:r>
        <w:rPr>
          <w:rFonts w:ascii="Calibri" w:hAnsi="Calibri"/>
          <w:snapToGrid w:val="0"/>
        </w:rPr>
        <w:t xml:space="preserve">jestliže zhotovitel ani po písemné výzvě nezahájil stavební práce ve lhůtě k tomu stanovené smlouvou a je v prodlení se splněním této povinnosti v délce trvání více jak </w:t>
      </w:r>
      <w:r>
        <w:rPr>
          <w:rFonts w:ascii="Calibri" w:hAnsi="Calibri"/>
          <w:b/>
          <w:snapToGrid w:val="0"/>
        </w:rPr>
        <w:t>pěti pracovních dnů</w:t>
      </w:r>
      <w:r>
        <w:rPr>
          <w:rFonts w:ascii="Calibri" w:hAnsi="Calibri"/>
          <w:snapToGrid w:val="0"/>
        </w:rPr>
        <w:t>;</w:t>
      </w:r>
    </w:p>
    <w:p w:rsidR="00FF719D" w:rsidP="00FF719D">
      <w:pPr>
        <w:numPr>
          <w:ilvl w:val="1"/>
          <w:numId w:val="16"/>
        </w:numPr>
        <w:ind w:left="709" w:hanging="425"/>
        <w:jc w:val="both"/>
        <w:rPr>
          <w:rFonts w:ascii="Calibri" w:hAnsi="Calibri"/>
          <w:snapToGrid w:val="0"/>
        </w:rPr>
      </w:pPr>
      <w:r>
        <w:rPr>
          <w:rFonts w:ascii="Calibri" w:hAnsi="Calibri"/>
          <w:snapToGrid w:val="0"/>
        </w:rPr>
        <w:t xml:space="preserve">je-li zhotovitel v prodlení s předáním předmětu díla, případně jeho části v délce trvání více jak </w:t>
      </w:r>
      <w:r>
        <w:rPr>
          <w:rFonts w:ascii="Calibri" w:hAnsi="Calibri"/>
          <w:b/>
          <w:snapToGrid w:val="0"/>
        </w:rPr>
        <w:t>dvaceti pracovních dnů</w:t>
      </w:r>
      <w:r>
        <w:rPr>
          <w:rFonts w:ascii="Calibri" w:hAnsi="Calibri"/>
          <w:snapToGrid w:val="0"/>
        </w:rPr>
        <w:t>;</w:t>
      </w:r>
    </w:p>
    <w:p w:rsidR="00FF719D" w:rsidP="00FF719D">
      <w:pPr>
        <w:numPr>
          <w:ilvl w:val="1"/>
          <w:numId w:val="16"/>
        </w:numPr>
        <w:ind w:left="709" w:hanging="425"/>
        <w:jc w:val="both"/>
        <w:rPr>
          <w:rFonts w:ascii="Calibri" w:hAnsi="Calibri"/>
          <w:snapToGrid w:val="0"/>
        </w:rPr>
      </w:pPr>
      <w:r>
        <w:rPr>
          <w:rFonts w:ascii="Calibri" w:hAnsi="Calibri"/>
          <w:snapToGrid w:val="0"/>
        </w:rPr>
        <w:t>jestliže zhotovitel po předchozím písemném upozornění opakovaně porušuje povinnosti vyplývající ze smlouvy;</w:t>
      </w:r>
    </w:p>
    <w:p w:rsidR="00FF719D" w:rsidP="00FF719D">
      <w:pPr>
        <w:numPr>
          <w:ilvl w:val="1"/>
          <w:numId w:val="16"/>
        </w:numPr>
        <w:ind w:left="709" w:hanging="425"/>
        <w:jc w:val="both"/>
        <w:rPr>
          <w:rFonts w:ascii="Calibri" w:hAnsi="Calibri"/>
          <w:snapToGrid w:val="0"/>
        </w:rPr>
      </w:pPr>
      <w:r>
        <w:rPr>
          <w:rFonts w:ascii="Calibri" w:hAnsi="Calibri"/>
          <w:snapToGrid w:val="0"/>
        </w:rPr>
        <w:t>bude-li soudem prohlášen konkurs na majetek zhotovitele nebo bude prohlášení konkursu zamítnuto pro nedostatek majetku nebo bude podán návrh na zahájení takového řízení nebo zhotovitel zahájí svou likvidaci, a to i před provedením zápisu v obchodním rejstříku.</w:t>
      </w:r>
    </w:p>
    <w:p w:rsidR="00FF719D" w:rsidP="00FF719D">
      <w:pPr>
        <w:numPr>
          <w:ilvl w:val="0"/>
          <w:numId w:val="15"/>
        </w:numPr>
        <w:ind w:left="0" w:hanging="11"/>
        <w:jc w:val="both"/>
        <w:rPr>
          <w:rFonts w:ascii="Calibri" w:hAnsi="Calibri"/>
          <w:snapToGrid w:val="0"/>
        </w:rPr>
      </w:pPr>
      <w:r>
        <w:rPr>
          <w:rFonts w:ascii="Calibri" w:hAnsi="Calibri"/>
          <w:snapToGrid w:val="0"/>
        </w:rPr>
        <w:t xml:space="preserve">Kterákoliv smluvní strana může odstoupit od smlouvy, pokud do </w:t>
      </w:r>
      <w:r>
        <w:rPr>
          <w:rFonts w:ascii="Calibri" w:hAnsi="Calibri" w:cs="Arial"/>
          <w:b/>
        </w:rPr>
        <w:t>třiceti</w:t>
      </w:r>
      <w:r>
        <w:rPr>
          <w:rFonts w:ascii="Calibri" w:hAnsi="Calibri"/>
          <w:b/>
          <w:snapToGrid w:val="0"/>
        </w:rPr>
        <w:t xml:space="preserve"> pracovních dnů</w:t>
      </w:r>
      <w:r>
        <w:rPr>
          <w:rFonts w:ascii="Calibri" w:hAnsi="Calibri"/>
          <w:snapToGrid w:val="0"/>
        </w:rPr>
        <w:t xml:space="preserve"> ode dne zjištění skryté překážky znemožňující provedení díla nedosáhnou dohody o jejím odstranění.</w:t>
      </w:r>
    </w:p>
    <w:p w:rsidR="00FF719D" w:rsidP="00FF719D">
      <w:pPr>
        <w:numPr>
          <w:ilvl w:val="0"/>
          <w:numId w:val="15"/>
        </w:numPr>
        <w:ind w:left="0" w:hanging="11"/>
        <w:jc w:val="both"/>
        <w:rPr>
          <w:rFonts w:ascii="Calibri" w:hAnsi="Calibri"/>
          <w:snapToGrid w:val="0"/>
        </w:rPr>
      </w:pPr>
      <w:r>
        <w:rPr>
          <w:rFonts w:ascii="Calibri" w:hAnsi="Calibri"/>
          <w:snapToGrid w:val="0"/>
        </w:rPr>
        <w:t>Odstoupení od smlouvy musí být písemné a je účinné ode dne jeho doručení druhé smluvní straně.</w:t>
      </w:r>
    </w:p>
    <w:p w:rsidR="00FF719D" w:rsidP="00FF719D">
      <w:pPr>
        <w:numPr>
          <w:ilvl w:val="0"/>
          <w:numId w:val="15"/>
        </w:numPr>
        <w:ind w:left="0" w:hanging="11"/>
        <w:jc w:val="both"/>
        <w:rPr>
          <w:rFonts w:ascii="Calibri" w:hAnsi="Calibri"/>
          <w:snapToGrid w:val="0"/>
        </w:rPr>
      </w:pPr>
      <w:r>
        <w:rPr>
          <w:rFonts w:ascii="Calibri" w:hAnsi="Calibri" w:cs="Arial"/>
        </w:rPr>
        <w:t xml:space="preserve">Po platném odstoupení od smlouvy provedou smluvní strany inventarizaci doposud provedených prací, dodaného plnění a přijatých plateb, a to do </w:t>
      </w:r>
      <w:r>
        <w:rPr>
          <w:rFonts w:ascii="Calibri" w:hAnsi="Calibri" w:cs="Arial"/>
          <w:b/>
        </w:rPr>
        <w:t>třiceti pracovních dnů</w:t>
      </w:r>
      <w:r>
        <w:rPr>
          <w:rFonts w:ascii="Calibri" w:hAnsi="Calibri" w:cs="Arial"/>
        </w:rPr>
        <w:t xml:space="preserve"> od účinnosti odstoupení od smlouvy. </w:t>
      </w:r>
    </w:p>
    <w:p w:rsidR="00FF719D" w:rsidP="00FF719D">
      <w:pPr>
        <w:numPr>
          <w:ilvl w:val="0"/>
          <w:numId w:val="15"/>
        </w:numPr>
        <w:ind w:left="0" w:hanging="11"/>
        <w:jc w:val="both"/>
        <w:rPr>
          <w:rFonts w:ascii="Calibri" w:hAnsi="Calibri"/>
          <w:snapToGrid w:val="0"/>
        </w:rPr>
      </w:pPr>
      <w:r>
        <w:rPr>
          <w:rFonts w:ascii="Calibri" w:hAnsi="Calibri" w:cs="Arial"/>
        </w:rPr>
        <w:t>Odstoupením od smlouvy není dotčeno právo oprávněné smluvní strany na smluvní pokutu a na náhradu škody</w:t>
      </w:r>
      <w:r>
        <w:rPr>
          <w:rFonts w:ascii="Calibri" w:hAnsi="Calibri"/>
          <w:snapToGrid w:val="0"/>
        </w:rPr>
        <w:t>.</w:t>
      </w:r>
    </w:p>
    <w:p w:rsidR="00FF719D" w:rsidP="00FF719D">
      <w:pPr>
        <w:ind w:left="720"/>
        <w:jc w:val="both"/>
        <w:rPr>
          <w:rFonts w:ascii="Calibri" w:hAnsi="Calibri"/>
          <w:snapToGrid w:val="0"/>
        </w:rPr>
      </w:pPr>
    </w:p>
    <w:p w:rsidR="00FF719D" w:rsidP="00FF719D">
      <w:pPr>
        <w:jc w:val="center"/>
        <w:outlineLvl w:val="0"/>
        <w:rPr>
          <w:rFonts w:ascii="Calibri" w:hAnsi="Calibri"/>
          <w:b/>
          <w:snapToGrid w:val="0"/>
        </w:rPr>
      </w:pPr>
      <w:r>
        <w:rPr>
          <w:rFonts w:ascii="Calibri" w:hAnsi="Calibri"/>
          <w:b/>
          <w:snapToGrid w:val="0"/>
        </w:rPr>
        <w:t>Čl. XIV.</w:t>
      </w:r>
    </w:p>
    <w:p w:rsidR="00FF719D" w:rsidP="00FF719D">
      <w:pPr>
        <w:jc w:val="center"/>
        <w:rPr>
          <w:rFonts w:ascii="Calibri" w:hAnsi="Calibri"/>
          <w:b/>
          <w:snapToGrid w:val="0"/>
        </w:rPr>
      </w:pPr>
      <w:r>
        <w:rPr>
          <w:rFonts w:ascii="Calibri" w:hAnsi="Calibri"/>
          <w:b/>
          <w:snapToGrid w:val="0"/>
        </w:rPr>
        <w:t>Smluvní pokuty</w:t>
      </w:r>
    </w:p>
    <w:p w:rsidR="00FF719D" w:rsidP="00FF719D">
      <w:pPr>
        <w:numPr>
          <w:ilvl w:val="0"/>
          <w:numId w:val="17"/>
        </w:numPr>
        <w:ind w:left="0" w:firstLine="0"/>
        <w:jc w:val="both"/>
        <w:rPr>
          <w:rFonts w:ascii="Calibri" w:hAnsi="Calibri"/>
          <w:snapToGrid w:val="0"/>
        </w:rPr>
      </w:pPr>
      <w:r>
        <w:rPr>
          <w:rFonts w:ascii="Calibri" w:hAnsi="Calibri"/>
          <w:snapToGrid w:val="0"/>
        </w:rPr>
        <w:t>Zhotovitel je oprávněn požadovat po objednateli smluvní pokutu ve výši 0,025 % z dlužné částky za každý i započatý den prodlení objednatele s úhradou splatné faktury.</w:t>
      </w:r>
    </w:p>
    <w:p w:rsidR="00FF719D" w:rsidP="00FF719D">
      <w:pPr>
        <w:numPr>
          <w:ilvl w:val="0"/>
          <w:numId w:val="17"/>
        </w:numPr>
        <w:ind w:left="0" w:firstLine="0"/>
        <w:jc w:val="both"/>
        <w:rPr>
          <w:rFonts w:ascii="Calibri" w:hAnsi="Calibri"/>
          <w:snapToGrid w:val="0"/>
        </w:rPr>
      </w:pPr>
      <w:r>
        <w:rPr>
          <w:rFonts w:ascii="Calibri" w:hAnsi="Calibri"/>
          <w:snapToGrid w:val="0"/>
        </w:rPr>
        <w:t>Objednatel je oprávněn požadovat po zhotoviteli smluvní pokutu ve výši 0,2 % z ceny díla za každý i započatý den prodlení se splněním povinnosti:</w:t>
      </w:r>
    </w:p>
    <w:p w:rsidR="00FF719D" w:rsidP="00FF719D">
      <w:pPr>
        <w:numPr>
          <w:ilvl w:val="0"/>
          <w:numId w:val="18"/>
        </w:numPr>
        <w:ind w:hanging="436"/>
        <w:jc w:val="both"/>
        <w:rPr>
          <w:rFonts w:ascii="Calibri" w:hAnsi="Calibri"/>
          <w:snapToGrid w:val="0"/>
        </w:rPr>
      </w:pPr>
      <w:r>
        <w:rPr>
          <w:rFonts w:ascii="Calibri" w:hAnsi="Calibri"/>
          <w:snapToGrid w:val="0"/>
        </w:rPr>
        <w:t>zahájení stavebních prací ve stanovené lhůtě nebo</w:t>
      </w:r>
    </w:p>
    <w:p w:rsidR="00FF719D" w:rsidP="00FF719D">
      <w:pPr>
        <w:numPr>
          <w:ilvl w:val="0"/>
          <w:numId w:val="18"/>
        </w:numPr>
        <w:ind w:hanging="436"/>
        <w:jc w:val="both"/>
        <w:rPr>
          <w:rFonts w:ascii="Calibri" w:hAnsi="Calibri"/>
          <w:snapToGrid w:val="0"/>
        </w:rPr>
      </w:pPr>
      <w:r>
        <w:rPr>
          <w:rFonts w:ascii="Calibri" w:hAnsi="Calibri"/>
          <w:snapToGrid w:val="0"/>
        </w:rPr>
        <w:t>dokončit práce a dílo předat objednateli ve stanovené lhůtě nebo</w:t>
      </w:r>
    </w:p>
    <w:p w:rsidR="00FF719D" w:rsidP="00FF719D">
      <w:pPr>
        <w:numPr>
          <w:ilvl w:val="0"/>
          <w:numId w:val="18"/>
        </w:numPr>
        <w:ind w:hanging="436"/>
        <w:jc w:val="both"/>
        <w:rPr>
          <w:rFonts w:ascii="Calibri" w:hAnsi="Calibri"/>
          <w:snapToGrid w:val="0"/>
        </w:rPr>
      </w:pPr>
      <w:r>
        <w:rPr>
          <w:rFonts w:ascii="Calibri" w:hAnsi="Calibri"/>
          <w:snapToGrid w:val="0"/>
        </w:rPr>
        <w:t xml:space="preserve">převzetí staveniště od objednatele. </w:t>
      </w:r>
    </w:p>
    <w:p w:rsidR="00FF719D" w:rsidP="00FF719D">
      <w:pPr>
        <w:numPr>
          <w:ilvl w:val="0"/>
          <w:numId w:val="17"/>
        </w:numPr>
        <w:ind w:left="0" w:firstLine="0"/>
        <w:jc w:val="both"/>
        <w:rPr>
          <w:rFonts w:ascii="Calibri" w:hAnsi="Calibri"/>
          <w:snapToGrid w:val="0"/>
        </w:rPr>
      </w:pPr>
      <w:r>
        <w:rPr>
          <w:rFonts w:ascii="Calibri" w:hAnsi="Calibri"/>
          <w:snapToGrid w:val="0"/>
        </w:rPr>
        <w:t>Objednatel je oprávněn požadovat po zhotoviteli smluvní pokutu ve výši 0,1 % z ceny díla za každý i započatý den prodlení s vyklizením staveniště.</w:t>
      </w:r>
    </w:p>
    <w:p w:rsidR="00FF719D" w:rsidP="00FF719D">
      <w:pPr>
        <w:numPr>
          <w:ilvl w:val="0"/>
          <w:numId w:val="17"/>
        </w:numPr>
        <w:ind w:left="0" w:firstLine="0"/>
        <w:jc w:val="both"/>
        <w:rPr>
          <w:rFonts w:ascii="Calibri" w:hAnsi="Calibri"/>
          <w:snapToGrid w:val="0"/>
        </w:rPr>
      </w:pPr>
      <w:r>
        <w:rPr>
          <w:rFonts w:ascii="Calibri" w:hAnsi="Calibri"/>
          <w:snapToGrid w:val="0"/>
        </w:rPr>
        <w:t>Objednatel je oprávněn požadovat po zhotoviteli smluvní pokutu ve výši 0,1 % z ceny díla za každý i započatý den prodlení s odstraněním vady díla v souladu se zárukou. Smluvní pokuta může být účtována za každou uplatněnou vadu samostatně.</w:t>
      </w:r>
    </w:p>
    <w:p w:rsidR="00FF719D" w:rsidP="00FF719D">
      <w:pPr>
        <w:numPr>
          <w:ilvl w:val="0"/>
          <w:numId w:val="17"/>
        </w:numPr>
        <w:ind w:left="0" w:firstLine="0"/>
        <w:jc w:val="both"/>
        <w:rPr>
          <w:rFonts w:ascii="Calibri" w:hAnsi="Calibri"/>
          <w:snapToGrid w:val="0"/>
        </w:rPr>
      </w:pPr>
      <w:r>
        <w:rPr>
          <w:rFonts w:ascii="Calibri" w:hAnsi="Calibri"/>
          <w:snapToGrid w:val="0"/>
        </w:rPr>
        <w:tab/>
        <w:t>Objednatel je oprávněn požadovat po zhotoviteli smluvní pokutu ve výši 10.000,- Kč za každé jednotlivé porušení povinnosti uvedené v odst. 12.4, 12.6 a 12.9. Jestliže zhotovitel ani po písemné výzvě objednatele neprovede v přiměřené lhůtě nápravu je objednatel oprávněn požadovat smluvní pokutu i opakovaně do doby splnění uložené povinnosti zhotovitelem.</w:t>
      </w:r>
    </w:p>
    <w:p w:rsidR="00FF719D" w:rsidP="00FF719D">
      <w:pPr>
        <w:numPr>
          <w:ilvl w:val="0"/>
          <w:numId w:val="17"/>
        </w:numPr>
        <w:ind w:left="0" w:firstLine="0"/>
        <w:jc w:val="both"/>
        <w:rPr>
          <w:rFonts w:ascii="Calibri" w:hAnsi="Calibri"/>
          <w:snapToGrid w:val="0"/>
        </w:rPr>
      </w:pPr>
      <w:r>
        <w:rPr>
          <w:rFonts w:ascii="Calibri" w:hAnsi="Calibri"/>
          <w:snapToGrid w:val="0"/>
        </w:rPr>
        <w:t>Objednatel je oprávněn požadovat po zhotoviteli smluvní pokutu ve výši 5.000,- Kč za každé další porušení povinnosti uložené zhotoviteli touto smlouvou. Jestliže zhotovitel ani po písemné výzvě objednatele neprovede v přiměřené lhůtě nápravu je objednatel oprávněn požadovat smluvní pokutu i opakovaně do doby splnění uložené povinnosti zhotovitelem.</w:t>
      </w:r>
    </w:p>
    <w:p w:rsidR="00FF719D" w:rsidP="00FF719D">
      <w:pPr>
        <w:numPr>
          <w:ilvl w:val="0"/>
          <w:numId w:val="17"/>
        </w:numPr>
        <w:ind w:left="0" w:firstLine="0"/>
        <w:jc w:val="both"/>
        <w:rPr>
          <w:rFonts w:ascii="Calibri" w:hAnsi="Calibri"/>
          <w:snapToGrid w:val="0"/>
        </w:rPr>
      </w:pPr>
      <w:r>
        <w:rPr>
          <w:rFonts w:ascii="Calibri" w:hAnsi="Calibri"/>
          <w:snapToGrid w:val="0"/>
        </w:rPr>
        <w:t>Objednatel je oprávněn požadovat po zhotoviteli smluvní pokutu ve výši 5.000,- Kč za porušení povinností zhotovitele při změně poddodavatele. Smluvní pokutu je objednatel oprávněn požadovat i opakovaně do doby splnění uložené povinnosti zhotovitelem.</w:t>
      </w:r>
    </w:p>
    <w:p w:rsidR="00FF719D" w:rsidP="00FF719D">
      <w:pPr>
        <w:numPr>
          <w:ilvl w:val="0"/>
          <w:numId w:val="17"/>
        </w:numPr>
        <w:ind w:left="0" w:firstLine="0"/>
        <w:jc w:val="both"/>
        <w:rPr>
          <w:rFonts w:ascii="Calibri" w:hAnsi="Calibri" w:cs="Arial"/>
          <w:b/>
          <w:bCs/>
        </w:rPr>
      </w:pPr>
      <w:r>
        <w:rPr>
          <w:rFonts w:ascii="Calibri" w:hAnsi="Calibri"/>
          <w:snapToGrid w:val="0"/>
        </w:rPr>
        <w:t>Z</w:t>
      </w:r>
      <w:r>
        <w:rPr>
          <w:rFonts w:ascii="Calibri" w:hAnsi="Calibri" w:cs="Arial"/>
          <w:bCs/>
        </w:rPr>
        <w:t>aplacením smluvní pokuty je zachován nárok oprávněné strany na uplatnění náhrady škody přesahující výši zaplacené smluvní.</w:t>
      </w:r>
    </w:p>
    <w:p w:rsidR="00FF719D" w:rsidP="00FF719D">
      <w:pPr>
        <w:numPr>
          <w:ilvl w:val="0"/>
          <w:numId w:val="17"/>
        </w:numPr>
        <w:ind w:left="0" w:firstLine="0"/>
        <w:jc w:val="both"/>
        <w:rPr>
          <w:rFonts w:ascii="Calibri" w:hAnsi="Calibri" w:cs="Arial"/>
          <w:b/>
          <w:bCs/>
        </w:rPr>
      </w:pPr>
      <w:r>
        <w:rPr>
          <w:rFonts w:ascii="Calibri" w:hAnsi="Calibri"/>
          <w:snapToGrid w:val="0"/>
        </w:rPr>
        <w:t>Smluvní strany se dohodly, že oprávněná strana může kdykoliv započítat smluvní pokutu proti splatným finančním nárokům strany povinné.</w:t>
      </w:r>
    </w:p>
    <w:p w:rsidR="00FF719D" w:rsidP="00FF719D">
      <w:pPr>
        <w:jc w:val="center"/>
        <w:rPr>
          <w:rFonts w:ascii="Calibri" w:hAnsi="Calibri"/>
          <w:b/>
          <w:snapToGrid w:val="0"/>
        </w:rPr>
      </w:pPr>
    </w:p>
    <w:p w:rsidR="00FF719D" w:rsidP="00FF719D">
      <w:pPr>
        <w:jc w:val="center"/>
        <w:outlineLvl w:val="0"/>
        <w:rPr>
          <w:rFonts w:ascii="Calibri" w:hAnsi="Calibri"/>
          <w:b/>
          <w:snapToGrid w:val="0"/>
        </w:rPr>
      </w:pPr>
      <w:r>
        <w:rPr>
          <w:rFonts w:ascii="Calibri" w:hAnsi="Calibri"/>
          <w:b/>
          <w:snapToGrid w:val="0"/>
        </w:rPr>
        <w:t>Čl. XV.</w:t>
      </w:r>
    </w:p>
    <w:p w:rsidR="00FF719D" w:rsidP="00FF719D">
      <w:pPr>
        <w:jc w:val="center"/>
        <w:rPr>
          <w:rFonts w:ascii="Calibri" w:hAnsi="Calibri"/>
          <w:snapToGrid w:val="0"/>
        </w:rPr>
      </w:pPr>
      <w:r>
        <w:rPr>
          <w:rFonts w:ascii="Calibri" w:hAnsi="Calibri"/>
          <w:b/>
          <w:snapToGrid w:val="0"/>
        </w:rPr>
        <w:t>Účinnost smlouvy, písemná komunikace</w:t>
      </w:r>
    </w:p>
    <w:p w:rsidR="00FF719D" w:rsidP="00FF719D">
      <w:pPr>
        <w:numPr>
          <w:ilvl w:val="0"/>
          <w:numId w:val="19"/>
        </w:numPr>
        <w:ind w:left="0" w:hanging="11"/>
        <w:jc w:val="both"/>
        <w:rPr>
          <w:rFonts w:ascii="Calibri" w:hAnsi="Calibri"/>
          <w:snapToGrid w:val="0"/>
        </w:rPr>
      </w:pPr>
      <w:r>
        <w:rPr>
          <w:rFonts w:ascii="Calibri" w:hAnsi="Calibri"/>
          <w:snapToGrid w:val="0"/>
        </w:rPr>
        <w:t>Smlouva je účinná dnem jejího uveřejnění v registru smluv dle zákona č. 340/2015 Sb., o registru smluv ve znění pozdějších předpisů.</w:t>
      </w:r>
    </w:p>
    <w:p w:rsidR="00FF719D" w:rsidP="00FF719D">
      <w:pPr>
        <w:numPr>
          <w:ilvl w:val="0"/>
          <w:numId w:val="19"/>
        </w:numPr>
        <w:ind w:left="0" w:hanging="11"/>
        <w:jc w:val="both"/>
        <w:rPr>
          <w:rFonts w:ascii="Calibri" w:hAnsi="Calibri"/>
          <w:snapToGrid w:val="0"/>
        </w:rPr>
      </w:pPr>
      <w:r>
        <w:t>Plnění předmětu této smlouvy před účinností této smlouvy se považuje za plnění podle této smlouvy a práva a povinnosti z něj vzniklé se řídí touto smlouvou</w:t>
      </w:r>
    </w:p>
    <w:p w:rsidR="00FF719D" w:rsidP="00FF719D">
      <w:pPr>
        <w:pStyle w:val="Title"/>
        <w:numPr>
          <w:ilvl w:val="0"/>
          <w:numId w:val="19"/>
        </w:numPr>
        <w:ind w:left="360"/>
        <w:jc w:val="both"/>
        <w:rPr>
          <w:b w:val="0"/>
          <w:sz w:val="24"/>
          <w:u w:val="none"/>
        </w:rPr>
      </w:pPr>
      <w:r>
        <w:rPr>
          <w:b w:val="0"/>
          <w:sz w:val="24"/>
          <w:u w:val="none"/>
        </w:rPr>
        <w:t xml:space="preserve">Obě (všechny) smluvní strany souhlasí, že smlouva se uveřejní v plném rozsahu podle </w:t>
      </w:r>
    </w:p>
    <w:p w:rsidR="00FF719D" w:rsidP="00FF719D">
      <w:pPr>
        <w:pStyle w:val="Title"/>
        <w:ind w:left="426"/>
        <w:jc w:val="both"/>
        <w:rPr>
          <w:b w:val="0"/>
          <w:sz w:val="24"/>
          <w:u w:val="none"/>
        </w:rPr>
      </w:pPr>
      <w:r>
        <w:rPr>
          <w:b w:val="0"/>
          <w:sz w:val="24"/>
          <w:u w:val="none"/>
        </w:rPr>
        <w:t xml:space="preserve">     zákona č. 340/2015 Sb., Zákona o Registru smluv, v platném znění a tuto povinnost  </w:t>
      </w:r>
    </w:p>
    <w:p w:rsidR="00FF719D" w:rsidP="00FF719D">
      <w:pPr>
        <w:ind w:left="720"/>
        <w:jc w:val="both"/>
        <w:rPr>
          <w:rFonts w:ascii="Calibri" w:hAnsi="Calibri"/>
          <w:snapToGrid w:val="0"/>
          <w:u w:val="single"/>
        </w:rPr>
      </w:pPr>
      <w:r>
        <w:t xml:space="preserve"> splní strana objednatele.</w:t>
      </w:r>
    </w:p>
    <w:p w:rsidR="00FF719D" w:rsidP="00FF719D">
      <w:pPr>
        <w:numPr>
          <w:ilvl w:val="0"/>
          <w:numId w:val="19"/>
        </w:numPr>
        <w:ind w:left="0" w:hanging="11"/>
        <w:jc w:val="both"/>
        <w:rPr>
          <w:rFonts w:ascii="Calibri" w:hAnsi="Calibri"/>
          <w:snapToGrid w:val="0"/>
        </w:rPr>
      </w:pPr>
      <w:r>
        <w:rPr>
          <w:rFonts w:ascii="Calibri" w:hAnsi="Calibri"/>
          <w:snapToGrid w:val="0"/>
        </w:rPr>
        <w:t xml:space="preserve">Objednatel se zavazuje písemně informovat zhotovitele o zveřejnění smlouvy nejpozději do </w:t>
      </w:r>
      <w:r>
        <w:rPr>
          <w:rFonts w:ascii="Calibri" w:hAnsi="Calibri"/>
          <w:b/>
          <w:snapToGrid w:val="0"/>
        </w:rPr>
        <w:t>pěti pracovních dnů</w:t>
      </w:r>
      <w:r>
        <w:rPr>
          <w:rFonts w:ascii="Calibri" w:hAnsi="Calibri"/>
          <w:snapToGrid w:val="0"/>
        </w:rPr>
        <w:t xml:space="preserve"> od jejího zveřejnění.</w:t>
      </w:r>
    </w:p>
    <w:p w:rsidR="00FF719D" w:rsidP="00FF719D">
      <w:pPr>
        <w:numPr>
          <w:ilvl w:val="0"/>
          <w:numId w:val="19"/>
        </w:numPr>
        <w:ind w:left="0" w:hanging="11"/>
        <w:jc w:val="both"/>
        <w:rPr>
          <w:rFonts w:ascii="Calibri" w:hAnsi="Calibri"/>
          <w:snapToGrid w:val="0"/>
        </w:rPr>
      </w:pPr>
      <w:r>
        <w:rPr>
          <w:rFonts w:ascii="Calibri" w:hAnsi="Calibri"/>
          <w:snapToGrid w:val="0"/>
        </w:rPr>
        <w:t>Písemná forma je dodržena též při použití a e-mailu. E-mailový kontakt na zhotovitele je</w:t>
      </w:r>
      <w:r>
        <w:rPr>
          <w:rFonts w:ascii="Calibri" w:hAnsi="Calibri"/>
          <w:b/>
          <w:snapToGrid w:val="0"/>
        </w:rPr>
        <w:t xml:space="preserve"> </w:t>
      </w:r>
      <w:r w:rsidR="008F7C89">
        <w:rPr>
          <w:rFonts w:ascii="Calibri" w:hAnsi="Calibri"/>
          <w:snapToGrid w:val="0"/>
        </w:rPr>
        <w:t>info@otistav.cz.</w:t>
      </w:r>
    </w:p>
    <w:p w:rsidR="00FF719D" w:rsidP="00FF719D">
      <w:pPr>
        <w:jc w:val="center"/>
        <w:outlineLvl w:val="0"/>
        <w:rPr>
          <w:rFonts w:ascii="Calibri" w:hAnsi="Calibri"/>
          <w:b/>
          <w:snapToGrid w:val="0"/>
        </w:rPr>
      </w:pPr>
      <w:r>
        <w:rPr>
          <w:rFonts w:ascii="Calibri" w:hAnsi="Calibri"/>
          <w:b/>
          <w:snapToGrid w:val="0"/>
        </w:rPr>
        <w:t>Čl. XVI.</w:t>
      </w:r>
    </w:p>
    <w:p w:rsidR="00FF719D" w:rsidP="00FF719D">
      <w:pPr>
        <w:jc w:val="center"/>
        <w:rPr>
          <w:rFonts w:ascii="Calibri" w:hAnsi="Calibri"/>
          <w:snapToGrid w:val="0"/>
        </w:rPr>
      </w:pPr>
      <w:r>
        <w:rPr>
          <w:rFonts w:ascii="Calibri" w:hAnsi="Calibri"/>
          <w:b/>
          <w:snapToGrid w:val="0"/>
        </w:rPr>
        <w:t>Závěrečná ustanovení</w:t>
      </w:r>
    </w:p>
    <w:p w:rsidR="00FF719D" w:rsidP="00FF719D">
      <w:pPr>
        <w:numPr>
          <w:ilvl w:val="0"/>
          <w:numId w:val="20"/>
        </w:numPr>
        <w:ind w:left="0" w:hanging="11"/>
        <w:jc w:val="both"/>
        <w:rPr>
          <w:rFonts w:ascii="Calibri" w:hAnsi="Calibri"/>
          <w:snapToGrid w:val="0"/>
        </w:rPr>
      </w:pPr>
      <w:r>
        <w:rPr>
          <w:rFonts w:ascii="Calibri" w:hAnsi="Calibri"/>
          <w:snapToGrid w:val="0"/>
        </w:rPr>
        <w:t>Objednatel pro</w:t>
      </w:r>
      <w:r w:rsidR="008F7C89">
        <w:rPr>
          <w:rFonts w:ascii="Calibri" w:hAnsi="Calibri"/>
          <w:snapToGrid w:val="0"/>
        </w:rPr>
        <w:t>hlašuje Šárku Kozlerovou osobou</w:t>
      </w:r>
      <w:r>
        <w:rPr>
          <w:rFonts w:ascii="Calibri" w:hAnsi="Calibri"/>
          <w:snapToGrid w:val="0"/>
        </w:rPr>
        <w:t xml:space="preserve"> oprávněnou k jeho zastupování v technických </w:t>
      </w:r>
      <w:r>
        <w:rPr>
          <w:rFonts w:ascii="Calibri" w:hAnsi="Calibri"/>
          <w:snapToGrid w:val="0"/>
        </w:rPr>
        <w:t>záležitostech  vyplývajících</w:t>
      </w:r>
      <w:r>
        <w:rPr>
          <w:rFonts w:ascii="Calibri" w:hAnsi="Calibri"/>
          <w:snapToGrid w:val="0"/>
        </w:rPr>
        <w:t xml:space="preserve"> z této smlouvy. Změnu oprávněné osoby je zhotovitel povinen oznámit objednateli bez zbytečného odkladu.</w:t>
      </w:r>
    </w:p>
    <w:p w:rsidR="00FF719D" w:rsidP="00FF719D">
      <w:pPr>
        <w:numPr>
          <w:ilvl w:val="0"/>
          <w:numId w:val="20"/>
        </w:numPr>
        <w:ind w:left="0" w:hanging="11"/>
        <w:jc w:val="both"/>
        <w:rPr>
          <w:rFonts w:ascii="Calibri" w:hAnsi="Calibri"/>
          <w:snapToGrid w:val="0"/>
        </w:rPr>
      </w:pPr>
      <w:r>
        <w:rPr>
          <w:rFonts w:ascii="Calibri" w:hAnsi="Calibri"/>
        </w:rPr>
        <w:t xml:space="preserve">Zhotovitel prohlašuje </w:t>
      </w:r>
      <w:r w:rsidR="008F7C89">
        <w:rPr>
          <w:rFonts w:ascii="Calibri" w:hAnsi="Calibri"/>
          <w:snapToGrid w:val="0"/>
        </w:rPr>
        <w:t>Ing. Otakara Trmala</w:t>
      </w:r>
      <w:r>
        <w:rPr>
          <w:rFonts w:ascii="Calibri" w:hAnsi="Calibri"/>
          <w:b/>
          <w:snapToGrid w:val="0"/>
        </w:rPr>
        <w:t xml:space="preserve"> </w:t>
      </w:r>
      <w:r>
        <w:rPr>
          <w:rFonts w:ascii="Calibri" w:hAnsi="Calibri"/>
        </w:rPr>
        <w:t xml:space="preserve">osobou oprávněnou jeho zastupováním v technických záležitostech vyplývajících z této smlouvy. </w:t>
      </w:r>
      <w:r>
        <w:rPr>
          <w:rFonts w:ascii="Calibri" w:hAnsi="Calibri"/>
          <w:snapToGrid w:val="0"/>
        </w:rPr>
        <w:t>Změnu oprávněné osoby je objednatel povinen oznámit zhotoviteli bez zbytečného odkladu.</w:t>
      </w:r>
    </w:p>
    <w:p w:rsidR="00FF719D" w:rsidP="00FF719D">
      <w:pPr>
        <w:numPr>
          <w:ilvl w:val="0"/>
          <w:numId w:val="20"/>
        </w:numPr>
        <w:ind w:left="0" w:hanging="11"/>
        <w:jc w:val="both"/>
        <w:rPr>
          <w:rFonts w:ascii="Calibri" w:hAnsi="Calibri"/>
          <w:snapToGrid w:val="0"/>
        </w:rPr>
      </w:pPr>
      <w:r>
        <w:rPr>
          <w:rFonts w:ascii="Calibri" w:hAnsi="Calibri" w:cs="Calibri"/>
        </w:rPr>
        <w:t>Právní jednání se řídí českým právem, zejména zákonem občanským zákoníkem.</w:t>
      </w:r>
    </w:p>
    <w:p w:rsidR="00FF719D" w:rsidP="00FF719D">
      <w:pPr>
        <w:numPr>
          <w:ilvl w:val="0"/>
          <w:numId w:val="20"/>
        </w:numPr>
        <w:ind w:left="0" w:hanging="11"/>
        <w:jc w:val="both"/>
        <w:rPr>
          <w:rFonts w:ascii="Calibri" w:hAnsi="Calibri"/>
          <w:snapToGrid w:val="0"/>
        </w:rPr>
      </w:pPr>
      <w:r>
        <w:rPr>
          <w:rFonts w:ascii="Calibri" w:hAnsi="Calibri" w:cs="Arial"/>
        </w:rPr>
        <w:t>S</w:t>
      </w:r>
      <w:r>
        <w:rPr>
          <w:rFonts w:ascii="Calibri" w:hAnsi="Calibri"/>
          <w:snapToGrid w:val="0"/>
        </w:rPr>
        <w:t>mlouvu lze měnit pouze písemně formou dodatku ke smlouvě</w:t>
      </w:r>
      <w:r>
        <w:rPr>
          <w:rFonts w:ascii="Calibri" w:hAnsi="Calibri" w:cs="Arial"/>
          <w:bCs/>
        </w:rPr>
        <w:t>.</w:t>
      </w:r>
    </w:p>
    <w:p w:rsidR="00FF719D" w:rsidP="00FF719D">
      <w:pPr>
        <w:numPr>
          <w:ilvl w:val="0"/>
          <w:numId w:val="20"/>
        </w:numPr>
        <w:ind w:left="0" w:hanging="11"/>
        <w:jc w:val="both"/>
        <w:rPr>
          <w:rFonts w:ascii="Calibri" w:hAnsi="Calibri"/>
          <w:snapToGrid w:val="0"/>
        </w:rPr>
      </w:pPr>
      <w:r>
        <w:rPr>
          <w:rFonts w:ascii="Calibri" w:hAnsi="Calibri" w:cs="Arial"/>
          <w:bCs/>
        </w:rPr>
        <w:t xml:space="preserve">Tato smlouva je vyhotovena v českém jazyce ve </w:t>
      </w:r>
      <w:r>
        <w:rPr>
          <w:rFonts w:ascii="Calibri" w:hAnsi="Calibri"/>
          <w:bCs/>
        </w:rPr>
        <w:t>čtyřech</w:t>
      </w:r>
      <w:r>
        <w:rPr>
          <w:rFonts w:ascii="Calibri" w:hAnsi="Calibri" w:cs="Arial"/>
          <w:bCs/>
        </w:rPr>
        <w:t xml:space="preserve"> stejnopisech, z nichž každá ze smluvních stran si ponechá po </w:t>
      </w:r>
      <w:r>
        <w:rPr>
          <w:rFonts w:ascii="Calibri" w:hAnsi="Calibri"/>
          <w:bCs/>
        </w:rPr>
        <w:t>dvou</w:t>
      </w:r>
      <w:r>
        <w:rPr>
          <w:rFonts w:ascii="Calibri" w:hAnsi="Calibri" w:cs="Arial"/>
          <w:bCs/>
        </w:rPr>
        <w:t xml:space="preserve"> vyhotovení</w:t>
      </w:r>
      <w:r>
        <w:rPr>
          <w:rFonts w:ascii="Calibri" w:hAnsi="Calibri"/>
          <w:bCs/>
        </w:rPr>
        <w:t>ch</w:t>
      </w:r>
      <w:r>
        <w:rPr>
          <w:rFonts w:ascii="Calibri" w:hAnsi="Calibri" w:cs="Arial"/>
          <w:bCs/>
        </w:rPr>
        <w:t>.</w:t>
      </w:r>
    </w:p>
    <w:p w:rsidR="00FF719D" w:rsidP="00FF719D">
      <w:pPr>
        <w:numPr>
          <w:ilvl w:val="0"/>
          <w:numId w:val="20"/>
        </w:numPr>
        <w:ind w:left="0" w:hanging="11"/>
        <w:jc w:val="both"/>
        <w:rPr>
          <w:rFonts w:ascii="Calibri" w:hAnsi="Calibri"/>
          <w:snapToGrid w:val="0"/>
        </w:rPr>
      </w:pPr>
      <w:r>
        <w:rPr>
          <w:rFonts w:ascii="Calibri" w:hAnsi="Calibri" w:cs="Calibri"/>
        </w:rPr>
        <w:t>Zhotovitel souhlasí se zveřejněním údajů o jeho osobě a se zveřejněním této smlouvy včetně dohodnuté ceny v souvislosti s plněním zákonných povinností objednatele.</w:t>
      </w:r>
    </w:p>
    <w:p w:rsidR="00FF719D" w:rsidP="00FF719D">
      <w:pPr>
        <w:numPr>
          <w:ilvl w:val="0"/>
          <w:numId w:val="20"/>
        </w:numPr>
        <w:ind w:left="0" w:hanging="11"/>
        <w:jc w:val="both"/>
        <w:rPr>
          <w:rFonts w:ascii="Calibri" w:hAnsi="Calibri"/>
          <w:snapToGrid w:val="0"/>
        </w:rPr>
      </w:pPr>
      <w:r>
        <w:rPr>
          <w:rFonts w:ascii="Calibri" w:hAnsi="Calibri" w:cs="Calibri"/>
        </w:rPr>
        <w:t>Smluvní strany prohlašují, že si smlouvu před jejím podpisem přečetly, že byla uzavřena po vzájemném projednání podle jejich pravé a svobodné vůle určitě, vážně a srozumitelně, nikoliv v tísni nebo za nápadně nevýhodných podmínek a toto stvrzují svými podpisy.</w:t>
      </w:r>
      <w:r>
        <w:t xml:space="preserve"> </w:t>
      </w:r>
    </w:p>
    <w:p w:rsidR="00FF719D" w:rsidP="00FF719D">
      <w:pPr>
        <w:numPr>
          <w:ilvl w:val="0"/>
          <w:numId w:val="20"/>
        </w:numPr>
        <w:ind w:left="0" w:hanging="11"/>
        <w:jc w:val="both"/>
        <w:rPr>
          <w:rFonts w:ascii="Calibri" w:hAnsi="Calibri"/>
          <w:snapToGrid w:val="0"/>
        </w:rPr>
      </w:pPr>
      <w:r>
        <w:rPr>
          <w:rFonts w:ascii="Calibri" w:hAnsi="Calibri" w:cs="Calibri"/>
        </w:rPr>
        <w:t xml:space="preserve">Město Rokycany ve smyslu ustanovení § 41 zákona č. 128/2000 Sb., o obcích potvrzuje, že u právního úkonu obsaženého v této smlouvě byly splněny ze strany Města Rokycany veškeré zákonem stanovené podmínky ve formě předchozího schválení (rada města - usnesení č. </w:t>
      </w:r>
      <w:r w:rsidR="008F7C89">
        <w:rPr>
          <w:rFonts w:ascii="Calibri" w:hAnsi="Calibri" w:cs="Calibri"/>
        </w:rPr>
        <w:t>13324</w:t>
      </w:r>
      <w:r>
        <w:rPr>
          <w:rFonts w:ascii="Calibri" w:hAnsi="Calibri" w:cs="Calibri"/>
        </w:rPr>
        <w:t xml:space="preserve"> ze dne </w:t>
      </w:r>
      <w:r w:rsidR="008F7C89">
        <w:rPr>
          <w:rFonts w:ascii="Calibri" w:hAnsi="Calibri" w:cs="Calibri"/>
        </w:rPr>
        <w:t>5.3.2019</w:t>
      </w:r>
      <w:r>
        <w:rPr>
          <w:rFonts w:ascii="Calibri" w:hAnsi="Calibri" w:cs="Calibri"/>
        </w:rPr>
        <w:t>, které jsou obligatorní pro platnost tohoto právního úkonu.</w:t>
      </w:r>
    </w:p>
    <w:p w:rsidR="00FF719D" w:rsidP="00FF719D">
      <w:pPr>
        <w:ind w:left="360"/>
        <w:jc w:val="both"/>
        <w:rPr>
          <w:rFonts w:ascii="Calibri" w:hAnsi="Calibri"/>
          <w:snapToGrid w:val="0"/>
        </w:rPr>
      </w:pPr>
    </w:p>
    <w:p w:rsidR="00FF719D" w:rsidP="00FF719D">
      <w:pPr>
        <w:jc w:val="both"/>
        <w:rPr>
          <w:rFonts w:ascii="Calibri" w:hAnsi="Calibri"/>
          <w:snapToGrid w:val="0"/>
        </w:rPr>
      </w:pPr>
    </w:p>
    <w:p w:rsidR="00FF719D" w:rsidP="00FF719D">
      <w:pPr>
        <w:ind w:firstLine="360"/>
        <w:jc w:val="both"/>
        <w:rPr>
          <w:rFonts w:ascii="Calibri" w:hAnsi="Calibri" w:cs="Arial"/>
        </w:rPr>
      </w:pPr>
    </w:p>
    <w:p w:rsidR="00FF719D" w:rsidP="00FF719D">
      <w:pPr>
        <w:ind w:firstLine="360"/>
        <w:jc w:val="both"/>
        <w:rPr>
          <w:rFonts w:ascii="Calibri" w:hAnsi="Calibri" w:cs="Arial"/>
        </w:rPr>
      </w:pPr>
    </w:p>
    <w:p w:rsidR="00FF719D" w:rsidP="00FF719D">
      <w:pPr>
        <w:jc w:val="both"/>
        <w:rPr>
          <w:rFonts w:ascii="Calibri" w:hAnsi="Calibri"/>
          <w:snapToGrid w:val="0"/>
        </w:rPr>
      </w:pPr>
      <w:r>
        <w:rPr>
          <w:rFonts w:ascii="Calibri" w:hAnsi="Calibri" w:cs="Arial"/>
        </w:rPr>
        <w:t>V Ro</w:t>
      </w:r>
      <w:r w:rsidR="008F7C89">
        <w:rPr>
          <w:rFonts w:ascii="Calibri" w:hAnsi="Calibri" w:cs="Arial"/>
        </w:rPr>
        <w:t>kycanech dne</w:t>
      </w:r>
      <w:r w:rsidR="008F7C89">
        <w:rPr>
          <w:rFonts w:ascii="Calibri" w:hAnsi="Calibri" w:cs="Arial"/>
        </w:rPr>
        <w:tab/>
      </w:r>
      <w:r w:rsidR="008F7C89">
        <w:rPr>
          <w:rFonts w:ascii="Calibri" w:hAnsi="Calibri" w:cs="Arial"/>
        </w:rPr>
        <w:tab/>
      </w:r>
      <w:r w:rsidR="008F7C89">
        <w:rPr>
          <w:rFonts w:ascii="Calibri" w:hAnsi="Calibri" w:cs="Arial"/>
        </w:rPr>
        <w:tab/>
      </w:r>
      <w:r w:rsidR="008F7C89">
        <w:rPr>
          <w:rFonts w:ascii="Calibri" w:hAnsi="Calibri" w:cs="Arial"/>
        </w:rPr>
        <w:tab/>
      </w:r>
      <w:r w:rsidR="008F7C89">
        <w:rPr>
          <w:rFonts w:ascii="Calibri" w:hAnsi="Calibri" w:cs="Arial"/>
        </w:rPr>
        <w:tab/>
        <w:t xml:space="preserve">V Praze dne </w:t>
      </w:r>
    </w:p>
    <w:p w:rsidR="00FF719D" w:rsidP="00FF719D">
      <w:pPr>
        <w:widowControl w:val="0"/>
        <w:tabs>
          <w:tab w:val="left" w:pos="1080"/>
          <w:tab w:val="left" w:pos="2250"/>
        </w:tabs>
        <w:autoSpaceDE w:val="0"/>
        <w:autoSpaceDN w:val="0"/>
        <w:adjustRightInd w:val="0"/>
        <w:spacing w:line="240" w:lineRule="atLeast"/>
        <w:ind w:right="249"/>
        <w:jc w:val="both"/>
        <w:rPr>
          <w:rFonts w:ascii="Calibri" w:hAnsi="Calibri"/>
        </w:rPr>
      </w:pPr>
    </w:p>
    <w:p w:rsidR="00FF719D" w:rsidP="00FF719D">
      <w:pPr>
        <w:jc w:val="both"/>
        <w:rPr>
          <w:rFonts w:ascii="Calibri" w:hAnsi="Calibri" w:cs="Arial"/>
          <w:b/>
        </w:rPr>
      </w:pPr>
      <w:r>
        <w:rPr>
          <w:rFonts w:ascii="Calibri" w:hAnsi="Calibri" w:cs="Arial"/>
          <w:b/>
        </w:rPr>
        <w:t>Objednatel:</w:t>
      </w:r>
      <w:r>
        <w:rPr>
          <w:rFonts w:ascii="Calibri" w:hAnsi="Calibri" w:cs="Arial"/>
          <w:b/>
        </w:rPr>
        <w:tab/>
        <w:t xml:space="preserve">        </w:t>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t>Zhotovitel:</w:t>
      </w:r>
    </w:p>
    <w:p w:rsidR="00FF719D" w:rsidP="00FF719D">
      <w:pPr>
        <w:jc w:val="both"/>
        <w:rPr>
          <w:rFonts w:ascii="Calibri" w:hAnsi="Calibri"/>
          <w:b/>
        </w:rPr>
      </w:pPr>
    </w:p>
    <w:p w:rsidR="00FF719D" w:rsidP="00FF719D">
      <w:pPr>
        <w:jc w:val="both"/>
        <w:rPr>
          <w:rFonts w:ascii="Calibri" w:hAnsi="Calibri" w:cs="Arial"/>
        </w:rPr>
      </w:pPr>
    </w:p>
    <w:p w:rsidR="00FF719D" w:rsidP="00FF719D">
      <w:pPr>
        <w:jc w:val="both"/>
        <w:rPr>
          <w:rFonts w:ascii="Calibri" w:hAnsi="Calibri" w:cs="Arial"/>
        </w:rPr>
      </w:pPr>
    </w:p>
    <w:p w:rsidR="00FF719D" w:rsidP="00FF719D">
      <w:pPr>
        <w:jc w:val="both"/>
        <w:rPr>
          <w:rFonts w:ascii="Calibri" w:hAnsi="Calibri" w:cs="Arial"/>
        </w:rPr>
      </w:pPr>
    </w:p>
    <w:p w:rsidR="00FF719D" w:rsidP="00FF719D">
      <w:pPr>
        <w:jc w:val="both"/>
        <w:rPr>
          <w:rFonts w:ascii="Calibri" w:hAnsi="Calibri" w:cs="Arial"/>
        </w:rPr>
      </w:pPr>
    </w:p>
    <w:p w:rsidR="00FF719D" w:rsidP="00FF719D">
      <w:pPr>
        <w:jc w:val="both"/>
        <w:rPr>
          <w:rFonts w:ascii="Calibri" w:hAnsi="Calibri" w:cs="Arial"/>
        </w:rPr>
      </w:pPr>
      <w:r>
        <w:rPr>
          <w:rFonts w:ascii="Calibri" w:hAnsi="Calibri" w:cs="Arial"/>
        </w:rPr>
        <w:t>………………………………………………………………</w:t>
      </w:r>
      <w:r>
        <w:rPr>
          <w:rFonts w:ascii="Calibri" w:hAnsi="Calibri"/>
        </w:rPr>
        <w:tab/>
      </w:r>
      <w:r>
        <w:rPr>
          <w:rFonts w:ascii="Calibri" w:hAnsi="Calibri"/>
        </w:rPr>
        <w:tab/>
      </w:r>
      <w:r>
        <w:rPr>
          <w:rFonts w:ascii="Calibri" w:hAnsi="Calibri" w:cs="Arial"/>
        </w:rPr>
        <w:t>………………………………………………………………</w:t>
      </w:r>
    </w:p>
    <w:p w:rsidR="00FF719D" w:rsidP="00FF719D">
      <w:pPr>
        <w:rPr>
          <w:rFonts w:ascii="Calibri" w:hAnsi="Calibri" w:cs="Arial"/>
        </w:rPr>
      </w:pPr>
      <w:r>
        <w:rPr>
          <w:rFonts w:ascii="Calibri" w:hAnsi="Calibri"/>
        </w:rPr>
        <w:tab/>
      </w:r>
      <w:r>
        <w:rPr>
          <w:rFonts w:ascii="Calibri" w:hAnsi="Calibri"/>
        </w:rPr>
        <w:tab/>
        <w:t>Václav Kočí</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sidR="008F7C89">
        <w:rPr>
          <w:rFonts w:ascii="Calibri" w:hAnsi="Calibri" w:cs="Arial"/>
        </w:rPr>
        <w:t>Ing. Michal Balčík</w:t>
      </w:r>
    </w:p>
    <w:p w:rsidR="00FF719D" w:rsidP="00FF719D">
      <w:pPr>
        <w:rPr>
          <w:rFonts w:ascii="Calibri" w:hAnsi="Calibri" w:cs="Arial"/>
        </w:rPr>
      </w:pPr>
      <w:r>
        <w:rPr>
          <w:rFonts w:ascii="Calibri" w:hAnsi="Calibri" w:cs="Arial"/>
        </w:rPr>
        <w:t xml:space="preserve">          starosta Města Rokycany</w:t>
      </w:r>
      <w:r>
        <w:rPr>
          <w:rFonts w:ascii="Calibri" w:hAnsi="Calibri" w:cs="Arial"/>
        </w:rPr>
        <w:tab/>
      </w:r>
      <w:r>
        <w:rPr>
          <w:rFonts w:ascii="Calibri" w:hAnsi="Calibri" w:cs="Arial"/>
        </w:rPr>
        <w:tab/>
      </w:r>
      <w:r>
        <w:rPr>
          <w:rFonts w:ascii="Calibri" w:hAnsi="Calibri" w:cs="Arial"/>
        </w:rPr>
        <w:tab/>
      </w:r>
      <w:r w:rsidR="008F7C89">
        <w:rPr>
          <w:rFonts w:ascii="Calibri" w:hAnsi="Calibri" w:cs="Arial"/>
        </w:rPr>
        <w:t xml:space="preserve">           jednatel společnosti</w:t>
      </w:r>
      <w:r>
        <w:rPr>
          <w:rFonts w:ascii="Calibri" w:hAnsi="Calibri" w:cs="Arial"/>
        </w:rPr>
        <w:tab/>
      </w:r>
    </w:p>
    <w:p w:rsidR="00FF719D" w:rsidP="00FF719D">
      <w:pPr>
        <w:ind w:firstLine="360"/>
        <w:rPr>
          <w:rFonts w:ascii="Calibri" w:hAnsi="Calibri" w:cs="Arial"/>
        </w:rPr>
      </w:pPr>
    </w:p>
    <w:p w:rsidR="00FF719D" w:rsidP="00FF719D">
      <w:pPr>
        <w:ind w:firstLine="360"/>
        <w:rPr>
          <w:rFonts w:ascii="Calibri" w:hAnsi="Calibri" w:cs="Arial"/>
        </w:rPr>
      </w:pPr>
    </w:p>
    <w:p w:rsidR="00FF719D" w:rsidP="00FF719D">
      <w:pPr>
        <w:ind w:firstLine="360"/>
        <w:rPr>
          <w:rFonts w:ascii="Calibri" w:hAnsi="Calibri" w:cs="Arial"/>
        </w:rPr>
      </w:pPr>
    </w:p>
    <w:p w:rsidR="00FF719D" w:rsidP="00FF719D">
      <w:pPr>
        <w:ind w:firstLine="360"/>
        <w:rPr>
          <w:rFonts w:ascii="Calibri" w:hAnsi="Calibri" w:cs="Arial"/>
        </w:rPr>
      </w:pPr>
    </w:p>
    <w:p w:rsidR="00FF719D" w:rsidP="00FF719D">
      <w:pPr>
        <w:ind w:firstLine="360"/>
        <w:rPr>
          <w:rFonts w:ascii="Calibri" w:hAnsi="Calibri" w:cs="Arial"/>
        </w:rPr>
      </w:pPr>
    </w:p>
    <w:p w:rsidR="00FF719D" w:rsidP="00FF719D">
      <w:pPr>
        <w:ind w:firstLine="360"/>
        <w:rPr>
          <w:rFonts w:ascii="Calibri" w:hAnsi="Calibri" w:cs="Arial"/>
        </w:rPr>
      </w:pPr>
    </w:p>
    <w:p w:rsidR="00FF719D" w:rsidP="00FF719D">
      <w:pPr>
        <w:ind w:firstLine="360"/>
        <w:outlineLvl w:val="0"/>
        <w:rPr>
          <w:rFonts w:ascii="Calibri" w:hAnsi="Calibri" w:cs="Arial"/>
        </w:rPr>
      </w:pPr>
      <w:r>
        <w:rPr>
          <w:rFonts w:ascii="Calibri" w:hAnsi="Calibri" w:cs="Arial"/>
        </w:rPr>
        <w:t>Přílohy:</w:t>
      </w:r>
      <w:r>
        <w:rPr>
          <w:rFonts w:ascii="Calibri" w:hAnsi="Calibri" w:cs="Arial"/>
        </w:rPr>
        <w:tab/>
        <w:t>- oceněný soupis prací, dodávek a služeb</w:t>
      </w:r>
    </w:p>
    <w:p w:rsidR="00FF719D" w:rsidP="00FF719D">
      <w:pPr>
        <w:ind w:firstLine="360"/>
        <w:rPr>
          <w:rFonts w:ascii="Calibri" w:hAnsi="Calibri" w:cs="Arial"/>
        </w:rPr>
      </w:pPr>
      <w:r>
        <w:rPr>
          <w:rFonts w:ascii="Calibri" w:hAnsi="Calibri" w:cs="Arial"/>
        </w:rPr>
        <w:t xml:space="preserve">                 </w:t>
      </w:r>
      <w:r>
        <w:rPr>
          <w:rFonts w:ascii="Calibri" w:hAnsi="Calibri" w:cs="Arial"/>
        </w:rPr>
        <w:tab/>
        <w:t>- harmonogram</w:t>
      </w:r>
    </w:p>
    <w:p w:rsidR="00FF719D" w:rsidP="00FF719D">
      <w:pPr>
        <w:ind w:firstLine="360"/>
        <w:rPr>
          <w:rFonts w:ascii="Calibri" w:hAnsi="Calibri" w:cs="Arial"/>
        </w:rPr>
      </w:pPr>
      <w:r>
        <w:rPr>
          <w:rFonts w:ascii="Calibri" w:hAnsi="Calibri" w:cs="Arial"/>
        </w:rPr>
        <w:tab/>
      </w:r>
      <w:r>
        <w:rPr>
          <w:rFonts w:ascii="Calibri" w:hAnsi="Calibri" w:cs="Arial"/>
        </w:rPr>
        <w:tab/>
      </w:r>
    </w:p>
    <w:p w:rsidR="00FF719D" w:rsidP="00FF719D"/>
    <w:p w:rsidR="00FF719D" w:rsidP="00FF719D"/>
    <w:p w:rsidR="00FF719D" w:rsidP="00FF719D"/>
    <w:p w:rsidR="00FF719D" w:rsidP="00FF719D"/>
    <w:p w:rsidR="00FF719D" w:rsidP="00FF719D"/>
    <w:p w:rsidR="00FF719D" w:rsidP="00FF719D"/>
    <w:p w:rsidR="00FF719D" w:rsidP="00FF719D"/>
    <w:p w:rsidR="0072475E"/>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E20250"/>
    <w:multiLevelType w:val="hybridMultilevel"/>
    <w:tmpl w:val="65B09F54"/>
    <w:lvl w:ilvl="0">
      <w:start w:val="1"/>
      <w:numFmt w:val="decimal"/>
      <w:lvlText w:val="9.%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B7500A"/>
    <w:multiLevelType w:val="hybridMultilevel"/>
    <w:tmpl w:val="85E071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B84575E"/>
    <w:multiLevelType w:val="hybridMultilevel"/>
    <w:tmpl w:val="7D84D52E"/>
    <w:lvl w:ilvl="0">
      <w:start w:val="1"/>
      <w:numFmt w:val="decimal"/>
      <w:lvlText w:val="1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8451007"/>
    <w:multiLevelType w:val="hybridMultilevel"/>
    <w:tmpl w:val="3D3A49AC"/>
    <w:lvl w:ilvl="0">
      <w:start w:val="1"/>
      <w:numFmt w:val="decimal"/>
      <w:lvlText w:val="3.%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
    <w:nsid w:val="31275ED1"/>
    <w:multiLevelType w:val="hybridMultilevel"/>
    <w:tmpl w:val="B814675A"/>
    <w:lvl w:ilvl="0">
      <w:start w:val="1"/>
      <w:numFmt w:val="decimal"/>
      <w:lvlText w:val="6.%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8D3432C"/>
    <w:multiLevelType w:val="hybridMultilevel"/>
    <w:tmpl w:val="D0389842"/>
    <w:lvl w:ilvl="0">
      <w:start w:val="1"/>
      <w:numFmt w:val="decimal"/>
      <w:lvlText w:val="14.%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23F33F0"/>
    <w:multiLevelType w:val="hybridMultilevel"/>
    <w:tmpl w:val="35405C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3FC532A"/>
    <w:multiLevelType w:val="hybridMultilevel"/>
    <w:tmpl w:val="86366F78"/>
    <w:lvl w:ilvl="0">
      <w:start w:val="1"/>
      <w:numFmt w:val="decimal"/>
      <w:lvlText w:val="2.%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493956BD"/>
    <w:multiLevelType w:val="hybridMultilevel"/>
    <w:tmpl w:val="A406F5F6"/>
    <w:lvl w:ilvl="0">
      <w:start w:val="1"/>
      <w:numFmt w:val="decimal"/>
      <w:lvlText w:val="7.%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AFD1FE3"/>
    <w:multiLevelType w:val="hybridMultilevel"/>
    <w:tmpl w:val="0DC4985E"/>
    <w:lvl w:ilvl="0">
      <w:start w:val="1"/>
      <w:numFmt w:val="decimal"/>
      <w:lvlText w:val="8.%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DD17FC7"/>
    <w:multiLevelType w:val="hybridMultilevel"/>
    <w:tmpl w:val="112E9608"/>
    <w:lvl w:ilvl="0">
      <w:start w:val="1"/>
      <w:numFmt w:val="decimal"/>
      <w:lvlText w:val="1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50F5769"/>
    <w:multiLevelType w:val="hybridMultilevel"/>
    <w:tmpl w:val="F19C9964"/>
    <w:lvl w:ilvl="0">
      <w:start w:val="1"/>
      <w:numFmt w:val="decimal"/>
      <w:lvlText w:val="5.%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13748A3"/>
    <w:multiLevelType w:val="hybridMultilevel"/>
    <w:tmpl w:val="7D4E929E"/>
    <w:lvl w:ilvl="0">
      <w:start w:val="1"/>
      <w:numFmt w:val="decimal"/>
      <w:pStyle w:val="Ostavecsmlouva"/>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3020C8D"/>
    <w:multiLevelType w:val="hybridMultilevel"/>
    <w:tmpl w:val="F36AC4A2"/>
    <w:lvl w:ilvl="0">
      <w:start w:val="1"/>
      <w:numFmt w:val="decimal"/>
      <w:lvlText w:val="16.%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81B107A"/>
    <w:multiLevelType w:val="hybridMultilevel"/>
    <w:tmpl w:val="0F684CCA"/>
    <w:lvl w:ilvl="0">
      <w:start w:val="1"/>
      <w:numFmt w:val="decimal"/>
      <w:lvlText w:val="4.%1"/>
      <w:lvlJc w:val="left"/>
      <w:pPr>
        <w:ind w:left="360"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nsid w:val="6A7B392A"/>
    <w:multiLevelType w:val="hybridMultilevel"/>
    <w:tmpl w:val="89EA6E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D7611CC"/>
    <w:multiLevelType w:val="hybridMultilevel"/>
    <w:tmpl w:val="FBFEC84C"/>
    <w:lvl w:ilvl="0">
      <w:start w:val="1"/>
      <w:numFmt w:val="decimal"/>
      <w:lvlText w:val="10.%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nsid w:val="759F36AE"/>
    <w:multiLevelType w:val="hybridMultilevel"/>
    <w:tmpl w:val="9C9C9C98"/>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
    <w:nsid w:val="7D23056E"/>
    <w:multiLevelType w:val="hybridMultilevel"/>
    <w:tmpl w:val="6868E4A4"/>
    <w:lvl w:ilvl="0">
      <w:start w:val="1"/>
      <w:numFmt w:val="decimal"/>
      <w:lvlText w:val="15.%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F886914"/>
    <w:multiLevelType w:val="hybridMultilevel"/>
    <w:tmpl w:val="5E08ABEC"/>
    <w:lvl w:ilvl="0">
      <w:start w:val="1"/>
      <w:numFmt w:val="decimal"/>
      <w:lvlText w:val="1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19D"/>
    <w:rsid w:val="002063EC"/>
    <w:rsid w:val="0023041D"/>
    <w:rsid w:val="00482D6C"/>
    <w:rsid w:val="00496C9B"/>
    <w:rsid w:val="0072475E"/>
    <w:rsid w:val="0080256E"/>
    <w:rsid w:val="008B71A8"/>
    <w:rsid w:val="008F7C89"/>
    <w:rsid w:val="00951FEC"/>
    <w:rsid w:val="00AF1CE9"/>
    <w:rsid w:val="00CB2174"/>
    <w:rsid w:val="00EA29DC"/>
    <w:rsid w:val="00F57666"/>
    <w:rsid w:val="00FF719D"/>
  </w:rsids>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19D"/>
    <w:pPr>
      <w:spacing w:after="0" w:line="240" w:lineRule="auto"/>
    </w:pPr>
    <w:rPr>
      <w:rFonts w:ascii="Times New Roman" w:eastAsia="Times New Roman" w:hAnsi="Times New Roman" w:cs="Times New Roman"/>
      <w:sz w:val="24"/>
      <w:szCs w:val="24"/>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NzevChar"/>
    <w:qFormat/>
    <w:rsid w:val="00FF719D"/>
    <w:pPr>
      <w:jc w:val="center"/>
    </w:pPr>
    <w:rPr>
      <w:b/>
      <w:sz w:val="28"/>
      <w:szCs w:val="20"/>
      <w:u w:val="single"/>
    </w:rPr>
  </w:style>
  <w:style w:type="character" w:customStyle="1" w:styleId="NzevChar">
    <w:name w:val="Název Char"/>
    <w:basedOn w:val="DefaultParagraphFont"/>
    <w:link w:val="Title"/>
    <w:rsid w:val="00FF719D"/>
    <w:rPr>
      <w:rFonts w:ascii="Times New Roman" w:eastAsia="Times New Roman" w:hAnsi="Times New Roman" w:cs="Times New Roman"/>
      <w:b/>
      <w:sz w:val="28"/>
      <w:szCs w:val="20"/>
      <w:u w:val="single"/>
      <w:lang w:eastAsia="cs-CZ"/>
    </w:rPr>
  </w:style>
  <w:style w:type="paragraph" w:styleId="BodyTextIndent">
    <w:name w:val="Body Text Indent"/>
    <w:basedOn w:val="Normal"/>
    <w:link w:val="ZkladntextodsazenChar"/>
    <w:semiHidden/>
    <w:unhideWhenUsed/>
    <w:rsid w:val="00FF719D"/>
    <w:pPr>
      <w:snapToGrid w:val="0"/>
      <w:ind w:left="720" w:hanging="540"/>
      <w:jc w:val="both"/>
    </w:pPr>
  </w:style>
  <w:style w:type="character" w:customStyle="1" w:styleId="ZkladntextodsazenChar">
    <w:name w:val="Základní text odsazený Char"/>
    <w:basedOn w:val="DefaultParagraphFont"/>
    <w:link w:val="BodyTextIndent"/>
    <w:semiHidden/>
    <w:rsid w:val="00FF719D"/>
    <w:rPr>
      <w:rFonts w:ascii="Times New Roman" w:eastAsia="Times New Roman" w:hAnsi="Times New Roman" w:cs="Times New Roman"/>
      <w:sz w:val="24"/>
      <w:szCs w:val="24"/>
      <w:lang w:eastAsia="cs-CZ"/>
    </w:rPr>
  </w:style>
  <w:style w:type="character" w:customStyle="1" w:styleId="OstavecsmlouvaChar">
    <w:name w:val="Ostavec smlouva Char"/>
    <w:link w:val="Ostavecsmlouva"/>
    <w:locked/>
    <w:rsid w:val="00FF719D"/>
    <w:rPr>
      <w:rFonts w:ascii="Calibri" w:hAnsi="Calibri" w:cs="Calibri"/>
      <w:sz w:val="24"/>
      <w:szCs w:val="24"/>
    </w:rPr>
  </w:style>
  <w:style w:type="paragraph" w:customStyle="1" w:styleId="Ostavecsmlouva">
    <w:name w:val="Ostavec smlouva"/>
    <w:basedOn w:val="Normal"/>
    <w:link w:val="OstavecsmlouvaChar"/>
    <w:qFormat/>
    <w:rsid w:val="00FF719D"/>
    <w:pPr>
      <w:numPr>
        <w:numId w:val="1"/>
      </w:numPr>
      <w:snapToGrid w:val="0"/>
      <w:ind w:left="0" w:firstLine="0"/>
      <w:jc w:val="both"/>
    </w:pPr>
    <w:rPr>
      <w:rFonts w:ascii="Calibri" w:hAnsi="Calibri" w:eastAsiaTheme="minorHAns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4283</Words>
  <Characters>25272</Characters>
  <Application>Microsoft Office Word</Application>
  <DocSecurity>0</DocSecurity>
  <Lines>210</Lines>
  <Paragraphs>58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Šárka Kozlerová</dc:creator>
  <cp:lastModifiedBy>Blanka Korfová</cp:lastModifiedBy>
  <cp:revision>5</cp:revision>
  <dcterms:created xsi:type="dcterms:W3CDTF">2019-01-15T08:20:00Z</dcterms:created>
  <dcterms:modified xsi:type="dcterms:W3CDTF">2019-03-12T14:02:00Z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MeRo/1694/OSP/19</vt:lpwstr>
  </property>
  <property fmtid="{D5CDD505-2E9C-101B-9397-08002B2CF9AE}" pid="5" name="CJ_PostaDoruc_PisemnostOdpovedNa_Pisemnost">
    <vt:lpwstr>XXX-XXX-XXX</vt:lpwstr>
  </property>
  <property fmtid="{D5CDD505-2E9C-101B-9397-08002B2CF9AE}" pid="6" name="CJ_Spis_Pisemnost">
    <vt:lpwstr>MeRo/18/OSP/19</vt:lpwstr>
  </property>
  <property fmtid="{D5CDD505-2E9C-101B-9397-08002B2CF9AE}" pid="7" name="Contact_PostaOdes_All">
    <vt:lpwstr>ROZDĚLOVNÍK...</vt:lpwstr>
  </property>
  <property fmtid="{D5CDD505-2E9C-101B-9397-08002B2CF9AE}" pid="8" name="DatumNaroz">
    <vt:lpwstr/>
  </property>
  <property fmtid="{D5CDD505-2E9C-101B-9397-08002B2CF9AE}" pid="9" name="DatumPlatnosti_PisemnostTypZpristupneniInformaciZOSZ_Pisemnost">
    <vt:lpwstr>ZOSZ_DatumPlatnosti</vt:lpwstr>
  </property>
  <property fmtid="{D5CDD505-2E9C-101B-9397-08002B2CF9AE}" pid="10" name="DatumPoriz_Pisemnost">
    <vt:lpwstr>5.4.2019</vt:lpwstr>
  </property>
  <property fmtid="{D5CDD505-2E9C-101B-9397-08002B2CF9AE}" pid="11" name="DisplayName_CJCol">
    <vt:lpwstr>MeRo/1694/OSP/19</vt:lpwstr>
  </property>
  <property fmtid="{D5CDD505-2E9C-101B-9397-08002B2CF9AE}" pid="12" name="DisplayName_SlozkaStupenUtajeniCollection_Slozka_Pisemnost">
    <vt:lpwstr/>
  </property>
  <property fmtid="{D5CDD505-2E9C-101B-9397-08002B2CF9AE}" pid="13" name="DisplayName_SpisovyUzel_PoziceZodpo_Pisemnost">
    <vt:lpwstr>Správní</vt:lpwstr>
  </property>
  <property fmtid="{D5CDD505-2E9C-101B-9397-08002B2CF9AE}" pid="14" name="DisplayName_UserPoriz_Pisemnost">
    <vt:lpwstr>Jana Tomášková</vt:lpwstr>
  </property>
  <property fmtid="{D5CDD505-2E9C-101B-9397-08002B2CF9AE}" pid="15" name="DuvodZmeny_SlozkaStupenUtajeniCollection_Slozka_Pisemnost">
    <vt:lpwstr/>
  </property>
  <property fmtid="{D5CDD505-2E9C-101B-9397-08002B2CF9AE}" pid="16" name="EC_Pisemnost">
    <vt:lpwstr>18259/19</vt:lpwstr>
  </property>
  <property fmtid="{D5CDD505-2E9C-101B-9397-08002B2CF9AE}" pid="17" name="Key_BarCode_Pisemnost">
    <vt:lpwstr>*B001789908*</vt:lpwstr>
  </property>
  <property fmtid="{D5CDD505-2E9C-101B-9397-08002B2CF9AE}" pid="18" name="KRukam">
    <vt:lpwstr>{KRukam}</vt:lpwstr>
  </property>
  <property fmtid="{D5CDD505-2E9C-101B-9397-08002B2CF9AE}" pid="19" name="NameAddress_Contact_SpisovyUzel_PoziceZodpo_Pisemnost">
    <vt:lpwstr>ADRESÁT SU...</vt:lpwstr>
  </property>
  <property fmtid="{D5CDD505-2E9C-101B-9397-08002B2CF9AE}" pid="20" name="NamePostalAddress_Contact_PostaOdes">
    <vt:lpwstr>{NameAddress_Contact_PostaOdes}
{PostalAddress_Contact_PostaOdes}</vt:lpwstr>
  </property>
  <property fmtid="{D5CDD505-2E9C-101B-9397-08002B2CF9AE}" pid="21" name="Odkaz">
    <vt:lpwstr>ODKAZ</vt:lpwstr>
  </property>
  <property fmtid="{D5CDD505-2E9C-101B-9397-08002B2CF9AE}" pid="22" name="Password_PisemnostTypZpristupneniInformaciZOSZ_Pisemnost">
    <vt:lpwstr>ZOSZ_Password</vt:lpwstr>
  </property>
  <property fmtid="{D5CDD505-2E9C-101B-9397-08002B2CF9AE}" pid="23" name="PocetListuDokumentu_Pisemnost">
    <vt:lpwstr>1</vt:lpwstr>
  </property>
  <property fmtid="{D5CDD505-2E9C-101B-9397-08002B2CF9AE}" pid="24" name="PocetListu_Pisemnost">
    <vt:lpwstr>1</vt:lpwstr>
  </property>
  <property fmtid="{D5CDD505-2E9C-101B-9397-08002B2CF9AE}" pid="25" name="PocetPriloh_Pisemnost">
    <vt:lpwstr>POČET PŘÍLOH</vt:lpwstr>
  </property>
  <property fmtid="{D5CDD505-2E9C-101B-9397-08002B2CF9AE}" pid="26" name="Podpis">
    <vt:lpwstr/>
  </property>
  <property fmtid="{D5CDD505-2E9C-101B-9397-08002B2CF9AE}" pid="27" name="PostalAddress_Contact_SpisovyUzel_PoziceZodpo_Pisemnost">
    <vt:lpwstr>ADRESA SU...</vt:lpwstr>
  </property>
  <property fmtid="{D5CDD505-2E9C-101B-9397-08002B2CF9AE}" pid="28" name="RC">
    <vt:lpwstr/>
  </property>
  <property fmtid="{D5CDD505-2E9C-101B-9397-08002B2CF9AE}" pid="29" name="SkartacniZnakLhuta_PisemnostZnak">
    <vt:lpwstr>V/5</vt:lpwstr>
  </property>
  <property fmtid="{D5CDD505-2E9C-101B-9397-08002B2CF9AE}" pid="30" name="SmlouvaCislo">
    <vt:lpwstr>ČÍSLO SMLOUVY</vt:lpwstr>
  </property>
  <property fmtid="{D5CDD505-2E9C-101B-9397-08002B2CF9AE}" pid="31" name="SZ_Spis_Pisemnost">
    <vt:lpwstr>93/19</vt:lpwstr>
  </property>
  <property fmtid="{D5CDD505-2E9C-101B-9397-08002B2CF9AE}" pid="32" name="TEST">
    <vt:lpwstr>testovací pole</vt:lpwstr>
  </property>
  <property fmtid="{D5CDD505-2E9C-101B-9397-08002B2CF9AE}" pid="33" name="TypPrilohy_Pisemnost">
    <vt:lpwstr>TYP PŘÍLOHY</vt:lpwstr>
  </property>
  <property fmtid="{D5CDD505-2E9C-101B-9397-08002B2CF9AE}" pid="34" name="UserName_PisemnostTypZpristupneniInformaciZOSZ_Pisemnost">
    <vt:lpwstr>ZOSZ_UserName</vt:lpwstr>
  </property>
  <property fmtid="{D5CDD505-2E9C-101B-9397-08002B2CF9AE}" pid="35" name="Vec_Pisemnost">
    <vt:lpwstr>Smlouva o dílo, ZŠ TGM ROkycany</vt:lpwstr>
  </property>
  <property fmtid="{D5CDD505-2E9C-101B-9397-08002B2CF9AE}" pid="36" name="Zkratka_SpisovyUzel_PoziceZodpo_Pisemnost">
    <vt:lpwstr>OSP</vt:lpwstr>
  </property>
</Properties>
</file>