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2E" w:rsidRDefault="00945B2E">
      <w:pPr>
        <w:spacing w:line="360" w:lineRule="exact"/>
      </w:pPr>
    </w:p>
    <w:p w:rsidR="00945B2E" w:rsidRDefault="00945B2E">
      <w:pPr>
        <w:spacing w:line="592" w:lineRule="exact"/>
      </w:pPr>
    </w:p>
    <w:p w:rsidR="00945B2E" w:rsidRDefault="00945B2E">
      <w:pPr>
        <w:rPr>
          <w:sz w:val="2"/>
          <w:szCs w:val="2"/>
        </w:rPr>
        <w:sectPr w:rsidR="00945B2E">
          <w:type w:val="continuous"/>
          <w:pgSz w:w="11900" w:h="16840"/>
          <w:pgMar w:top="716" w:right="1280" w:bottom="1870" w:left="1048" w:header="0" w:footer="3" w:gutter="0"/>
          <w:cols w:space="720"/>
          <w:noEndnote/>
          <w:docGrid w:linePitch="360"/>
        </w:sectPr>
      </w:pPr>
    </w:p>
    <w:p w:rsidR="00945B2E" w:rsidRDefault="00945B2E">
      <w:pPr>
        <w:spacing w:line="240" w:lineRule="exact"/>
        <w:rPr>
          <w:sz w:val="19"/>
          <w:szCs w:val="19"/>
        </w:rPr>
      </w:pPr>
    </w:p>
    <w:p w:rsidR="00945B2E" w:rsidRDefault="00945B2E">
      <w:pPr>
        <w:spacing w:before="29" w:after="29" w:line="240" w:lineRule="exact"/>
        <w:rPr>
          <w:sz w:val="19"/>
          <w:szCs w:val="19"/>
        </w:rPr>
      </w:pPr>
    </w:p>
    <w:p w:rsidR="00945B2E" w:rsidRDefault="00945B2E">
      <w:pPr>
        <w:rPr>
          <w:sz w:val="2"/>
          <w:szCs w:val="2"/>
        </w:rPr>
        <w:sectPr w:rsidR="00945B2E">
          <w:type w:val="continuous"/>
          <w:pgSz w:w="11900" w:h="16840"/>
          <w:pgMar w:top="2233" w:right="0" w:bottom="1986" w:left="0" w:header="0" w:footer="3" w:gutter="0"/>
          <w:cols w:space="720"/>
          <w:noEndnote/>
          <w:docGrid w:linePitch="360"/>
        </w:sectPr>
      </w:pPr>
    </w:p>
    <w:p w:rsidR="00945B2E" w:rsidRDefault="008D015D">
      <w:pPr>
        <w:pStyle w:val="Nadpis30"/>
        <w:keepNext/>
        <w:keepLines/>
        <w:shd w:val="clear" w:color="auto" w:fill="auto"/>
        <w:spacing w:after="0" w:line="320" w:lineRule="exact"/>
      </w:pPr>
      <w:bookmarkStart w:id="0" w:name="bookmark0"/>
      <w:r>
        <w:t>SMLOUVA O DÍLO</w:t>
      </w:r>
      <w:bookmarkEnd w:id="0"/>
    </w:p>
    <w:p w:rsidR="00945B2E" w:rsidRDefault="008D015D">
      <w:pPr>
        <w:pStyle w:val="Zkladntext20"/>
        <w:shd w:val="clear" w:color="auto" w:fill="auto"/>
        <w:spacing w:before="0" w:after="661" w:line="220" w:lineRule="exact"/>
        <w:ind w:firstLine="0"/>
      </w:pPr>
      <w:r>
        <w:t>dle ust. § 2586 an. OZ</w:t>
      </w:r>
    </w:p>
    <w:p w:rsidR="00945B2E" w:rsidRDefault="008D015D">
      <w:pPr>
        <w:pStyle w:val="Zkladntext20"/>
        <w:shd w:val="clear" w:color="auto" w:fill="auto"/>
        <w:spacing w:before="0" w:after="259" w:line="220" w:lineRule="exact"/>
        <w:ind w:left="400" w:hanging="400"/>
        <w:jc w:val="both"/>
      </w:pPr>
      <w:r>
        <w:t>Účastníci</w:t>
      </w:r>
    </w:p>
    <w:p w:rsidR="00945B2E" w:rsidRDefault="008D015D">
      <w:pPr>
        <w:pStyle w:val="Zkladntext30"/>
        <w:shd w:val="clear" w:color="auto" w:fill="auto"/>
        <w:spacing w:before="0"/>
        <w:ind w:left="400"/>
      </w:pPr>
      <w:r>
        <w:t>Zoologická zahrada Liberec, p. o., IČ: 00079651, DIČ: CZ00079651, Lidové sady 425/1</w:t>
      </w:r>
    </w:p>
    <w:p w:rsidR="00945B2E" w:rsidRDefault="008D015D">
      <w:pPr>
        <w:pStyle w:val="Zkladntext20"/>
        <w:shd w:val="clear" w:color="auto" w:fill="auto"/>
        <w:spacing w:before="0" w:after="527" w:line="278" w:lineRule="exact"/>
        <w:ind w:right="3600" w:firstLine="0"/>
        <w:jc w:val="left"/>
      </w:pPr>
      <w:r>
        <w:t xml:space="preserve">Zastoupena MVDr. Davidem Nejedlem, ředitelem organizace (dále jen </w:t>
      </w:r>
      <w:r>
        <w:t>objednatel)</w:t>
      </w:r>
    </w:p>
    <w:p w:rsidR="00945B2E" w:rsidRDefault="008D015D">
      <w:pPr>
        <w:pStyle w:val="Zkladntext20"/>
        <w:shd w:val="clear" w:color="auto" w:fill="auto"/>
        <w:spacing w:before="0" w:after="451" w:line="220" w:lineRule="exact"/>
        <w:ind w:left="400" w:hanging="400"/>
        <w:jc w:val="both"/>
      </w:pPr>
      <w:r>
        <w:t>a</w:t>
      </w:r>
    </w:p>
    <w:p w:rsidR="00945B2E" w:rsidRDefault="008D015D">
      <w:pPr>
        <w:pStyle w:val="Nadpis50"/>
        <w:keepNext/>
        <w:keepLines/>
        <w:shd w:val="clear" w:color="auto" w:fill="auto"/>
        <w:spacing w:before="0"/>
        <w:ind w:right="1480"/>
      </w:pPr>
      <w:bookmarkStart w:id="1" w:name="bookmark1"/>
      <w:r>
        <w:t>Memory Crystal s.r.o., IČ: 287 38 063, se sídlem Dubice 32,470 01 Česká Lípa, zastoupena Daliborem Novákem, jednatelem</w:t>
      </w:r>
      <w:bookmarkEnd w:id="1"/>
    </w:p>
    <w:p w:rsidR="00945B2E" w:rsidRDefault="008D015D">
      <w:pPr>
        <w:pStyle w:val="Zkladntext20"/>
        <w:shd w:val="clear" w:color="auto" w:fill="auto"/>
        <w:spacing w:before="0" w:after="519" w:line="269" w:lineRule="exact"/>
        <w:ind w:left="400" w:hanging="400"/>
        <w:jc w:val="both"/>
      </w:pPr>
      <w:r>
        <w:t>(dále jen zhotovitel)</w:t>
      </w:r>
    </w:p>
    <w:p w:rsidR="00945B2E" w:rsidRDefault="008D015D">
      <w:pPr>
        <w:pStyle w:val="Zkladntext20"/>
        <w:shd w:val="clear" w:color="auto" w:fill="auto"/>
        <w:spacing w:before="0" w:after="576" w:line="220" w:lineRule="exact"/>
        <w:ind w:left="400" w:hanging="400"/>
        <w:jc w:val="both"/>
      </w:pPr>
      <w:r>
        <w:t>uzavírají níže uvedeného dne, měsíce a roku tuto</w:t>
      </w:r>
    </w:p>
    <w:p w:rsidR="00945B2E" w:rsidRDefault="008D015D">
      <w:pPr>
        <w:pStyle w:val="Nadpis320"/>
        <w:keepNext/>
        <w:keepLines/>
        <w:shd w:val="clear" w:color="auto" w:fill="auto"/>
        <w:spacing w:before="0" w:after="290" w:line="320" w:lineRule="exact"/>
      </w:pPr>
      <w:bookmarkStart w:id="2" w:name="bookmark2"/>
      <w:r>
        <w:t>smlouvu o dílo</w:t>
      </w:r>
      <w:bookmarkEnd w:id="2"/>
    </w:p>
    <w:p w:rsidR="00945B2E" w:rsidRDefault="008D015D">
      <w:pPr>
        <w:pStyle w:val="Nadpis420"/>
        <w:keepNext/>
        <w:keepLines/>
        <w:shd w:val="clear" w:color="auto" w:fill="auto"/>
        <w:spacing w:before="0" w:after="56" w:line="220" w:lineRule="exact"/>
      </w:pPr>
      <w:bookmarkStart w:id="3" w:name="bookmark3"/>
      <w:r>
        <w:t>či. i</w:t>
      </w:r>
      <w:bookmarkEnd w:id="3"/>
    </w:p>
    <w:p w:rsidR="00945B2E" w:rsidRDefault="008D015D">
      <w:pPr>
        <w:pStyle w:val="Nadpis50"/>
        <w:keepNext/>
        <w:keepLines/>
        <w:shd w:val="clear" w:color="auto" w:fill="auto"/>
        <w:spacing w:before="0" w:after="219" w:line="220" w:lineRule="exact"/>
        <w:jc w:val="center"/>
      </w:pPr>
      <w:bookmarkStart w:id="4" w:name="bookmark4"/>
      <w:r>
        <w:t>Úvodní ustanovení</w:t>
      </w:r>
      <w:bookmarkEnd w:id="4"/>
    </w:p>
    <w:p w:rsidR="00945B2E" w:rsidRDefault="008D015D">
      <w:pPr>
        <w:pStyle w:val="Zkladntext20"/>
        <w:numPr>
          <w:ilvl w:val="0"/>
          <w:numId w:val="1"/>
        </w:numPr>
        <w:shd w:val="clear" w:color="auto" w:fill="auto"/>
        <w:tabs>
          <w:tab w:val="left" w:pos="517"/>
        </w:tabs>
        <w:spacing w:before="0" w:after="0" w:line="274" w:lineRule="exact"/>
        <w:ind w:left="400" w:hanging="400"/>
        <w:jc w:val="both"/>
      </w:pPr>
      <w:r>
        <w:t>Objednatel má</w:t>
      </w:r>
      <w:r>
        <w:t xml:space="preserve"> zájem o zhotovení díla - Stromu Biodiverzity, dále jen EIWA ve svém objektu - vstupní hale budovy čp. 425/1 na adrese Lidové sady, Liberec za účelem prezentace sponzorů, přispěvatelů a dobrovolných dárců příspěvků pro ZOO Liberec.</w:t>
      </w:r>
    </w:p>
    <w:p w:rsidR="00945B2E" w:rsidRDefault="008D015D">
      <w:pPr>
        <w:pStyle w:val="Zkladntext20"/>
        <w:shd w:val="clear" w:color="auto" w:fill="auto"/>
        <w:spacing w:before="0" w:after="293" w:line="274" w:lineRule="exact"/>
        <w:ind w:left="400" w:firstLine="0"/>
        <w:jc w:val="both"/>
      </w:pPr>
      <w:r>
        <w:t>Zhotovitel má zájem toto</w:t>
      </w:r>
      <w:r>
        <w:t xml:space="preserve"> dílo pro objednatele na vlastní riziko provést.</w:t>
      </w:r>
    </w:p>
    <w:p w:rsidR="00945B2E" w:rsidRDefault="008D015D">
      <w:pPr>
        <w:pStyle w:val="Zkladntext20"/>
        <w:numPr>
          <w:ilvl w:val="0"/>
          <w:numId w:val="1"/>
        </w:numPr>
        <w:shd w:val="clear" w:color="auto" w:fill="auto"/>
        <w:tabs>
          <w:tab w:val="left" w:pos="517"/>
        </w:tabs>
        <w:spacing w:before="0" w:after="0" w:line="283" w:lineRule="exact"/>
        <w:ind w:left="400" w:hanging="400"/>
        <w:jc w:val="both"/>
      </w:pPr>
      <w:r>
        <w:t>Zhotovitel prohlašuje, že se plně seznámil s požadavky objednatele, prověřil možnosti velikosti a umístění díla.</w:t>
      </w:r>
    </w:p>
    <w:p w:rsidR="00945B2E" w:rsidRDefault="008D015D">
      <w:pPr>
        <w:pStyle w:val="Zkladntext20"/>
        <w:shd w:val="clear" w:color="auto" w:fill="auto"/>
        <w:spacing w:before="0" w:after="296" w:line="274" w:lineRule="exact"/>
        <w:ind w:left="400" w:firstLine="0"/>
        <w:jc w:val="both"/>
      </w:pPr>
      <w:r>
        <w:t>Objednatel prohlašuje, že se seznámil s návrhem díla a jeho technickými parametry, veškeré jeh</w:t>
      </w:r>
      <w:r>
        <w:t>o požadavky vzhledové a technické byly již předem vyřešeny v zadávací dokumentaci, která je nedílnou součástí této smlouvy jako příloha č.l, a obě strany shodně uvádějí, že návrh obsa</w:t>
      </w:r>
      <w:r>
        <w:softHyphen/>
        <w:t>žený v zadávací dokumentaci, která je přílohou č.l společně odsouhlasily</w:t>
      </w:r>
      <w:r>
        <w:t xml:space="preserve"> jako konečnou po</w:t>
      </w:r>
      <w:r>
        <w:softHyphen/>
        <w:t>dobu díla.</w:t>
      </w:r>
    </w:p>
    <w:p w:rsidR="00945B2E" w:rsidRDefault="008D015D">
      <w:pPr>
        <w:pStyle w:val="Zkladntext20"/>
        <w:numPr>
          <w:ilvl w:val="0"/>
          <w:numId w:val="1"/>
        </w:numPr>
        <w:shd w:val="clear" w:color="auto" w:fill="auto"/>
        <w:tabs>
          <w:tab w:val="left" w:pos="517"/>
        </w:tabs>
        <w:spacing w:before="0" w:after="0" w:line="278" w:lineRule="exact"/>
        <w:ind w:left="400" w:hanging="400"/>
        <w:jc w:val="both"/>
      </w:pPr>
      <w:r>
        <w:t>Zhotoví tel dále prohlašuje, že je plně odborně kvalifikován a má potřebnou kapacitu pro reali</w:t>
      </w:r>
      <w:r>
        <w:softHyphen/>
        <w:t>zaci díla a zkušenosti v oboru.</w:t>
      </w:r>
    </w:p>
    <w:p w:rsidR="00945B2E" w:rsidRDefault="008D015D">
      <w:pPr>
        <w:pStyle w:val="Zkladntext20"/>
        <w:shd w:val="clear" w:color="auto" w:fill="auto"/>
        <w:spacing w:before="0" w:after="262" w:line="220" w:lineRule="exact"/>
        <w:ind w:left="400" w:firstLine="0"/>
        <w:jc w:val="both"/>
      </w:pPr>
      <w:r>
        <w:t>Objednatel bere na vědomí, že některé části díla budou dodány prostřednictvím subdodavatelů.</w:t>
      </w:r>
    </w:p>
    <w:p w:rsidR="00945B2E" w:rsidRDefault="008D015D">
      <w:pPr>
        <w:pStyle w:val="Zkladntext20"/>
        <w:numPr>
          <w:ilvl w:val="0"/>
          <w:numId w:val="1"/>
        </w:numPr>
        <w:shd w:val="clear" w:color="auto" w:fill="auto"/>
        <w:tabs>
          <w:tab w:val="left" w:pos="517"/>
        </w:tabs>
        <w:spacing w:before="0" w:after="0" w:line="220" w:lineRule="exact"/>
        <w:ind w:left="400" w:hanging="400"/>
        <w:jc w:val="both"/>
        <w:sectPr w:rsidR="00945B2E">
          <w:type w:val="continuous"/>
          <w:pgSz w:w="11900" w:h="16840"/>
          <w:pgMar w:top="2233" w:right="1280" w:bottom="1986" w:left="1048" w:header="0" w:footer="3" w:gutter="0"/>
          <w:cols w:space="720"/>
          <w:noEndnote/>
          <w:docGrid w:linePitch="360"/>
        </w:sectPr>
      </w:pPr>
      <w:r>
        <w:t>Objednatel prohlašuje, že má plně zajištěno finanční krytí pro úhradu ceny díla.</w:t>
      </w:r>
    </w:p>
    <w:p w:rsidR="00945B2E" w:rsidRDefault="008D015D">
      <w:pPr>
        <w:pStyle w:val="Zkladntext20"/>
        <w:shd w:val="clear" w:color="auto" w:fill="auto"/>
        <w:spacing w:before="0" w:after="732" w:line="288" w:lineRule="exact"/>
        <w:ind w:left="460" w:hanging="460"/>
        <w:jc w:val="both"/>
      </w:pPr>
      <w:r>
        <w:lastRenderedPageBreak/>
        <w:t>l.</w:t>
      </w:r>
      <w:r w:rsidR="000F5C5E">
        <w:t>5</w:t>
      </w:r>
      <w:r>
        <w:t>.</w:t>
      </w:r>
      <w:r w:rsidR="000F5C5E">
        <w:tab/>
      </w:r>
      <w:r>
        <w:t xml:space="preserve">Na </w:t>
      </w:r>
      <w:r w:rsidR="000F5C5E">
        <w:t>základě</w:t>
      </w:r>
      <w:r w:rsidRPr="000F5C5E">
        <w:t xml:space="preserve"> </w:t>
      </w:r>
      <w:r w:rsidR="000F5C5E" w:rsidRPr="000F5C5E">
        <w:t>vý</w:t>
      </w:r>
      <w:r w:rsidR="000F5C5E">
        <w:t>š</w:t>
      </w:r>
      <w:r w:rsidR="000F5C5E" w:rsidRPr="000F5C5E">
        <w:t>e</w:t>
      </w:r>
      <w:r w:rsidRPr="000F5C5E">
        <w:t xml:space="preserve"> uvedeného </w:t>
      </w:r>
      <w:r>
        <w:t xml:space="preserve">v </w:t>
      </w:r>
      <w:r w:rsidRPr="000F5C5E">
        <w:t xml:space="preserve">plné </w:t>
      </w:r>
      <w:r>
        <w:t xml:space="preserve">důvěře ve vzájemná ujištění a předložené podklady strany </w:t>
      </w:r>
      <w:r w:rsidR="000F5C5E">
        <w:t>sjednávají</w:t>
      </w:r>
      <w:r w:rsidRPr="000F5C5E">
        <w:t xml:space="preserve"> tuto smlouvu o dílo.</w:t>
      </w:r>
    </w:p>
    <w:p w:rsidR="00945B2E" w:rsidRDefault="008D015D">
      <w:pPr>
        <w:pStyle w:val="Nadpis430"/>
        <w:keepNext/>
        <w:keepLines/>
        <w:shd w:val="clear" w:color="auto" w:fill="auto"/>
        <w:spacing w:before="0"/>
        <w:ind w:left="20"/>
      </w:pPr>
      <w:bookmarkStart w:id="5" w:name="bookmark5"/>
      <w:r>
        <w:t>ČI. 2</w:t>
      </w:r>
      <w:bookmarkEnd w:id="5"/>
    </w:p>
    <w:p w:rsidR="00945B2E" w:rsidRDefault="008D015D">
      <w:pPr>
        <w:pStyle w:val="Nadpis50"/>
        <w:keepNext/>
        <w:keepLines/>
        <w:shd w:val="clear" w:color="auto" w:fill="auto"/>
        <w:spacing w:before="0" w:after="236" w:line="274" w:lineRule="exact"/>
        <w:ind w:left="20"/>
        <w:jc w:val="center"/>
      </w:pPr>
      <w:bookmarkStart w:id="6" w:name="bookmark6"/>
      <w:r>
        <w:t>Definice</w:t>
      </w:r>
      <w:bookmarkEnd w:id="6"/>
    </w:p>
    <w:p w:rsidR="00945B2E" w:rsidRDefault="000F5C5E">
      <w:pPr>
        <w:pStyle w:val="Zkladntext20"/>
        <w:numPr>
          <w:ilvl w:val="0"/>
          <w:numId w:val="2"/>
        </w:numPr>
        <w:shd w:val="clear" w:color="auto" w:fill="auto"/>
        <w:tabs>
          <w:tab w:val="left" w:pos="535"/>
        </w:tabs>
        <w:spacing w:before="0" w:after="240" w:line="278" w:lineRule="exact"/>
        <w:ind w:left="460" w:hanging="460"/>
        <w:jc w:val="both"/>
      </w:pPr>
      <w:r>
        <w:rPr>
          <w:rStyle w:val="Zkladntext2Tun"/>
        </w:rPr>
        <w:t>Dílo</w:t>
      </w:r>
      <w:r w:rsidR="008D015D">
        <w:rPr>
          <w:rStyle w:val="Zkladntext2Tun"/>
        </w:rPr>
        <w:t xml:space="preserve"> - </w:t>
      </w:r>
      <w:r w:rsidR="008D015D" w:rsidRPr="000F5C5E">
        <w:rPr>
          <w:bCs/>
        </w:rPr>
        <w:t xml:space="preserve">Dílem se </w:t>
      </w:r>
      <w:r w:rsidR="008D015D" w:rsidRPr="000F5C5E">
        <w:t>rozumí komplexní dodání a zprovoznění stromu „EIWA“ ve vstupní hale bu</w:t>
      </w:r>
      <w:r w:rsidR="008D015D" w:rsidRPr="000F5C5E">
        <w:softHyphen/>
      </w:r>
      <w:r w:rsidR="008D015D" w:rsidRPr="000F5C5E">
        <w:rPr>
          <w:bCs/>
        </w:rPr>
        <w:t xml:space="preserve">dovy objednatele </w:t>
      </w:r>
      <w:r w:rsidR="008D015D" w:rsidRPr="000F5C5E">
        <w:t xml:space="preserve">čp. 425/1 v Lidové sady, Liberec dle návrhu a technické dokumentace, a to </w:t>
      </w:r>
      <w:r w:rsidR="008D015D" w:rsidRPr="000F5C5E">
        <w:rPr>
          <w:bCs/>
        </w:rPr>
        <w:t xml:space="preserve">včetně vnitřních </w:t>
      </w:r>
      <w:r w:rsidR="008D015D" w:rsidRPr="000F5C5E">
        <w:t>elektro rozvodů, IT sítí a jejich připojení, jako plně funkčn</w:t>
      </w:r>
      <w:r w:rsidR="008D015D" w:rsidRPr="000F5C5E">
        <w:t>í dílo k užívání ob</w:t>
      </w:r>
      <w:r w:rsidR="008D015D" w:rsidRPr="000F5C5E">
        <w:softHyphen/>
      </w:r>
      <w:r w:rsidR="008D015D" w:rsidRPr="000F5C5E">
        <w:rPr>
          <w:bCs/>
        </w:rPr>
        <w:t xml:space="preserve">jednatelem </w:t>
      </w:r>
      <w:r w:rsidR="008D015D" w:rsidRPr="000F5C5E">
        <w:t>za daným účelem tak, jak je blíže specifikováno v nabídce zhotovitele - nákresu, rozpočtu díla.</w:t>
      </w:r>
    </w:p>
    <w:p w:rsidR="00945B2E" w:rsidRDefault="008D015D">
      <w:pPr>
        <w:pStyle w:val="Zkladntext20"/>
        <w:numPr>
          <w:ilvl w:val="0"/>
          <w:numId w:val="2"/>
        </w:numPr>
        <w:shd w:val="clear" w:color="auto" w:fill="auto"/>
        <w:tabs>
          <w:tab w:val="left" w:pos="535"/>
        </w:tabs>
        <w:spacing w:before="0" w:after="287" w:line="278" w:lineRule="exact"/>
        <w:ind w:left="460" w:hanging="460"/>
        <w:jc w:val="both"/>
      </w:pPr>
      <w:r>
        <w:rPr>
          <w:rStyle w:val="Zkladntext2Tun"/>
        </w:rPr>
        <w:t xml:space="preserve">Účel Díla </w:t>
      </w:r>
      <w:r>
        <w:t>- užívání Objednatelem pro prezentaci konkrétních fyzických a právnických osob způsobem dle specifikace v návrhu zhotov</w:t>
      </w:r>
      <w:r>
        <w:t>itele.</w:t>
      </w:r>
    </w:p>
    <w:p w:rsidR="00945B2E" w:rsidRDefault="008D015D">
      <w:pPr>
        <w:pStyle w:val="Zkladntext20"/>
        <w:numPr>
          <w:ilvl w:val="0"/>
          <w:numId w:val="2"/>
        </w:numPr>
        <w:shd w:val="clear" w:color="auto" w:fill="auto"/>
        <w:tabs>
          <w:tab w:val="left" w:pos="535"/>
        </w:tabs>
        <w:spacing w:before="0" w:after="210" w:line="220" w:lineRule="exact"/>
        <w:ind w:left="460" w:hanging="460"/>
        <w:jc w:val="both"/>
      </w:pPr>
      <w:r>
        <w:rPr>
          <w:rStyle w:val="Zkladntext2Tun"/>
        </w:rPr>
        <w:t xml:space="preserve">Zadávací dokumentace </w:t>
      </w:r>
      <w:r>
        <w:t>- Dílo je technicky, funkčně a kvalitativně specifikováno následovně:</w:t>
      </w:r>
    </w:p>
    <w:p w:rsidR="00945B2E" w:rsidRDefault="008D015D">
      <w:pPr>
        <w:pStyle w:val="Zkladntext20"/>
        <w:numPr>
          <w:ilvl w:val="0"/>
          <w:numId w:val="3"/>
        </w:numPr>
        <w:shd w:val="clear" w:color="auto" w:fill="auto"/>
        <w:tabs>
          <w:tab w:val="left" w:pos="714"/>
        </w:tabs>
        <w:spacing w:before="0" w:after="233" w:line="274" w:lineRule="exact"/>
        <w:ind w:left="680" w:hanging="360"/>
        <w:jc w:val="both"/>
      </w:pPr>
      <w:r>
        <w:t>Imitace stromu s kovovou kostrou a skleněnými svítícími listy. Kůra je tvořena ze směsi be</w:t>
      </w:r>
      <w:r>
        <w:softHyphen/>
        <w:t xml:space="preserve">tonu a dalších pojiv. Výška stromu bude 3,2m a průměr koruny 3m. </w:t>
      </w:r>
      <w:r>
        <w:t>Počet listů na stromě 500ks. Kmen bude aplikován kolem centrálního nosného betonového sloupu uprostřed haly. Tvar stromu dle přiloženého návrhu.</w:t>
      </w:r>
    </w:p>
    <w:p w:rsidR="00945B2E" w:rsidRDefault="008D015D">
      <w:pPr>
        <w:pStyle w:val="Zkladntext20"/>
        <w:numPr>
          <w:ilvl w:val="0"/>
          <w:numId w:val="3"/>
        </w:numPr>
        <w:shd w:val="clear" w:color="auto" w:fill="auto"/>
        <w:tabs>
          <w:tab w:val="left" w:pos="714"/>
        </w:tabs>
        <w:spacing w:before="0" w:after="240" w:line="283" w:lineRule="exact"/>
        <w:ind w:left="320" w:firstLine="0"/>
        <w:jc w:val="both"/>
      </w:pPr>
      <w:r>
        <w:t xml:space="preserve">Strom bude napojen na stávající elektrickou síť 230 V v podlaze pod kmenem. Celkový příkon stromu bude cca 100 </w:t>
      </w:r>
      <w:r>
        <w:t>W.</w:t>
      </w:r>
    </w:p>
    <w:p w:rsidR="00945B2E" w:rsidRDefault="008D015D">
      <w:pPr>
        <w:pStyle w:val="Zkladntext20"/>
        <w:numPr>
          <w:ilvl w:val="0"/>
          <w:numId w:val="3"/>
        </w:numPr>
        <w:shd w:val="clear" w:color="auto" w:fill="auto"/>
        <w:tabs>
          <w:tab w:val="left" w:pos="714"/>
        </w:tabs>
        <w:spacing w:before="0" w:after="244" w:line="283" w:lineRule="exact"/>
        <w:ind w:left="320" w:firstLine="0"/>
        <w:jc w:val="both"/>
      </w:pPr>
      <w:r>
        <w:t>Strom bude napojen na vnitřní ethe</w:t>
      </w:r>
      <w:r w:rsidR="000F5C5E">
        <w:t>rn</w:t>
      </w:r>
      <w:r>
        <w:t>etovou síť, skrze kterou bude zajištěno přípojem hard</w:t>
      </w:r>
      <w:r>
        <w:softHyphen/>
        <w:t>waru stromu k internetu.</w:t>
      </w:r>
    </w:p>
    <w:p w:rsidR="00945B2E" w:rsidRDefault="008D015D">
      <w:pPr>
        <w:pStyle w:val="Zkladntext20"/>
        <w:numPr>
          <w:ilvl w:val="0"/>
          <w:numId w:val="3"/>
        </w:numPr>
        <w:shd w:val="clear" w:color="auto" w:fill="auto"/>
        <w:tabs>
          <w:tab w:val="left" w:pos="714"/>
        </w:tabs>
        <w:spacing w:before="0" w:after="287" w:line="278" w:lineRule="exact"/>
        <w:ind w:left="320" w:firstLine="0"/>
        <w:jc w:val="both"/>
      </w:pPr>
      <w:r>
        <w:t>Jednotlivé listy stromu bude možno individuálně rozsvítit v barevném spektru RGB skrze webové rozhraní nebo mobilní aplikaci v systému Andr</w:t>
      </w:r>
      <w:r>
        <w:t>oid a iOS.</w:t>
      </w:r>
    </w:p>
    <w:p w:rsidR="00945B2E" w:rsidRDefault="008D015D">
      <w:pPr>
        <w:pStyle w:val="Zkladntext20"/>
        <w:shd w:val="clear" w:color="auto" w:fill="auto"/>
        <w:spacing w:before="0" w:after="203" w:line="220" w:lineRule="exact"/>
        <w:ind w:left="320" w:firstLine="0"/>
        <w:jc w:val="both"/>
      </w:pPr>
      <w:r>
        <w:t>Zadávací dokumentace tvoří nedílnou přílohu této smlouvy.</w:t>
      </w:r>
    </w:p>
    <w:p w:rsidR="00945B2E" w:rsidRDefault="008D015D">
      <w:pPr>
        <w:pStyle w:val="Zkladntext20"/>
        <w:numPr>
          <w:ilvl w:val="0"/>
          <w:numId w:val="2"/>
        </w:numPr>
        <w:shd w:val="clear" w:color="auto" w:fill="auto"/>
        <w:tabs>
          <w:tab w:val="left" w:pos="540"/>
        </w:tabs>
        <w:spacing w:before="0" w:after="248" w:line="283" w:lineRule="exact"/>
        <w:ind w:left="460" w:hanging="460"/>
        <w:jc w:val="both"/>
      </w:pPr>
      <w:r>
        <w:rPr>
          <w:rStyle w:val="Zkladntext2Tun"/>
        </w:rPr>
        <w:t xml:space="preserve">Nabídka Zhotovitele </w:t>
      </w:r>
      <w:r>
        <w:t>- cenová nabídka ze dne 19. 12. 2018 obsahující položkové upřesnění díla tvoří přílohu č.2 této smlouvy.</w:t>
      </w:r>
    </w:p>
    <w:p w:rsidR="00945B2E" w:rsidRDefault="008D015D">
      <w:pPr>
        <w:pStyle w:val="Zkladntext20"/>
        <w:numPr>
          <w:ilvl w:val="0"/>
          <w:numId w:val="2"/>
        </w:numPr>
        <w:shd w:val="clear" w:color="auto" w:fill="auto"/>
        <w:tabs>
          <w:tab w:val="left" w:pos="540"/>
        </w:tabs>
        <w:spacing w:before="0" w:after="283" w:line="274" w:lineRule="exact"/>
        <w:ind w:left="460" w:hanging="460"/>
        <w:jc w:val="both"/>
      </w:pPr>
      <w:r>
        <w:rPr>
          <w:rStyle w:val="Zkladntext2Tun"/>
        </w:rPr>
        <w:t xml:space="preserve">Kompletnost a Funkčnost Díla </w:t>
      </w:r>
      <w:r>
        <w:t xml:space="preserve">- dodávka celého díla včetně </w:t>
      </w:r>
      <w:r>
        <w:t>všech instalací splňující sjedna</w:t>
      </w:r>
      <w:r>
        <w:softHyphen/>
        <w:t>nou funkčnost díla tak, jak vyplývá z jeho povahy a účelu a odpovídá nabídce zhotovitele</w:t>
      </w:r>
    </w:p>
    <w:p w:rsidR="00945B2E" w:rsidRDefault="008D015D">
      <w:pPr>
        <w:pStyle w:val="Zkladntext20"/>
        <w:numPr>
          <w:ilvl w:val="0"/>
          <w:numId w:val="2"/>
        </w:numPr>
        <w:shd w:val="clear" w:color="auto" w:fill="auto"/>
        <w:tabs>
          <w:tab w:val="left" w:pos="540"/>
        </w:tabs>
        <w:spacing w:before="0" w:after="550" w:line="220" w:lineRule="exact"/>
        <w:ind w:left="460" w:hanging="460"/>
        <w:jc w:val="both"/>
      </w:pPr>
      <w:r>
        <w:rPr>
          <w:rStyle w:val="Zkladntext2Tun"/>
        </w:rPr>
        <w:t xml:space="preserve">Staveniště </w:t>
      </w:r>
      <w:r>
        <w:t>- místo konečné montáže díla v objektu objednatele</w:t>
      </w:r>
    </w:p>
    <w:p w:rsidR="00945B2E" w:rsidRDefault="008D015D">
      <w:pPr>
        <w:pStyle w:val="Nadpis440"/>
        <w:keepNext/>
        <w:keepLines/>
        <w:shd w:val="clear" w:color="auto" w:fill="auto"/>
        <w:spacing w:before="0" w:after="13" w:line="220" w:lineRule="exact"/>
        <w:ind w:left="20"/>
      </w:pPr>
      <w:bookmarkStart w:id="7" w:name="bookmark7"/>
      <w:r>
        <w:t>ČI. 3</w:t>
      </w:r>
      <w:bookmarkEnd w:id="7"/>
    </w:p>
    <w:p w:rsidR="00945B2E" w:rsidRDefault="008D015D">
      <w:pPr>
        <w:pStyle w:val="Nadpis50"/>
        <w:keepNext/>
        <w:keepLines/>
        <w:shd w:val="clear" w:color="auto" w:fill="auto"/>
        <w:spacing w:before="0" w:after="211" w:line="220" w:lineRule="exact"/>
        <w:ind w:left="20"/>
        <w:jc w:val="center"/>
      </w:pPr>
      <w:bookmarkStart w:id="8" w:name="bookmark8"/>
      <w:r>
        <w:t>Předmět Smlouvy</w:t>
      </w:r>
      <w:bookmarkEnd w:id="8"/>
    </w:p>
    <w:p w:rsidR="00945B2E" w:rsidRDefault="008D015D" w:rsidP="000F5C5E">
      <w:pPr>
        <w:pStyle w:val="Zkladntext20"/>
        <w:shd w:val="clear" w:color="auto" w:fill="auto"/>
        <w:spacing w:before="0" w:after="236" w:line="278" w:lineRule="exact"/>
        <w:ind w:left="460" w:firstLine="0"/>
        <w:jc w:val="both"/>
      </w:pPr>
      <w:r>
        <w:t xml:space="preserve">Zhotovitel se touto Smlouvou a za jejích podmínek </w:t>
      </w:r>
      <w:r>
        <w:t>zavazuje na své náklady, riziko a odpověd</w:t>
      </w:r>
      <w:r>
        <w:softHyphen/>
        <w:t>nost provést kompletně pro objednatele plně funkční dílo - Strom EIWA a řádně zhotovené</w:t>
      </w:r>
    </w:p>
    <w:p w:rsidR="00945B2E" w:rsidRDefault="008D015D" w:rsidP="000F5C5E">
      <w:pPr>
        <w:pStyle w:val="Zkladntext20"/>
        <w:shd w:val="clear" w:color="auto" w:fill="auto"/>
        <w:spacing w:before="0" w:after="236" w:line="278" w:lineRule="exact"/>
        <w:ind w:left="460" w:firstLine="0"/>
        <w:jc w:val="both"/>
        <w:sectPr w:rsidR="00945B2E">
          <w:pgSz w:w="11900" w:h="16840"/>
          <w:pgMar w:top="1461" w:right="1280" w:bottom="1461" w:left="1034" w:header="0" w:footer="3" w:gutter="0"/>
          <w:cols w:space="720"/>
          <w:noEndnote/>
          <w:docGrid w:linePitch="360"/>
        </w:sectPr>
      </w:pPr>
      <w:r>
        <w:t>2</w:t>
      </w:r>
    </w:p>
    <w:p w:rsidR="00945B2E" w:rsidRDefault="008D015D">
      <w:pPr>
        <w:pStyle w:val="Zkladntext20"/>
        <w:shd w:val="clear" w:color="auto" w:fill="auto"/>
        <w:spacing w:before="0" w:after="236" w:line="278" w:lineRule="exact"/>
        <w:ind w:left="460" w:firstLine="0"/>
        <w:jc w:val="both"/>
      </w:pPr>
      <w:r w:rsidRPr="000F5C5E">
        <w:lastRenderedPageBreak/>
        <w:t xml:space="preserve">dílo </w:t>
      </w:r>
      <w:r w:rsidR="000F5C5E" w:rsidRPr="000F5C5E">
        <w:t>ve sjednané</w:t>
      </w:r>
      <w:r w:rsidRPr="000F5C5E">
        <w:t xml:space="preserve"> </w:t>
      </w:r>
      <w:r>
        <w:t>kvalitě předat objednateli. Technická spec</w:t>
      </w:r>
      <w:r w:rsidR="000F5C5E">
        <w:t>ifikace stromu, jeho nosná kon</w:t>
      </w:r>
      <w:r w:rsidR="000F5C5E" w:rsidRPr="000F5C5E">
        <w:t>strukce, elektrifikace</w:t>
      </w:r>
      <w:r w:rsidRPr="000F5C5E">
        <w:t xml:space="preserve"> </w:t>
      </w:r>
      <w:r>
        <w:t>a počet lístků je popsán v zadávací dokumentaci dle čl. 2.3. shora</w:t>
      </w:r>
    </w:p>
    <w:p w:rsidR="00945B2E" w:rsidRDefault="008D015D">
      <w:pPr>
        <w:pStyle w:val="Zkladntext20"/>
        <w:numPr>
          <w:ilvl w:val="0"/>
          <w:numId w:val="4"/>
        </w:numPr>
        <w:shd w:val="clear" w:color="auto" w:fill="auto"/>
        <w:tabs>
          <w:tab w:val="left" w:pos="498"/>
        </w:tabs>
        <w:spacing w:before="0" w:after="244" w:line="283" w:lineRule="exact"/>
        <w:ind w:left="460" w:hanging="460"/>
        <w:jc w:val="both"/>
      </w:pPr>
      <w:r>
        <w:rPr>
          <w:rStyle w:val="Zkladntext213pt"/>
        </w:rPr>
        <w:t xml:space="preserve">Objednatel se </w:t>
      </w:r>
      <w:r>
        <w:t xml:space="preserve">zavazuje řádně zhotovené dílo za podmínek dle této Smlouvy převzít a zaplatit </w:t>
      </w:r>
      <w:r>
        <w:rPr>
          <w:rStyle w:val="Zkladntext213pt"/>
        </w:rPr>
        <w:t xml:space="preserve">za </w:t>
      </w:r>
      <w:r w:rsidR="000F5C5E">
        <w:rPr>
          <w:rStyle w:val="Zkladntext213pt"/>
        </w:rPr>
        <w:t>ně</w:t>
      </w:r>
      <w:r>
        <w:rPr>
          <w:rStyle w:val="Zkladntext213pt"/>
        </w:rPr>
        <w:t xml:space="preserve"> </w:t>
      </w:r>
      <w:r w:rsidR="000F5C5E">
        <w:t>v</w:t>
      </w:r>
      <w:r>
        <w:t xml:space="preserve"> této smlouvě dále sjednanou cenu.</w:t>
      </w:r>
    </w:p>
    <w:p w:rsidR="00945B2E" w:rsidRDefault="008D015D">
      <w:pPr>
        <w:pStyle w:val="Zkladntext20"/>
        <w:numPr>
          <w:ilvl w:val="0"/>
          <w:numId w:val="4"/>
        </w:numPr>
        <w:shd w:val="clear" w:color="auto" w:fill="auto"/>
        <w:tabs>
          <w:tab w:val="left" w:pos="498"/>
        </w:tabs>
        <w:spacing w:before="0" w:after="240" w:line="278" w:lineRule="exact"/>
        <w:ind w:left="460" w:hanging="460"/>
        <w:jc w:val="both"/>
      </w:pPr>
      <w:r>
        <w:rPr>
          <w:rStyle w:val="Zkladntext213pt"/>
        </w:rPr>
        <w:t xml:space="preserve">Součástí </w:t>
      </w:r>
      <w:r>
        <w:t>předmětu smlouvy je závazek zhot</w:t>
      </w:r>
      <w:r>
        <w:t>ovitele zajistit zaměření díla v místě, kde bude in</w:t>
      </w:r>
      <w:r>
        <w:softHyphen/>
      </w:r>
      <w:r>
        <w:rPr>
          <w:rStyle w:val="Zkladntext213pt"/>
        </w:rPr>
        <w:t xml:space="preserve">stalováno a </w:t>
      </w:r>
      <w:r>
        <w:t xml:space="preserve">dále i závazek zhotovitele předat se zhotoveným dílem veškerou dokumentaci k dílu </w:t>
      </w:r>
      <w:r>
        <w:rPr>
          <w:rStyle w:val="Zkladntext213pt"/>
        </w:rPr>
        <w:t xml:space="preserve">se vztahující </w:t>
      </w:r>
      <w:r>
        <w:t>včetně návodů.</w:t>
      </w:r>
    </w:p>
    <w:p w:rsidR="00945B2E" w:rsidRDefault="008D015D">
      <w:pPr>
        <w:pStyle w:val="Zkladntext20"/>
        <w:numPr>
          <w:ilvl w:val="0"/>
          <w:numId w:val="4"/>
        </w:numPr>
        <w:shd w:val="clear" w:color="auto" w:fill="auto"/>
        <w:tabs>
          <w:tab w:val="left" w:pos="503"/>
        </w:tabs>
        <w:spacing w:before="0" w:after="827" w:line="278" w:lineRule="exact"/>
        <w:ind w:left="460" w:hanging="460"/>
        <w:jc w:val="both"/>
      </w:pPr>
      <w:r>
        <w:t>Objednatel je povinen zajistit místo montáže díla, jeho elektrifikaci, dostupnost</w:t>
      </w:r>
      <w:r>
        <w:t xml:space="preserve"> připojení k síti internet dle parametrů popsaných v zadávací dokumentaci dle čl. 2.3. shora a případně stavební či jiná povolení, pokud jsou dle zadávací dokumentace díla potřebná.</w:t>
      </w:r>
    </w:p>
    <w:p w:rsidR="00945B2E" w:rsidRDefault="008D015D">
      <w:pPr>
        <w:pStyle w:val="Nadpis40"/>
        <w:keepNext/>
        <w:keepLines/>
        <w:shd w:val="clear" w:color="auto" w:fill="auto"/>
        <w:spacing w:before="0" w:after="18" w:line="220" w:lineRule="exact"/>
      </w:pPr>
      <w:bookmarkStart w:id="9" w:name="bookmark9"/>
      <w:r>
        <w:t>Čl. 4</w:t>
      </w:r>
      <w:bookmarkEnd w:id="9"/>
    </w:p>
    <w:p w:rsidR="00945B2E" w:rsidRDefault="008D015D">
      <w:pPr>
        <w:pStyle w:val="Zkladntext30"/>
        <w:shd w:val="clear" w:color="auto" w:fill="auto"/>
        <w:spacing w:before="0" w:after="208" w:line="220" w:lineRule="exact"/>
        <w:ind w:firstLine="0"/>
        <w:jc w:val="center"/>
      </w:pPr>
      <w:r>
        <w:t>Místo a čas plnění</w:t>
      </w:r>
    </w:p>
    <w:p w:rsidR="00945B2E" w:rsidRDefault="000F5C5E" w:rsidP="000F5C5E">
      <w:pPr>
        <w:pStyle w:val="Zkladntext20"/>
        <w:shd w:val="clear" w:color="auto" w:fill="auto"/>
        <w:tabs>
          <w:tab w:val="left" w:pos="513"/>
        </w:tabs>
        <w:spacing w:before="0" w:after="244" w:line="283" w:lineRule="exact"/>
        <w:ind w:firstLine="0"/>
        <w:jc w:val="both"/>
      </w:pPr>
      <w:r>
        <w:t xml:space="preserve">4.1. </w:t>
      </w:r>
      <w:r w:rsidR="008D015D">
        <w:t xml:space="preserve">Dílo bude realizováno v objektu ve vlastnictví </w:t>
      </w:r>
      <w:r w:rsidR="008D015D">
        <w:t>objednatele v obci Liberec na adrese Lidové sady 425/1.</w:t>
      </w:r>
    </w:p>
    <w:p w:rsidR="00945B2E" w:rsidRDefault="008D015D" w:rsidP="000F5C5E">
      <w:pPr>
        <w:pStyle w:val="Zkladntext20"/>
        <w:numPr>
          <w:ilvl w:val="1"/>
          <w:numId w:val="30"/>
        </w:numPr>
        <w:shd w:val="clear" w:color="auto" w:fill="auto"/>
        <w:tabs>
          <w:tab w:val="left" w:pos="513"/>
        </w:tabs>
        <w:spacing w:before="0" w:after="244" w:line="278" w:lineRule="exact"/>
        <w:jc w:val="both"/>
      </w:pPr>
      <w:r>
        <w:t xml:space="preserve">Zhotovitel se zavazuje zahájit instalaci díla nejpozději do 27. 6. 2019 Podmínkou pro zahájení montáže díla je zajištění příslušných povolení a připravenosti místa k montáži a zapojení díla ze strany </w:t>
      </w:r>
      <w:r>
        <w:t>objednatele.</w:t>
      </w:r>
    </w:p>
    <w:p w:rsidR="00945B2E" w:rsidRDefault="008D015D" w:rsidP="000F5C5E">
      <w:pPr>
        <w:pStyle w:val="Zkladntext20"/>
        <w:numPr>
          <w:ilvl w:val="1"/>
          <w:numId w:val="31"/>
        </w:numPr>
        <w:shd w:val="clear" w:color="auto" w:fill="auto"/>
        <w:tabs>
          <w:tab w:val="left" w:pos="513"/>
        </w:tabs>
        <w:spacing w:before="0" w:after="283" w:line="274" w:lineRule="exact"/>
        <w:jc w:val="both"/>
      </w:pPr>
      <w:r>
        <w:t>Objednatel odpovídá za připravenost vybraného místa k instalaci díla dle potřebných technic</w:t>
      </w:r>
      <w:r>
        <w:softHyphen/>
        <w:t>kých parametrů nejpozději ke dni sjednaného zahájení konečné montáže díla. Pro případ, že objednatel tuto svoji povinnost nesplní a nelze z toho důvodu</w:t>
      </w:r>
      <w:r>
        <w:t xml:space="preserve"> konečnou montáž díla zahájit a dokončit, neodpovídá zhotovitel za prodlení v dodávce díla.</w:t>
      </w:r>
    </w:p>
    <w:p w:rsidR="00945B2E" w:rsidRDefault="008D015D" w:rsidP="000F5C5E">
      <w:pPr>
        <w:pStyle w:val="Zkladntext20"/>
        <w:numPr>
          <w:ilvl w:val="1"/>
          <w:numId w:val="31"/>
        </w:numPr>
        <w:shd w:val="clear" w:color="auto" w:fill="auto"/>
        <w:tabs>
          <w:tab w:val="left" w:pos="513"/>
        </w:tabs>
        <w:spacing w:before="0" w:after="215" w:line="220" w:lineRule="exact"/>
        <w:jc w:val="both"/>
      </w:pPr>
      <w:r>
        <w:t>Zhotovitel se zavazuje provést dílo ve dvou samostatných etapách.</w:t>
      </w:r>
    </w:p>
    <w:p w:rsidR="00945B2E" w:rsidRDefault="008D015D">
      <w:pPr>
        <w:pStyle w:val="Zkladntext20"/>
        <w:shd w:val="clear" w:color="auto" w:fill="auto"/>
        <w:spacing w:before="0" w:after="244" w:line="278" w:lineRule="exact"/>
        <w:ind w:left="460" w:firstLine="0"/>
        <w:jc w:val="both"/>
      </w:pPr>
      <w:r>
        <w:t xml:space="preserve">První etapa spočívající v instalaci stromu a jeho elektrifikaci, která bude dokončena nejpozději </w:t>
      </w:r>
      <w:r>
        <w:t>do 90 dnů od podpisu této smlouvy. V této etapě bude strom pouze svítit v nastaveném režimu.</w:t>
      </w:r>
    </w:p>
    <w:p w:rsidR="00945B2E" w:rsidRDefault="008D015D">
      <w:pPr>
        <w:pStyle w:val="Zkladntext20"/>
        <w:shd w:val="clear" w:color="auto" w:fill="auto"/>
        <w:spacing w:before="0" w:after="0" w:line="274" w:lineRule="exact"/>
        <w:ind w:left="460" w:firstLine="0"/>
        <w:jc w:val="both"/>
      </w:pPr>
      <w:r>
        <w:t>Po ukončení první etapy bude zahájen zkušební provoz, v rámci kterého bude realizována druhá etapa provádění díla spočívající v doplnění stromu o další funkce, a t</w:t>
      </w:r>
      <w:r>
        <w:t>o vzdálené ovládaní jed</w:t>
      </w:r>
      <w:r>
        <w:softHyphen/>
        <w:t>notlivých listů rozsvícením v režimech RGB.</w:t>
      </w:r>
    </w:p>
    <w:p w:rsidR="00945B2E" w:rsidRDefault="008D015D">
      <w:pPr>
        <w:pStyle w:val="Zkladntext20"/>
        <w:shd w:val="clear" w:color="auto" w:fill="auto"/>
        <w:spacing w:before="0" w:after="287" w:line="278" w:lineRule="exact"/>
        <w:ind w:left="460" w:firstLine="0"/>
        <w:jc w:val="both"/>
      </w:pPr>
      <w:r>
        <w:t>V rámci zkušebního provozu umožní objednatel zhotoviteli přístup k dílu, vývoj a testování ovládacích aplikací. Tato druhá etapa provádění díla bude dokončena nejpozději do 31.12.2019</w:t>
      </w:r>
    </w:p>
    <w:p w:rsidR="00945B2E" w:rsidRDefault="008D015D" w:rsidP="000F5C5E">
      <w:pPr>
        <w:pStyle w:val="Zkladntext20"/>
        <w:numPr>
          <w:ilvl w:val="1"/>
          <w:numId w:val="31"/>
        </w:numPr>
        <w:shd w:val="clear" w:color="auto" w:fill="auto"/>
        <w:tabs>
          <w:tab w:val="left" w:pos="513"/>
        </w:tabs>
        <w:spacing w:before="0" w:after="211" w:line="220" w:lineRule="exact"/>
        <w:jc w:val="both"/>
      </w:pPr>
      <w:r>
        <w:t>Doko</w:t>
      </w:r>
      <w:r>
        <w:t>nčenost díla bude posuzována samostatně ve dvou etapách:</w:t>
      </w:r>
    </w:p>
    <w:p w:rsidR="00945B2E" w:rsidRDefault="008D015D">
      <w:pPr>
        <w:pStyle w:val="Zkladntext20"/>
        <w:numPr>
          <w:ilvl w:val="0"/>
          <w:numId w:val="5"/>
        </w:numPr>
        <w:shd w:val="clear" w:color="auto" w:fill="auto"/>
        <w:tabs>
          <w:tab w:val="left" w:pos="805"/>
        </w:tabs>
        <w:spacing w:before="0" w:after="236" w:line="278" w:lineRule="exact"/>
        <w:ind w:left="740" w:hanging="280"/>
        <w:jc w:val="left"/>
      </w:pPr>
      <w:r>
        <w:t>Pro dokončení první etapy bude zhotoven strom a provedena jeho elektrifikace. Dílo bude funkční, způsobilé k provozu.</w:t>
      </w:r>
    </w:p>
    <w:p w:rsidR="00945B2E" w:rsidRDefault="008D015D">
      <w:pPr>
        <w:pStyle w:val="Zkladntext20"/>
        <w:numPr>
          <w:ilvl w:val="0"/>
          <w:numId w:val="5"/>
        </w:numPr>
        <w:shd w:val="clear" w:color="auto" w:fill="auto"/>
        <w:tabs>
          <w:tab w:val="left" w:pos="824"/>
        </w:tabs>
        <w:spacing w:before="0" w:after="0" w:line="283" w:lineRule="exact"/>
        <w:ind w:left="740" w:hanging="280"/>
        <w:jc w:val="left"/>
      </w:pPr>
      <w:r>
        <w:t>Pro dokončení druhé etapy bude strom doplněn o elektronické funkce nastavitelné n</w:t>
      </w:r>
      <w:r>
        <w:t>a webovém rozhraní online, dálkově ovládané.</w:t>
      </w:r>
    </w:p>
    <w:p w:rsidR="00945B2E" w:rsidRDefault="008D015D" w:rsidP="000F5C5E">
      <w:pPr>
        <w:pStyle w:val="Zkladntext20"/>
        <w:numPr>
          <w:ilvl w:val="1"/>
          <w:numId w:val="31"/>
        </w:numPr>
        <w:shd w:val="clear" w:color="auto" w:fill="auto"/>
        <w:tabs>
          <w:tab w:val="left" w:pos="536"/>
        </w:tabs>
        <w:spacing w:before="0" w:after="0" w:line="274" w:lineRule="exact"/>
        <w:jc w:val="both"/>
      </w:pPr>
      <w:r>
        <w:t>Smluvní strany se dohodly na zkušebním provozu díla v délce trvání 60 dnů ode dne předání díla. V době zkušebního provozu díla se zhotovitel zavazuje odstraňovat případné zjištěné zá</w:t>
      </w:r>
      <w:r>
        <w:softHyphen/>
        <w:t xml:space="preserve">vady a nedostatky díla </w:t>
      </w:r>
      <w:r>
        <w:t>obratem zdarma, pokud povaha zjištěné závady/nedostatku nespočívá na straně objednatele (nedostatečný signál wifi sítě, výpadek sítě internet, výpadek elektro sítě apod.).</w:t>
      </w:r>
    </w:p>
    <w:p w:rsidR="00945B2E" w:rsidRDefault="008D015D">
      <w:pPr>
        <w:pStyle w:val="Nadpis40"/>
        <w:keepNext/>
        <w:keepLines/>
        <w:shd w:val="clear" w:color="auto" w:fill="auto"/>
        <w:spacing w:before="0" w:after="0" w:line="274" w:lineRule="exact"/>
        <w:ind w:left="20"/>
      </w:pPr>
      <w:bookmarkStart w:id="10" w:name="bookmark10"/>
      <w:r>
        <w:lastRenderedPageBreak/>
        <w:t>ČI. 5</w:t>
      </w:r>
      <w:bookmarkEnd w:id="10"/>
    </w:p>
    <w:p w:rsidR="00945B2E" w:rsidRDefault="008D015D">
      <w:pPr>
        <w:pStyle w:val="Nadpis50"/>
        <w:keepNext/>
        <w:keepLines/>
        <w:shd w:val="clear" w:color="auto" w:fill="auto"/>
        <w:spacing w:before="0" w:after="240" w:line="274" w:lineRule="exact"/>
        <w:ind w:left="20"/>
        <w:jc w:val="center"/>
      </w:pPr>
      <w:bookmarkStart w:id="11" w:name="bookmark11"/>
      <w:r>
        <w:t>Cena Díla</w:t>
      </w:r>
      <w:bookmarkEnd w:id="11"/>
    </w:p>
    <w:p w:rsidR="00945B2E" w:rsidRDefault="008D015D">
      <w:pPr>
        <w:pStyle w:val="Zkladntext20"/>
        <w:numPr>
          <w:ilvl w:val="0"/>
          <w:numId w:val="6"/>
        </w:numPr>
        <w:shd w:val="clear" w:color="auto" w:fill="auto"/>
        <w:tabs>
          <w:tab w:val="left" w:pos="531"/>
        </w:tabs>
        <w:spacing w:before="0" w:after="236" w:line="274" w:lineRule="exact"/>
        <w:ind w:firstLine="0"/>
        <w:jc w:val="both"/>
      </w:pPr>
      <w:r>
        <w:t>Cena Díla je stanovena Dohodou smluvních stran ve výši 990.000 Kč (s</w:t>
      </w:r>
      <w:r>
        <w:t>lovy devětsetdevade- sáttisíc korun českých), bez DPH. Cena včetně DPH celkem činí 1.197.900 Kč (slovy jeden milion stodevadesátsedmtisícdevětset korun českých).</w:t>
      </w:r>
    </w:p>
    <w:p w:rsidR="00945B2E" w:rsidRDefault="008D015D">
      <w:pPr>
        <w:pStyle w:val="Zkladntext20"/>
        <w:shd w:val="clear" w:color="auto" w:fill="auto"/>
        <w:spacing w:before="0" w:after="240" w:line="278" w:lineRule="exact"/>
        <w:ind w:firstLine="0"/>
        <w:jc w:val="both"/>
      </w:pPr>
      <w:r>
        <w:t>Z této částky je sjednána záloha ve výši 495.000 Kč bez DPH, Výše zálohy včetně DPH činí 598.9</w:t>
      </w:r>
      <w:r>
        <w:t>50 Kč, pro provedení první etapy díla.</w:t>
      </w:r>
    </w:p>
    <w:p w:rsidR="00945B2E" w:rsidRDefault="008D015D">
      <w:pPr>
        <w:pStyle w:val="Zkladntext20"/>
        <w:shd w:val="clear" w:color="auto" w:fill="auto"/>
        <w:spacing w:before="0" w:after="240" w:line="278" w:lineRule="exact"/>
        <w:ind w:firstLine="0"/>
        <w:jc w:val="both"/>
      </w:pPr>
      <w:r>
        <w:t>Změna zákonem stanovené výše sazby DPH je výlučným důvodem změny ceny Díla v části připa</w:t>
      </w:r>
      <w:r>
        <w:softHyphen/>
        <w:t>dající na DPH.</w:t>
      </w:r>
    </w:p>
    <w:p w:rsidR="00945B2E" w:rsidRDefault="008D015D">
      <w:pPr>
        <w:pStyle w:val="Zkladntext20"/>
        <w:numPr>
          <w:ilvl w:val="0"/>
          <w:numId w:val="6"/>
        </w:numPr>
        <w:shd w:val="clear" w:color="auto" w:fill="auto"/>
        <w:tabs>
          <w:tab w:val="left" w:pos="546"/>
        </w:tabs>
        <w:spacing w:before="0" w:after="287" w:line="278" w:lineRule="exact"/>
        <w:ind w:firstLine="0"/>
        <w:jc w:val="both"/>
      </w:pPr>
      <w:r>
        <w:t>Smluvní strany výslovně sjednávají, že uvedená cena díla představuje sjednanou hodnotu veš</w:t>
      </w:r>
      <w:r>
        <w:softHyphen/>
        <w:t>kerých plnění a závazk</w:t>
      </w:r>
      <w:r>
        <w:t>ů zhotovitele podle této Smlouvy a zahrnuje veškeré jeho náklady spojené s prováděním díla.</w:t>
      </w:r>
    </w:p>
    <w:p w:rsidR="00945B2E" w:rsidRDefault="008D015D">
      <w:pPr>
        <w:pStyle w:val="Zkladntext20"/>
        <w:numPr>
          <w:ilvl w:val="0"/>
          <w:numId w:val="6"/>
        </w:numPr>
        <w:shd w:val="clear" w:color="auto" w:fill="auto"/>
        <w:tabs>
          <w:tab w:val="left" w:pos="531"/>
        </w:tabs>
        <w:spacing w:before="0" w:after="253" w:line="220" w:lineRule="exact"/>
        <w:ind w:firstLine="0"/>
        <w:jc w:val="both"/>
      </w:pPr>
      <w:r>
        <w:t>Cena díla je platná po celou dobu provádění díla až do jeho dokončení.</w:t>
      </w:r>
    </w:p>
    <w:p w:rsidR="00945B2E" w:rsidRDefault="008D015D">
      <w:pPr>
        <w:pStyle w:val="Zkladntext20"/>
        <w:numPr>
          <w:ilvl w:val="0"/>
          <w:numId w:val="6"/>
        </w:numPr>
        <w:shd w:val="clear" w:color="auto" w:fill="auto"/>
        <w:tabs>
          <w:tab w:val="left" w:pos="531"/>
        </w:tabs>
        <w:spacing w:before="0" w:after="846" w:line="220" w:lineRule="exact"/>
        <w:ind w:firstLine="0"/>
        <w:jc w:val="both"/>
      </w:pPr>
      <w:r>
        <w:t>Cenu díla lze změnit pouze písemným ujednáním obou smluvních stran.</w:t>
      </w:r>
    </w:p>
    <w:p w:rsidR="00945B2E" w:rsidRDefault="000F5C5E">
      <w:pPr>
        <w:pStyle w:val="Nadpis450"/>
        <w:keepNext/>
        <w:keepLines/>
        <w:shd w:val="clear" w:color="auto" w:fill="auto"/>
        <w:spacing w:before="0" w:after="8" w:line="220" w:lineRule="exact"/>
        <w:ind w:left="20"/>
      </w:pPr>
      <w:bookmarkStart w:id="12" w:name="bookmark12"/>
      <w:r>
        <w:t>Čl</w:t>
      </w:r>
      <w:r w:rsidR="008D015D">
        <w:t>. 6</w:t>
      </w:r>
      <w:bookmarkEnd w:id="12"/>
    </w:p>
    <w:p w:rsidR="00945B2E" w:rsidRDefault="008D015D">
      <w:pPr>
        <w:pStyle w:val="Nadpis50"/>
        <w:keepNext/>
        <w:keepLines/>
        <w:shd w:val="clear" w:color="auto" w:fill="auto"/>
        <w:spacing w:before="0" w:after="253" w:line="220" w:lineRule="exact"/>
        <w:ind w:left="20"/>
        <w:jc w:val="center"/>
      </w:pPr>
      <w:bookmarkStart w:id="13" w:name="bookmark13"/>
      <w:r>
        <w:t>Platební podmínky</w:t>
      </w:r>
      <w:bookmarkEnd w:id="13"/>
    </w:p>
    <w:p w:rsidR="00945B2E" w:rsidRDefault="008D015D">
      <w:pPr>
        <w:pStyle w:val="Zkladntext20"/>
        <w:numPr>
          <w:ilvl w:val="0"/>
          <w:numId w:val="7"/>
        </w:numPr>
        <w:shd w:val="clear" w:color="auto" w:fill="auto"/>
        <w:tabs>
          <w:tab w:val="left" w:pos="531"/>
        </w:tabs>
        <w:spacing w:before="0" w:after="0" w:line="274" w:lineRule="exact"/>
        <w:ind w:firstLine="0"/>
        <w:jc w:val="both"/>
      </w:pPr>
      <w:r>
        <w:t>Účastníci sjednali, že zhotovitel uhradí objednateli cenu díla ve třech jednotlivých platbách.</w:t>
      </w:r>
    </w:p>
    <w:p w:rsidR="00945B2E" w:rsidRDefault="008D015D">
      <w:pPr>
        <w:pStyle w:val="Zkladntext20"/>
        <w:numPr>
          <w:ilvl w:val="0"/>
          <w:numId w:val="8"/>
        </w:numPr>
        <w:shd w:val="clear" w:color="auto" w:fill="auto"/>
        <w:tabs>
          <w:tab w:val="left" w:pos="833"/>
        </w:tabs>
        <w:spacing w:before="0" w:after="0" w:line="274" w:lineRule="exact"/>
        <w:ind w:left="460" w:firstLine="0"/>
        <w:jc w:val="both"/>
      </w:pPr>
      <w:r>
        <w:t>zálohu na výrobu jednotlivých komponentů díla</w:t>
      </w:r>
    </w:p>
    <w:p w:rsidR="00945B2E" w:rsidRDefault="008D015D">
      <w:pPr>
        <w:pStyle w:val="Zkladntext20"/>
        <w:shd w:val="clear" w:color="auto" w:fill="auto"/>
        <w:spacing w:before="0" w:after="0" w:line="274" w:lineRule="exact"/>
        <w:ind w:left="460" w:right="540" w:firstLine="0"/>
        <w:jc w:val="left"/>
      </w:pPr>
      <w:r>
        <w:t xml:space="preserve">ve výši 495.000 Kč bez DPH, 598.950 Kč včetně DPH do 5 dnů od podpisu smlouvy, na bankovní účet zhotovitele vedený </w:t>
      </w:r>
      <w:r>
        <w:t xml:space="preserve">u </w:t>
      </w:r>
      <w:r w:rsidR="000F5C5E">
        <w:t>xxx</w:t>
      </w:r>
      <w:r>
        <w:t xml:space="preserve">, číslo účtu: </w:t>
      </w:r>
      <w:r w:rsidR="000F5C5E">
        <w:t>xxx</w:t>
      </w:r>
      <w:r>
        <w:t>.</w:t>
      </w:r>
    </w:p>
    <w:p w:rsidR="00945B2E" w:rsidRDefault="008D015D">
      <w:pPr>
        <w:pStyle w:val="Zkladntext20"/>
        <w:shd w:val="clear" w:color="auto" w:fill="auto"/>
        <w:spacing w:before="0" w:after="240" w:line="274" w:lineRule="exact"/>
        <w:ind w:left="460" w:firstLine="0"/>
        <w:jc w:val="both"/>
      </w:pPr>
      <w:r>
        <w:t>Pro platbu zálohy vystaví zhotovitel fakturu.</w:t>
      </w:r>
    </w:p>
    <w:p w:rsidR="00945B2E" w:rsidRDefault="008D015D">
      <w:pPr>
        <w:pStyle w:val="Zkladntext20"/>
        <w:numPr>
          <w:ilvl w:val="0"/>
          <w:numId w:val="8"/>
        </w:numPr>
        <w:shd w:val="clear" w:color="auto" w:fill="auto"/>
        <w:tabs>
          <w:tab w:val="left" w:pos="842"/>
        </w:tabs>
        <w:spacing w:before="0" w:after="0" w:line="274" w:lineRule="exact"/>
        <w:ind w:left="460" w:firstLine="0"/>
        <w:jc w:val="both"/>
      </w:pPr>
      <w:r>
        <w:t>další platba do výše 90% sjednané ceny díla pro první etapu, je splatná p</w:t>
      </w:r>
      <w:r w:rsidR="000F5C5E">
        <w:t>řed zahájením mon</w:t>
      </w:r>
      <w:r w:rsidR="000F5C5E">
        <w:softHyphen/>
        <w:t>táže díla nej</w:t>
      </w:r>
      <w:r>
        <w:t>později do 30. 6. 2019</w:t>
      </w:r>
    </w:p>
    <w:p w:rsidR="00945B2E" w:rsidRDefault="008D015D">
      <w:pPr>
        <w:pStyle w:val="Zkladntext20"/>
        <w:shd w:val="clear" w:color="auto" w:fill="auto"/>
        <w:spacing w:before="0" w:after="0" w:line="274" w:lineRule="exact"/>
        <w:ind w:left="460" w:firstLine="0"/>
        <w:jc w:val="both"/>
      </w:pPr>
      <w:r>
        <w:t>Ve výši 396.000 Kč bez DPH, 4</w:t>
      </w:r>
      <w:r>
        <w:t>79.160 Kč včetně DPH,</w:t>
      </w:r>
    </w:p>
    <w:p w:rsidR="00945B2E" w:rsidRDefault="008D015D">
      <w:pPr>
        <w:pStyle w:val="Zkladntext20"/>
        <w:shd w:val="clear" w:color="auto" w:fill="auto"/>
        <w:spacing w:before="0" w:after="0" w:line="274" w:lineRule="exact"/>
        <w:ind w:left="460" w:firstLine="0"/>
        <w:jc w:val="both"/>
      </w:pPr>
      <w:r>
        <w:t xml:space="preserve">na bankovní účet zhotovitele vedený u </w:t>
      </w:r>
      <w:r w:rsidR="000F5C5E">
        <w:t>xxx</w:t>
      </w:r>
      <w:r>
        <w:t xml:space="preserve">, číslo účtu: </w:t>
      </w:r>
      <w:r w:rsidR="000F5C5E">
        <w:t>xxx</w:t>
      </w:r>
      <w:r>
        <w:t>.</w:t>
      </w:r>
    </w:p>
    <w:p w:rsidR="00945B2E" w:rsidRDefault="008D015D">
      <w:pPr>
        <w:pStyle w:val="Zkladntext20"/>
        <w:shd w:val="clear" w:color="auto" w:fill="auto"/>
        <w:spacing w:before="0" w:after="240" w:line="274" w:lineRule="exact"/>
        <w:ind w:left="460" w:firstLine="0"/>
        <w:jc w:val="both"/>
      </w:pPr>
      <w:r>
        <w:t>Pro platbu zálohy vystaví zhotovitel fakturu.</w:t>
      </w:r>
    </w:p>
    <w:p w:rsidR="00945B2E" w:rsidRDefault="008D015D">
      <w:pPr>
        <w:pStyle w:val="Zkladntext20"/>
        <w:numPr>
          <w:ilvl w:val="0"/>
          <w:numId w:val="8"/>
        </w:numPr>
        <w:shd w:val="clear" w:color="auto" w:fill="auto"/>
        <w:tabs>
          <w:tab w:val="left" w:pos="847"/>
        </w:tabs>
        <w:spacing w:before="0" w:after="0" w:line="274" w:lineRule="exact"/>
        <w:ind w:left="460" w:firstLine="0"/>
        <w:jc w:val="both"/>
      </w:pPr>
      <w:r>
        <w:t>doplatek do výše 100% sjednané ceny díla, ve výši 99.000 Kč bez DPH, 119.790 Kč včetně DPH je splat</w:t>
      </w:r>
      <w:r>
        <w:t xml:space="preserve">ný nejpozději do 14 dnů ode dne předání díla objednateli, na bankovní účet zhotovitele vedený u </w:t>
      </w:r>
      <w:r w:rsidR="000F5C5E">
        <w:t xml:space="preserve">xxx, </w:t>
      </w:r>
      <w:r>
        <w:t xml:space="preserve"> číslo účtu: </w:t>
      </w:r>
      <w:r w:rsidR="000F5C5E">
        <w:t>xxx</w:t>
      </w:r>
      <w:r>
        <w:t>.</w:t>
      </w:r>
    </w:p>
    <w:p w:rsidR="00945B2E" w:rsidRDefault="008D015D">
      <w:pPr>
        <w:pStyle w:val="Zkladntext20"/>
        <w:shd w:val="clear" w:color="auto" w:fill="auto"/>
        <w:spacing w:before="0" w:after="240" w:line="274" w:lineRule="exact"/>
        <w:ind w:left="460" w:firstLine="0"/>
        <w:jc w:val="both"/>
      </w:pPr>
      <w:r>
        <w:t>Pro platbu vystaví zhotovitel fakturu.</w:t>
      </w:r>
    </w:p>
    <w:p w:rsidR="00945B2E" w:rsidRDefault="008D015D">
      <w:pPr>
        <w:pStyle w:val="Zkladntext20"/>
        <w:numPr>
          <w:ilvl w:val="0"/>
          <w:numId w:val="7"/>
        </w:numPr>
        <w:shd w:val="clear" w:color="auto" w:fill="auto"/>
        <w:tabs>
          <w:tab w:val="left" w:pos="536"/>
        </w:tabs>
        <w:spacing w:before="0" w:after="0" w:line="274" w:lineRule="exact"/>
        <w:ind w:left="460" w:right="3440" w:hanging="460"/>
        <w:jc w:val="left"/>
      </w:pPr>
      <w:r>
        <w:t xml:space="preserve">Pro případ prodlení s úhradou zálohy ze strany objednatele: - není </w:t>
      </w:r>
      <w:r>
        <w:t>zhotovitel povinen započít práce na zahájení díla</w:t>
      </w:r>
    </w:p>
    <w:p w:rsidR="00945B2E" w:rsidRDefault="008D015D">
      <w:pPr>
        <w:pStyle w:val="Zkladntext20"/>
        <w:numPr>
          <w:ilvl w:val="0"/>
          <w:numId w:val="9"/>
        </w:numPr>
        <w:shd w:val="clear" w:color="auto" w:fill="auto"/>
        <w:tabs>
          <w:tab w:val="left" w:pos="722"/>
        </w:tabs>
        <w:spacing w:before="0" w:after="0" w:line="274" w:lineRule="exact"/>
        <w:ind w:left="600" w:hanging="140"/>
        <w:jc w:val="both"/>
      </w:pPr>
      <w:r>
        <w:t>není zhotovitel vázán sjednaným termínem dokončení díla.</w:t>
      </w:r>
    </w:p>
    <w:p w:rsidR="00945B2E" w:rsidRDefault="008D015D">
      <w:pPr>
        <w:pStyle w:val="Zkladntext20"/>
        <w:numPr>
          <w:ilvl w:val="0"/>
          <w:numId w:val="9"/>
        </w:numPr>
        <w:shd w:val="clear" w:color="auto" w:fill="auto"/>
        <w:tabs>
          <w:tab w:val="left" w:pos="722"/>
        </w:tabs>
        <w:spacing w:before="0" w:after="823" w:line="274" w:lineRule="exact"/>
        <w:ind w:left="600" w:hanging="140"/>
        <w:jc w:val="both"/>
      </w:pPr>
      <w:r>
        <w:t>je zhotovitel oprávněn od této smlouvy odstoupit. V případě odstoupení od smlouvy se smlouva od počátku ruší. Objednatel je povinen v takovém případě</w:t>
      </w:r>
      <w:r>
        <w:t xml:space="preserve"> uhradit zhotoviteli dosud provedené práce na díle a náklady na zhotovení díla.</w:t>
      </w:r>
    </w:p>
    <w:p w:rsidR="00945B2E" w:rsidRDefault="008D015D">
      <w:pPr>
        <w:pStyle w:val="Nadpis20"/>
        <w:keepNext/>
        <w:keepLines/>
        <w:shd w:val="clear" w:color="auto" w:fill="auto"/>
        <w:spacing w:before="0" w:after="13" w:line="220" w:lineRule="exact"/>
      </w:pPr>
      <w:bookmarkStart w:id="14" w:name="bookmark14"/>
      <w:r>
        <w:lastRenderedPageBreak/>
        <w:t>ČI. 7</w:t>
      </w:r>
      <w:bookmarkEnd w:id="14"/>
    </w:p>
    <w:p w:rsidR="00945B2E" w:rsidRDefault="008D015D">
      <w:pPr>
        <w:pStyle w:val="Zkladntext30"/>
        <w:shd w:val="clear" w:color="auto" w:fill="auto"/>
        <w:spacing w:before="0" w:after="258" w:line="220" w:lineRule="exact"/>
        <w:ind w:firstLine="0"/>
        <w:jc w:val="center"/>
      </w:pPr>
      <w:r>
        <w:t>Přechod vlastnictví a rizika k zhotovovanému dílu</w:t>
      </w:r>
    </w:p>
    <w:p w:rsidR="00945B2E" w:rsidRDefault="008D015D">
      <w:pPr>
        <w:pStyle w:val="Zkladntext20"/>
        <w:numPr>
          <w:ilvl w:val="0"/>
          <w:numId w:val="10"/>
        </w:numPr>
        <w:shd w:val="clear" w:color="auto" w:fill="auto"/>
        <w:tabs>
          <w:tab w:val="left" w:pos="536"/>
        </w:tabs>
        <w:spacing w:before="0" w:after="219" w:line="220" w:lineRule="exact"/>
        <w:ind w:left="600"/>
        <w:jc w:val="both"/>
      </w:pPr>
      <w:r>
        <w:t>Vlastnictví k předmětu díla přechází na objednatele jeho úplným zaplacením.</w:t>
      </w:r>
    </w:p>
    <w:p w:rsidR="00945B2E" w:rsidRDefault="008D015D">
      <w:pPr>
        <w:pStyle w:val="Zkladntext20"/>
        <w:numPr>
          <w:ilvl w:val="0"/>
          <w:numId w:val="10"/>
        </w:numPr>
        <w:shd w:val="clear" w:color="auto" w:fill="auto"/>
        <w:tabs>
          <w:tab w:val="left" w:pos="536"/>
        </w:tabs>
        <w:spacing w:before="0" w:after="507" w:line="274" w:lineRule="exact"/>
        <w:ind w:left="460" w:hanging="460"/>
        <w:jc w:val="both"/>
      </w:pPr>
      <w:r>
        <w:t>Zhotovitel neodpovídá za ztrátu či poškození</w:t>
      </w:r>
      <w:r>
        <w:t xml:space="preserve"> díla v průběhu jeho instalace až do přechodu vlastnictví díla na objednatele, které sám nezavinil svými pracovníky a postupy. Za bezpečnost díla v průběhu jeho provádění odpovídá objednatel.</w:t>
      </w:r>
    </w:p>
    <w:p w:rsidR="00945B2E" w:rsidRDefault="008D015D">
      <w:pPr>
        <w:pStyle w:val="Nadpis460"/>
        <w:keepNext/>
        <w:keepLines/>
        <w:shd w:val="clear" w:color="auto" w:fill="auto"/>
        <w:spacing w:before="0" w:after="4" w:line="240" w:lineRule="exact"/>
      </w:pPr>
      <w:bookmarkStart w:id="15" w:name="bookmark15"/>
      <w:r>
        <w:t>Č1.8</w:t>
      </w:r>
      <w:bookmarkEnd w:id="15"/>
    </w:p>
    <w:p w:rsidR="00945B2E" w:rsidRDefault="008D015D">
      <w:pPr>
        <w:pStyle w:val="Nadpis50"/>
        <w:keepNext/>
        <w:keepLines/>
        <w:shd w:val="clear" w:color="auto" w:fill="auto"/>
        <w:spacing w:before="0" w:after="219" w:line="220" w:lineRule="exact"/>
        <w:jc w:val="center"/>
      </w:pPr>
      <w:bookmarkStart w:id="16" w:name="bookmark16"/>
      <w:r>
        <w:t>Pojištění Díla</w:t>
      </w:r>
      <w:bookmarkEnd w:id="16"/>
    </w:p>
    <w:p w:rsidR="00945B2E" w:rsidRDefault="008D015D">
      <w:pPr>
        <w:pStyle w:val="Zkladntext20"/>
        <w:numPr>
          <w:ilvl w:val="0"/>
          <w:numId w:val="11"/>
        </w:numPr>
        <w:shd w:val="clear" w:color="auto" w:fill="auto"/>
        <w:tabs>
          <w:tab w:val="left" w:pos="526"/>
        </w:tabs>
        <w:spacing w:before="0" w:after="240" w:line="274" w:lineRule="exact"/>
        <w:ind w:left="460" w:hanging="460"/>
        <w:jc w:val="both"/>
      </w:pPr>
      <w:r>
        <w:t xml:space="preserve">Zhotovitel prohlašuje, že je řádně pojištěn </w:t>
      </w:r>
      <w:r>
        <w:t>ve své odpovědnosti za škodu způsobenou jím ob</w:t>
      </w:r>
      <w:r>
        <w:softHyphen/>
        <w:t>jednateli, včetně škod případně způsobených třetím osobám jeho činností, činností jeho pracov</w:t>
      </w:r>
      <w:r>
        <w:softHyphen/>
        <w:t>níků nebo subdodavateli a jejich pracovníky. Rovněž prohlašuje, že subdodavatelé díla jsou pojištěni z titulu náhra</w:t>
      </w:r>
      <w:r>
        <w:t>dy škody jimi způsobené.</w:t>
      </w:r>
    </w:p>
    <w:p w:rsidR="00945B2E" w:rsidRDefault="008D015D">
      <w:pPr>
        <w:pStyle w:val="Zkladntext20"/>
        <w:numPr>
          <w:ilvl w:val="0"/>
          <w:numId w:val="11"/>
        </w:numPr>
        <w:shd w:val="clear" w:color="auto" w:fill="auto"/>
        <w:tabs>
          <w:tab w:val="left" w:pos="526"/>
        </w:tabs>
        <w:spacing w:before="0" w:after="283" w:line="274" w:lineRule="exact"/>
        <w:ind w:left="460" w:hanging="460"/>
        <w:jc w:val="both"/>
      </w:pPr>
      <w:r>
        <w:t>Objednatel se zavazuje dílo po jeho převzetí pojistit proti škodám způsobeným zničením či poškozením částí díla (jednotlivých listů a dalších) nebo díla jako celku, a to zejména v případě, kdy jsou jednotlivé listy identifikovány j</w:t>
      </w:r>
      <w:r>
        <w:t>ménem či názvem třetí osoby.</w:t>
      </w:r>
    </w:p>
    <w:p w:rsidR="00945B2E" w:rsidRDefault="008D015D">
      <w:pPr>
        <w:pStyle w:val="Nadpis40"/>
        <w:keepNext/>
        <w:keepLines/>
        <w:shd w:val="clear" w:color="auto" w:fill="auto"/>
        <w:spacing w:before="0" w:after="13" w:line="220" w:lineRule="exact"/>
      </w:pPr>
      <w:bookmarkStart w:id="17" w:name="bookmark17"/>
      <w:r>
        <w:t>ČI. 9</w:t>
      </w:r>
      <w:bookmarkEnd w:id="17"/>
    </w:p>
    <w:p w:rsidR="00945B2E" w:rsidRDefault="008D015D">
      <w:pPr>
        <w:pStyle w:val="Nadpis50"/>
        <w:keepNext/>
        <w:keepLines/>
        <w:shd w:val="clear" w:color="auto" w:fill="auto"/>
        <w:spacing w:before="0" w:after="215" w:line="220" w:lineRule="exact"/>
        <w:jc w:val="center"/>
      </w:pPr>
      <w:bookmarkStart w:id="18" w:name="bookmark18"/>
      <w:r>
        <w:t>Provádění Díla</w:t>
      </w:r>
      <w:bookmarkEnd w:id="18"/>
    </w:p>
    <w:p w:rsidR="00945B2E" w:rsidRDefault="008D015D">
      <w:pPr>
        <w:pStyle w:val="Zkladntext20"/>
        <w:numPr>
          <w:ilvl w:val="0"/>
          <w:numId w:val="12"/>
        </w:numPr>
        <w:shd w:val="clear" w:color="auto" w:fill="auto"/>
        <w:tabs>
          <w:tab w:val="left" w:pos="531"/>
        </w:tabs>
        <w:spacing w:before="0" w:after="236" w:line="274" w:lineRule="exact"/>
        <w:ind w:left="460" w:hanging="460"/>
        <w:jc w:val="both"/>
      </w:pPr>
      <w:r>
        <w:t>Zhotovitel provádí dílo na svůj náklad a své nebezpečí s výjimkou ujednání v čl. 7.2. ve sjed</w:t>
      </w:r>
      <w:r>
        <w:softHyphen/>
        <w:t>nané době s tím, že je vázán pouze touto smlouvou a příslušnými předpisy týkajícími se tech</w:t>
      </w:r>
      <w:r>
        <w:softHyphen/>
        <w:t xml:space="preserve">nických parametrů a </w:t>
      </w:r>
      <w:r>
        <w:t>příslušných norem ČSN a EU.</w:t>
      </w:r>
    </w:p>
    <w:p w:rsidR="00945B2E" w:rsidRDefault="008D015D">
      <w:pPr>
        <w:pStyle w:val="Zkladntext20"/>
        <w:numPr>
          <w:ilvl w:val="0"/>
          <w:numId w:val="12"/>
        </w:numPr>
        <w:shd w:val="clear" w:color="auto" w:fill="auto"/>
        <w:tabs>
          <w:tab w:val="left" w:pos="531"/>
        </w:tabs>
        <w:spacing w:before="0" w:after="271" w:line="278" w:lineRule="exact"/>
        <w:ind w:left="460" w:hanging="460"/>
        <w:jc w:val="both"/>
      </w:pPr>
      <w:r>
        <w:t>Zhotovitel v plné míře zodpovídá za bezpečnost a ochranu zdraví všech osob v prostoru stave</w:t>
      </w:r>
      <w:r>
        <w:softHyphen/>
        <w:t>niště díla. Zhotovitel se zavazuje dodržovat bezpečnostní, hygienické či případné jiné předpisy související s realizací díla.</w:t>
      </w:r>
    </w:p>
    <w:p w:rsidR="00945B2E" w:rsidRDefault="008D015D">
      <w:pPr>
        <w:pStyle w:val="Zkladntext50"/>
        <w:shd w:val="clear" w:color="auto" w:fill="auto"/>
        <w:spacing w:before="0" w:after="14" w:line="240" w:lineRule="exact"/>
      </w:pPr>
      <w:r>
        <w:t>Čl. 10</w:t>
      </w:r>
    </w:p>
    <w:p w:rsidR="00945B2E" w:rsidRDefault="008D015D">
      <w:pPr>
        <w:pStyle w:val="Nadpis50"/>
        <w:keepNext/>
        <w:keepLines/>
        <w:shd w:val="clear" w:color="auto" w:fill="auto"/>
        <w:spacing w:before="0" w:after="215" w:line="220" w:lineRule="exact"/>
        <w:jc w:val="center"/>
      </w:pPr>
      <w:bookmarkStart w:id="19" w:name="bookmark19"/>
      <w:r>
        <w:t>Sta</w:t>
      </w:r>
      <w:r>
        <w:t>veniště</w:t>
      </w:r>
      <w:bookmarkEnd w:id="19"/>
    </w:p>
    <w:p w:rsidR="00945B2E" w:rsidRDefault="008D015D">
      <w:pPr>
        <w:pStyle w:val="Zkladntext20"/>
        <w:numPr>
          <w:ilvl w:val="0"/>
          <w:numId w:val="13"/>
        </w:numPr>
        <w:shd w:val="clear" w:color="auto" w:fill="auto"/>
        <w:tabs>
          <w:tab w:val="left" w:pos="627"/>
        </w:tabs>
        <w:spacing w:before="0" w:after="287" w:line="278" w:lineRule="exact"/>
        <w:ind w:left="600"/>
        <w:jc w:val="both"/>
      </w:pPr>
      <w:r>
        <w:t>Zhotovitel upřesnil objednateli své požadavky na staveniště písemně přílohou č.3, která je nedílnou součástí této smlouvy a objednate</w:t>
      </w:r>
      <w:r w:rsidR="000F5C5E">
        <w:t>l se zavazuje tyto zajistit nej</w:t>
      </w:r>
      <w:r>
        <w:t>později ke dni zahájení montáže díla.</w:t>
      </w:r>
    </w:p>
    <w:p w:rsidR="00945B2E" w:rsidRDefault="008D015D">
      <w:pPr>
        <w:pStyle w:val="Zkladntext20"/>
        <w:numPr>
          <w:ilvl w:val="0"/>
          <w:numId w:val="13"/>
        </w:numPr>
        <w:shd w:val="clear" w:color="auto" w:fill="auto"/>
        <w:tabs>
          <w:tab w:val="left" w:pos="637"/>
        </w:tabs>
        <w:spacing w:before="0" w:after="0" w:line="220" w:lineRule="exact"/>
        <w:ind w:left="600"/>
        <w:jc w:val="both"/>
      </w:pPr>
      <w:r>
        <w:t>Objednatel se zavazuje zajistit zhotoviteli f</w:t>
      </w:r>
      <w:r>
        <w:t>yzický přístup na místo stavby.</w:t>
      </w:r>
    </w:p>
    <w:p w:rsidR="00945B2E" w:rsidRDefault="008D015D">
      <w:pPr>
        <w:pStyle w:val="Zkladntext20"/>
        <w:numPr>
          <w:ilvl w:val="0"/>
          <w:numId w:val="13"/>
        </w:numPr>
        <w:shd w:val="clear" w:color="auto" w:fill="auto"/>
        <w:tabs>
          <w:tab w:val="left" w:pos="580"/>
        </w:tabs>
        <w:spacing w:before="0" w:after="511" w:line="278" w:lineRule="exact"/>
        <w:ind w:left="580" w:hanging="580"/>
        <w:jc w:val="both"/>
      </w:pPr>
      <w:r>
        <w:t>Objednatel je zejména povinen zajistit na místo stavby stromu přívod el. energie, revize elektro (kabely, zásuvky), zajistit internetové připojení (dosah wifí sítě pro modely od verze 2.0).</w:t>
      </w:r>
    </w:p>
    <w:p w:rsidR="00945B2E" w:rsidRDefault="008D015D">
      <w:pPr>
        <w:pStyle w:val="Nadpis520"/>
        <w:keepNext/>
        <w:keepLines/>
        <w:shd w:val="clear" w:color="auto" w:fill="auto"/>
        <w:spacing w:before="0" w:after="14" w:line="240" w:lineRule="exact"/>
        <w:ind w:left="20"/>
      </w:pPr>
      <w:bookmarkStart w:id="20" w:name="bookmark20"/>
      <w:r>
        <w:t>ČI. 11</w:t>
      </w:r>
      <w:bookmarkEnd w:id="20"/>
    </w:p>
    <w:p w:rsidR="00945B2E" w:rsidRDefault="008D015D">
      <w:pPr>
        <w:pStyle w:val="Nadpis50"/>
        <w:keepNext/>
        <w:keepLines/>
        <w:shd w:val="clear" w:color="auto" w:fill="auto"/>
        <w:spacing w:before="0" w:after="210" w:line="220" w:lineRule="exact"/>
        <w:ind w:left="20"/>
        <w:jc w:val="center"/>
      </w:pPr>
      <w:bookmarkStart w:id="21" w:name="bookmark21"/>
      <w:r>
        <w:t>Předání a převzetí Díla</w:t>
      </w:r>
      <w:bookmarkEnd w:id="21"/>
    </w:p>
    <w:p w:rsidR="00945B2E" w:rsidRDefault="008D015D">
      <w:pPr>
        <w:pStyle w:val="Zkladntext20"/>
        <w:numPr>
          <w:ilvl w:val="0"/>
          <w:numId w:val="14"/>
        </w:numPr>
        <w:shd w:val="clear" w:color="auto" w:fill="auto"/>
        <w:tabs>
          <w:tab w:val="left" w:pos="585"/>
        </w:tabs>
        <w:spacing w:before="0" w:after="0" w:line="274" w:lineRule="exact"/>
        <w:ind w:left="580" w:hanging="580"/>
        <w:jc w:val="both"/>
      </w:pPr>
      <w:r>
        <w:t>Dílo je způsobilé k předání objednateli, pokud je dokončené, tj. je provedena jeho úplná mon</w:t>
      </w:r>
      <w:r>
        <w:softHyphen/>
        <w:t>táž a zapojení do zkušebního provozu, je způsobilé k užívání ke stanovenému účelu a jsou připraveny veškeré potřebné doklady. V opačném případě dílo není způsobilé</w:t>
      </w:r>
      <w:r>
        <w:t xml:space="preserve"> k předání a pře</w:t>
      </w:r>
      <w:r>
        <w:softHyphen/>
        <w:t>vzetí.</w:t>
      </w:r>
    </w:p>
    <w:p w:rsidR="00945B2E" w:rsidRDefault="008D015D">
      <w:pPr>
        <w:pStyle w:val="Zkladntext20"/>
        <w:shd w:val="clear" w:color="auto" w:fill="auto"/>
        <w:spacing w:before="0" w:after="0" w:line="274" w:lineRule="exact"/>
        <w:ind w:left="580" w:firstLine="0"/>
        <w:jc w:val="both"/>
      </w:pPr>
      <w:r>
        <w:t>Účastníci sjednali, že dílo bude předáno objednateli postupně po dokončení každé etapy. Po dokončení první etapy provádění díla bude předána objednateli zhotovená část díla připadající na první etapu na základě samostatného protokol</w:t>
      </w:r>
      <w:r>
        <w:t>u o předání díla.</w:t>
      </w:r>
    </w:p>
    <w:p w:rsidR="00945B2E" w:rsidRDefault="008D015D">
      <w:pPr>
        <w:pStyle w:val="Zkladntext20"/>
        <w:shd w:val="clear" w:color="auto" w:fill="auto"/>
        <w:spacing w:before="0" w:after="240" w:line="278" w:lineRule="exact"/>
        <w:ind w:left="580" w:firstLine="0"/>
        <w:jc w:val="both"/>
      </w:pPr>
      <w:r>
        <w:lastRenderedPageBreak/>
        <w:t>Po úplném dokončení díla bude objednateli předána ta část díla, která byla provedena ve druhé etapě.</w:t>
      </w:r>
    </w:p>
    <w:p w:rsidR="00945B2E" w:rsidRDefault="008D015D">
      <w:pPr>
        <w:pStyle w:val="Zkladntext20"/>
        <w:numPr>
          <w:ilvl w:val="0"/>
          <w:numId w:val="14"/>
        </w:numPr>
        <w:shd w:val="clear" w:color="auto" w:fill="auto"/>
        <w:tabs>
          <w:tab w:val="left" w:pos="585"/>
        </w:tabs>
        <w:spacing w:before="0" w:after="244" w:line="278" w:lineRule="exact"/>
        <w:ind w:left="580" w:hanging="580"/>
        <w:jc w:val="both"/>
      </w:pPr>
      <w:r>
        <w:t xml:space="preserve">V případě, že při předání a převzetí díla nebudou zjištěny žádné vady a nedodělky a dílo lze sjednaným způsobem užívat, objednatel dílo </w:t>
      </w:r>
      <w:r>
        <w:t>bez výhrad převezme.</w:t>
      </w:r>
    </w:p>
    <w:p w:rsidR="00945B2E" w:rsidRDefault="008D015D">
      <w:pPr>
        <w:pStyle w:val="Zkladntext20"/>
        <w:numPr>
          <w:ilvl w:val="0"/>
          <w:numId w:val="14"/>
        </w:numPr>
        <w:shd w:val="clear" w:color="auto" w:fill="auto"/>
        <w:tabs>
          <w:tab w:val="left" w:pos="585"/>
        </w:tabs>
        <w:spacing w:before="0" w:after="283" w:line="274" w:lineRule="exact"/>
        <w:ind w:left="580" w:hanging="580"/>
        <w:jc w:val="both"/>
      </w:pPr>
      <w:r>
        <w:t>Ojedinělé drobné vady, které samy o sobě či ve spojení s jinými nebrání užívání díla funkčně ani esteticky, resp. neomezují podstatným způsobem užívání díla a nevyžadují zvláštních opatření či nákladů, nejsou důvodem k odmítnutí převze</w:t>
      </w:r>
      <w:r>
        <w:t>tí Díla. Objednatel dílo převezme s výhradou, závazek provést dílo je splněný, avšak nárok na úhradu a počátek běhu záručních lhůt nastane až po úplném odstranění všech vad a nedodělků.</w:t>
      </w:r>
    </w:p>
    <w:p w:rsidR="00945B2E" w:rsidRDefault="008D015D">
      <w:pPr>
        <w:pStyle w:val="Zkladntext20"/>
        <w:numPr>
          <w:ilvl w:val="0"/>
          <w:numId w:val="14"/>
        </w:numPr>
        <w:shd w:val="clear" w:color="auto" w:fill="auto"/>
        <w:tabs>
          <w:tab w:val="left" w:pos="585"/>
        </w:tabs>
        <w:spacing w:before="0" w:after="215" w:line="220" w:lineRule="exact"/>
        <w:ind w:left="580" w:hanging="580"/>
        <w:jc w:val="both"/>
      </w:pPr>
      <w:r>
        <w:t>Objednatel dílo nepřevezme, pokud má podstatné vady a nedodělky, které</w:t>
      </w:r>
      <w:r>
        <w:t xml:space="preserve"> brání užívání díla.</w:t>
      </w:r>
    </w:p>
    <w:p w:rsidR="00945B2E" w:rsidRDefault="008D015D">
      <w:pPr>
        <w:pStyle w:val="Zkladntext20"/>
        <w:numPr>
          <w:ilvl w:val="0"/>
          <w:numId w:val="14"/>
        </w:numPr>
        <w:shd w:val="clear" w:color="auto" w:fill="auto"/>
        <w:tabs>
          <w:tab w:val="left" w:pos="590"/>
        </w:tabs>
        <w:spacing w:before="0" w:after="236" w:line="274" w:lineRule="exact"/>
        <w:ind w:left="580" w:hanging="580"/>
        <w:jc w:val="both"/>
      </w:pPr>
      <w:r>
        <w:t>O průběhu přejímacího řízení pořídí účastníci zápis; nejsou-li shledány žádné vady a nedo</w:t>
      </w:r>
      <w:r>
        <w:softHyphen/>
        <w:t>dělky vyznačí, že přebírá dílo bez výhrad. Jsou-li shledány vady a nedodělky, které nebrání užívání díla, se v zápise o předání a převzetí díla u</w:t>
      </w:r>
      <w:r>
        <w:t>vede jejich soupis i s objektivně přiměře</w:t>
      </w:r>
      <w:r>
        <w:softHyphen/>
        <w:t>ným termínem pro jejich odstranění a dílo převezme objednatel s výhradou. Pokud uvedené vady a nedodělky brání užívání díla a objednatel odmítne dílo převzít, je povinen uvést do zápisu svoje důvody. Při rozhodován</w:t>
      </w:r>
      <w:r>
        <w:t>í o převzetí s výhradou či nepřevzetí díla je objednatel vázán ustanoveními odst. 4 a 5 tohoto článku.</w:t>
      </w:r>
    </w:p>
    <w:p w:rsidR="00945B2E" w:rsidRDefault="008D015D">
      <w:pPr>
        <w:pStyle w:val="Zkladntext20"/>
        <w:numPr>
          <w:ilvl w:val="0"/>
          <w:numId w:val="14"/>
        </w:numPr>
        <w:shd w:val="clear" w:color="auto" w:fill="auto"/>
        <w:tabs>
          <w:tab w:val="left" w:pos="590"/>
        </w:tabs>
        <w:spacing w:before="0" w:after="271" w:line="278" w:lineRule="exact"/>
        <w:ind w:left="580" w:hanging="580"/>
        <w:jc w:val="both"/>
      </w:pPr>
      <w:r>
        <w:t xml:space="preserve">Zhotovitel je povinen odstranit zjištěné vady a nedodělky převzatého díla v termínu sjednaném v zápise o předání a převzetí díla s výhradou, aniž by byl </w:t>
      </w:r>
      <w:r>
        <w:t>v prodlení s celkovým splněním díla.</w:t>
      </w:r>
    </w:p>
    <w:p w:rsidR="00945B2E" w:rsidRDefault="008D015D">
      <w:pPr>
        <w:pStyle w:val="Nadpis470"/>
        <w:keepNext/>
        <w:keepLines/>
        <w:shd w:val="clear" w:color="auto" w:fill="auto"/>
        <w:spacing w:before="0" w:after="9" w:line="240" w:lineRule="exact"/>
        <w:ind w:left="20"/>
      </w:pPr>
      <w:bookmarkStart w:id="22" w:name="bookmark22"/>
      <w:r>
        <w:t>ČI. 12</w:t>
      </w:r>
      <w:bookmarkEnd w:id="22"/>
    </w:p>
    <w:p w:rsidR="00945B2E" w:rsidRDefault="008D015D">
      <w:pPr>
        <w:pStyle w:val="Nadpis50"/>
        <w:keepNext/>
        <w:keepLines/>
        <w:shd w:val="clear" w:color="auto" w:fill="auto"/>
        <w:spacing w:before="0" w:after="258" w:line="220" w:lineRule="exact"/>
        <w:ind w:left="20"/>
        <w:jc w:val="center"/>
      </w:pPr>
      <w:bookmarkStart w:id="23" w:name="bookmark23"/>
      <w:r>
        <w:t>Odpovědnost zhotovitele za vady díla</w:t>
      </w:r>
      <w:bookmarkEnd w:id="23"/>
    </w:p>
    <w:p w:rsidR="00945B2E" w:rsidRDefault="008D015D">
      <w:pPr>
        <w:pStyle w:val="Zkladntext20"/>
        <w:numPr>
          <w:ilvl w:val="0"/>
          <w:numId w:val="15"/>
        </w:numPr>
        <w:shd w:val="clear" w:color="auto" w:fill="auto"/>
        <w:tabs>
          <w:tab w:val="left" w:pos="585"/>
        </w:tabs>
        <w:spacing w:before="0" w:after="215" w:line="220" w:lineRule="exact"/>
        <w:ind w:left="580" w:hanging="580"/>
        <w:jc w:val="both"/>
      </w:pPr>
      <w:r>
        <w:t>Zhotovitel odpovídá za vady díla zjištěné již v průběhu jeho realizace.</w:t>
      </w:r>
    </w:p>
    <w:p w:rsidR="00945B2E" w:rsidRDefault="008D015D">
      <w:pPr>
        <w:pStyle w:val="Zkladntext20"/>
        <w:numPr>
          <w:ilvl w:val="0"/>
          <w:numId w:val="15"/>
        </w:numPr>
        <w:shd w:val="clear" w:color="auto" w:fill="auto"/>
        <w:tabs>
          <w:tab w:val="left" w:pos="585"/>
        </w:tabs>
        <w:spacing w:before="0" w:after="0" w:line="274" w:lineRule="exact"/>
        <w:ind w:left="580" w:hanging="580"/>
        <w:jc w:val="both"/>
      </w:pPr>
      <w:r>
        <w:t>Zhotovitel odpovídá za vady a nedodělky díla zjištěné při převzetí díla a je povinen tyto bez</w:t>
      </w:r>
      <w:r>
        <w:softHyphen/>
        <w:t xml:space="preserve">úplatně </w:t>
      </w:r>
      <w:r>
        <w:t>neprodleně odstranit, nejdéle ve lhůtě přiměřeně stanovené v zápise o převzetí díla a jejich odstranění si nechat potvrdit objednatelem.</w:t>
      </w:r>
    </w:p>
    <w:p w:rsidR="00945B2E" w:rsidRDefault="008D015D">
      <w:pPr>
        <w:pStyle w:val="Zkladntext20"/>
        <w:numPr>
          <w:ilvl w:val="0"/>
          <w:numId w:val="15"/>
        </w:numPr>
        <w:shd w:val="clear" w:color="auto" w:fill="auto"/>
        <w:tabs>
          <w:tab w:val="left" w:pos="617"/>
        </w:tabs>
        <w:spacing w:before="0" w:after="248" w:line="278" w:lineRule="exact"/>
        <w:ind w:left="600"/>
        <w:jc w:val="both"/>
      </w:pPr>
      <w:r>
        <w:t>Zhotovitel odpovídá za vady převzatého díla zjištěné a uplatněné objednatelem v zákonem stanovené lhůtě dvou let od pře</w:t>
      </w:r>
      <w:r>
        <w:t>vzetí díla bez vad a nedodělků, respektive od potvrzení odstra</w:t>
      </w:r>
      <w:r>
        <w:softHyphen/>
        <w:t>nění zjištěných vad dle odst. 2 tohoto článku (záruka).</w:t>
      </w:r>
    </w:p>
    <w:p w:rsidR="00945B2E" w:rsidRDefault="008D015D">
      <w:pPr>
        <w:pStyle w:val="Zkladntext20"/>
        <w:numPr>
          <w:ilvl w:val="0"/>
          <w:numId w:val="15"/>
        </w:numPr>
        <w:shd w:val="clear" w:color="auto" w:fill="auto"/>
        <w:tabs>
          <w:tab w:val="left" w:pos="617"/>
        </w:tabs>
        <w:spacing w:before="0" w:after="236" w:line="269" w:lineRule="exact"/>
        <w:ind w:left="600"/>
        <w:jc w:val="both"/>
      </w:pPr>
      <w:r>
        <w:t xml:space="preserve">Objednavatel je povinen vytknout zhotoviteli vady již převzatého díla, které se projeví po dobu zákonné odpovědnosti zhotovitele za dílo </w:t>
      </w:r>
      <w:r>
        <w:t>dle odst. 3 dle tohoto článku bez zbytečného od</w:t>
      </w:r>
      <w:r>
        <w:softHyphen/>
        <w:t>kladu.</w:t>
      </w:r>
    </w:p>
    <w:p w:rsidR="00945B2E" w:rsidRDefault="008D015D">
      <w:pPr>
        <w:pStyle w:val="Zkladntext20"/>
        <w:numPr>
          <w:ilvl w:val="0"/>
          <w:numId w:val="15"/>
        </w:numPr>
        <w:shd w:val="clear" w:color="auto" w:fill="auto"/>
        <w:tabs>
          <w:tab w:val="left" w:pos="617"/>
        </w:tabs>
        <w:spacing w:before="0" w:after="240" w:line="274" w:lineRule="exact"/>
        <w:ind w:left="600"/>
        <w:jc w:val="both"/>
      </w:pPr>
      <w:r>
        <w:t>V případě rozporů o oprávněnosti reklamace strany sjednávají, že zhotovitel vadu přesto od</w:t>
      </w:r>
      <w:r>
        <w:softHyphen/>
        <w:t xml:space="preserve">straní s tím, že náklady ponese pouze, pokud následně dojde ke zjištění jeho odpovědnosti, v ostatních </w:t>
      </w:r>
      <w:r>
        <w:t>případech je nahradí objednatel ve výši cen položkového rozpočtu.</w:t>
      </w:r>
    </w:p>
    <w:p w:rsidR="00945B2E" w:rsidRDefault="008D015D">
      <w:pPr>
        <w:pStyle w:val="Zkladntext20"/>
        <w:numPr>
          <w:ilvl w:val="0"/>
          <w:numId w:val="15"/>
        </w:numPr>
        <w:shd w:val="clear" w:color="auto" w:fill="auto"/>
        <w:tabs>
          <w:tab w:val="left" w:pos="617"/>
        </w:tabs>
        <w:spacing w:before="0" w:after="583" w:line="274" w:lineRule="exact"/>
        <w:ind w:left="600"/>
        <w:jc w:val="both"/>
      </w:pPr>
      <w:r>
        <w:t>Zhotovitel neodpovídá za vady díla či jeho jednotlivých součástí způsobené mechanickým poškozením díla po jeho převzetí objednatelem či vzniklé vandalstvím, živelnou pohromou, výpadkem elekt</w:t>
      </w:r>
      <w:r>
        <w:t>řiny či internetu případně vzniklé vyšší mocí.</w:t>
      </w:r>
    </w:p>
    <w:p w:rsidR="00945B2E" w:rsidRDefault="008D015D">
      <w:pPr>
        <w:pStyle w:val="Nadpis40"/>
        <w:keepNext/>
        <w:keepLines/>
        <w:shd w:val="clear" w:color="auto" w:fill="auto"/>
        <w:spacing w:before="0" w:after="8" w:line="220" w:lineRule="exact"/>
      </w:pPr>
      <w:bookmarkStart w:id="24" w:name="bookmark24"/>
      <w:r>
        <w:t>ČI. 13</w:t>
      </w:r>
      <w:bookmarkEnd w:id="24"/>
    </w:p>
    <w:p w:rsidR="00945B2E" w:rsidRDefault="008D015D">
      <w:pPr>
        <w:pStyle w:val="Nadpis50"/>
        <w:keepNext/>
        <w:keepLines/>
        <w:shd w:val="clear" w:color="auto" w:fill="auto"/>
        <w:spacing w:before="0" w:after="223" w:line="220" w:lineRule="exact"/>
        <w:jc w:val="center"/>
      </w:pPr>
      <w:bookmarkStart w:id="25" w:name="bookmark25"/>
      <w:r>
        <w:t>Smluvní pokuty</w:t>
      </w:r>
      <w:bookmarkEnd w:id="25"/>
    </w:p>
    <w:p w:rsidR="00945B2E" w:rsidRDefault="008D015D">
      <w:pPr>
        <w:pStyle w:val="Zkladntext20"/>
        <w:numPr>
          <w:ilvl w:val="0"/>
          <w:numId w:val="16"/>
        </w:numPr>
        <w:shd w:val="clear" w:color="auto" w:fill="auto"/>
        <w:tabs>
          <w:tab w:val="left" w:pos="622"/>
        </w:tabs>
        <w:spacing w:before="0" w:after="233" w:line="269" w:lineRule="exact"/>
        <w:ind w:left="600"/>
        <w:jc w:val="both"/>
      </w:pPr>
      <w:r>
        <w:t>Smluvní strany se dohodly, že objednatel může uplatnit nárok na smluvní pokutu vůči zhoto</w:t>
      </w:r>
      <w:r>
        <w:softHyphen/>
        <w:t>viteli v následujících případech a výši:</w:t>
      </w:r>
    </w:p>
    <w:p w:rsidR="00945B2E" w:rsidRDefault="008D015D">
      <w:pPr>
        <w:pStyle w:val="Zkladntext20"/>
        <w:numPr>
          <w:ilvl w:val="0"/>
          <w:numId w:val="17"/>
        </w:numPr>
        <w:shd w:val="clear" w:color="auto" w:fill="auto"/>
        <w:tabs>
          <w:tab w:val="left" w:pos="1098"/>
        </w:tabs>
        <w:spacing w:before="0" w:after="0" w:line="278" w:lineRule="exact"/>
        <w:ind w:left="740" w:firstLine="0"/>
        <w:jc w:val="both"/>
      </w:pPr>
      <w:r>
        <w:lastRenderedPageBreak/>
        <w:t>prodlení s termínem předání díla ve výši 500,- Kč za kaž</w:t>
      </w:r>
      <w:r>
        <w:t>dý den prodlení,</w:t>
      </w:r>
    </w:p>
    <w:p w:rsidR="00945B2E" w:rsidRDefault="008D015D">
      <w:pPr>
        <w:pStyle w:val="Zkladntext20"/>
        <w:numPr>
          <w:ilvl w:val="0"/>
          <w:numId w:val="17"/>
        </w:numPr>
        <w:shd w:val="clear" w:color="auto" w:fill="auto"/>
        <w:tabs>
          <w:tab w:val="left" w:pos="1112"/>
        </w:tabs>
        <w:spacing w:before="0" w:after="287" w:line="278" w:lineRule="exact"/>
        <w:ind w:left="740" w:firstLine="0"/>
        <w:jc w:val="both"/>
      </w:pPr>
      <w:r>
        <w:t>prodlení s odstraňováním vad a nedodělků zjištěných při přejímacím či kolaudačním ří</w:t>
      </w:r>
      <w:r>
        <w:softHyphen/>
        <w:t>zení ve lhůtách k tomu určených ve výši 500,- Kč za každý den prodlení,</w:t>
      </w:r>
    </w:p>
    <w:p w:rsidR="00945B2E" w:rsidRDefault="008D015D">
      <w:pPr>
        <w:pStyle w:val="Zkladntext20"/>
        <w:numPr>
          <w:ilvl w:val="0"/>
          <w:numId w:val="16"/>
        </w:numPr>
        <w:shd w:val="clear" w:color="auto" w:fill="auto"/>
        <w:tabs>
          <w:tab w:val="left" w:pos="622"/>
        </w:tabs>
        <w:spacing w:before="0" w:after="0" w:line="220" w:lineRule="exact"/>
        <w:ind w:left="600"/>
        <w:jc w:val="both"/>
      </w:pPr>
      <w:r>
        <w:t>Strany sjednávají, že výše smluvních pokut nepřesáhne 10% z celkové ceny díla.</w:t>
      </w:r>
    </w:p>
    <w:p w:rsidR="00945B2E" w:rsidRDefault="008D015D">
      <w:pPr>
        <w:pStyle w:val="Zkladntext20"/>
        <w:numPr>
          <w:ilvl w:val="0"/>
          <w:numId w:val="16"/>
        </w:numPr>
        <w:shd w:val="clear" w:color="auto" w:fill="auto"/>
        <w:tabs>
          <w:tab w:val="left" w:pos="622"/>
        </w:tabs>
        <w:spacing w:before="0" w:after="236" w:line="274" w:lineRule="exact"/>
        <w:ind w:left="600"/>
        <w:jc w:val="both"/>
      </w:pPr>
      <w:r>
        <w:t>Smluvní strany se dohodly, že zhotovitel může uplatnit nárok na smluvní pokutu vůči objed</w:t>
      </w:r>
      <w:r>
        <w:softHyphen/>
        <w:t>nateli v případě, že objednatel je v prodlení s úhradou jakékoliv platby dle této smlouvy na základě zhotovitelem řádně vystavené faktury, a to ve výši 0,05% za každý</w:t>
      </w:r>
      <w:r>
        <w:t xml:space="preserve"> den prodlení.</w:t>
      </w:r>
    </w:p>
    <w:p w:rsidR="00945B2E" w:rsidRDefault="008D015D">
      <w:pPr>
        <w:pStyle w:val="Zkladntext20"/>
        <w:numPr>
          <w:ilvl w:val="0"/>
          <w:numId w:val="16"/>
        </w:numPr>
        <w:shd w:val="clear" w:color="auto" w:fill="auto"/>
        <w:tabs>
          <w:tab w:val="left" w:pos="622"/>
        </w:tabs>
        <w:spacing w:before="0" w:after="248" w:line="278" w:lineRule="exact"/>
        <w:ind w:left="600"/>
        <w:jc w:val="both"/>
      </w:pPr>
      <w:r>
        <w:t>Uplatněný nárok na smluvní pokutu je splatný 15. dnem od doručení a lze jej započítat na závazky vůči druhé straně, pokud odmítne nárok, započte se pouze podmíněně.</w:t>
      </w:r>
    </w:p>
    <w:p w:rsidR="00945B2E" w:rsidRDefault="008D015D">
      <w:pPr>
        <w:pStyle w:val="Zkladntext20"/>
        <w:numPr>
          <w:ilvl w:val="0"/>
          <w:numId w:val="16"/>
        </w:numPr>
        <w:shd w:val="clear" w:color="auto" w:fill="auto"/>
        <w:tabs>
          <w:tab w:val="left" w:pos="622"/>
        </w:tabs>
        <w:spacing w:before="0" w:after="279" w:line="269" w:lineRule="exact"/>
        <w:ind w:left="600"/>
        <w:jc w:val="both"/>
      </w:pPr>
      <w:r>
        <w:t>Uhrazením smluvní pokuty není dotčen nárok oprávněné strany na náhradu škody</w:t>
      </w:r>
      <w:r>
        <w:t xml:space="preserve"> do výše, kterou strana porušující smlouvu mohla prokazatelně předjímat, jako důsledek porušení její povinnosti.</w:t>
      </w:r>
    </w:p>
    <w:p w:rsidR="00945B2E" w:rsidRDefault="008D015D">
      <w:pPr>
        <w:pStyle w:val="Nadpis40"/>
        <w:keepNext/>
        <w:keepLines/>
        <w:shd w:val="clear" w:color="auto" w:fill="auto"/>
        <w:spacing w:before="0" w:after="18" w:line="220" w:lineRule="exact"/>
      </w:pPr>
      <w:bookmarkStart w:id="26" w:name="bookmark26"/>
      <w:r>
        <w:t>ČI. 14</w:t>
      </w:r>
      <w:bookmarkEnd w:id="26"/>
    </w:p>
    <w:p w:rsidR="00945B2E" w:rsidRDefault="008D015D">
      <w:pPr>
        <w:pStyle w:val="Nadpis50"/>
        <w:keepNext/>
        <w:keepLines/>
        <w:shd w:val="clear" w:color="auto" w:fill="auto"/>
        <w:spacing w:before="0" w:after="262" w:line="220" w:lineRule="exact"/>
        <w:jc w:val="center"/>
      </w:pPr>
      <w:bookmarkStart w:id="27" w:name="bookmark27"/>
      <w:r>
        <w:t>Náhrada škody</w:t>
      </w:r>
      <w:bookmarkEnd w:id="27"/>
    </w:p>
    <w:p w:rsidR="00945B2E" w:rsidRDefault="008D015D">
      <w:pPr>
        <w:pStyle w:val="Zkladntext20"/>
        <w:numPr>
          <w:ilvl w:val="0"/>
          <w:numId w:val="18"/>
        </w:numPr>
        <w:shd w:val="clear" w:color="auto" w:fill="auto"/>
        <w:tabs>
          <w:tab w:val="left" w:pos="617"/>
        </w:tabs>
        <w:spacing w:before="0" w:after="223" w:line="220" w:lineRule="exact"/>
        <w:ind w:left="600"/>
        <w:jc w:val="both"/>
      </w:pPr>
      <w:r>
        <w:t>Zhotovitel odpovídá objednateli za škodu způsobenou mu porušením své povinnosti.</w:t>
      </w:r>
    </w:p>
    <w:p w:rsidR="00945B2E" w:rsidRDefault="008D015D">
      <w:pPr>
        <w:pStyle w:val="Zkladntext20"/>
        <w:numPr>
          <w:ilvl w:val="0"/>
          <w:numId w:val="18"/>
        </w:numPr>
        <w:shd w:val="clear" w:color="auto" w:fill="auto"/>
        <w:tabs>
          <w:tab w:val="left" w:pos="617"/>
        </w:tabs>
        <w:spacing w:before="0" w:after="233" w:line="269" w:lineRule="exact"/>
        <w:ind w:left="600"/>
        <w:jc w:val="both"/>
      </w:pPr>
      <w:r>
        <w:t xml:space="preserve">Zhotovitel odpovídá objednavateli i za </w:t>
      </w:r>
      <w:r>
        <w:t>následné škody způsobené mu vadami provedeného díla za podmínek stanovených v ust. §§ 2939-2942 OZ.</w:t>
      </w:r>
    </w:p>
    <w:p w:rsidR="00945B2E" w:rsidRDefault="008D015D">
      <w:pPr>
        <w:pStyle w:val="Zkladntext20"/>
        <w:numPr>
          <w:ilvl w:val="0"/>
          <w:numId w:val="18"/>
        </w:numPr>
        <w:shd w:val="clear" w:color="auto" w:fill="auto"/>
        <w:tabs>
          <w:tab w:val="left" w:pos="617"/>
        </w:tabs>
        <w:spacing w:before="0" w:after="0" w:line="278" w:lineRule="exact"/>
        <w:ind w:left="600"/>
        <w:jc w:val="both"/>
      </w:pPr>
      <w:r>
        <w:t>Zhotovitel i objednatel jsou povinni se neprodleně informovat o skutečnostech, které by mohly bránit řádnému splnění jejich závazků. Při nesplnění této povi</w:t>
      </w:r>
      <w:r>
        <w:t>nnosti odpovídá příslušná strana za škodu, která vznikla i v důsledku včasné neinformovanosti druhé strany.</w:t>
      </w:r>
    </w:p>
    <w:p w:rsidR="00945B2E" w:rsidRDefault="008D015D">
      <w:pPr>
        <w:pStyle w:val="Zkladntext20"/>
        <w:numPr>
          <w:ilvl w:val="0"/>
          <w:numId w:val="18"/>
        </w:numPr>
        <w:shd w:val="clear" w:color="auto" w:fill="auto"/>
        <w:tabs>
          <w:tab w:val="left" w:pos="608"/>
        </w:tabs>
        <w:spacing w:before="0" w:after="555" w:line="220" w:lineRule="exact"/>
        <w:ind w:left="580" w:hanging="580"/>
        <w:jc w:val="both"/>
      </w:pPr>
      <w:r>
        <w:t>Objednatel odpovídá zhotoviteli za škodu způsobenou mu porušením autorských práv.</w:t>
      </w:r>
    </w:p>
    <w:p w:rsidR="00945B2E" w:rsidRDefault="008D015D">
      <w:pPr>
        <w:pStyle w:val="Nadpis20"/>
        <w:keepNext/>
        <w:keepLines/>
        <w:shd w:val="clear" w:color="auto" w:fill="auto"/>
        <w:spacing w:before="0" w:after="13" w:line="220" w:lineRule="exact"/>
      </w:pPr>
      <w:bookmarkStart w:id="28" w:name="bookmark28"/>
      <w:r>
        <w:t>ČI. 15</w:t>
      </w:r>
      <w:bookmarkEnd w:id="28"/>
    </w:p>
    <w:p w:rsidR="00945B2E" w:rsidRDefault="008D015D">
      <w:pPr>
        <w:pStyle w:val="Nadpis50"/>
        <w:keepNext/>
        <w:keepLines/>
        <w:shd w:val="clear" w:color="auto" w:fill="auto"/>
        <w:spacing w:before="0" w:after="215" w:line="220" w:lineRule="exact"/>
        <w:jc w:val="center"/>
      </w:pPr>
      <w:bookmarkStart w:id="29" w:name="bookmark29"/>
      <w:r>
        <w:t>Autorské právo a exkluzivita</w:t>
      </w:r>
      <w:bookmarkEnd w:id="29"/>
    </w:p>
    <w:p w:rsidR="00945B2E" w:rsidRDefault="008D015D">
      <w:pPr>
        <w:pStyle w:val="Zkladntext20"/>
        <w:numPr>
          <w:ilvl w:val="0"/>
          <w:numId w:val="19"/>
        </w:numPr>
        <w:shd w:val="clear" w:color="auto" w:fill="auto"/>
        <w:tabs>
          <w:tab w:val="left" w:pos="608"/>
        </w:tabs>
        <w:spacing w:before="0" w:after="236" w:line="274" w:lineRule="exact"/>
        <w:ind w:left="580" w:hanging="580"/>
        <w:jc w:val="both"/>
      </w:pPr>
      <w:r>
        <w:t xml:space="preserve">Objednatel bere na vědomí, že </w:t>
      </w:r>
      <w:r>
        <w:t>dodané dílo je dílem autorským, chráněným ochrannou znám</w:t>
      </w:r>
      <w:r>
        <w:softHyphen/>
        <w:t>kou dle zákona o ochranných známkách č. 441/2003 Sb. ve znění pozdějších předpisů. Ob</w:t>
      </w:r>
      <w:r>
        <w:softHyphen/>
        <w:t>jednatel není oprávněn dílo sám upravovat, doplňovat či kopírovat. Jinak odpovídá za škodu tímto jednáním zhotovi</w:t>
      </w:r>
      <w:r>
        <w:t>teli způsobenou.</w:t>
      </w:r>
    </w:p>
    <w:p w:rsidR="00945B2E" w:rsidRDefault="008D015D">
      <w:pPr>
        <w:pStyle w:val="Zkladntext20"/>
        <w:numPr>
          <w:ilvl w:val="0"/>
          <w:numId w:val="19"/>
        </w:numPr>
        <w:shd w:val="clear" w:color="auto" w:fill="auto"/>
        <w:tabs>
          <w:tab w:val="left" w:pos="608"/>
        </w:tabs>
        <w:spacing w:before="0" w:after="240" w:line="278" w:lineRule="exact"/>
        <w:ind w:left="580" w:hanging="580"/>
        <w:jc w:val="both"/>
      </w:pPr>
      <w:r>
        <w:t>Objednatel se zavazuje veškeré následné doplňky díla, skleněné listy a úpravy díla, jakož i doplňování funkcí díla a jeho programování objednávat a odebírat výlučně u zhotovitele. Ji</w:t>
      </w:r>
      <w:r>
        <w:softHyphen/>
        <w:t>nak odpovídá za škodu tímto jednáním zhotoviteli způsobe</w:t>
      </w:r>
      <w:r>
        <w:t>nou. Ceny doplňků a úprav budou účtovány dle ceníků zhotovitele.</w:t>
      </w:r>
    </w:p>
    <w:p w:rsidR="00945B2E" w:rsidRDefault="008D015D">
      <w:pPr>
        <w:pStyle w:val="Zkladntext20"/>
        <w:numPr>
          <w:ilvl w:val="0"/>
          <w:numId w:val="19"/>
        </w:numPr>
        <w:shd w:val="clear" w:color="auto" w:fill="auto"/>
        <w:tabs>
          <w:tab w:val="left" w:pos="608"/>
        </w:tabs>
        <w:spacing w:before="0" w:after="244" w:line="278" w:lineRule="exact"/>
        <w:ind w:left="580" w:hanging="580"/>
        <w:jc w:val="both"/>
      </w:pPr>
      <w:r>
        <w:t xml:space="preserve">Zhotovitel se zavazuje konkrétní listy vyrobené na následnou objednávku objednatele dodat ve lhůtě 14 pracovních dnů od doručení objednávky s přesnou specifikací všech údajů, jež mají být na </w:t>
      </w:r>
      <w:r>
        <w:t>listu uvedeny).</w:t>
      </w:r>
    </w:p>
    <w:p w:rsidR="00945B2E" w:rsidRDefault="008D015D">
      <w:pPr>
        <w:pStyle w:val="Zkladntext20"/>
        <w:numPr>
          <w:ilvl w:val="0"/>
          <w:numId w:val="19"/>
        </w:numPr>
        <w:shd w:val="clear" w:color="auto" w:fill="auto"/>
        <w:tabs>
          <w:tab w:val="left" w:pos="608"/>
        </w:tabs>
        <w:spacing w:before="0" w:after="236" w:line="274" w:lineRule="exact"/>
        <w:ind w:left="580" w:hanging="580"/>
        <w:jc w:val="both"/>
      </w:pPr>
      <w:r>
        <w:t>Pro případ porušení závazku objednatele sjednaného v čl. 15.2. shora je zhotovitel oprávněn požadovat po objednateli smluvní pokutu ve výši 990.000 Kč. Úhradou smluvní pokuty není dotčen nárok zhotovitele na náhradu škody.</w:t>
      </w:r>
    </w:p>
    <w:p w:rsidR="00945B2E" w:rsidRDefault="008D015D">
      <w:pPr>
        <w:pStyle w:val="Zkladntext20"/>
        <w:numPr>
          <w:ilvl w:val="0"/>
          <w:numId w:val="19"/>
        </w:numPr>
        <w:shd w:val="clear" w:color="auto" w:fill="auto"/>
        <w:tabs>
          <w:tab w:val="left" w:pos="608"/>
        </w:tabs>
        <w:spacing w:before="0" w:after="587" w:line="278" w:lineRule="exact"/>
        <w:ind w:left="580" w:hanging="580"/>
        <w:jc w:val="both"/>
      </w:pPr>
      <w:r>
        <w:t>Objednavatel souh</w:t>
      </w:r>
      <w:r>
        <w:t>lasí, že dílo bude opatřeno štítkem, na kterém bude uveden název zhotovi</w:t>
      </w:r>
      <w:r>
        <w:softHyphen/>
        <w:t>tele Memory Crystal s.r.o. včetně loga a textu o autorských právech.</w:t>
      </w:r>
    </w:p>
    <w:p w:rsidR="00945B2E" w:rsidRDefault="008D015D">
      <w:pPr>
        <w:pStyle w:val="Zkladntext30"/>
        <w:shd w:val="clear" w:color="auto" w:fill="auto"/>
        <w:spacing w:before="0" w:after="13" w:line="220" w:lineRule="exact"/>
        <w:ind w:firstLine="0"/>
        <w:jc w:val="center"/>
      </w:pPr>
      <w:r>
        <w:lastRenderedPageBreak/>
        <w:t>Č. 16</w:t>
      </w:r>
    </w:p>
    <w:p w:rsidR="00945B2E" w:rsidRDefault="008D015D">
      <w:pPr>
        <w:pStyle w:val="Nadpis50"/>
        <w:keepNext/>
        <w:keepLines/>
        <w:shd w:val="clear" w:color="auto" w:fill="auto"/>
        <w:spacing w:before="0" w:after="215" w:line="220" w:lineRule="exact"/>
        <w:jc w:val="center"/>
      </w:pPr>
      <w:bookmarkStart w:id="30" w:name="bookmark30"/>
      <w:r>
        <w:t>Servis</w:t>
      </w:r>
      <w:bookmarkEnd w:id="30"/>
    </w:p>
    <w:p w:rsidR="00945B2E" w:rsidRDefault="008D015D">
      <w:pPr>
        <w:pStyle w:val="Zkladntext20"/>
        <w:numPr>
          <w:ilvl w:val="0"/>
          <w:numId w:val="20"/>
        </w:numPr>
        <w:shd w:val="clear" w:color="auto" w:fill="auto"/>
        <w:tabs>
          <w:tab w:val="left" w:pos="608"/>
        </w:tabs>
        <w:spacing w:before="0" w:after="240" w:line="274" w:lineRule="exact"/>
        <w:ind w:left="580" w:hanging="580"/>
        <w:jc w:val="both"/>
      </w:pPr>
      <w:r>
        <w:t>Zhotovitel se zavazuje zajistit pro objednatele servis díla (kontrolu stavu a funkčnosti) a to toliko</w:t>
      </w:r>
      <w:r>
        <w:t xml:space="preserve"> na základě objednávky objednatele. Cena provedeného servisu bude účtována dle ce</w:t>
      </w:r>
      <w:r>
        <w:softHyphen/>
        <w:t>níku zhotovitele či ceníku konkrétního subdodavatele zhotovitele.</w:t>
      </w:r>
    </w:p>
    <w:p w:rsidR="00945B2E" w:rsidRDefault="008D015D">
      <w:pPr>
        <w:pStyle w:val="Zkladntext20"/>
        <w:numPr>
          <w:ilvl w:val="0"/>
          <w:numId w:val="20"/>
        </w:numPr>
        <w:shd w:val="clear" w:color="auto" w:fill="auto"/>
        <w:tabs>
          <w:tab w:val="left" w:pos="608"/>
        </w:tabs>
        <w:spacing w:before="0" w:after="823" w:line="274" w:lineRule="exact"/>
        <w:ind w:left="580" w:hanging="580"/>
        <w:jc w:val="both"/>
      </w:pPr>
      <w:r>
        <w:t>Pro případ zjištění jakékoliv závady, a to záruční i pozáruční, se zhotovitel zavazuje zajistit pro objednat</w:t>
      </w:r>
      <w:r>
        <w:t>ele opravu závady sám či prostřednictvím svého subdodavatele, a to nejpozději do 30 dnů od písemného oznámení závady. V případě vady pozáruční či vady, na kterou se záruka nevztahuje, bude cena opravy účtována dle ceníku zhotovitele či jeho subdodavatele.</w:t>
      </w:r>
    </w:p>
    <w:p w:rsidR="00945B2E" w:rsidRDefault="008D015D">
      <w:pPr>
        <w:pStyle w:val="Zkladntext30"/>
        <w:shd w:val="clear" w:color="auto" w:fill="auto"/>
        <w:spacing w:before="0" w:after="13" w:line="220" w:lineRule="exact"/>
        <w:ind w:firstLine="0"/>
        <w:jc w:val="center"/>
      </w:pPr>
      <w:r>
        <w:t>Č1.17</w:t>
      </w:r>
    </w:p>
    <w:p w:rsidR="00945B2E" w:rsidRDefault="008D015D">
      <w:pPr>
        <w:pStyle w:val="Nadpis50"/>
        <w:keepNext/>
        <w:keepLines/>
        <w:shd w:val="clear" w:color="auto" w:fill="auto"/>
        <w:spacing w:before="0" w:after="210" w:line="220" w:lineRule="exact"/>
        <w:jc w:val="center"/>
      </w:pPr>
      <w:bookmarkStart w:id="31" w:name="bookmark31"/>
      <w:r>
        <w:t>Ochrana dat</w:t>
      </w:r>
      <w:bookmarkEnd w:id="31"/>
    </w:p>
    <w:p w:rsidR="00945B2E" w:rsidRDefault="008D015D">
      <w:pPr>
        <w:pStyle w:val="Zkladntext20"/>
        <w:numPr>
          <w:ilvl w:val="0"/>
          <w:numId w:val="21"/>
        </w:numPr>
        <w:shd w:val="clear" w:color="auto" w:fill="auto"/>
        <w:tabs>
          <w:tab w:val="left" w:pos="603"/>
        </w:tabs>
        <w:spacing w:before="0" w:after="0" w:line="274" w:lineRule="exact"/>
        <w:ind w:left="580" w:hanging="580"/>
        <w:jc w:val="both"/>
      </w:pPr>
      <w:r>
        <w:t>Po předání díla je veškerá data vztahující se k jednotlivým částem (listům) díla oprávněn zho</w:t>
      </w:r>
      <w:r>
        <w:softHyphen/>
        <w:t>tovitel schraňovat na svém webovém serveru a na žádost objednatele je doplňovat a upravovat.</w:t>
      </w:r>
      <w:r>
        <w:br w:type="page"/>
      </w:r>
    </w:p>
    <w:p w:rsidR="00945B2E" w:rsidRDefault="008D015D">
      <w:pPr>
        <w:pStyle w:val="Zkladntext20"/>
        <w:numPr>
          <w:ilvl w:val="0"/>
          <w:numId w:val="21"/>
        </w:numPr>
        <w:shd w:val="clear" w:color="auto" w:fill="auto"/>
        <w:tabs>
          <w:tab w:val="left" w:pos="628"/>
        </w:tabs>
        <w:spacing w:before="0" w:after="283" w:line="274" w:lineRule="exact"/>
        <w:ind w:left="560" w:hanging="560"/>
        <w:jc w:val="both"/>
      </w:pPr>
      <w:r>
        <w:lastRenderedPageBreak/>
        <w:t>Vlastníkem hardwaru a softwaru umístěném ve stromě</w:t>
      </w:r>
      <w:r>
        <w:t xml:space="preserve"> EIWA a na vzdáleném webovém ser</w:t>
      </w:r>
      <w:r>
        <w:softHyphen/>
        <w:t>veru zůstává i po předání díla zhotovitel. Zhotovitel je rovněž jediným držitelem přístupových kódů a hesel, jakož i držitelem shromažďovaných dat a informací a jejich jediným správcem.</w:t>
      </w:r>
    </w:p>
    <w:p w:rsidR="00945B2E" w:rsidRDefault="008D015D">
      <w:pPr>
        <w:pStyle w:val="Zkladntext20"/>
        <w:numPr>
          <w:ilvl w:val="0"/>
          <w:numId w:val="21"/>
        </w:numPr>
        <w:shd w:val="clear" w:color="auto" w:fill="auto"/>
        <w:tabs>
          <w:tab w:val="left" w:pos="628"/>
        </w:tabs>
        <w:spacing w:before="0" w:after="544" w:line="220" w:lineRule="exact"/>
        <w:ind w:left="560" w:hanging="560"/>
        <w:jc w:val="both"/>
      </w:pPr>
      <w:r>
        <w:t>Zhotovitel je povinen veškerá data ul</w:t>
      </w:r>
      <w:r>
        <w:t>ožená na webových serverech zabezpečit proti zneužití.</w:t>
      </w:r>
    </w:p>
    <w:p w:rsidR="00945B2E" w:rsidRDefault="008D015D">
      <w:pPr>
        <w:pStyle w:val="Nadpis480"/>
        <w:keepNext/>
        <w:keepLines/>
        <w:shd w:val="clear" w:color="auto" w:fill="auto"/>
        <w:spacing w:before="0" w:after="14" w:line="240" w:lineRule="exact"/>
        <w:ind w:left="20"/>
      </w:pPr>
      <w:bookmarkStart w:id="32" w:name="bookmark32"/>
      <w:r>
        <w:t>ČI. 18</w:t>
      </w:r>
      <w:bookmarkEnd w:id="32"/>
    </w:p>
    <w:p w:rsidR="00945B2E" w:rsidRDefault="008D015D">
      <w:pPr>
        <w:pStyle w:val="Nadpis50"/>
        <w:keepNext/>
        <w:keepLines/>
        <w:shd w:val="clear" w:color="auto" w:fill="auto"/>
        <w:spacing w:before="0" w:after="219" w:line="220" w:lineRule="exact"/>
        <w:ind w:left="20"/>
        <w:jc w:val="center"/>
      </w:pPr>
      <w:bookmarkStart w:id="33" w:name="bookmark33"/>
      <w:r>
        <w:t>Závěrečná ustanovení</w:t>
      </w:r>
      <w:bookmarkEnd w:id="33"/>
    </w:p>
    <w:p w:rsidR="00945B2E" w:rsidRDefault="008D015D">
      <w:pPr>
        <w:pStyle w:val="Zkladntext20"/>
        <w:numPr>
          <w:ilvl w:val="0"/>
          <w:numId w:val="22"/>
        </w:numPr>
        <w:shd w:val="clear" w:color="auto" w:fill="auto"/>
        <w:tabs>
          <w:tab w:val="left" w:pos="623"/>
        </w:tabs>
        <w:spacing w:before="0" w:after="283" w:line="274" w:lineRule="exact"/>
        <w:ind w:left="560" w:hanging="560"/>
        <w:jc w:val="both"/>
      </w:pPr>
      <w:r>
        <w:t>Obě smluvní strany se zavazují, že obchodní a technické informace, které jim byly svěřeny druhou smluvní stranou, nezpřístupní třetím osobám bez písemného souhlasu druhé str</w:t>
      </w:r>
      <w:r>
        <w:t>any a nepoužijí tyto informace k jiným účelům, než k plnění podmínek této smlouvy. Tato povin</w:t>
      </w:r>
      <w:r>
        <w:softHyphen/>
        <w:t>nost nebrání stranám poskytnout veškeré potřebné informace na vyžádá</w:t>
      </w:r>
      <w:r w:rsidR="000F5C5E">
        <w:t xml:space="preserve">ní </w:t>
      </w:r>
      <w:r>
        <w:t>příslušných úřed</w:t>
      </w:r>
      <w:r>
        <w:softHyphen/>
        <w:t>ních orgánů v rozsahu stanoveném v právním předpisu.</w:t>
      </w:r>
    </w:p>
    <w:p w:rsidR="00945B2E" w:rsidRDefault="008D015D">
      <w:pPr>
        <w:pStyle w:val="Zkladntext20"/>
        <w:numPr>
          <w:ilvl w:val="0"/>
          <w:numId w:val="22"/>
        </w:numPr>
        <w:shd w:val="clear" w:color="auto" w:fill="auto"/>
        <w:tabs>
          <w:tab w:val="left" w:pos="628"/>
        </w:tabs>
        <w:spacing w:before="0" w:after="208" w:line="220" w:lineRule="exact"/>
        <w:ind w:left="560" w:hanging="560"/>
        <w:jc w:val="both"/>
      </w:pPr>
      <w:r>
        <w:t xml:space="preserve">Změny smlouvy či její </w:t>
      </w:r>
      <w:r>
        <w:t>doplnění a dodatky lze činit pouze písemnou formou.</w:t>
      </w:r>
    </w:p>
    <w:p w:rsidR="00945B2E" w:rsidRDefault="008D015D">
      <w:pPr>
        <w:pStyle w:val="Zkladntext20"/>
        <w:numPr>
          <w:ilvl w:val="0"/>
          <w:numId w:val="22"/>
        </w:numPr>
        <w:shd w:val="clear" w:color="auto" w:fill="auto"/>
        <w:tabs>
          <w:tab w:val="left" w:pos="628"/>
        </w:tabs>
        <w:spacing w:before="0" w:after="248" w:line="283" w:lineRule="exact"/>
        <w:ind w:left="560" w:hanging="560"/>
        <w:jc w:val="both"/>
      </w:pPr>
      <w:r>
        <w:t>Tato Smlouvaje vyhotovena ve dvou stejnopisech, každý s platností originálu, z nichž každá ze smluvních stran obdrží jeden.</w:t>
      </w:r>
    </w:p>
    <w:p w:rsidR="00945B2E" w:rsidRDefault="008D015D">
      <w:pPr>
        <w:pStyle w:val="Zkladntext20"/>
        <w:numPr>
          <w:ilvl w:val="0"/>
          <w:numId w:val="22"/>
        </w:numPr>
        <w:shd w:val="clear" w:color="auto" w:fill="auto"/>
        <w:tabs>
          <w:tab w:val="left" w:pos="628"/>
        </w:tabs>
        <w:spacing w:before="0" w:after="0" w:line="274" w:lineRule="exact"/>
        <w:ind w:left="560" w:hanging="560"/>
        <w:jc w:val="both"/>
      </w:pPr>
      <w:r>
        <w:t>Seznam příloh:</w:t>
      </w:r>
    </w:p>
    <w:p w:rsidR="00945B2E" w:rsidRDefault="008D015D">
      <w:pPr>
        <w:pStyle w:val="Zkladntext20"/>
        <w:shd w:val="clear" w:color="auto" w:fill="auto"/>
        <w:spacing w:before="0" w:after="1123" w:line="274" w:lineRule="exact"/>
        <w:ind w:left="560" w:right="4200" w:firstLine="0"/>
        <w:jc w:val="left"/>
      </w:pPr>
      <w:r>
        <w:t>Příloha č. 1 - Zadávací dokumentace Příloha č. 2 - Cenová nabídka</w:t>
      </w:r>
      <w:r>
        <w:t xml:space="preserve"> ze dne 19. 12. 2018 Příloha č. 3 - Požadavky na staveniště Příloha č. 4 - Doložka ke smlouvě</w:t>
      </w:r>
    </w:p>
    <w:p w:rsidR="00945B2E" w:rsidRDefault="008D015D">
      <w:pPr>
        <w:pStyle w:val="Zkladntext20"/>
        <w:shd w:val="clear" w:color="auto" w:fill="auto"/>
        <w:spacing w:before="0" w:after="1633" w:line="220" w:lineRule="exact"/>
        <w:ind w:left="1860" w:firstLine="0"/>
        <w:jc w:val="left"/>
      </w:pPr>
      <w:r>
        <w:rPr>
          <w:noProof/>
          <w:lang w:bidi="ar-SA"/>
        </w:rPr>
        <mc:AlternateContent>
          <mc:Choice Requires="wps">
            <w:drawing>
              <wp:anchor distT="0" distB="0" distL="63500" distR="1063625" simplePos="0" relativeHeight="377487104" behindDoc="1" locked="0" layoutInCell="1" allowOverlap="1">
                <wp:simplePos x="0" y="0"/>
                <wp:positionH relativeFrom="margin">
                  <wp:posOffset>3175</wp:posOffset>
                </wp:positionH>
                <wp:positionV relativeFrom="paragraph">
                  <wp:posOffset>-5080</wp:posOffset>
                </wp:positionV>
                <wp:extent cx="128270" cy="139700"/>
                <wp:effectExtent l="3810" t="2540" r="1270" b="635"/>
                <wp:wrapSquare wrapText="r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4pt;width:10.1pt;height:11pt;z-index:-125829376;visibility:visible;mso-wrap-style:square;mso-width-percent:0;mso-height-percent:0;mso-wrap-distance-left:5pt;mso-wrap-distance-top:0;mso-wrap-distance-right:8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5fUq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V</w:t>
                      </w:r>
                    </w:p>
                  </w:txbxContent>
                </v:textbox>
                <w10:wrap type="square" side="right" anchorx="margin"/>
              </v:shape>
            </w:pict>
          </mc:Fallback>
        </mc:AlternateContent>
      </w:r>
      <w:r>
        <w:t>dne</w:t>
      </w:r>
    </w:p>
    <w:p w:rsidR="00945B2E" w:rsidRDefault="008D015D">
      <w:pPr>
        <w:pStyle w:val="Zkladntext20"/>
        <w:shd w:val="clear" w:color="auto" w:fill="auto"/>
        <w:spacing w:before="0" w:after="0" w:line="220" w:lineRule="exact"/>
        <w:ind w:left="720" w:firstLine="0"/>
        <w:jc w:val="left"/>
        <w:sectPr w:rsidR="00945B2E">
          <w:pgSz w:w="11900" w:h="16840"/>
          <w:pgMar w:top="1137" w:right="1279" w:bottom="1874" w:left="1021" w:header="0" w:footer="3" w:gutter="0"/>
          <w:cols w:space="720"/>
          <w:noEndnote/>
          <w:docGrid w:linePitch="360"/>
        </w:sectPr>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4163695</wp:posOffset>
                </wp:positionH>
                <wp:positionV relativeFrom="paragraph">
                  <wp:posOffset>0</wp:posOffset>
                </wp:positionV>
                <wp:extent cx="664210" cy="139700"/>
                <wp:effectExtent l="1905" t="3175" r="635" b="0"/>
                <wp:wrapSquare wrapText="lef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7.85pt;margin-top:0;width:52.3pt;height:1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Zhotovitel</w:t>
                      </w:r>
                    </w:p>
                  </w:txbxContent>
                </v:textbox>
                <w10:wrap type="square" side="left" anchorx="margin"/>
              </v:shape>
            </w:pict>
          </mc:Fallback>
        </mc:AlternateContent>
      </w:r>
      <w:r>
        <w:t>Objednatel</w:t>
      </w:r>
    </w:p>
    <w:p w:rsidR="00945B2E" w:rsidRDefault="008D015D">
      <w:pPr>
        <w:pStyle w:val="Nadpis50"/>
        <w:keepNext/>
        <w:keepLines/>
        <w:shd w:val="clear" w:color="auto" w:fill="auto"/>
        <w:spacing w:before="0" w:after="318" w:line="220" w:lineRule="exact"/>
        <w:jc w:val="center"/>
      </w:pPr>
      <w:bookmarkStart w:id="34" w:name="bookmark34"/>
      <w:r>
        <w:lastRenderedPageBreak/>
        <w:t>Zadávací dokumentace</w:t>
      </w:r>
      <w:bookmarkEnd w:id="34"/>
    </w:p>
    <w:p w:rsidR="00945B2E" w:rsidRDefault="008D015D">
      <w:pPr>
        <w:pStyle w:val="Zkladntext20"/>
        <w:shd w:val="clear" w:color="auto" w:fill="auto"/>
        <w:spacing w:before="0" w:after="18" w:line="220" w:lineRule="exact"/>
        <w:ind w:firstLine="0"/>
        <w:jc w:val="left"/>
      </w:pPr>
      <w:r>
        <w:rPr>
          <w:rStyle w:val="Zkladntext2Tun"/>
        </w:rPr>
        <w:t xml:space="preserve">Předmět smlouvy: </w:t>
      </w:r>
      <w:r>
        <w:t xml:space="preserve">Křišťálový strom Biodiverzity, dále jen </w:t>
      </w:r>
      <w:r>
        <w:rPr>
          <w:rStyle w:val="Zkladntext2Tun"/>
        </w:rPr>
        <w:t>EIWA</w:t>
      </w:r>
    </w:p>
    <w:p w:rsidR="00945B2E" w:rsidRDefault="008D015D">
      <w:pPr>
        <w:pStyle w:val="Zkladntext20"/>
        <w:shd w:val="clear" w:color="auto" w:fill="auto"/>
        <w:spacing w:before="0" w:after="308" w:line="220" w:lineRule="exact"/>
        <w:ind w:firstLine="0"/>
        <w:jc w:val="left"/>
      </w:pPr>
      <w:r>
        <w:rPr>
          <w:rStyle w:val="Zkladntext2Tun"/>
        </w:rPr>
        <w:t xml:space="preserve">Místo instalace </w:t>
      </w:r>
      <w:r>
        <w:t xml:space="preserve">- </w:t>
      </w:r>
      <w:r>
        <w:t>vstupní hala budovy čp. 425/1 na adrese Lidové sady, Liberec</w:t>
      </w:r>
    </w:p>
    <w:p w:rsidR="00945B2E" w:rsidRDefault="008D015D">
      <w:pPr>
        <w:pStyle w:val="Nadpis50"/>
        <w:keepNext/>
        <w:keepLines/>
        <w:shd w:val="clear" w:color="auto" w:fill="auto"/>
        <w:spacing w:before="0" w:line="220" w:lineRule="exact"/>
      </w:pPr>
      <w:bookmarkStart w:id="35" w:name="bookmark35"/>
      <w:r>
        <w:t>Technický popis díla:</w:t>
      </w:r>
      <w:bookmarkEnd w:id="35"/>
    </w:p>
    <w:p w:rsidR="00945B2E" w:rsidRDefault="008D015D" w:rsidP="008D015D">
      <w:pPr>
        <w:pStyle w:val="Zkladntext20"/>
        <w:shd w:val="clear" w:color="auto" w:fill="auto"/>
        <w:tabs>
          <w:tab w:val="left" w:pos="712"/>
        </w:tabs>
        <w:spacing w:before="0" w:after="283" w:line="274" w:lineRule="exact"/>
        <w:ind w:left="320" w:firstLine="0"/>
        <w:jc w:val="both"/>
      </w:pPr>
      <w:r>
        <w:t>xxx</w:t>
      </w:r>
      <w:r>
        <w:t>.</w:t>
      </w:r>
    </w:p>
    <w:p w:rsidR="00945B2E" w:rsidRDefault="008D015D">
      <w:pPr>
        <w:pStyle w:val="Nadpis50"/>
        <w:keepNext/>
        <w:keepLines/>
        <w:shd w:val="clear" w:color="auto" w:fill="auto"/>
        <w:spacing w:before="0" w:line="220" w:lineRule="exact"/>
        <w:sectPr w:rsidR="00945B2E">
          <w:pgSz w:w="11900" w:h="16840"/>
          <w:pgMar w:top="1815" w:right="1302" w:bottom="1815" w:left="1017" w:header="0" w:footer="3" w:gutter="0"/>
          <w:cols w:space="720"/>
          <w:noEndnote/>
          <w:docGrid w:linePitch="360"/>
        </w:sectPr>
      </w:pPr>
      <w:r>
        <w:rPr>
          <w:noProof/>
          <w:lang w:bidi="ar-SA"/>
        </w:rPr>
        <mc:AlternateContent>
          <mc:Choice Requires="wps">
            <w:drawing>
              <wp:anchor distT="0" distB="781050" distL="63500" distR="1158240" simplePos="0" relativeHeight="377487106" behindDoc="1" locked="0" layoutInCell="1" allowOverlap="1">
                <wp:simplePos x="0" y="0"/>
                <wp:positionH relativeFrom="margin">
                  <wp:posOffset>-3175</wp:posOffset>
                </wp:positionH>
                <wp:positionV relativeFrom="paragraph">
                  <wp:posOffset>3310890</wp:posOffset>
                </wp:positionV>
                <wp:extent cx="137160" cy="139700"/>
                <wp:effectExtent l="4445" t="3175" r="127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pt;margin-top:260.7pt;width:10.8pt;height:11pt;z-index:-125829374;visibility:visible;mso-wrap-style:square;mso-width-percent:0;mso-height-percent:0;mso-wrap-distance-left:5pt;mso-wrap-distance-top:0;mso-wrap-distance-right:91.2pt;mso-wrap-distance-bottom: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66rg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V</w:t>
                      </w:r>
                    </w:p>
                  </w:txbxContent>
                </v:textbox>
                <w10:wrap type="topAndBottom" anchorx="margin"/>
              </v:shape>
            </w:pict>
          </mc:Fallback>
        </mc:AlternateContent>
      </w:r>
      <w:r>
        <w:rPr>
          <w:noProof/>
          <w:lang w:bidi="ar-SA"/>
        </w:rPr>
        <mc:AlternateContent>
          <mc:Choice Requires="wps">
            <w:drawing>
              <wp:anchor distT="0" distB="783590" distL="63500" distR="63500" simplePos="0" relativeHeight="377487107" behindDoc="1" locked="0" layoutInCell="1" allowOverlap="1">
                <wp:simplePos x="0" y="0"/>
                <wp:positionH relativeFrom="margin">
                  <wp:posOffset>1292225</wp:posOffset>
                </wp:positionH>
                <wp:positionV relativeFrom="paragraph">
                  <wp:posOffset>3308350</wp:posOffset>
                </wp:positionV>
                <wp:extent cx="286385" cy="139700"/>
                <wp:effectExtent l="4445" t="635" r="4445" b="25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01.75pt;margin-top:260.5pt;width:22.55pt;height:11pt;z-index:-125829373;visibility:visible;mso-wrap-style:square;mso-width-percent:0;mso-height-percent:0;mso-wrap-distance-left:5pt;mso-wrap-distance-top:0;mso-wrap-distance-right:5pt;mso-wrap-distance-bottom:6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vDsQ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Dne</w:t>
                      </w:r>
                    </w:p>
                  </w:txbxContent>
                </v:textbox>
                <w10:wrap type="topAndBottom" anchorx="margin"/>
              </v:shape>
            </w:pict>
          </mc:Fallback>
        </mc:AlternateContent>
      </w:r>
      <w:r>
        <w:rPr>
          <w:noProof/>
          <w:lang w:bidi="ar-SA"/>
        </w:rPr>
        <mc:AlternateContent>
          <mc:Choice Requires="wps">
            <w:drawing>
              <wp:anchor distT="0" distB="254000" distL="448310" distR="63500" simplePos="0" relativeHeight="377487108" behindDoc="1" locked="0" layoutInCell="1" allowOverlap="1">
                <wp:simplePos x="0" y="0"/>
                <wp:positionH relativeFrom="margin">
                  <wp:posOffset>448310</wp:posOffset>
                </wp:positionH>
                <wp:positionV relativeFrom="paragraph">
                  <wp:posOffset>3834130</wp:posOffset>
                </wp:positionV>
                <wp:extent cx="697865" cy="139700"/>
                <wp:effectExtent l="0" t="2540" r="0" b="63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5.3pt;margin-top:301.9pt;width:54.95pt;height:11pt;z-index:-125829372;visibility:visible;mso-wrap-style:square;mso-width-percent:0;mso-height-percent:0;mso-wrap-distance-left:35.3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9zsQ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Objednatel</w:t>
                      </w:r>
                    </w:p>
                  </w:txbxContent>
                </v:textbox>
                <w10:wrap type="topAndBottom" anchorx="margin"/>
              </v:shape>
            </w:pict>
          </mc:Fallback>
        </mc:AlternateContent>
      </w:r>
      <w:r>
        <w:rPr>
          <w:noProof/>
          <w:lang w:bidi="ar-SA"/>
        </w:rPr>
        <mc:AlternateContent>
          <mc:Choice Requires="wps">
            <w:drawing>
              <wp:anchor distT="0" distB="259715" distL="63500" distR="1256030" simplePos="0" relativeHeight="377487109" behindDoc="1" locked="0" layoutInCell="1" allowOverlap="1">
                <wp:simplePos x="0" y="0"/>
                <wp:positionH relativeFrom="margin">
                  <wp:posOffset>4163695</wp:posOffset>
                </wp:positionH>
                <wp:positionV relativeFrom="paragraph">
                  <wp:posOffset>3831590</wp:posOffset>
                </wp:positionV>
                <wp:extent cx="664210" cy="139700"/>
                <wp:effectExtent l="0" t="0" r="3175" b="317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20"/>
                              <w:shd w:val="clear" w:color="auto" w:fill="auto"/>
                              <w:spacing w:before="0" w:after="0" w:line="220" w:lineRule="exact"/>
                              <w:ind w:firstLine="0"/>
                              <w:jc w:val="left"/>
                            </w:pPr>
                            <w:r>
                              <w:rPr>
                                <w:rStyle w:val="Zkladntext2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27.85pt;margin-top:301.7pt;width:52.3pt;height:11pt;z-index:-125829371;visibility:visible;mso-wrap-style:square;mso-width-percent:0;mso-height-percent:0;mso-wrap-distance-left:5pt;mso-wrap-distance-top:0;mso-wrap-distance-right:98.9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PZrw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" filled="f" stroked="f">
                <v:textbox style="mso-fit-shape-to-text:t" inset="0,0,0,0">
                  <w:txbxContent>
                    <w:p w:rsidR="00945B2E" w:rsidRDefault="008D015D">
                      <w:pPr>
                        <w:pStyle w:val="Zkladntext20"/>
                        <w:shd w:val="clear" w:color="auto" w:fill="auto"/>
                        <w:spacing w:before="0" w:after="0" w:line="220" w:lineRule="exact"/>
                        <w:ind w:firstLine="0"/>
                        <w:jc w:val="left"/>
                      </w:pPr>
                      <w:r>
                        <w:rPr>
                          <w:rStyle w:val="Zkladntext2Exact"/>
                        </w:rPr>
                        <w:t>Zhotovitel</w:t>
                      </w:r>
                    </w:p>
                  </w:txbxContent>
                </v:textbox>
                <w10:wrap type="topAndBottom" anchorx="margin"/>
              </v:shape>
            </w:pict>
          </mc:Fallback>
        </mc:AlternateContent>
      </w:r>
    </w:p>
    <w:p w:rsidR="00945B2E" w:rsidRDefault="008D015D">
      <w:pPr>
        <w:pStyle w:val="Zkladntext30"/>
        <w:shd w:val="clear" w:color="auto" w:fill="auto"/>
        <w:spacing w:before="0" w:after="464" w:line="220" w:lineRule="exact"/>
        <w:ind w:right="20" w:firstLine="0"/>
        <w:jc w:val="center"/>
      </w:pPr>
      <w:r>
        <w:lastRenderedPageBreak/>
        <w:t>Cenová nabídka ze dne 19.12.2018</w:t>
      </w:r>
    </w:p>
    <w:p w:rsidR="00945B2E" w:rsidRDefault="008D015D">
      <w:pPr>
        <w:pStyle w:val="Zkladntext60"/>
        <w:shd w:val="clear" w:color="auto" w:fill="auto"/>
        <w:spacing w:before="0" w:after="439"/>
        <w:ind w:right="3180"/>
      </w:pPr>
      <w:r>
        <w:t>Klient: Zoologická zahrada Liberec, příspěvková organizace Lidové sady 425/1,460 01 Liberec 1 Zastoupena: MVDr. David Nejedlo</w:t>
      </w:r>
    </w:p>
    <w:p w:rsidR="00945B2E" w:rsidRDefault="008D015D">
      <w:pPr>
        <w:pStyle w:val="Nadpis10"/>
        <w:keepNext/>
        <w:keepLines/>
        <w:shd w:val="clear" w:color="auto" w:fill="auto"/>
        <w:spacing w:before="0" w:after="455" w:line="400" w:lineRule="exact"/>
        <w:ind w:right="20"/>
      </w:pPr>
      <w:bookmarkStart w:id="36" w:name="bookmark37"/>
      <w:r>
        <w:t>Obchodní nabídka</w:t>
      </w:r>
      <w:bookmarkEnd w:id="36"/>
    </w:p>
    <w:p w:rsidR="00945B2E" w:rsidRDefault="008D015D">
      <w:pPr>
        <w:pStyle w:val="Zkladntext60"/>
        <w:shd w:val="clear" w:color="auto" w:fill="auto"/>
        <w:spacing w:before="0" w:after="482" w:line="240" w:lineRule="exact"/>
        <w:ind w:left="280"/>
      </w:pPr>
      <w:r>
        <w:t>předmětem obchodní nabídky je dodávka a spuštění křišťálového stromu biodiverzity</w:t>
      </w:r>
    </w:p>
    <w:p w:rsidR="00945B2E" w:rsidRDefault="008D015D">
      <w:pPr>
        <w:pStyle w:val="Zkladntext70"/>
        <w:shd w:val="clear" w:color="auto" w:fill="auto"/>
        <w:spacing w:before="0" w:after="215" w:line="240" w:lineRule="exact"/>
      </w:pPr>
      <w:r>
        <w:t>SPECIFIKACE - Strom biodiverzity</w:t>
      </w:r>
    </w:p>
    <w:p w:rsidR="00945B2E" w:rsidRDefault="008D015D">
      <w:pPr>
        <w:pStyle w:val="Zkladntext60"/>
        <w:shd w:val="clear" w:color="auto" w:fill="auto"/>
        <w:spacing w:before="0" w:after="0"/>
        <w:ind w:right="3180"/>
      </w:pPr>
      <w:r>
        <w:rPr>
          <w:noProof/>
          <w:lang w:bidi="ar-SA"/>
        </w:rPr>
        <mc:AlternateContent>
          <mc:Choice Requires="wps">
            <w:drawing>
              <wp:anchor distT="0" distB="0" distL="63500" distR="286385" simplePos="0" relativeHeight="377487110" behindDoc="1" locked="0" layoutInCell="1" allowOverlap="1">
                <wp:simplePos x="0" y="0"/>
                <wp:positionH relativeFrom="margin">
                  <wp:posOffset>6350</wp:posOffset>
                </wp:positionH>
                <wp:positionV relativeFrom="paragraph">
                  <wp:posOffset>-29210</wp:posOffset>
                </wp:positionV>
                <wp:extent cx="1085215" cy="1217930"/>
                <wp:effectExtent l="0" t="0" r="1905" b="1270"/>
                <wp:wrapSquare wrapText="r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60"/>
                              <w:shd w:val="clear" w:color="auto" w:fill="auto"/>
                              <w:spacing w:before="0" w:after="0"/>
                            </w:pPr>
                            <w:r>
                              <w:rPr>
                                <w:rStyle w:val="Zkladntext6Exact"/>
                              </w:rPr>
                              <w:t>typ stromu:</w:t>
                            </w:r>
                          </w:p>
                          <w:p w:rsidR="00945B2E" w:rsidRDefault="008D015D">
                            <w:pPr>
                              <w:pStyle w:val="Zkladntext60"/>
                              <w:shd w:val="clear" w:color="auto" w:fill="auto"/>
                              <w:spacing w:before="0" w:after="0"/>
                            </w:pPr>
                            <w:r>
                              <w:rPr>
                                <w:rStyle w:val="Zkladntext6Exact"/>
                              </w:rPr>
                              <w:t>počet lístků:</w:t>
                            </w:r>
                          </w:p>
                          <w:p w:rsidR="00945B2E" w:rsidRDefault="008D015D">
                            <w:pPr>
                              <w:pStyle w:val="Zkladntext60"/>
                              <w:shd w:val="clear" w:color="auto" w:fill="auto"/>
                              <w:spacing w:before="0" w:after="0"/>
                            </w:pPr>
                            <w:r>
                              <w:rPr>
                                <w:rStyle w:val="Zkladntext6Exact"/>
                              </w:rPr>
                              <w:t>výrobce:</w:t>
                            </w:r>
                          </w:p>
                          <w:p w:rsidR="00945B2E" w:rsidRDefault="008D015D">
                            <w:pPr>
                              <w:pStyle w:val="Zkladntext60"/>
                              <w:shd w:val="clear" w:color="auto" w:fill="auto"/>
                              <w:spacing w:before="0" w:after="0"/>
                            </w:pPr>
                            <w:r>
                              <w:rPr>
                                <w:rStyle w:val="Zkladntext6Exact"/>
                              </w:rPr>
                              <w:t>skelet:</w:t>
                            </w:r>
                          </w:p>
                          <w:p w:rsidR="00945B2E" w:rsidRDefault="008D015D">
                            <w:pPr>
                              <w:pStyle w:val="Zkladntext60"/>
                              <w:shd w:val="clear" w:color="auto" w:fill="auto"/>
                              <w:spacing w:before="0" w:after="0"/>
                            </w:pPr>
                            <w:r>
                              <w:rPr>
                                <w:rStyle w:val="Zkladntext6Exact"/>
                              </w:rPr>
                              <w:t>osvětlení:</w:t>
                            </w:r>
                          </w:p>
                          <w:p w:rsidR="00945B2E" w:rsidRDefault="008D015D">
                            <w:pPr>
                              <w:pStyle w:val="Zkladntext60"/>
                              <w:shd w:val="clear" w:color="auto" w:fill="auto"/>
                              <w:spacing w:before="0" w:after="0"/>
                            </w:pPr>
                            <w:r>
                              <w:rPr>
                                <w:rStyle w:val="Zkladntext6Exact"/>
                              </w:rPr>
                              <w:t>interaktivita:</w:t>
                            </w:r>
                          </w:p>
                          <w:p w:rsidR="00945B2E" w:rsidRDefault="008D015D">
                            <w:pPr>
                              <w:pStyle w:val="Zkladntext60"/>
                              <w:shd w:val="clear" w:color="auto" w:fill="auto"/>
                              <w:spacing w:before="0" w:after="0"/>
                            </w:pPr>
                            <w:r>
                              <w:rPr>
                                <w:rStyle w:val="Zkladntext6Exact"/>
                              </w:rPr>
                              <w:t>velikost stromu: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5pt;margin-top:-2.3pt;width:85.45pt;height:95.9pt;z-index:-125829370;visibility:visible;mso-wrap-style:square;mso-width-percent:0;mso-height-percent:0;mso-wrap-distance-left:5pt;mso-wrap-distance-top:0;mso-wrap-distance-right:2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hsg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" filled="f" stroked="f">
                <v:textbox style="mso-fit-shape-to-text:t" inset="0,0,0,0">
                  <w:txbxContent>
                    <w:p w:rsidR="00945B2E" w:rsidRDefault="008D015D">
                      <w:pPr>
                        <w:pStyle w:val="Zkladntext60"/>
                        <w:shd w:val="clear" w:color="auto" w:fill="auto"/>
                        <w:spacing w:before="0" w:after="0"/>
                      </w:pPr>
                      <w:r>
                        <w:rPr>
                          <w:rStyle w:val="Zkladntext6Exact"/>
                        </w:rPr>
                        <w:t>typ stromu:</w:t>
                      </w:r>
                    </w:p>
                    <w:p w:rsidR="00945B2E" w:rsidRDefault="008D015D">
                      <w:pPr>
                        <w:pStyle w:val="Zkladntext60"/>
                        <w:shd w:val="clear" w:color="auto" w:fill="auto"/>
                        <w:spacing w:before="0" w:after="0"/>
                      </w:pPr>
                      <w:r>
                        <w:rPr>
                          <w:rStyle w:val="Zkladntext6Exact"/>
                        </w:rPr>
                        <w:t>počet lístků:</w:t>
                      </w:r>
                    </w:p>
                    <w:p w:rsidR="00945B2E" w:rsidRDefault="008D015D">
                      <w:pPr>
                        <w:pStyle w:val="Zkladntext60"/>
                        <w:shd w:val="clear" w:color="auto" w:fill="auto"/>
                        <w:spacing w:before="0" w:after="0"/>
                      </w:pPr>
                      <w:r>
                        <w:rPr>
                          <w:rStyle w:val="Zkladntext6Exact"/>
                        </w:rPr>
                        <w:t>výrobce:</w:t>
                      </w:r>
                    </w:p>
                    <w:p w:rsidR="00945B2E" w:rsidRDefault="008D015D">
                      <w:pPr>
                        <w:pStyle w:val="Zkladntext60"/>
                        <w:shd w:val="clear" w:color="auto" w:fill="auto"/>
                        <w:spacing w:before="0" w:after="0"/>
                      </w:pPr>
                      <w:r>
                        <w:rPr>
                          <w:rStyle w:val="Zkladntext6Exact"/>
                        </w:rPr>
                        <w:t>skelet:</w:t>
                      </w:r>
                    </w:p>
                    <w:p w:rsidR="00945B2E" w:rsidRDefault="008D015D">
                      <w:pPr>
                        <w:pStyle w:val="Zkladntext60"/>
                        <w:shd w:val="clear" w:color="auto" w:fill="auto"/>
                        <w:spacing w:before="0" w:after="0"/>
                      </w:pPr>
                      <w:r>
                        <w:rPr>
                          <w:rStyle w:val="Zkladntext6Exact"/>
                        </w:rPr>
                        <w:t>osvětlení:</w:t>
                      </w:r>
                    </w:p>
                    <w:p w:rsidR="00945B2E" w:rsidRDefault="008D015D">
                      <w:pPr>
                        <w:pStyle w:val="Zkladntext60"/>
                        <w:shd w:val="clear" w:color="auto" w:fill="auto"/>
                        <w:spacing w:before="0" w:after="0"/>
                      </w:pPr>
                      <w:r>
                        <w:rPr>
                          <w:rStyle w:val="Zkladntext6Exact"/>
                        </w:rPr>
                        <w:t>interaktivita:</w:t>
                      </w:r>
                    </w:p>
                    <w:p w:rsidR="00945B2E" w:rsidRDefault="008D015D">
                      <w:pPr>
                        <w:pStyle w:val="Zkladntext60"/>
                        <w:shd w:val="clear" w:color="auto" w:fill="auto"/>
                        <w:spacing w:before="0" w:after="0"/>
                      </w:pPr>
                      <w:r>
                        <w:rPr>
                          <w:rStyle w:val="Zkladntext6Exact"/>
                        </w:rPr>
                        <w:t>velikost stromu:</w:t>
                      </w:r>
                    </w:p>
                  </w:txbxContent>
                </v:textbox>
                <w10:wrap type="square" side="right" anchorx="margin"/>
              </v:shape>
            </w:pict>
          </mc:Fallback>
        </mc:AlternateContent>
      </w:r>
      <w:r>
        <w:t>Strom biodiverzity 500 ks</w:t>
      </w:r>
    </w:p>
    <w:p w:rsidR="00945B2E" w:rsidRDefault="008D015D">
      <w:pPr>
        <w:pStyle w:val="Zkladntext60"/>
        <w:shd w:val="clear" w:color="auto" w:fill="auto"/>
        <w:spacing w:before="0" w:after="0"/>
      </w:pPr>
      <w:r>
        <w:t>Memory Crystal s.r.o.</w:t>
      </w:r>
    </w:p>
    <w:p w:rsidR="00945B2E" w:rsidRDefault="008D015D">
      <w:pPr>
        <w:pStyle w:val="Zkladntext60"/>
        <w:shd w:val="clear" w:color="auto" w:fill="auto"/>
        <w:spacing w:before="0" w:after="0"/>
      </w:pPr>
      <w:r>
        <w:t>ocelová konstrukce, betonová hmota</w:t>
      </w:r>
    </w:p>
    <w:p w:rsidR="00945B2E" w:rsidRDefault="008D015D">
      <w:pPr>
        <w:pStyle w:val="Zkladntext60"/>
        <w:shd w:val="clear" w:color="auto" w:fill="auto"/>
        <w:spacing w:before="0" w:after="0"/>
      </w:pPr>
      <w:r>
        <w:t>RGB čip s LED (0,1 W/ks)</w:t>
      </w:r>
    </w:p>
    <w:p w:rsidR="00945B2E" w:rsidRDefault="008D015D">
      <w:pPr>
        <w:pStyle w:val="Zkladntext60"/>
        <w:shd w:val="clear" w:color="auto" w:fill="auto"/>
        <w:spacing w:before="0" w:after="0"/>
      </w:pPr>
      <w:r>
        <w:t>webová a mobilní aplikace</w:t>
      </w:r>
    </w:p>
    <w:p w:rsidR="00945B2E" w:rsidRDefault="008D015D">
      <w:pPr>
        <w:pStyle w:val="Zkladntext60"/>
        <w:shd w:val="clear" w:color="auto" w:fill="auto"/>
        <w:spacing w:before="0"/>
      </w:pPr>
      <w:r>
        <w:t>dle prostorových možností objektu</w:t>
      </w:r>
    </w:p>
    <w:p w:rsidR="00945B2E" w:rsidRDefault="008D015D">
      <w:pPr>
        <w:pStyle w:val="Zkladntext70"/>
        <w:shd w:val="clear" w:color="auto" w:fill="auto"/>
        <w:spacing w:before="0" w:after="0" w:line="274" w:lineRule="exact"/>
      </w:pPr>
      <w:r>
        <w:t>Produkt a příslušenství:</w:t>
      </w:r>
    </w:p>
    <w:p w:rsidR="00945B2E" w:rsidRDefault="008D015D">
      <w:pPr>
        <w:pStyle w:val="Zkladntext60"/>
        <w:shd w:val="clear" w:color="auto" w:fill="auto"/>
        <w:spacing w:before="0" w:after="240"/>
        <w:jc w:val="both"/>
      </w:pPr>
      <w:r>
        <w:t>Memory Crystal s.r.o. se zavazuje dodat strom biodiverzity dle dohodnutých parametrů a návrhů, včetně kompletní</w:t>
      </w:r>
      <w:r>
        <w:t>ho osvětlení stromu a základní sady 500 ks křišťálových lístků s kraklováním, webové aplikace a aplikace pro mobilní telefony.</w:t>
      </w:r>
    </w:p>
    <w:p w:rsidR="00945B2E" w:rsidRDefault="008D015D">
      <w:pPr>
        <w:pStyle w:val="Zkladntext70"/>
        <w:shd w:val="clear" w:color="auto" w:fill="auto"/>
        <w:spacing w:before="0" w:after="0" w:line="274" w:lineRule="exact"/>
      </w:pPr>
      <w:r>
        <w:t>Ceny a sleva:</w:t>
      </w:r>
    </w:p>
    <w:p w:rsidR="00945B2E" w:rsidRDefault="008D015D">
      <w:pPr>
        <w:pStyle w:val="Zkladntext60"/>
        <w:shd w:val="clear" w:color="auto" w:fill="auto"/>
        <w:tabs>
          <w:tab w:val="right" w:pos="4654"/>
          <w:tab w:val="right" w:pos="4967"/>
        </w:tabs>
        <w:spacing w:before="0" w:after="0"/>
        <w:jc w:val="both"/>
      </w:pPr>
      <w:r>
        <w:t>EIWA 2.0</w:t>
      </w:r>
      <w:r>
        <w:tab/>
        <w:t>750.000</w:t>
      </w:r>
      <w:r>
        <w:tab/>
        <w:t>Kč</w:t>
      </w:r>
    </w:p>
    <w:p w:rsidR="00945B2E" w:rsidRDefault="008D015D">
      <w:pPr>
        <w:pStyle w:val="Zkladntext60"/>
        <w:shd w:val="clear" w:color="auto" w:fill="auto"/>
        <w:tabs>
          <w:tab w:val="right" w:pos="4654"/>
          <w:tab w:val="right" w:pos="4967"/>
        </w:tabs>
        <w:spacing w:before="0" w:after="0"/>
        <w:jc w:val="both"/>
      </w:pPr>
      <w:r>
        <w:t>Webová a mobilní aplikace</w:t>
      </w:r>
      <w:r>
        <w:tab/>
        <w:t>350.000</w:t>
      </w:r>
      <w:r>
        <w:tab/>
        <w:t>Kč</w:t>
      </w:r>
    </w:p>
    <w:p w:rsidR="00945B2E" w:rsidRDefault="008D015D">
      <w:pPr>
        <w:pStyle w:val="Zkladntext70"/>
        <w:shd w:val="clear" w:color="auto" w:fill="auto"/>
        <w:tabs>
          <w:tab w:val="right" w:pos="4654"/>
          <w:tab w:val="right" w:pos="4967"/>
        </w:tabs>
        <w:spacing w:before="0" w:after="267" w:line="274" w:lineRule="exact"/>
        <w:jc w:val="both"/>
      </w:pPr>
      <w:r>
        <w:t>Celková cena</w:t>
      </w:r>
      <w:r>
        <w:tab/>
        <w:t>1.100.000</w:t>
      </w:r>
      <w:r>
        <w:tab/>
        <w:t>Kč</w:t>
      </w:r>
    </w:p>
    <w:p w:rsidR="00945B2E" w:rsidRDefault="008D015D">
      <w:pPr>
        <w:pStyle w:val="Zkladntext60"/>
        <w:shd w:val="clear" w:color="auto" w:fill="auto"/>
        <w:tabs>
          <w:tab w:val="left" w:leader="underscore" w:pos="3566"/>
        </w:tabs>
        <w:spacing w:before="0" w:after="7" w:line="240" w:lineRule="exact"/>
        <w:jc w:val="both"/>
      </w:pPr>
      <w:r>
        <w:rPr>
          <w:rStyle w:val="Zkladntext61"/>
        </w:rPr>
        <w:t>Sleva 10% *</w:t>
      </w:r>
      <w:r>
        <w:tab/>
      </w:r>
      <w:r>
        <w:rPr>
          <w:rStyle w:val="Zkladntext61"/>
        </w:rPr>
        <w:t>- 110.000 Kč</w:t>
      </w:r>
    </w:p>
    <w:p w:rsidR="00945B2E" w:rsidRDefault="008D015D">
      <w:pPr>
        <w:pStyle w:val="Zkladntext70"/>
        <w:shd w:val="clear" w:color="auto" w:fill="auto"/>
        <w:tabs>
          <w:tab w:val="right" w:pos="4654"/>
          <w:tab w:val="right" w:pos="4967"/>
        </w:tabs>
        <w:spacing w:before="0" w:after="242" w:line="240" w:lineRule="exact"/>
        <w:jc w:val="both"/>
      </w:pPr>
      <w:r>
        <w:t>Cena po</w:t>
      </w:r>
      <w:r>
        <w:t xml:space="preserve"> slevě</w:t>
      </w:r>
      <w:r>
        <w:tab/>
        <w:t>990.000</w:t>
      </w:r>
      <w:r>
        <w:tab/>
        <w:t>Kč</w:t>
      </w:r>
    </w:p>
    <w:p w:rsidR="00945B2E" w:rsidRDefault="008D015D">
      <w:pPr>
        <w:pStyle w:val="Zkladntext70"/>
        <w:shd w:val="clear" w:color="auto" w:fill="auto"/>
        <w:spacing w:before="0" w:after="0" w:line="240" w:lineRule="exact"/>
        <w:jc w:val="both"/>
      </w:pPr>
      <w:r>
        <w:t>Sleva a bonus:</w:t>
      </w:r>
    </w:p>
    <w:p w:rsidR="00945B2E" w:rsidRDefault="008D015D">
      <w:pPr>
        <w:pStyle w:val="Zkladntext60"/>
        <w:shd w:val="clear" w:color="auto" w:fill="auto"/>
        <w:spacing w:before="0" w:after="240"/>
        <w:jc w:val="both"/>
      </w:pPr>
      <w:r>
        <w:t>Sleva ve výši 10 % tedy 110.000 Kč, bude poskytnuta jako kompenzace za spolupráci při vývoji a testování webové a mobilní aplikace.</w:t>
      </w:r>
    </w:p>
    <w:p w:rsidR="00945B2E" w:rsidRDefault="008D015D">
      <w:pPr>
        <w:pStyle w:val="Zkladntext60"/>
        <w:shd w:val="clear" w:color="auto" w:fill="auto"/>
        <w:spacing w:before="0" w:after="0"/>
        <w:jc w:val="both"/>
        <w:sectPr w:rsidR="00945B2E">
          <w:pgSz w:w="11900" w:h="16840"/>
          <w:pgMar w:top="1754" w:right="1286" w:bottom="1754" w:left="1038" w:header="0" w:footer="3" w:gutter="0"/>
          <w:cols w:space="720"/>
          <w:noEndnote/>
          <w:docGrid w:linePitch="360"/>
        </w:sectPr>
      </w:pPr>
      <w:r>
        <w:t>Jako bonus, bude ZOO Liberec bezplatně zapůjčen strom EIWA 1.0 pro p</w:t>
      </w:r>
      <w:r>
        <w:t>rezentační účely, a to v termínu 8. 2. - 30. 4. 2019</w:t>
      </w:r>
    </w:p>
    <w:p w:rsidR="00945B2E" w:rsidRDefault="008D015D">
      <w:pPr>
        <w:pStyle w:val="Zkladntext70"/>
        <w:shd w:val="clear" w:color="auto" w:fill="auto"/>
        <w:spacing w:before="0" w:after="0" w:line="274" w:lineRule="exact"/>
      </w:pPr>
      <w:r>
        <w:lastRenderedPageBreak/>
        <w:t>Termíny a dodání:</w:t>
      </w:r>
    </w:p>
    <w:p w:rsidR="00945B2E" w:rsidRDefault="008D015D">
      <w:pPr>
        <w:pStyle w:val="Zkladntext60"/>
        <w:shd w:val="clear" w:color="auto" w:fill="auto"/>
        <w:spacing w:before="0" w:after="0"/>
      </w:pPr>
      <w:r>
        <w:t>Podpis smlouvy</w:t>
      </w:r>
    </w:p>
    <w:p w:rsidR="00945B2E" w:rsidRDefault="008D015D">
      <w:pPr>
        <w:pStyle w:val="Zkladntext60"/>
        <w:shd w:val="clear" w:color="auto" w:fill="auto"/>
        <w:spacing w:before="0" w:after="267"/>
      </w:pPr>
      <w:r>
        <w:t xml:space="preserve">Zapůjčení křišťálového stromu EIWA 1.0 Dodání křišťálového stromu biodiverzity Dodání webové </w:t>
      </w:r>
      <w:r>
        <w:t>aplikace Dodání mobilní aplikace</w:t>
      </w:r>
    </w:p>
    <w:p w:rsidR="00945B2E" w:rsidRDefault="008D015D">
      <w:pPr>
        <w:pStyle w:val="Zkladntext70"/>
        <w:shd w:val="clear" w:color="auto" w:fill="auto"/>
        <w:spacing w:before="0" w:after="160" w:line="240" w:lineRule="exact"/>
      </w:pPr>
      <w:r>
        <w:t>Povinnosti:</w:t>
      </w:r>
    </w:p>
    <w:p w:rsidR="00945B2E" w:rsidRDefault="008D015D">
      <w:pPr>
        <w:pStyle w:val="Zkladntext60"/>
        <w:shd w:val="clear" w:color="auto" w:fill="auto"/>
        <w:spacing w:before="0" w:after="240"/>
        <w:jc w:val="both"/>
      </w:pPr>
      <w:r>
        <w:t>Memory Crystal s.r.o. se zavazuje dodat křišťálový strom dle výše uvedené specifikace až na místo určení klienta v Liberci. Dále zajistí jeho instalaci, spuštění a zaškolení obsluhy na místě instalace. Dodavatel</w:t>
      </w:r>
      <w:r>
        <w:t xml:space="preserve"> poskytuje záruku 2 roky.</w:t>
      </w:r>
    </w:p>
    <w:p w:rsidR="00945B2E" w:rsidRDefault="008D015D">
      <w:pPr>
        <w:pStyle w:val="Zkladntext60"/>
        <w:shd w:val="clear" w:color="auto" w:fill="auto"/>
        <w:spacing w:before="0" w:after="267"/>
      </w:pPr>
      <w:r>
        <w:t>ZOO Liberec, zajistí součinnost při instalaci, zejména drobné stavební úpravy v místě in</w:t>
      </w:r>
      <w:r>
        <w:t>stalace. Připojení technologie na elektrickou soustavu a připojení k internetu.</w:t>
      </w:r>
    </w:p>
    <w:p w:rsidR="00945B2E" w:rsidRDefault="008D015D">
      <w:pPr>
        <w:pStyle w:val="Zkladntext70"/>
        <w:shd w:val="clear" w:color="auto" w:fill="auto"/>
        <w:spacing w:before="0" w:after="0" w:line="240" w:lineRule="exact"/>
      </w:pPr>
      <w:r>
        <w:rPr>
          <w:noProof/>
          <w:lang w:bidi="ar-SA"/>
        </w:rPr>
        <mc:AlternateContent>
          <mc:Choice Requires="wps">
            <w:drawing>
              <wp:anchor distT="0" distB="0" distL="63500" distR="3557270" simplePos="0" relativeHeight="377487112" behindDoc="1" locked="0" layoutInCell="1" allowOverlap="1">
                <wp:simplePos x="0" y="0"/>
                <wp:positionH relativeFrom="margin">
                  <wp:posOffset>3175</wp:posOffset>
                </wp:positionH>
                <wp:positionV relativeFrom="paragraph">
                  <wp:posOffset>308610</wp:posOffset>
                </wp:positionV>
                <wp:extent cx="2523490" cy="1544320"/>
                <wp:effectExtent l="0" t="0" r="2540" b="127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54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60"/>
                              <w:shd w:val="clear" w:color="auto" w:fill="auto"/>
                              <w:spacing w:before="0" w:after="240"/>
                            </w:pPr>
                            <w:r>
                              <w:rPr>
                                <w:rStyle w:val="Zkladntext6Exact"/>
                              </w:rPr>
                              <w:t>Záloha ve výši 50% ceny stromu Doplatek ve výši 50% ceny s</w:t>
                            </w:r>
                            <w:r>
                              <w:rPr>
                                <w:rStyle w:val="Zkladntext6Exact"/>
                              </w:rPr>
                              <w:t>tromu Záloha ve výši 50% ceny aplikací Doplatek ve výši 50% ceny aplikací</w:t>
                            </w:r>
                          </w:p>
                          <w:p w:rsidR="00945B2E" w:rsidRDefault="008D015D">
                            <w:pPr>
                              <w:pStyle w:val="Zkladntext70"/>
                              <w:shd w:val="clear" w:color="auto" w:fill="auto"/>
                              <w:spacing w:before="0" w:after="0" w:line="274" w:lineRule="exact"/>
                            </w:pPr>
                            <w:r>
                              <w:rPr>
                                <w:rStyle w:val="Zkladntext7Exact"/>
                                <w:b/>
                                <w:bCs/>
                              </w:rPr>
                              <w:t>Jednorázové a průběžné poplatky:</w:t>
                            </w:r>
                          </w:p>
                          <w:p w:rsidR="00945B2E" w:rsidRDefault="008D015D">
                            <w:pPr>
                              <w:pStyle w:val="Zkladntext60"/>
                              <w:shd w:val="clear" w:color="auto" w:fill="auto"/>
                              <w:spacing w:before="0" w:after="0"/>
                            </w:pPr>
                            <w:r>
                              <w:rPr>
                                <w:rStyle w:val="Zkladntext6Exact"/>
                              </w:rPr>
                              <w:t xml:space="preserve">Servisní poplatek za užívání služby Křišťálový lístek s kraklováním Křišťálový lístek </w:t>
                            </w:r>
                            <w:r w:rsidRPr="00197282">
                              <w:rPr>
                                <w:rStyle w:val="Zkladntext6Exact"/>
                                <w:lang w:eastAsia="de-DE" w:bidi="de-DE"/>
                              </w:rPr>
                              <w:t>exklusive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5pt;margin-top:24.3pt;width:198.7pt;height:121.6pt;z-index:-125829368;visibility:visible;mso-wrap-style:square;mso-width-percent:0;mso-height-percent:0;mso-wrap-distance-left:5pt;mso-wrap-distance-top:0;mso-wrap-distance-right:28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SLsw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" filled="f" stroked="f">
                <v:textbox style="mso-fit-shape-to-text:t" inset="0,0,0,0">
                  <w:txbxContent>
                    <w:p w:rsidR="00945B2E" w:rsidRDefault="008D015D">
                      <w:pPr>
                        <w:pStyle w:val="Zkladntext60"/>
                        <w:shd w:val="clear" w:color="auto" w:fill="auto"/>
                        <w:spacing w:before="0" w:after="240"/>
                      </w:pPr>
                      <w:r>
                        <w:rPr>
                          <w:rStyle w:val="Zkladntext6Exact"/>
                        </w:rPr>
                        <w:t>Záloha ve výši 50% ceny stromu Doplatek ve výši 50% ceny s</w:t>
                      </w:r>
                      <w:r>
                        <w:rPr>
                          <w:rStyle w:val="Zkladntext6Exact"/>
                        </w:rPr>
                        <w:t>tromu Záloha ve výši 50% ceny aplikací Doplatek ve výši 50% ceny aplikací</w:t>
                      </w:r>
                    </w:p>
                    <w:p w:rsidR="00945B2E" w:rsidRDefault="008D015D">
                      <w:pPr>
                        <w:pStyle w:val="Zkladntext70"/>
                        <w:shd w:val="clear" w:color="auto" w:fill="auto"/>
                        <w:spacing w:before="0" w:after="0" w:line="274" w:lineRule="exact"/>
                      </w:pPr>
                      <w:r>
                        <w:rPr>
                          <w:rStyle w:val="Zkladntext7Exact"/>
                          <w:b/>
                          <w:bCs/>
                        </w:rPr>
                        <w:t>Jednorázové a průběžné poplatky:</w:t>
                      </w:r>
                    </w:p>
                    <w:p w:rsidR="00945B2E" w:rsidRDefault="008D015D">
                      <w:pPr>
                        <w:pStyle w:val="Zkladntext60"/>
                        <w:shd w:val="clear" w:color="auto" w:fill="auto"/>
                        <w:spacing w:before="0" w:after="0"/>
                      </w:pPr>
                      <w:r>
                        <w:rPr>
                          <w:rStyle w:val="Zkladntext6Exact"/>
                        </w:rPr>
                        <w:t xml:space="preserve">Servisní poplatek za užívání služby Křišťálový lístek s kraklováním Křišťálový lístek </w:t>
                      </w:r>
                      <w:r w:rsidRPr="00197282">
                        <w:rPr>
                          <w:rStyle w:val="Zkladntext6Exact"/>
                          <w:lang w:eastAsia="de-DE" w:bidi="de-DE"/>
                        </w:rPr>
                        <w:t>exklusive</w:t>
                      </w:r>
                    </w:p>
                  </w:txbxContent>
                </v:textbox>
                <w10:wrap type="topAndBottom" anchorx="margin"/>
              </v:shape>
            </w:pict>
          </mc:Fallback>
        </mc:AlternateContent>
      </w:r>
      <w:r>
        <w:rPr>
          <w:noProof/>
          <w:lang w:bidi="ar-SA"/>
        </w:rPr>
        <mc:AlternateContent>
          <mc:Choice Requires="wps">
            <w:drawing>
              <wp:anchor distT="0" distB="879475" distL="3161030" distR="228600" simplePos="0" relativeHeight="377487113" behindDoc="1" locked="0" layoutInCell="1" allowOverlap="1">
                <wp:simplePos x="0" y="0"/>
                <wp:positionH relativeFrom="margin">
                  <wp:posOffset>3161030</wp:posOffset>
                </wp:positionH>
                <wp:positionV relativeFrom="paragraph">
                  <wp:posOffset>299720</wp:posOffset>
                </wp:positionV>
                <wp:extent cx="2694305" cy="695960"/>
                <wp:effectExtent l="3175" t="0" r="0" b="127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60"/>
                              <w:numPr>
                                <w:ilvl w:val="0"/>
                                <w:numId w:val="24"/>
                              </w:numPr>
                              <w:shd w:val="clear" w:color="auto" w:fill="auto"/>
                              <w:tabs>
                                <w:tab w:val="left" w:pos="946"/>
                              </w:tabs>
                              <w:spacing w:before="0" w:after="0"/>
                              <w:jc w:val="both"/>
                            </w:pPr>
                            <w:r>
                              <w:rPr>
                                <w:rStyle w:val="Zkladntext6Exact"/>
                              </w:rPr>
                              <w:t>Kč při podpisu smlouvy</w:t>
                            </w:r>
                          </w:p>
                          <w:p w:rsidR="00945B2E" w:rsidRDefault="008D015D">
                            <w:pPr>
                              <w:pStyle w:val="Zkladntext60"/>
                              <w:numPr>
                                <w:ilvl w:val="0"/>
                                <w:numId w:val="25"/>
                              </w:numPr>
                              <w:shd w:val="clear" w:color="auto" w:fill="auto"/>
                              <w:tabs>
                                <w:tab w:val="left" w:pos="941"/>
                              </w:tabs>
                              <w:spacing w:before="0" w:after="0"/>
                              <w:jc w:val="both"/>
                            </w:pPr>
                            <w:r>
                              <w:rPr>
                                <w:rStyle w:val="Zkladntext6Exact"/>
                              </w:rPr>
                              <w:t>Kč při dodání stromu</w:t>
                            </w:r>
                          </w:p>
                          <w:p w:rsidR="00945B2E" w:rsidRDefault="008D015D">
                            <w:pPr>
                              <w:pStyle w:val="Zkladntext60"/>
                              <w:numPr>
                                <w:ilvl w:val="0"/>
                                <w:numId w:val="26"/>
                              </w:numPr>
                              <w:shd w:val="clear" w:color="auto" w:fill="auto"/>
                              <w:tabs>
                                <w:tab w:val="left" w:pos="931"/>
                              </w:tabs>
                              <w:spacing w:before="0" w:after="0"/>
                              <w:jc w:val="both"/>
                            </w:pPr>
                            <w:r>
                              <w:rPr>
                                <w:rStyle w:val="Zkladntext6Exact"/>
                              </w:rPr>
                              <w:t>Kč při</w:t>
                            </w:r>
                            <w:r>
                              <w:rPr>
                                <w:rStyle w:val="Zkladntext6Exact"/>
                              </w:rPr>
                              <w:t xml:space="preserve"> dodání webové aplikace</w:t>
                            </w:r>
                          </w:p>
                          <w:p w:rsidR="00945B2E" w:rsidRDefault="008D015D">
                            <w:pPr>
                              <w:pStyle w:val="Zkladntext60"/>
                              <w:numPr>
                                <w:ilvl w:val="0"/>
                                <w:numId w:val="27"/>
                              </w:numPr>
                              <w:shd w:val="clear" w:color="auto" w:fill="auto"/>
                              <w:tabs>
                                <w:tab w:val="left" w:pos="931"/>
                              </w:tabs>
                              <w:spacing w:before="0" w:after="0"/>
                              <w:jc w:val="both"/>
                            </w:pPr>
                            <w:r>
                              <w:rPr>
                                <w:rStyle w:val="Zkladntext6Exact"/>
                              </w:rPr>
                              <w:t>Kč při dodání mobilní aplikace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48.9pt;margin-top:23.6pt;width:212.15pt;height:54.8pt;z-index:-125829367;visibility:visible;mso-wrap-style:square;mso-width-percent:0;mso-height-percent:0;mso-wrap-distance-left:248.9pt;mso-wrap-distance-top:0;mso-wrap-distance-right:18pt;mso-wrap-distance-bottom:6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" filled="f" stroked="f">
                <v:textbox style="mso-fit-shape-to-text:t" inset="0,0,0,0">
                  <w:txbxContent>
                    <w:p w:rsidR="00945B2E" w:rsidRDefault="008D015D">
                      <w:pPr>
                        <w:pStyle w:val="Zkladntext60"/>
                        <w:numPr>
                          <w:ilvl w:val="0"/>
                          <w:numId w:val="24"/>
                        </w:numPr>
                        <w:shd w:val="clear" w:color="auto" w:fill="auto"/>
                        <w:tabs>
                          <w:tab w:val="left" w:pos="946"/>
                        </w:tabs>
                        <w:spacing w:before="0" w:after="0"/>
                        <w:jc w:val="both"/>
                      </w:pPr>
                      <w:r>
                        <w:rPr>
                          <w:rStyle w:val="Zkladntext6Exact"/>
                        </w:rPr>
                        <w:t>Kč při podpisu smlouvy</w:t>
                      </w:r>
                    </w:p>
                    <w:p w:rsidR="00945B2E" w:rsidRDefault="008D015D">
                      <w:pPr>
                        <w:pStyle w:val="Zkladntext60"/>
                        <w:numPr>
                          <w:ilvl w:val="0"/>
                          <w:numId w:val="25"/>
                        </w:numPr>
                        <w:shd w:val="clear" w:color="auto" w:fill="auto"/>
                        <w:tabs>
                          <w:tab w:val="left" w:pos="941"/>
                        </w:tabs>
                        <w:spacing w:before="0" w:after="0"/>
                        <w:jc w:val="both"/>
                      </w:pPr>
                      <w:r>
                        <w:rPr>
                          <w:rStyle w:val="Zkladntext6Exact"/>
                        </w:rPr>
                        <w:t>Kč při dodání stromu</w:t>
                      </w:r>
                    </w:p>
                    <w:p w:rsidR="00945B2E" w:rsidRDefault="008D015D">
                      <w:pPr>
                        <w:pStyle w:val="Zkladntext60"/>
                        <w:numPr>
                          <w:ilvl w:val="0"/>
                          <w:numId w:val="26"/>
                        </w:numPr>
                        <w:shd w:val="clear" w:color="auto" w:fill="auto"/>
                        <w:tabs>
                          <w:tab w:val="left" w:pos="931"/>
                        </w:tabs>
                        <w:spacing w:before="0" w:after="0"/>
                        <w:jc w:val="both"/>
                      </w:pPr>
                      <w:r>
                        <w:rPr>
                          <w:rStyle w:val="Zkladntext6Exact"/>
                        </w:rPr>
                        <w:t>Kč při</w:t>
                      </w:r>
                      <w:r>
                        <w:rPr>
                          <w:rStyle w:val="Zkladntext6Exact"/>
                        </w:rPr>
                        <w:t xml:space="preserve"> dodání webové aplikace</w:t>
                      </w:r>
                    </w:p>
                    <w:p w:rsidR="00945B2E" w:rsidRDefault="008D015D">
                      <w:pPr>
                        <w:pStyle w:val="Zkladntext60"/>
                        <w:numPr>
                          <w:ilvl w:val="0"/>
                          <w:numId w:val="27"/>
                        </w:numPr>
                        <w:shd w:val="clear" w:color="auto" w:fill="auto"/>
                        <w:tabs>
                          <w:tab w:val="left" w:pos="931"/>
                        </w:tabs>
                        <w:spacing w:before="0" w:after="0"/>
                        <w:jc w:val="both"/>
                      </w:pPr>
                      <w:r>
                        <w:rPr>
                          <w:rStyle w:val="Zkladntext6Exact"/>
                        </w:rPr>
                        <w:t>Kč při dodání mobilní aplikace</w:t>
                      </w:r>
                    </w:p>
                  </w:txbxContent>
                </v:textbox>
                <w10:wrap type="topAndBottom" anchorx="margin"/>
              </v:shape>
            </w:pict>
          </mc:Fallback>
        </mc:AlternateContent>
      </w:r>
      <w:r>
        <w:rPr>
          <w:noProof/>
          <w:lang w:bidi="ar-SA"/>
        </w:rPr>
        <mc:AlternateContent>
          <mc:Choice Requires="wps">
            <w:drawing>
              <wp:anchor distT="1031240" distB="1905" distL="3325495" distR="1825625" simplePos="0" relativeHeight="377487114" behindDoc="1" locked="0" layoutInCell="1" allowOverlap="1">
                <wp:simplePos x="0" y="0"/>
                <wp:positionH relativeFrom="margin">
                  <wp:posOffset>3325495</wp:posOffset>
                </wp:positionH>
                <wp:positionV relativeFrom="paragraph">
                  <wp:posOffset>1354455</wp:posOffset>
                </wp:positionV>
                <wp:extent cx="932815" cy="521970"/>
                <wp:effectExtent l="0" t="0" r="4445" b="0"/>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60"/>
                              <w:shd w:val="clear" w:color="auto" w:fill="auto"/>
                              <w:spacing w:before="0" w:after="0"/>
                            </w:pPr>
                            <w:r>
                              <w:rPr>
                                <w:rStyle w:val="Zkladntext6Exact"/>
                              </w:rPr>
                              <w:t>2.500 Kč/ rok</w:t>
                            </w:r>
                          </w:p>
                          <w:p w:rsidR="00945B2E" w:rsidRDefault="008D015D">
                            <w:pPr>
                              <w:pStyle w:val="Zkladntext60"/>
                              <w:numPr>
                                <w:ilvl w:val="0"/>
                                <w:numId w:val="28"/>
                              </w:numPr>
                              <w:shd w:val="clear" w:color="auto" w:fill="auto"/>
                              <w:tabs>
                                <w:tab w:val="left" w:pos="686"/>
                              </w:tabs>
                              <w:spacing w:before="0" w:after="0"/>
                              <w:jc w:val="both"/>
                            </w:pPr>
                            <w:r>
                              <w:rPr>
                                <w:rStyle w:val="Zkladntext6Exact"/>
                              </w:rPr>
                              <w:t>Kč/ ks 4.900 Kč/ ks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61.85pt;margin-top:106.65pt;width:73.45pt;height:41.1pt;z-index:-125829366;visibility:visible;mso-wrap-style:square;mso-width-percent:0;mso-height-percent:0;mso-wrap-distance-left:261.85pt;mso-wrap-distance-top:81.2pt;mso-wrap-distance-right:143.75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" filled="f" stroked="f">
                <v:textbox style="mso-fit-shape-to-text:t" inset="0,0,0,0">
                  <w:txbxContent>
                    <w:p w:rsidR="00945B2E" w:rsidRDefault="008D015D">
                      <w:pPr>
                        <w:pStyle w:val="Zkladntext60"/>
                        <w:shd w:val="clear" w:color="auto" w:fill="auto"/>
                        <w:spacing w:before="0" w:after="0"/>
                      </w:pPr>
                      <w:r>
                        <w:rPr>
                          <w:rStyle w:val="Zkladntext6Exact"/>
                        </w:rPr>
                        <w:t>2.500 Kč/ rok</w:t>
                      </w:r>
                    </w:p>
                    <w:p w:rsidR="00945B2E" w:rsidRDefault="008D015D">
                      <w:pPr>
                        <w:pStyle w:val="Zkladntext60"/>
                        <w:numPr>
                          <w:ilvl w:val="0"/>
                          <w:numId w:val="28"/>
                        </w:numPr>
                        <w:shd w:val="clear" w:color="auto" w:fill="auto"/>
                        <w:tabs>
                          <w:tab w:val="left" w:pos="686"/>
                        </w:tabs>
                        <w:spacing w:before="0" w:after="0"/>
                        <w:jc w:val="both"/>
                      </w:pPr>
                      <w:r>
                        <w:rPr>
                          <w:rStyle w:val="Zkladntext6Exact"/>
                        </w:rPr>
                        <w:t>Kč/ ks 4.900 Kč/ ks</w:t>
                      </w:r>
                    </w:p>
                  </w:txbxContent>
                </v:textbox>
                <w10:wrap type="topAndBottom" anchorx="margin"/>
              </v:shape>
            </w:pict>
          </mc:Fallback>
        </mc:AlternateContent>
      </w:r>
      <w:r>
        <w:t>Platební podmínky:</w:t>
      </w:r>
    </w:p>
    <w:p w:rsidR="00945B2E" w:rsidRDefault="008D015D">
      <w:pPr>
        <w:pStyle w:val="Zkladntext60"/>
        <w:shd w:val="clear" w:color="auto" w:fill="auto"/>
        <w:spacing w:before="0" w:after="242" w:line="240" w:lineRule="exact"/>
      </w:pPr>
      <w:r>
        <w:t>Ceny uvedené v této nabídce jsou bez platné sazby DPH. Cenová nabídka platí 30 dnů.</w:t>
      </w:r>
    </w:p>
    <w:p w:rsidR="00945B2E" w:rsidRDefault="008D015D">
      <w:pPr>
        <w:pStyle w:val="Zkladntext60"/>
        <w:shd w:val="clear" w:color="auto" w:fill="auto"/>
        <w:spacing w:before="0" w:after="601" w:line="240" w:lineRule="exact"/>
      </w:pPr>
      <w:r>
        <w:t>Obchodní nabídku zpracoval:</w:t>
      </w:r>
    </w:p>
    <w:p w:rsidR="00945B2E" w:rsidRDefault="008D015D">
      <w:pPr>
        <w:pStyle w:val="Zkladntext80"/>
        <w:shd w:val="clear" w:color="auto" w:fill="auto"/>
        <w:spacing w:before="0" w:after="234" w:line="200" w:lineRule="exact"/>
      </w:pPr>
      <w:r>
        <w:t>Memory Crystal s.r.o.</w:t>
      </w:r>
    </w:p>
    <w:p w:rsidR="00945B2E" w:rsidRDefault="008D015D">
      <w:pPr>
        <w:pStyle w:val="Zkladntext90"/>
        <w:shd w:val="clear" w:color="auto" w:fill="auto"/>
        <w:spacing w:before="0"/>
      </w:pPr>
      <w:r>
        <w:t xml:space="preserve">Dubice 32 </w:t>
      </w:r>
      <w:r>
        <w:t>47001 Česká Lípa Česká republika</w:t>
      </w:r>
    </w:p>
    <w:p w:rsidR="00945B2E" w:rsidRDefault="008D015D">
      <w:pPr>
        <w:pStyle w:val="Zkladntext90"/>
        <w:shd w:val="clear" w:color="auto" w:fill="auto"/>
        <w:spacing w:before="0" w:after="0"/>
      </w:pPr>
      <w:r>
        <w:t>tel.: xxx</w:t>
      </w:r>
    </w:p>
    <w:p w:rsidR="00945B2E" w:rsidRDefault="008D015D">
      <w:pPr>
        <w:pStyle w:val="Zkladntext80"/>
        <w:shd w:val="clear" w:color="auto" w:fill="auto"/>
        <w:spacing w:before="0" w:after="0" w:line="226" w:lineRule="exact"/>
        <w:sectPr w:rsidR="00945B2E">
          <w:pgSz w:w="11900" w:h="16840"/>
          <w:pgMar w:top="1195" w:right="1322" w:bottom="3846" w:left="997" w:header="0" w:footer="3" w:gutter="0"/>
          <w:cols w:space="720"/>
          <w:noEndnote/>
          <w:docGrid w:linePitch="360"/>
        </w:sectPr>
      </w:pPr>
      <w:r>
        <w:t>xxx</w:t>
      </w:r>
    </w:p>
    <w:p w:rsidR="00945B2E" w:rsidRDefault="008D015D">
      <w:pPr>
        <w:pStyle w:val="Nadpis50"/>
        <w:keepNext/>
        <w:keepLines/>
        <w:shd w:val="clear" w:color="auto" w:fill="auto"/>
        <w:spacing w:before="0" w:after="258" w:line="220" w:lineRule="exact"/>
        <w:ind w:right="280"/>
        <w:jc w:val="center"/>
      </w:pPr>
      <w:bookmarkStart w:id="37" w:name="bookmark38"/>
      <w:r>
        <w:lastRenderedPageBreak/>
        <w:t>Požadavky na staveniště</w:t>
      </w:r>
      <w:bookmarkEnd w:id="37"/>
    </w:p>
    <w:p w:rsidR="00945B2E" w:rsidRDefault="008D015D">
      <w:pPr>
        <w:pStyle w:val="Zkladntext20"/>
        <w:shd w:val="clear" w:color="auto" w:fill="auto"/>
        <w:spacing w:before="0" w:after="22" w:line="220" w:lineRule="exact"/>
        <w:ind w:firstLine="0"/>
        <w:jc w:val="left"/>
      </w:pPr>
      <w:r>
        <w:rPr>
          <w:rStyle w:val="Zkladntext2Tun"/>
        </w:rPr>
        <w:t xml:space="preserve">Předmět smlouvy: </w:t>
      </w:r>
      <w:r>
        <w:t>Křišťálový st</w:t>
      </w:r>
      <w:r>
        <w:t xml:space="preserve">rom Biodiverzity, dále jen </w:t>
      </w:r>
      <w:r>
        <w:rPr>
          <w:rStyle w:val="Zkladntext2Tun"/>
        </w:rPr>
        <w:t>EIWA</w:t>
      </w:r>
    </w:p>
    <w:p w:rsidR="00945B2E" w:rsidRDefault="008D015D">
      <w:pPr>
        <w:pStyle w:val="Zkladntext20"/>
        <w:shd w:val="clear" w:color="auto" w:fill="auto"/>
        <w:spacing w:before="0" w:after="519" w:line="220" w:lineRule="exact"/>
        <w:ind w:firstLine="0"/>
        <w:jc w:val="left"/>
      </w:pPr>
      <w:r>
        <w:rPr>
          <w:rStyle w:val="Zkladntext2Tun"/>
        </w:rPr>
        <w:t xml:space="preserve">Místo instalace </w:t>
      </w:r>
      <w:r>
        <w:t>- vstupní hala budovy čp. 425/1 na adrese Lidové sady, Liberec</w:t>
      </w:r>
    </w:p>
    <w:p w:rsidR="00945B2E" w:rsidRDefault="008D015D">
      <w:pPr>
        <w:pStyle w:val="Zkladntext20"/>
        <w:numPr>
          <w:ilvl w:val="0"/>
          <w:numId w:val="29"/>
        </w:numPr>
        <w:shd w:val="clear" w:color="auto" w:fill="auto"/>
        <w:tabs>
          <w:tab w:val="left" w:pos="961"/>
        </w:tabs>
        <w:spacing w:before="0" w:after="0" w:line="274" w:lineRule="exact"/>
        <w:ind w:left="960" w:hanging="560"/>
        <w:jc w:val="left"/>
      </w:pPr>
      <w:r>
        <w:t>Pro instalaci díla je nezbytné zajistit zhotoviteli fyzický přístup na staveniště, dle poža</w:t>
      </w:r>
      <w:r>
        <w:softHyphen/>
        <w:t>davků zhotovitele.</w:t>
      </w:r>
    </w:p>
    <w:p w:rsidR="00945B2E" w:rsidRDefault="008D015D">
      <w:pPr>
        <w:pStyle w:val="Zkladntext20"/>
        <w:numPr>
          <w:ilvl w:val="0"/>
          <w:numId w:val="29"/>
        </w:numPr>
        <w:shd w:val="clear" w:color="auto" w:fill="auto"/>
        <w:tabs>
          <w:tab w:val="left" w:pos="961"/>
        </w:tabs>
        <w:spacing w:before="0" w:after="0" w:line="274" w:lineRule="exact"/>
        <w:ind w:left="960" w:hanging="560"/>
        <w:jc w:val="left"/>
      </w:pPr>
      <w:r>
        <w:t xml:space="preserve">Objednatel je povinen zajistit na </w:t>
      </w:r>
      <w:r>
        <w:t>místo stavby stromu přívod elektrické energie, včetně revize elektro (kabely, zásuvky)</w:t>
      </w:r>
    </w:p>
    <w:p w:rsidR="00945B2E" w:rsidRDefault="008D015D">
      <w:pPr>
        <w:pStyle w:val="Zkladntext20"/>
        <w:numPr>
          <w:ilvl w:val="0"/>
          <w:numId w:val="29"/>
        </w:numPr>
        <w:shd w:val="clear" w:color="auto" w:fill="auto"/>
        <w:tabs>
          <w:tab w:val="left" w:pos="961"/>
        </w:tabs>
        <w:spacing w:before="0" w:after="0" w:line="274" w:lineRule="exact"/>
        <w:ind w:left="960" w:hanging="560"/>
        <w:jc w:val="left"/>
      </w:pPr>
      <w:r>
        <w:t>Objednatel je povinen zajistit internetové připojení (dosah wifi sítě pro modely od verze stromu 2.0.)</w:t>
      </w:r>
    </w:p>
    <w:p w:rsidR="00945B2E" w:rsidRDefault="008D015D">
      <w:pPr>
        <w:pStyle w:val="Zkladntext20"/>
        <w:numPr>
          <w:ilvl w:val="0"/>
          <w:numId w:val="29"/>
        </w:numPr>
        <w:shd w:val="clear" w:color="auto" w:fill="auto"/>
        <w:tabs>
          <w:tab w:val="left" w:pos="961"/>
        </w:tabs>
        <w:spacing w:before="0" w:after="0" w:line="274" w:lineRule="exact"/>
        <w:ind w:left="960" w:hanging="560"/>
        <w:jc w:val="left"/>
      </w:pPr>
      <w:r>
        <w:t xml:space="preserve">Objednatel je povinen zajistit součinnost odpovědného technického </w:t>
      </w:r>
      <w:r>
        <w:t>pracovníka po dobu instalace stromu.</w:t>
      </w:r>
    </w:p>
    <w:p w:rsidR="00945B2E" w:rsidRDefault="008D015D">
      <w:pPr>
        <w:pStyle w:val="Zkladntext20"/>
        <w:numPr>
          <w:ilvl w:val="0"/>
          <w:numId w:val="29"/>
        </w:numPr>
        <w:shd w:val="clear" w:color="auto" w:fill="auto"/>
        <w:tabs>
          <w:tab w:val="left" w:pos="961"/>
        </w:tabs>
        <w:spacing w:before="0" w:after="0" w:line="274" w:lineRule="exact"/>
        <w:ind w:left="960" w:hanging="560"/>
        <w:jc w:val="left"/>
      </w:pPr>
      <w:r>
        <w:t>Objednatel je povinen zajistit zhotoviteli parkovací místo v blízkosti vchodu do budovy, pro složení komponentů díla.</w:t>
      </w:r>
    </w:p>
    <w:p w:rsidR="00945B2E" w:rsidRDefault="008D015D">
      <w:pPr>
        <w:pStyle w:val="Zkladntext20"/>
        <w:numPr>
          <w:ilvl w:val="0"/>
          <w:numId w:val="29"/>
        </w:numPr>
        <w:shd w:val="clear" w:color="auto" w:fill="auto"/>
        <w:tabs>
          <w:tab w:val="left" w:pos="961"/>
        </w:tabs>
        <w:spacing w:before="0" w:after="0" w:line="274" w:lineRule="exact"/>
        <w:ind w:left="400" w:firstLine="0"/>
        <w:jc w:val="both"/>
        <w:sectPr w:rsidR="00945B2E">
          <w:pgSz w:w="11900" w:h="16840"/>
          <w:pgMar w:top="1758" w:right="1435" w:bottom="1758" w:left="999" w:header="0" w:footer="3" w:gutter="0"/>
          <w:cols w:space="720"/>
          <w:noEndnote/>
          <w:docGrid w:linePitch="360"/>
        </w:sectPr>
      </w:pPr>
      <w:r>
        <w:t>Objednatel je povinen zajistit průchodnost dveří.</w:t>
      </w:r>
    </w:p>
    <w:p w:rsidR="008D015D" w:rsidRDefault="008D015D">
      <w:pPr>
        <w:pStyle w:val="Zkladntext30"/>
        <w:shd w:val="clear" w:color="auto" w:fill="auto"/>
        <w:spacing w:before="0" w:after="1142" w:line="298" w:lineRule="exact"/>
        <w:ind w:firstLine="0"/>
        <w:jc w:val="left"/>
      </w:pPr>
      <w:r>
        <w:lastRenderedPageBreak/>
        <w:t>Doložka ke smlouvě</w:t>
      </w:r>
      <w:bookmarkStart w:id="38" w:name="_GoBack"/>
      <w:bookmarkEnd w:id="38"/>
    </w:p>
    <w:p w:rsidR="00945B2E" w:rsidRDefault="008D015D">
      <w:pPr>
        <w:pStyle w:val="Zkladntext30"/>
        <w:shd w:val="clear" w:color="auto" w:fill="auto"/>
        <w:spacing w:before="0" w:after="1142" w:line="298" w:lineRule="exact"/>
        <w:ind w:firstLine="0"/>
        <w:jc w:val="left"/>
      </w:pPr>
      <w:r>
        <w:t>Smluvní strany prohlašují, že souhlasí s případným zveřejněním obsahu této smlouvy v souladu s ustanovením zákona č. 340/2015 Sb., zákon o registru smluv, ve znění novel.</w:t>
      </w:r>
    </w:p>
    <w:p w:rsidR="00945B2E" w:rsidRDefault="008D015D">
      <w:pPr>
        <w:pStyle w:val="Zkladntext30"/>
        <w:shd w:val="clear" w:color="auto" w:fill="auto"/>
        <w:spacing w:before="0" w:line="220" w:lineRule="exact"/>
        <w:ind w:firstLine="0"/>
        <w:jc w:val="right"/>
      </w:pPr>
      <w:r>
        <w:rPr>
          <w:noProof/>
          <w:lang w:bidi="ar-SA"/>
        </w:rPr>
        <mc:AlternateContent>
          <mc:Choice Requires="wps">
            <w:drawing>
              <wp:anchor distT="0" distB="254000" distL="2167255" distR="63500" simplePos="0" relativeHeight="377487116" behindDoc="1" locked="0" layoutInCell="1" allowOverlap="1">
                <wp:simplePos x="0" y="0"/>
                <wp:positionH relativeFrom="margin">
                  <wp:posOffset>3999230</wp:posOffset>
                </wp:positionH>
                <wp:positionV relativeFrom="paragraph">
                  <wp:posOffset>0</wp:posOffset>
                </wp:positionV>
                <wp:extent cx="966470" cy="139700"/>
                <wp:effectExtent l="0" t="1270" r="0" b="1905"/>
                <wp:wrapSquare wrapText="lef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B2E" w:rsidRDefault="008D015D">
                            <w:pPr>
                              <w:pStyle w:val="Zkladntext30"/>
                              <w:shd w:val="clear" w:color="auto" w:fill="auto"/>
                              <w:spacing w:before="0" w:line="220" w:lineRule="exact"/>
                              <w:ind w:firstLine="0"/>
                              <w:jc w:val="left"/>
                            </w:pPr>
                            <w:r>
                              <w:rPr>
                                <w:rStyle w:val="Zkladntext3Exact"/>
                                <w:b/>
                                <w:bCs/>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314.9pt;margin-top:0;width:76.1pt;height:11pt;z-index:-125829364;visibility:visible;mso-wrap-style:square;mso-width-percent:0;mso-height-percent:0;mso-wrap-distance-left:170.6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gtsA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" filled="f" stroked="f">
                <v:textbox style="mso-fit-shape-to-text:t" inset="0,0,0,0">
                  <w:txbxContent>
                    <w:p w:rsidR="00945B2E" w:rsidRDefault="008D015D">
                      <w:pPr>
                        <w:pStyle w:val="Zkladntext30"/>
                        <w:shd w:val="clear" w:color="auto" w:fill="auto"/>
                        <w:spacing w:before="0" w:line="220" w:lineRule="exact"/>
                        <w:ind w:firstLine="0"/>
                        <w:jc w:val="left"/>
                      </w:pPr>
                      <w:r>
                        <w:rPr>
                          <w:rStyle w:val="Zkladntext3Exact"/>
                          <w:b/>
                          <w:bCs/>
                        </w:rPr>
                        <w:t>datum a podpis</w:t>
                      </w:r>
                    </w:p>
                  </w:txbxContent>
                </v:textbox>
                <w10:wrap type="square" side="left" anchorx="margin"/>
              </v:shape>
            </w:pict>
          </mc:Fallback>
        </mc:AlternateContent>
      </w:r>
      <w:r>
        <w:t>datum a podpis</w:t>
      </w:r>
    </w:p>
    <w:sectPr w:rsidR="00945B2E">
      <w:pgSz w:w="11900" w:h="16840"/>
      <w:pgMar w:top="2044" w:right="1417" w:bottom="2044" w:left="10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82" w:rsidRDefault="00197282">
      <w:r>
        <w:separator/>
      </w:r>
    </w:p>
  </w:endnote>
  <w:endnote w:type="continuationSeparator" w:id="0">
    <w:p w:rsidR="00197282" w:rsidRDefault="001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82" w:rsidRDefault="00197282"/>
  </w:footnote>
  <w:footnote w:type="continuationSeparator" w:id="0">
    <w:p w:rsidR="00197282" w:rsidRDefault="001972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16C"/>
    <w:multiLevelType w:val="multilevel"/>
    <w:tmpl w:val="37DC604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D3F4A"/>
    <w:multiLevelType w:val="multilevel"/>
    <w:tmpl w:val="6020363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A2934"/>
    <w:multiLevelType w:val="multilevel"/>
    <w:tmpl w:val="B86A673A"/>
    <w:lvl w:ilvl="0">
      <w:numFmt w:val="decimal"/>
      <w:lvlText w:val="120.%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A3399"/>
    <w:multiLevelType w:val="multilevel"/>
    <w:tmpl w:val="6ED44B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B2C34"/>
    <w:multiLevelType w:val="multilevel"/>
    <w:tmpl w:val="F05EEDA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36BBF"/>
    <w:multiLevelType w:val="multilevel"/>
    <w:tmpl w:val="91CA666A"/>
    <w:lvl w:ilvl="0">
      <w:numFmt w:val="decimal"/>
      <w:lvlText w:val="1.%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02B5E"/>
    <w:multiLevelType w:val="multilevel"/>
    <w:tmpl w:val="F67216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4B0160"/>
    <w:multiLevelType w:val="multilevel"/>
    <w:tmpl w:val="E2C0918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7BBB"/>
    <w:multiLevelType w:val="multilevel"/>
    <w:tmpl w:val="FF1E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4559A"/>
    <w:multiLevelType w:val="multilevel"/>
    <w:tmpl w:val="9384C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B6B57"/>
    <w:multiLevelType w:val="multilevel"/>
    <w:tmpl w:val="7BCE143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D67BC7"/>
    <w:multiLevelType w:val="multilevel"/>
    <w:tmpl w:val="8D5A190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B2FD1"/>
    <w:multiLevelType w:val="multilevel"/>
    <w:tmpl w:val="2E805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039B0"/>
    <w:multiLevelType w:val="multilevel"/>
    <w:tmpl w:val="955C85B2"/>
    <w:lvl w:ilvl="0">
      <w:numFmt w:val="decimal"/>
      <w:lvlText w:val="375.%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D5062"/>
    <w:multiLevelType w:val="multilevel"/>
    <w:tmpl w:val="EEDE6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37E61"/>
    <w:multiLevelType w:val="multilevel"/>
    <w:tmpl w:val="57560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A6706D"/>
    <w:multiLevelType w:val="multilevel"/>
    <w:tmpl w:val="9FB0B8E8"/>
    <w:lvl w:ilvl="0">
      <w:numFmt w:val="decimal"/>
      <w:lvlText w:val="120.%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6163DC"/>
    <w:multiLevelType w:val="multilevel"/>
    <w:tmpl w:val="7D3CEE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35DFC"/>
    <w:multiLevelType w:val="multilevel"/>
    <w:tmpl w:val="C59204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82CF8"/>
    <w:multiLevelType w:val="multilevel"/>
    <w:tmpl w:val="C8F26A5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36EB1"/>
    <w:multiLevelType w:val="multilevel"/>
    <w:tmpl w:val="7EDA0A36"/>
    <w:lvl w:ilvl="0">
      <w:numFmt w:val="decimal"/>
      <w:lvlText w:val="375.%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170364"/>
    <w:multiLevelType w:val="multilevel"/>
    <w:tmpl w:val="6DE20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D4CDE"/>
    <w:multiLevelType w:val="multilevel"/>
    <w:tmpl w:val="5010C6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5F5013"/>
    <w:multiLevelType w:val="multilevel"/>
    <w:tmpl w:val="450E87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C2433D"/>
    <w:multiLevelType w:val="multilevel"/>
    <w:tmpl w:val="7AEE65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347C11"/>
    <w:multiLevelType w:val="multilevel"/>
    <w:tmpl w:val="C60648B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0672D6"/>
    <w:multiLevelType w:val="multilevel"/>
    <w:tmpl w:val="ACB292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1F1E99"/>
    <w:multiLevelType w:val="multilevel"/>
    <w:tmpl w:val="11C648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7D48C2"/>
    <w:multiLevelType w:val="multilevel"/>
    <w:tmpl w:val="01766EC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C53D43"/>
    <w:multiLevelType w:val="multilevel"/>
    <w:tmpl w:val="097073A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9708A0"/>
    <w:multiLevelType w:val="multilevel"/>
    <w:tmpl w:val="3C9ED5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12"/>
  </w:num>
  <w:num w:numId="4">
    <w:abstractNumId w:val="22"/>
  </w:num>
  <w:num w:numId="5">
    <w:abstractNumId w:val="21"/>
  </w:num>
  <w:num w:numId="6">
    <w:abstractNumId w:val="30"/>
  </w:num>
  <w:num w:numId="7">
    <w:abstractNumId w:val="19"/>
  </w:num>
  <w:num w:numId="8">
    <w:abstractNumId w:val="8"/>
  </w:num>
  <w:num w:numId="9">
    <w:abstractNumId w:val="9"/>
  </w:num>
  <w:num w:numId="10">
    <w:abstractNumId w:val="29"/>
  </w:num>
  <w:num w:numId="11">
    <w:abstractNumId w:val="18"/>
  </w:num>
  <w:num w:numId="12">
    <w:abstractNumId w:val="23"/>
  </w:num>
  <w:num w:numId="13">
    <w:abstractNumId w:val="26"/>
  </w:num>
  <w:num w:numId="14">
    <w:abstractNumId w:val="11"/>
  </w:num>
  <w:num w:numId="15">
    <w:abstractNumId w:val="0"/>
  </w:num>
  <w:num w:numId="16">
    <w:abstractNumId w:val="7"/>
  </w:num>
  <w:num w:numId="17">
    <w:abstractNumId w:val="15"/>
  </w:num>
  <w:num w:numId="18">
    <w:abstractNumId w:val="28"/>
  </w:num>
  <w:num w:numId="19">
    <w:abstractNumId w:val="10"/>
  </w:num>
  <w:num w:numId="20">
    <w:abstractNumId w:val="1"/>
  </w:num>
  <w:num w:numId="21">
    <w:abstractNumId w:val="4"/>
  </w:num>
  <w:num w:numId="22">
    <w:abstractNumId w:val="25"/>
  </w:num>
  <w:num w:numId="23">
    <w:abstractNumId w:val="3"/>
  </w:num>
  <w:num w:numId="24">
    <w:abstractNumId w:val="13"/>
  </w:num>
  <w:num w:numId="25">
    <w:abstractNumId w:val="20"/>
  </w:num>
  <w:num w:numId="26">
    <w:abstractNumId w:val="2"/>
  </w:num>
  <w:num w:numId="27">
    <w:abstractNumId w:val="16"/>
  </w:num>
  <w:num w:numId="28">
    <w:abstractNumId w:val="5"/>
  </w:num>
  <w:num w:numId="29">
    <w:abstractNumId w:val="14"/>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2E"/>
    <w:rsid w:val="000F5C5E"/>
    <w:rsid w:val="00197282"/>
    <w:rsid w:val="008D015D"/>
    <w:rsid w:val="00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3658DE11-27B6-405B-9929-08B9DA6B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z w:val="32"/>
      <w:szCs w:val="32"/>
      <w:u w:val="none"/>
    </w:rPr>
  </w:style>
  <w:style w:type="character" w:customStyle="1" w:styleId="Nadpis42">
    <w:name w:val="Nadpis #4 (2)_"/>
    <w:basedOn w:val="Standardnpsmoodstavce"/>
    <w:link w:val="Nadpis420"/>
    <w:rPr>
      <w:rFonts w:ascii="Tahoma" w:eastAsia="Tahoma" w:hAnsi="Tahoma" w:cs="Tahoma"/>
      <w:b/>
      <w:bCs/>
      <w:i w:val="0"/>
      <w:iCs w:val="0"/>
      <w:smallCaps w:val="0"/>
      <w:strike w:val="0"/>
      <w:spacing w:val="-10"/>
      <w:sz w:val="22"/>
      <w:szCs w:val="22"/>
      <w:u w:val="none"/>
    </w:rPr>
  </w:style>
  <w:style w:type="character" w:customStyle="1" w:styleId="Zkladntext213ptTun">
    <w:name w:val="Základní text (2) + 13 pt;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Nadpis43">
    <w:name w:val="Nadpis #4 (3)_"/>
    <w:basedOn w:val="Standardnpsmoodstavce"/>
    <w:link w:val="Nadpis4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44">
    <w:name w:val="Nadpis #4 (4)_"/>
    <w:basedOn w:val="Standardnpsmoodstavce"/>
    <w:link w:val="Nadpis44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13pt">
    <w:name w:val="Základní text (2) + 13 pt"/>
    <w:basedOn w:val="Zkladn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45">
    <w:name w:val="Nadpis #4 (5)_"/>
    <w:basedOn w:val="Standardnpsmoodstavce"/>
    <w:link w:val="Nadpis450"/>
    <w:rPr>
      <w:rFonts w:ascii="Tahoma" w:eastAsia="Tahoma" w:hAnsi="Tahoma" w:cs="Tahoma"/>
      <w:b w:val="0"/>
      <w:bCs w:val="0"/>
      <w:i w:val="0"/>
      <w:iCs w:val="0"/>
      <w:smallCaps w:val="0"/>
      <w:strike w:val="0"/>
      <w:spacing w:val="-1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46">
    <w:name w:val="Nadpis #4 (6)_"/>
    <w:basedOn w:val="Standardnpsmoodstavce"/>
    <w:link w:val="Nadpis460"/>
    <w:rPr>
      <w:rFonts w:ascii="Times New Roman" w:eastAsia="Times New Roman" w:hAnsi="Times New Roman" w:cs="Times New Roman"/>
      <w:b w:val="0"/>
      <w:bCs w:val="0"/>
      <w:i w:val="0"/>
      <w:iCs w:val="0"/>
      <w:smallCaps w:val="0"/>
      <w:strike w:val="0"/>
      <w:spacing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Nadpis52">
    <w:name w:val="Nadpis #5 (2)_"/>
    <w:basedOn w:val="Standardnpsmoodstavce"/>
    <w:link w:val="Nadpis520"/>
    <w:rPr>
      <w:rFonts w:ascii="Times New Roman" w:eastAsia="Times New Roman" w:hAnsi="Times New Roman" w:cs="Times New Roman"/>
      <w:b/>
      <w:bCs/>
      <w:i w:val="0"/>
      <w:iCs w:val="0"/>
      <w:smallCaps w:val="0"/>
      <w:strike w:val="0"/>
      <w:sz w:val="24"/>
      <w:szCs w:val="24"/>
      <w:u w:val="none"/>
    </w:rPr>
  </w:style>
  <w:style w:type="character" w:customStyle="1" w:styleId="Nadpis47">
    <w:name w:val="Nadpis #4 (7)_"/>
    <w:basedOn w:val="Standardnpsmoodstavce"/>
    <w:link w:val="Nadpis470"/>
    <w:rPr>
      <w:rFonts w:ascii="Times New Roman" w:eastAsia="Times New Roman" w:hAnsi="Times New Roman" w:cs="Times New Roman"/>
      <w:b/>
      <w:bCs/>
      <w:i w:val="0"/>
      <w:iCs w:val="0"/>
      <w:smallCaps w:val="0"/>
      <w:strike w:val="0"/>
      <w:u w:val="none"/>
    </w:rPr>
  </w:style>
  <w:style w:type="character" w:customStyle="1" w:styleId="Nadpis48">
    <w:name w:val="Nadpis #4 (8)_"/>
    <w:basedOn w:val="Standardnpsmoodstavce"/>
    <w:link w:val="Nadpis480"/>
    <w:rPr>
      <w:rFonts w:ascii="Times New Roman" w:eastAsia="Times New Roman" w:hAnsi="Times New Roman" w:cs="Times New Roman"/>
      <w:b/>
      <w:bCs/>
      <w:i w:val="0"/>
      <w:iCs w:val="0"/>
      <w:smallCaps w:val="0"/>
      <w:strike w:val="0"/>
      <w:u w:val="none"/>
    </w:rPr>
  </w:style>
  <w:style w:type="character" w:customStyle="1" w:styleId="Zkladntext6Exact">
    <w:name w:val="Základní text (6) Exact"/>
    <w:basedOn w:val="Standardnpsmoodstavce"/>
    <w:rPr>
      <w:rFonts w:ascii="Arial" w:eastAsia="Arial" w:hAnsi="Arial" w:cs="Arial"/>
      <w:b w:val="0"/>
      <w:bCs w:val="0"/>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40"/>
      <w:szCs w:val="4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24"/>
      <w:szCs w:val="24"/>
      <w:u w:val="single"/>
      <w:lang w:val="cs-CZ" w:eastAsia="cs-CZ" w:bidi="cs-CZ"/>
    </w:rPr>
  </w:style>
  <w:style w:type="character" w:customStyle="1" w:styleId="Zkladntext7Exact">
    <w:name w:val="Základní text (7) Exact"/>
    <w:basedOn w:val="Standardnpsmoodstavce"/>
    <w:rPr>
      <w:rFonts w:ascii="Arial" w:eastAsia="Arial" w:hAnsi="Arial" w:cs="Arial"/>
      <w:b/>
      <w:bCs/>
      <w:i w:val="0"/>
      <w:iCs w:val="0"/>
      <w:smallCaps w:val="0"/>
      <w:strike w:val="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0"/>
      <w:szCs w:val="20"/>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8"/>
      <w:szCs w:val="18"/>
      <w:u w:val="none"/>
    </w:rPr>
  </w:style>
  <w:style w:type="character" w:customStyle="1" w:styleId="Zkladntext2Arial17ptTundkovn0pt">
    <w:name w:val="Základní text (2) + Arial;17 pt;Tučné;Řádkování 0 pt"/>
    <w:basedOn w:val="Zkladntext2"/>
    <w:rPr>
      <w:rFonts w:ascii="Arial" w:eastAsia="Arial" w:hAnsi="Arial" w:cs="Arial"/>
      <w:b/>
      <w:bCs/>
      <w:i w:val="0"/>
      <w:iCs w:val="0"/>
      <w:smallCaps w:val="0"/>
      <w:strike w:val="0"/>
      <w:color w:val="000000"/>
      <w:spacing w:val="-10"/>
      <w:w w:val="100"/>
      <w:position w:val="0"/>
      <w:sz w:val="34"/>
      <w:szCs w:val="34"/>
      <w:u w:val="none"/>
      <w:lang w:val="cs-CZ" w:eastAsia="cs-CZ" w:bidi="cs-CZ"/>
    </w:rPr>
  </w:style>
  <w:style w:type="character" w:customStyle="1" w:styleId="Zkladntext2Arial12ptTun">
    <w:name w:val="Základní text (2) + Arial;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57pt">
    <w:name w:val="Základní text (2) + 57 pt"/>
    <w:basedOn w:val="Zkladntext2"/>
    <w:rPr>
      <w:rFonts w:ascii="Times New Roman" w:eastAsia="Times New Roman" w:hAnsi="Times New Roman" w:cs="Times New Roman"/>
      <w:b w:val="0"/>
      <w:bCs w:val="0"/>
      <w:i w:val="0"/>
      <w:iCs w:val="0"/>
      <w:smallCaps w:val="0"/>
      <w:strike w:val="0"/>
      <w:color w:val="000000"/>
      <w:spacing w:val="0"/>
      <w:w w:val="100"/>
      <w:position w:val="0"/>
      <w:sz w:val="114"/>
      <w:szCs w:val="114"/>
      <w:u w:val="none"/>
      <w:lang w:val="cs-CZ" w:eastAsia="cs-CZ" w:bidi="cs-CZ"/>
    </w:rPr>
  </w:style>
  <w:style w:type="character" w:customStyle="1" w:styleId="Zkladntext2Verdana32ptTun">
    <w:name w:val="Základní text (2) + Verdana;32 pt;Tučné"/>
    <w:basedOn w:val="Zkladntext2"/>
    <w:rPr>
      <w:rFonts w:ascii="Verdana" w:eastAsia="Verdana" w:hAnsi="Verdana" w:cs="Verdana"/>
      <w:b/>
      <w:bCs/>
      <w:i w:val="0"/>
      <w:iCs w:val="0"/>
      <w:smallCaps w:val="0"/>
      <w:strike w:val="0"/>
      <w:color w:val="000000"/>
      <w:spacing w:val="0"/>
      <w:w w:val="100"/>
      <w:position w:val="0"/>
      <w:sz w:val="64"/>
      <w:szCs w:val="64"/>
      <w:u w:val="none"/>
      <w:lang w:val="cs-CZ" w:eastAsia="cs-CZ" w:bidi="cs-CZ"/>
    </w:rPr>
  </w:style>
  <w:style w:type="character" w:customStyle="1" w:styleId="Zkladntext2Constantia65pt">
    <w:name w:val="Základní text (2) + Constantia;6;5 pt"/>
    <w:basedOn w:val="Zkladntext2"/>
    <w:rPr>
      <w:rFonts w:ascii="Constantia" w:eastAsia="Constantia" w:hAnsi="Constantia" w:cs="Constantia"/>
      <w:b/>
      <w:bCs/>
      <w:i w:val="0"/>
      <w:iCs w:val="0"/>
      <w:smallCaps w:val="0"/>
      <w:strike w:val="0"/>
      <w:color w:val="000000"/>
      <w:spacing w:val="0"/>
      <w:w w:val="100"/>
      <w:position w:val="0"/>
      <w:sz w:val="13"/>
      <w:szCs w:val="13"/>
      <w:u w:val="none"/>
      <w:lang w:val="cs-CZ" w:eastAsia="cs-CZ" w:bidi="cs-CZ"/>
    </w:rPr>
  </w:style>
  <w:style w:type="character" w:customStyle="1" w:styleId="Zkladntext265pt">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paragraph" w:customStyle="1" w:styleId="Nadpis30">
    <w:name w:val="Nadpis #3"/>
    <w:basedOn w:val="Normln"/>
    <w:link w:val="Nadpis3"/>
    <w:pPr>
      <w:shd w:val="clear" w:color="auto" w:fill="FFFFFF"/>
      <w:spacing w:after="60" w:line="0" w:lineRule="atLeast"/>
      <w:jc w:val="center"/>
      <w:outlineLvl w:val="2"/>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spacing w:before="60" w:after="660" w:line="0" w:lineRule="atLeast"/>
      <w:ind w:hanging="600"/>
      <w:jc w:val="center"/>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before="300" w:line="278" w:lineRule="exact"/>
      <w:ind w:hanging="400"/>
      <w:jc w:val="both"/>
    </w:pPr>
    <w:rPr>
      <w:rFonts w:ascii="Times New Roman" w:eastAsia="Times New Roman" w:hAnsi="Times New Roman" w:cs="Times New Roman"/>
      <w:b/>
      <w:bCs/>
      <w:sz w:val="22"/>
      <w:szCs w:val="22"/>
    </w:rPr>
  </w:style>
  <w:style w:type="paragraph" w:customStyle="1" w:styleId="Nadpis50">
    <w:name w:val="Nadpis #5"/>
    <w:basedOn w:val="Normln"/>
    <w:link w:val="Nadpis5"/>
    <w:pPr>
      <w:shd w:val="clear" w:color="auto" w:fill="FFFFFF"/>
      <w:spacing w:before="480" w:line="269" w:lineRule="exact"/>
      <w:outlineLvl w:val="4"/>
    </w:pPr>
    <w:rPr>
      <w:rFonts w:ascii="Times New Roman" w:eastAsia="Times New Roman" w:hAnsi="Times New Roman" w:cs="Times New Roman"/>
      <w:b/>
      <w:bCs/>
      <w:sz w:val="22"/>
      <w:szCs w:val="22"/>
    </w:rPr>
  </w:style>
  <w:style w:type="paragraph" w:customStyle="1" w:styleId="Nadpis320">
    <w:name w:val="Nadpis #3 (2)"/>
    <w:basedOn w:val="Normln"/>
    <w:link w:val="Nadpis32"/>
    <w:pPr>
      <w:shd w:val="clear" w:color="auto" w:fill="FFFFFF"/>
      <w:spacing w:before="660" w:after="300" w:line="0" w:lineRule="atLeast"/>
      <w:jc w:val="center"/>
      <w:outlineLvl w:val="2"/>
    </w:pPr>
    <w:rPr>
      <w:rFonts w:ascii="Times New Roman" w:eastAsia="Times New Roman" w:hAnsi="Times New Roman" w:cs="Times New Roman"/>
      <w:b/>
      <w:bCs/>
      <w:sz w:val="32"/>
      <w:szCs w:val="32"/>
    </w:rPr>
  </w:style>
  <w:style w:type="paragraph" w:customStyle="1" w:styleId="Nadpis420">
    <w:name w:val="Nadpis #4 (2)"/>
    <w:basedOn w:val="Normln"/>
    <w:link w:val="Nadpis42"/>
    <w:pPr>
      <w:shd w:val="clear" w:color="auto" w:fill="FFFFFF"/>
      <w:spacing w:before="300" w:after="60" w:line="0" w:lineRule="atLeast"/>
      <w:jc w:val="center"/>
      <w:outlineLvl w:val="3"/>
    </w:pPr>
    <w:rPr>
      <w:rFonts w:ascii="Tahoma" w:eastAsia="Tahoma" w:hAnsi="Tahoma" w:cs="Tahoma"/>
      <w:b/>
      <w:bCs/>
      <w:spacing w:val="-10"/>
      <w:sz w:val="22"/>
      <w:szCs w:val="22"/>
    </w:rPr>
  </w:style>
  <w:style w:type="paragraph" w:customStyle="1" w:styleId="Nadpis430">
    <w:name w:val="Nadpis #4 (3)"/>
    <w:basedOn w:val="Normln"/>
    <w:link w:val="Nadpis43"/>
    <w:pPr>
      <w:shd w:val="clear" w:color="auto" w:fill="FFFFFF"/>
      <w:spacing w:before="720" w:line="274" w:lineRule="exact"/>
      <w:jc w:val="center"/>
      <w:outlineLvl w:val="3"/>
    </w:pPr>
    <w:rPr>
      <w:rFonts w:ascii="Times New Roman" w:eastAsia="Times New Roman" w:hAnsi="Times New Roman" w:cs="Times New Roman"/>
    </w:rPr>
  </w:style>
  <w:style w:type="paragraph" w:customStyle="1" w:styleId="Nadpis440">
    <w:name w:val="Nadpis #4 (4)"/>
    <w:basedOn w:val="Normln"/>
    <w:link w:val="Nadpis44"/>
    <w:pPr>
      <w:shd w:val="clear" w:color="auto" w:fill="FFFFFF"/>
      <w:spacing w:before="540" w:after="60" w:line="0" w:lineRule="atLeast"/>
      <w:jc w:val="center"/>
      <w:outlineLvl w:val="3"/>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Nadpis40">
    <w:name w:val="Nadpis #4"/>
    <w:basedOn w:val="Normln"/>
    <w:link w:val="Nadpis4"/>
    <w:pPr>
      <w:shd w:val="clear" w:color="auto" w:fill="FFFFFF"/>
      <w:spacing w:before="780" w:after="60" w:line="0" w:lineRule="atLeast"/>
      <w:jc w:val="center"/>
      <w:outlineLvl w:val="3"/>
    </w:pPr>
    <w:rPr>
      <w:rFonts w:ascii="Times New Roman" w:eastAsia="Times New Roman" w:hAnsi="Times New Roman" w:cs="Times New Roman"/>
      <w:b/>
      <w:bCs/>
      <w:sz w:val="22"/>
      <w:szCs w:val="22"/>
    </w:rPr>
  </w:style>
  <w:style w:type="paragraph" w:customStyle="1" w:styleId="Nadpis450">
    <w:name w:val="Nadpis #4 (5)"/>
    <w:basedOn w:val="Normln"/>
    <w:link w:val="Nadpis45"/>
    <w:pPr>
      <w:shd w:val="clear" w:color="auto" w:fill="FFFFFF"/>
      <w:spacing w:before="840" w:after="60" w:line="0" w:lineRule="atLeast"/>
      <w:jc w:val="center"/>
      <w:outlineLvl w:val="3"/>
    </w:pPr>
    <w:rPr>
      <w:rFonts w:ascii="Tahoma" w:eastAsia="Tahoma" w:hAnsi="Tahoma" w:cs="Tahoma"/>
      <w:spacing w:val="-10"/>
      <w:sz w:val="22"/>
      <w:szCs w:val="22"/>
    </w:rPr>
  </w:style>
  <w:style w:type="paragraph" w:customStyle="1" w:styleId="Nadpis20">
    <w:name w:val="Nadpis #2"/>
    <w:basedOn w:val="Normln"/>
    <w:link w:val="Nadpis2"/>
    <w:pPr>
      <w:shd w:val="clear" w:color="auto" w:fill="FFFFFF"/>
      <w:spacing w:before="780" w:after="60" w:line="0" w:lineRule="atLeast"/>
      <w:jc w:val="center"/>
      <w:outlineLvl w:val="1"/>
    </w:pPr>
    <w:rPr>
      <w:rFonts w:ascii="Times New Roman" w:eastAsia="Times New Roman" w:hAnsi="Times New Roman" w:cs="Times New Roman"/>
      <w:b/>
      <w:bCs/>
      <w:sz w:val="22"/>
      <w:szCs w:val="22"/>
    </w:rPr>
  </w:style>
  <w:style w:type="paragraph" w:customStyle="1" w:styleId="Nadpis460">
    <w:name w:val="Nadpis #4 (6)"/>
    <w:basedOn w:val="Normln"/>
    <w:link w:val="Nadpis46"/>
    <w:pPr>
      <w:shd w:val="clear" w:color="auto" w:fill="FFFFFF"/>
      <w:spacing w:before="480" w:after="60" w:line="0" w:lineRule="atLeast"/>
      <w:jc w:val="center"/>
      <w:outlineLvl w:val="3"/>
    </w:pPr>
    <w:rPr>
      <w:rFonts w:ascii="Times New Roman" w:eastAsia="Times New Roman" w:hAnsi="Times New Roman" w:cs="Times New Roman"/>
      <w:spacing w:val="-20"/>
    </w:rPr>
  </w:style>
  <w:style w:type="paragraph" w:customStyle="1" w:styleId="Zkladntext50">
    <w:name w:val="Základní text (5)"/>
    <w:basedOn w:val="Normln"/>
    <w:link w:val="Zkladntext5"/>
    <w:pPr>
      <w:shd w:val="clear" w:color="auto" w:fill="FFFFFF"/>
      <w:spacing w:before="240" w:after="60" w:line="0" w:lineRule="atLeast"/>
      <w:jc w:val="center"/>
    </w:pPr>
    <w:rPr>
      <w:rFonts w:ascii="Times New Roman" w:eastAsia="Times New Roman" w:hAnsi="Times New Roman" w:cs="Times New Roman"/>
      <w:b/>
      <w:bCs/>
    </w:rPr>
  </w:style>
  <w:style w:type="paragraph" w:customStyle="1" w:styleId="Nadpis520">
    <w:name w:val="Nadpis #5 (2)"/>
    <w:basedOn w:val="Normln"/>
    <w:link w:val="Nadpis52"/>
    <w:pPr>
      <w:shd w:val="clear" w:color="auto" w:fill="FFFFFF"/>
      <w:spacing w:before="480" w:after="60" w:line="0" w:lineRule="atLeast"/>
      <w:jc w:val="center"/>
      <w:outlineLvl w:val="4"/>
    </w:pPr>
    <w:rPr>
      <w:rFonts w:ascii="Times New Roman" w:eastAsia="Times New Roman" w:hAnsi="Times New Roman" w:cs="Times New Roman"/>
      <w:b/>
      <w:bCs/>
    </w:rPr>
  </w:style>
  <w:style w:type="paragraph" w:customStyle="1" w:styleId="Nadpis470">
    <w:name w:val="Nadpis #4 (7)"/>
    <w:basedOn w:val="Normln"/>
    <w:link w:val="Nadpis47"/>
    <w:pPr>
      <w:shd w:val="clear" w:color="auto" w:fill="FFFFFF"/>
      <w:spacing w:before="240" w:after="60" w:line="0" w:lineRule="atLeast"/>
      <w:jc w:val="center"/>
      <w:outlineLvl w:val="3"/>
    </w:pPr>
    <w:rPr>
      <w:rFonts w:ascii="Times New Roman" w:eastAsia="Times New Roman" w:hAnsi="Times New Roman" w:cs="Times New Roman"/>
      <w:b/>
      <w:bCs/>
    </w:rPr>
  </w:style>
  <w:style w:type="paragraph" w:customStyle="1" w:styleId="Nadpis480">
    <w:name w:val="Nadpis #4 (8)"/>
    <w:basedOn w:val="Normln"/>
    <w:link w:val="Nadpis48"/>
    <w:pPr>
      <w:shd w:val="clear" w:color="auto" w:fill="FFFFFF"/>
      <w:spacing w:before="540" w:after="60" w:line="0" w:lineRule="atLeast"/>
      <w:jc w:val="center"/>
      <w:outlineLvl w:val="3"/>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before="540" w:after="540" w:line="274" w:lineRule="exact"/>
    </w:pPr>
    <w:rPr>
      <w:rFonts w:ascii="Arial" w:eastAsia="Arial" w:hAnsi="Arial" w:cs="Arial"/>
    </w:rPr>
  </w:style>
  <w:style w:type="paragraph" w:customStyle="1" w:styleId="Nadpis10">
    <w:name w:val="Nadpis #1"/>
    <w:basedOn w:val="Normln"/>
    <w:link w:val="Nadpis1"/>
    <w:pPr>
      <w:shd w:val="clear" w:color="auto" w:fill="FFFFFF"/>
      <w:spacing w:before="540" w:after="540" w:line="0" w:lineRule="atLeast"/>
      <w:jc w:val="center"/>
      <w:outlineLvl w:val="0"/>
    </w:pPr>
    <w:rPr>
      <w:rFonts w:ascii="Arial" w:eastAsia="Arial" w:hAnsi="Arial" w:cs="Arial"/>
      <w:sz w:val="40"/>
      <w:szCs w:val="40"/>
    </w:rPr>
  </w:style>
  <w:style w:type="paragraph" w:customStyle="1" w:styleId="Zkladntext70">
    <w:name w:val="Základní text (7)"/>
    <w:basedOn w:val="Normln"/>
    <w:link w:val="Zkladntext7"/>
    <w:pPr>
      <w:shd w:val="clear" w:color="auto" w:fill="FFFFFF"/>
      <w:spacing w:before="540" w:after="300" w:line="0" w:lineRule="atLeast"/>
    </w:pPr>
    <w:rPr>
      <w:rFonts w:ascii="Arial" w:eastAsia="Arial" w:hAnsi="Arial" w:cs="Arial"/>
      <w:b/>
      <w:bCs/>
    </w:rPr>
  </w:style>
  <w:style w:type="paragraph" w:customStyle="1" w:styleId="Zkladntext80">
    <w:name w:val="Základní text (8)"/>
    <w:basedOn w:val="Normln"/>
    <w:link w:val="Zkladntext8"/>
    <w:pPr>
      <w:shd w:val="clear" w:color="auto" w:fill="FFFFFF"/>
      <w:spacing w:before="660" w:after="300" w:line="0" w:lineRule="atLeast"/>
    </w:pPr>
    <w:rPr>
      <w:rFonts w:ascii="Arial" w:eastAsia="Arial" w:hAnsi="Arial" w:cs="Arial"/>
      <w:b/>
      <w:bCs/>
      <w:sz w:val="20"/>
      <w:szCs w:val="20"/>
    </w:rPr>
  </w:style>
  <w:style w:type="paragraph" w:customStyle="1" w:styleId="Zkladntext90">
    <w:name w:val="Základní text (9)"/>
    <w:basedOn w:val="Normln"/>
    <w:link w:val="Zkladntext9"/>
    <w:pPr>
      <w:shd w:val="clear" w:color="auto" w:fill="FFFFFF"/>
      <w:spacing w:before="300" w:after="180" w:line="226" w:lineRule="exact"/>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3176</Words>
  <Characters>18743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Dostálová</dc:creator>
  <cp:lastModifiedBy>Ivana Dostálová</cp:lastModifiedBy>
  <cp:revision>1</cp:revision>
  <dcterms:created xsi:type="dcterms:W3CDTF">2019-04-05T10:46:00Z</dcterms:created>
  <dcterms:modified xsi:type="dcterms:W3CDTF">2019-04-05T11:42:00Z</dcterms:modified>
</cp:coreProperties>
</file>