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5B304C" w:rsidRPr="005B304C">
        <w:rPr>
          <w:b/>
          <w:bCs/>
        </w:rPr>
        <w:t>Maximalizace energetické účinnosti strojů KOVOSVIT MAS a.s.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5B304C" w:rsidRPr="005B304C">
        <w:rPr>
          <w:b/>
        </w:rPr>
        <w:t>FV10743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5B304C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5B304C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B304C" w:rsidTr="005B304C">
        <w:trPr>
          <w:trHeight w:hRule="exact" w:val="536"/>
        </w:trPr>
        <w:tc>
          <w:tcPr>
            <w:tcW w:w="1135" w:type="dxa"/>
            <w:vAlign w:val="bottom"/>
          </w:tcPr>
          <w:p w:rsidR="005B304C" w:rsidRPr="005B304C" w:rsidRDefault="005B304C" w:rsidP="005B304C">
            <w:pPr>
              <w:rPr>
                <w:b/>
                <w:color w:val="000000"/>
                <w:sz w:val="22"/>
                <w:szCs w:val="22"/>
              </w:rPr>
            </w:pPr>
            <w:r w:rsidRPr="005B304C">
              <w:rPr>
                <w:b/>
                <w:color w:val="000000"/>
                <w:sz w:val="22"/>
                <w:szCs w:val="22"/>
              </w:rPr>
              <w:t>WP1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color w:val="000000"/>
                <w:sz w:val="22"/>
                <w:szCs w:val="22"/>
              </w:rPr>
            </w:pPr>
            <w:r w:rsidRPr="005B304C">
              <w:rPr>
                <w:b/>
                <w:color w:val="000000"/>
                <w:sz w:val="22"/>
                <w:szCs w:val="22"/>
              </w:rPr>
              <w:t>Analýza a popis současného stavu</w:t>
            </w:r>
          </w:p>
        </w:tc>
        <w:tc>
          <w:tcPr>
            <w:tcW w:w="1559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bottom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2017</w:t>
            </w:r>
          </w:p>
        </w:tc>
      </w:tr>
      <w:tr w:rsidR="005B304C" w:rsidTr="005B304C">
        <w:trPr>
          <w:trHeight w:hRule="exact" w:val="558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Řízení komponentů stroje s ohledem na snižování energetické náročnosti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2017</w:t>
            </w:r>
          </w:p>
        </w:tc>
      </w:tr>
      <w:tr w:rsidR="005B304C" w:rsidTr="005B304C">
        <w:trPr>
          <w:trHeight w:hRule="exact" w:val="566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WP2.1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Návrh softwarového řešení</w:t>
            </w:r>
          </w:p>
        </w:tc>
        <w:tc>
          <w:tcPr>
            <w:tcW w:w="1559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ČVUT, KMAS</w:t>
            </w:r>
          </w:p>
        </w:tc>
        <w:tc>
          <w:tcPr>
            <w:tcW w:w="1134" w:type="dxa"/>
            <w:vAlign w:val="bottom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2017</w:t>
            </w:r>
          </w:p>
        </w:tc>
      </w:tr>
      <w:tr w:rsidR="005B304C" w:rsidTr="005B304C">
        <w:trPr>
          <w:trHeight w:hRule="exact" w:val="57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WP2.2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Implementace do řídi</w:t>
            </w:r>
            <w:r w:rsidRPr="005B304C">
              <w:rPr>
                <w:color w:val="000000"/>
                <w:sz w:val="22"/>
                <w:szCs w:val="22"/>
              </w:rPr>
              <w:t>cího systému stroje</w:t>
            </w:r>
          </w:p>
        </w:tc>
        <w:tc>
          <w:tcPr>
            <w:tcW w:w="1559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bottom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2017</w:t>
            </w:r>
          </w:p>
        </w:tc>
      </w:tr>
      <w:tr w:rsidR="005B304C" w:rsidTr="005B304C">
        <w:trPr>
          <w:trHeight w:hRule="exact" w:val="325"/>
        </w:trPr>
        <w:tc>
          <w:tcPr>
            <w:tcW w:w="9848" w:type="dxa"/>
            <w:gridSpan w:val="4"/>
            <w:vAlign w:val="center"/>
          </w:tcPr>
          <w:p w:rsidR="005B304C" w:rsidRDefault="005B304C" w:rsidP="005B304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5B304C" w:rsidTr="005B304C">
        <w:trPr>
          <w:trHeight w:hRule="exact" w:val="287"/>
        </w:trPr>
        <w:tc>
          <w:tcPr>
            <w:tcW w:w="1135" w:type="dxa"/>
            <w:vAlign w:val="bottom"/>
          </w:tcPr>
          <w:p w:rsidR="005B304C" w:rsidRPr="005B304C" w:rsidRDefault="005B304C" w:rsidP="005B304C">
            <w:pPr>
              <w:rPr>
                <w:b/>
                <w:color w:val="000000"/>
                <w:sz w:val="22"/>
                <w:szCs w:val="22"/>
              </w:rPr>
            </w:pPr>
            <w:r w:rsidRPr="005B304C">
              <w:rPr>
                <w:b/>
                <w:color w:val="000000"/>
                <w:sz w:val="22"/>
                <w:szCs w:val="22"/>
              </w:rPr>
              <w:t>WP1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color w:val="000000"/>
                <w:sz w:val="22"/>
                <w:szCs w:val="22"/>
              </w:rPr>
            </w:pPr>
            <w:r w:rsidRPr="005B304C">
              <w:rPr>
                <w:b/>
                <w:color w:val="000000"/>
                <w:sz w:val="22"/>
                <w:szCs w:val="22"/>
              </w:rPr>
              <w:t>Analýza a popis současného stavu</w:t>
            </w:r>
          </w:p>
        </w:tc>
        <w:tc>
          <w:tcPr>
            <w:tcW w:w="1559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bottom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4/2017</w:t>
            </w:r>
          </w:p>
        </w:tc>
      </w:tr>
      <w:tr w:rsidR="005B304C" w:rsidTr="005B304C">
        <w:trPr>
          <w:trHeight w:hRule="exact" w:val="541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Řízení komponentů stroje s ohledem na snižování energetické náročnosti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WP2.1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Návrh softwarového řešení</w:t>
            </w:r>
          </w:p>
        </w:tc>
        <w:tc>
          <w:tcPr>
            <w:tcW w:w="1559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ČVUT, KMAS</w:t>
            </w:r>
          </w:p>
        </w:tc>
        <w:tc>
          <w:tcPr>
            <w:tcW w:w="1134" w:type="dxa"/>
            <w:vAlign w:val="bottom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2/2017</w:t>
            </w:r>
          </w:p>
        </w:tc>
      </w:tr>
      <w:tr w:rsidR="005B304C" w:rsidTr="005B304C">
        <w:trPr>
          <w:trHeight w:hRule="exact" w:val="419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WP2.2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Implementace do řídi</w:t>
            </w:r>
            <w:r w:rsidRPr="005B304C">
              <w:rPr>
                <w:color w:val="000000"/>
                <w:sz w:val="22"/>
                <w:szCs w:val="22"/>
              </w:rPr>
              <w:t>cího systému stroje</w:t>
            </w:r>
          </w:p>
        </w:tc>
        <w:tc>
          <w:tcPr>
            <w:tcW w:w="1559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bottom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11/2017</w:t>
            </w:r>
          </w:p>
        </w:tc>
      </w:tr>
      <w:tr w:rsidR="005B304C" w:rsidTr="005B304C">
        <w:trPr>
          <w:trHeight w:hRule="exact" w:val="52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WP2.3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Testy funkčnosti, optimální nastavení, zhodnocení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579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Chlazení řezného procesu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300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WP3.1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Rozbor vhodných způsobů chlazení řezu a jejich řízení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6/2017</w:t>
            </w:r>
          </w:p>
        </w:tc>
      </w:tr>
      <w:tr w:rsidR="005B304C" w:rsidTr="005B304C">
        <w:trPr>
          <w:trHeight w:hRule="exact" w:val="537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WP3.2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Implementace, řízení, provázání na ŘS stroje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559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WP3.3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Testy funkčnosti, optimální nastavení, zhodnocení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567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WP4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Progresivní technologie a strategie obrábění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303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WP4.1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Návrh progresivních technologií a strategií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ČVUT, KMAS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8/2017</w:t>
            </w:r>
          </w:p>
        </w:tc>
      </w:tr>
      <w:tr w:rsidR="005B304C" w:rsidTr="005B304C">
        <w:trPr>
          <w:trHeight w:hRule="exact" w:val="538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WP4.2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Testy efektivních strategií na strojích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</w:tcPr>
          <w:p w:rsidR="005B304C" w:rsidRDefault="005B304C" w:rsidP="005B304C">
            <w:r w:rsidRPr="00F70ED8"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487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WP4.3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Stanovení souboru opatření a instrukcí pro efektivní obrábění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ČVUT, KMAS</w:t>
            </w:r>
          </w:p>
        </w:tc>
        <w:tc>
          <w:tcPr>
            <w:tcW w:w="1134" w:type="dxa"/>
          </w:tcPr>
          <w:p w:rsidR="005B304C" w:rsidRDefault="005B304C" w:rsidP="005B304C">
            <w:r w:rsidRPr="00F70ED8"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559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WP5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Optimalizace fluidního hospodářství obráběcího stroje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lastRenderedPageBreak/>
              <w:t>WP5.1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Analýza pneumatických okruhů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11/2017</w:t>
            </w:r>
          </w:p>
        </w:tc>
      </w:tr>
      <w:tr w:rsidR="005B304C" w:rsidTr="005B304C">
        <w:trPr>
          <w:trHeight w:hRule="exact" w:val="550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WP5.2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 xml:space="preserve">Návrh modifikace okruhů a </w:t>
            </w:r>
            <w:proofErr w:type="spellStart"/>
            <w:r w:rsidRPr="005B304C">
              <w:rPr>
                <w:color w:val="000000"/>
                <w:sz w:val="22"/>
                <w:szCs w:val="22"/>
              </w:rPr>
              <w:t>mechatronického</w:t>
            </w:r>
            <w:proofErr w:type="spellEnd"/>
            <w:r w:rsidRPr="005B304C">
              <w:rPr>
                <w:color w:val="000000"/>
                <w:sz w:val="22"/>
                <w:szCs w:val="22"/>
              </w:rPr>
              <w:t xml:space="preserve"> řízení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ČVUT, KMAS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B304C">
        <w:trPr>
          <w:trHeight w:hRule="exact" w:val="558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WP5.3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Implementace na stroj a ověření funkčnosti a přínosů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přechází do r. 2018</w:t>
            </w:r>
          </w:p>
        </w:tc>
      </w:tr>
      <w:tr w:rsidR="005B304C" w:rsidTr="005F61C0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5B304C" w:rsidRPr="005B304C" w:rsidRDefault="005B304C" w:rsidP="005B304C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B304C">
              <w:rPr>
                <w:rFonts w:ascii="Times New Roman" w:hAnsi="Times New Roman"/>
                <w:bCs/>
                <w:sz w:val="24"/>
              </w:rPr>
              <w:t>rok 2018</w:t>
            </w:r>
          </w:p>
        </w:tc>
      </w:tr>
      <w:tr w:rsidR="005B304C" w:rsidTr="005B304C">
        <w:trPr>
          <w:trHeight w:hRule="exact" w:val="543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Řízení komponentů stroje s ohledem na snižování energetické náročnosti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10/2018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WP2.3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Testy funkčnosti, optimální nastavení, zhodnocení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10/2018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Chlazení řezného procesu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6/2018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WP3.2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Implementace, řízení, provázání na ŘS stroje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2/2018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WP3.3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Testy funkčnosti, optimální nastavení, zhodnocení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6/2018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WP4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Progresivní technologie a strategie obrábění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8/2018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WP4.2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Testy efektivních strategií na strojích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2/2018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WP4.3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Stanovení souboru opatření a instrukcí pro efektivní obrábění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ČVUT, KMAS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8/2018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WP5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304C">
              <w:rPr>
                <w:b/>
                <w:bCs/>
                <w:color w:val="000000"/>
                <w:sz w:val="22"/>
                <w:szCs w:val="22"/>
              </w:rPr>
              <w:t>Optimalizace fluidního hospodářství obráběcího stroje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304C">
              <w:rPr>
                <w:bCs/>
                <w:color w:val="000000"/>
                <w:sz w:val="22"/>
                <w:szCs w:val="22"/>
              </w:rPr>
              <w:t>12/2018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WP5.2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 xml:space="preserve">Návrh modifikace okruhů a </w:t>
            </w:r>
            <w:proofErr w:type="spellStart"/>
            <w:r w:rsidRPr="005B304C">
              <w:rPr>
                <w:color w:val="000000"/>
                <w:sz w:val="22"/>
                <w:szCs w:val="22"/>
              </w:rPr>
              <w:t>mechatronického</w:t>
            </w:r>
            <w:proofErr w:type="spellEnd"/>
            <w:r w:rsidRPr="005B304C">
              <w:rPr>
                <w:color w:val="000000"/>
                <w:sz w:val="22"/>
                <w:szCs w:val="22"/>
              </w:rPr>
              <w:t xml:space="preserve"> řízení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ČVUT, KMAS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4/2018</w:t>
            </w:r>
          </w:p>
        </w:tc>
      </w:tr>
      <w:tr w:rsidR="005B304C" w:rsidTr="00BF121D">
        <w:trPr>
          <w:trHeight w:hRule="exact" w:val="454"/>
        </w:trPr>
        <w:tc>
          <w:tcPr>
            <w:tcW w:w="1135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WP5.3</w:t>
            </w:r>
          </w:p>
        </w:tc>
        <w:tc>
          <w:tcPr>
            <w:tcW w:w="6020" w:type="dxa"/>
            <w:vAlign w:val="bottom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Implementace na stroj a ověření funkčnosti a přínosů</w:t>
            </w:r>
          </w:p>
        </w:tc>
        <w:tc>
          <w:tcPr>
            <w:tcW w:w="1559" w:type="dxa"/>
            <w:vAlign w:val="center"/>
          </w:tcPr>
          <w:p w:rsidR="005B304C" w:rsidRPr="005B304C" w:rsidRDefault="005B304C" w:rsidP="005B304C">
            <w:pPr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KMAS, ČVUT</w:t>
            </w:r>
          </w:p>
        </w:tc>
        <w:tc>
          <w:tcPr>
            <w:tcW w:w="1134" w:type="dxa"/>
            <w:vAlign w:val="center"/>
          </w:tcPr>
          <w:p w:rsidR="005B304C" w:rsidRPr="005B304C" w:rsidRDefault="005B304C" w:rsidP="005B304C">
            <w:pPr>
              <w:jc w:val="center"/>
              <w:rPr>
                <w:color w:val="000000"/>
                <w:sz w:val="22"/>
                <w:szCs w:val="22"/>
              </w:rPr>
            </w:pPr>
            <w:r w:rsidRPr="005B304C">
              <w:rPr>
                <w:color w:val="000000"/>
                <w:sz w:val="22"/>
                <w:szCs w:val="22"/>
              </w:rPr>
              <w:t>12/2018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5B304C">
        <w:rPr>
          <w:b/>
        </w:rPr>
        <w:t>Ing. Jan Slezák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304C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D58"/>
    <w:rsid w:val="005B304C"/>
    <w:rsid w:val="00641E1E"/>
    <w:rsid w:val="00750802"/>
    <w:rsid w:val="0076616C"/>
    <w:rsid w:val="007A37CB"/>
    <w:rsid w:val="007C0BD6"/>
    <w:rsid w:val="009807A5"/>
    <w:rsid w:val="00B04925"/>
    <w:rsid w:val="00BB4FBA"/>
    <w:rsid w:val="00BC06DB"/>
    <w:rsid w:val="00C832A1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7405C145.dotm</Template>
  <TotalTime>14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2016-09-23T10:38:00Z</dcterms:created>
  <dcterms:modified xsi:type="dcterms:W3CDTF">2016-11-03T15:01:00Z</dcterms:modified>
</cp:coreProperties>
</file>