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BB" w:rsidRDefault="00E6265D" w:rsidP="00ED3286">
      <w:pPr>
        <w:pStyle w:val="Nzev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:rsidR="008D72BB" w:rsidRDefault="008D72BB" w:rsidP="00ED3286">
      <w:pPr>
        <w:pStyle w:val="Nzev"/>
        <w:rPr>
          <w:rFonts w:ascii="Arial" w:hAnsi="Arial" w:cs="Arial"/>
          <w:sz w:val="22"/>
          <w:szCs w:val="22"/>
        </w:rPr>
      </w:pPr>
    </w:p>
    <w:p w:rsidR="00440137" w:rsidRDefault="00440137" w:rsidP="00ED3286">
      <w:pPr>
        <w:pStyle w:val="Nzev"/>
        <w:rPr>
          <w:rFonts w:ascii="Arial" w:hAnsi="Arial" w:cs="Arial"/>
          <w:sz w:val="22"/>
          <w:szCs w:val="22"/>
        </w:rPr>
      </w:pPr>
    </w:p>
    <w:p w:rsidR="00440137" w:rsidRDefault="00440137" w:rsidP="00ED3286">
      <w:pPr>
        <w:pStyle w:val="Nzev"/>
        <w:rPr>
          <w:rFonts w:ascii="Arial" w:hAnsi="Arial" w:cs="Arial"/>
          <w:sz w:val="22"/>
          <w:szCs w:val="22"/>
        </w:rPr>
      </w:pPr>
    </w:p>
    <w:p w:rsidR="002178E8" w:rsidRPr="00C76458" w:rsidRDefault="002178E8" w:rsidP="00ED3286">
      <w:pPr>
        <w:pStyle w:val="Nzev"/>
        <w:rPr>
          <w:rFonts w:ascii="Arial" w:hAnsi="Arial" w:cs="Arial"/>
          <w:sz w:val="22"/>
          <w:szCs w:val="22"/>
        </w:rPr>
      </w:pPr>
      <w:r w:rsidRPr="00C76458">
        <w:rPr>
          <w:rFonts w:ascii="Arial" w:hAnsi="Arial" w:cs="Arial"/>
          <w:sz w:val="22"/>
          <w:szCs w:val="22"/>
        </w:rPr>
        <w:t>Dodatek č.</w:t>
      </w:r>
      <w:r w:rsidR="009B69C3">
        <w:rPr>
          <w:rFonts w:ascii="Arial" w:hAnsi="Arial" w:cs="Arial"/>
          <w:sz w:val="22"/>
          <w:szCs w:val="22"/>
        </w:rPr>
        <w:t xml:space="preserve"> </w:t>
      </w:r>
      <w:r w:rsidR="008166F8">
        <w:rPr>
          <w:rFonts w:ascii="Arial" w:hAnsi="Arial" w:cs="Arial"/>
          <w:sz w:val="22"/>
          <w:szCs w:val="22"/>
        </w:rPr>
        <w:t>3</w:t>
      </w:r>
    </w:p>
    <w:p w:rsidR="002178E8" w:rsidRPr="00C76458" w:rsidRDefault="002178E8" w:rsidP="00ED3286">
      <w:pPr>
        <w:pStyle w:val="Nzev"/>
        <w:rPr>
          <w:rFonts w:ascii="Arial" w:hAnsi="Arial" w:cs="Arial"/>
          <w:sz w:val="22"/>
          <w:szCs w:val="22"/>
        </w:rPr>
      </w:pPr>
      <w:r w:rsidRPr="00C76458">
        <w:rPr>
          <w:rFonts w:ascii="Arial" w:hAnsi="Arial" w:cs="Arial"/>
          <w:sz w:val="22"/>
          <w:szCs w:val="22"/>
        </w:rPr>
        <w:t>ke smlouvě o nájmu nebytových prostor</w:t>
      </w:r>
    </w:p>
    <w:p w:rsidR="002178E8" w:rsidRPr="00C76458" w:rsidRDefault="002178E8" w:rsidP="00D07700">
      <w:pPr>
        <w:spacing w:after="60" w:line="240" w:lineRule="auto"/>
        <w:jc w:val="center"/>
        <w:rPr>
          <w:rFonts w:ascii="Arial" w:hAnsi="Arial" w:cs="Arial"/>
        </w:rPr>
      </w:pPr>
      <w:r w:rsidRPr="00C76458">
        <w:rPr>
          <w:rFonts w:ascii="Arial" w:hAnsi="Arial" w:cs="Arial"/>
        </w:rPr>
        <w:t>uzavřený nikoli na řad níže uvedeného dne, měsíce a roku dle ustanovení §2302 a násl.</w:t>
      </w:r>
    </w:p>
    <w:p w:rsidR="002178E8" w:rsidRPr="00C76458" w:rsidRDefault="002178E8" w:rsidP="00D07700">
      <w:pPr>
        <w:spacing w:after="60" w:line="240" w:lineRule="auto"/>
        <w:jc w:val="center"/>
        <w:rPr>
          <w:rFonts w:ascii="Arial" w:hAnsi="Arial" w:cs="Arial"/>
        </w:rPr>
      </w:pPr>
      <w:r w:rsidRPr="00C76458">
        <w:rPr>
          <w:rFonts w:ascii="Arial" w:hAnsi="Arial" w:cs="Arial"/>
        </w:rPr>
        <w:t xml:space="preserve">zákona č. 89/2012 Sb., občanský zákoník (dále též „OZ“) </w:t>
      </w:r>
    </w:p>
    <w:p w:rsidR="002178E8" w:rsidRDefault="00CD6539" w:rsidP="00D07700">
      <w:pPr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(dále jen </w:t>
      </w:r>
      <w:r w:rsidR="008166F8">
        <w:rPr>
          <w:rFonts w:ascii="Arial" w:hAnsi="Arial" w:cs="Arial"/>
        </w:rPr>
        <w:t>3</w:t>
      </w:r>
      <w:r w:rsidR="007B1D73">
        <w:rPr>
          <w:rFonts w:ascii="Arial" w:hAnsi="Arial" w:cs="Arial"/>
        </w:rPr>
        <w:t>. D</w:t>
      </w:r>
      <w:r w:rsidR="002178E8" w:rsidRPr="00C76458">
        <w:rPr>
          <w:rFonts w:ascii="Arial" w:hAnsi="Arial" w:cs="Arial"/>
        </w:rPr>
        <w:t>odatek“) mezi:</w:t>
      </w:r>
    </w:p>
    <w:p w:rsidR="00D07700" w:rsidRPr="00C76458" w:rsidRDefault="00D07700" w:rsidP="00D07700">
      <w:pPr>
        <w:spacing w:after="60" w:line="240" w:lineRule="auto"/>
        <w:rPr>
          <w:rFonts w:ascii="Arial" w:hAnsi="Arial" w:cs="Arial"/>
        </w:rPr>
      </w:pPr>
    </w:p>
    <w:p w:rsidR="002178E8" w:rsidRPr="00376BF6" w:rsidRDefault="002178E8" w:rsidP="00D07700">
      <w:pPr>
        <w:tabs>
          <w:tab w:val="left" w:pos="2268"/>
        </w:tabs>
        <w:spacing w:after="60" w:line="240" w:lineRule="auto"/>
        <w:ind w:left="425" w:hanging="426"/>
        <w:jc w:val="both"/>
        <w:rPr>
          <w:rFonts w:ascii="Arial" w:hAnsi="Arial" w:cs="Arial"/>
          <w:b/>
          <w:bCs/>
        </w:rPr>
      </w:pPr>
      <w:r w:rsidRPr="00C76458">
        <w:rPr>
          <w:rFonts w:ascii="Arial" w:hAnsi="Arial" w:cs="Arial"/>
          <w:b/>
          <w:bCs/>
        </w:rPr>
        <w:t>1.</w:t>
      </w:r>
      <w:r w:rsidRPr="00C76458">
        <w:rPr>
          <w:rFonts w:ascii="Arial" w:hAnsi="Arial" w:cs="Arial"/>
          <w:b/>
          <w:bCs/>
        </w:rPr>
        <w:tab/>
      </w:r>
      <w:r w:rsidR="008166F8">
        <w:rPr>
          <w:rFonts w:ascii="Arial" w:hAnsi="Arial" w:cs="Arial"/>
          <w:b/>
        </w:rPr>
        <w:t>Základní škola při PNB</w:t>
      </w:r>
    </w:p>
    <w:p w:rsidR="002178E8" w:rsidRPr="00C76458" w:rsidRDefault="002178E8" w:rsidP="00D02F31">
      <w:pPr>
        <w:tabs>
          <w:tab w:val="left" w:pos="2268"/>
        </w:tabs>
        <w:spacing w:after="60" w:line="240" w:lineRule="auto"/>
        <w:ind w:left="425"/>
        <w:jc w:val="both"/>
        <w:rPr>
          <w:rFonts w:ascii="Arial" w:hAnsi="Arial" w:cs="Arial"/>
        </w:rPr>
      </w:pPr>
      <w:r w:rsidRPr="00C76458">
        <w:rPr>
          <w:rFonts w:ascii="Arial" w:hAnsi="Arial" w:cs="Arial"/>
        </w:rPr>
        <w:t>IČO</w:t>
      </w:r>
      <w:r w:rsidR="00ED3286">
        <w:rPr>
          <w:rFonts w:ascii="Arial" w:hAnsi="Arial" w:cs="Arial"/>
        </w:rPr>
        <w:t>/DIČ</w:t>
      </w:r>
      <w:r w:rsidRPr="00C76458">
        <w:rPr>
          <w:rFonts w:ascii="Arial" w:hAnsi="Arial" w:cs="Arial"/>
        </w:rPr>
        <w:t>:</w:t>
      </w:r>
      <w:r w:rsidRPr="00C76458">
        <w:rPr>
          <w:rFonts w:ascii="Arial" w:hAnsi="Arial" w:cs="Arial"/>
        </w:rPr>
        <w:tab/>
      </w:r>
      <w:bookmarkStart w:id="0" w:name="_GoBack"/>
      <w:bookmarkEnd w:id="0"/>
      <w:r w:rsidR="008166F8">
        <w:rPr>
          <w:rFonts w:ascii="Arial" w:hAnsi="Arial" w:cs="Arial"/>
        </w:rPr>
        <w:t>708 28 083/ CZ 708 28 083</w:t>
      </w:r>
    </w:p>
    <w:p w:rsidR="002178E8" w:rsidRPr="00376BF6" w:rsidRDefault="002178E8" w:rsidP="00D07700">
      <w:pPr>
        <w:tabs>
          <w:tab w:val="left" w:pos="2268"/>
        </w:tabs>
        <w:spacing w:after="60" w:line="240" w:lineRule="auto"/>
        <w:ind w:left="425"/>
        <w:jc w:val="both"/>
        <w:rPr>
          <w:rFonts w:ascii="Arial" w:hAnsi="Arial" w:cs="Arial"/>
        </w:rPr>
      </w:pPr>
      <w:r w:rsidRPr="00C76458">
        <w:rPr>
          <w:rFonts w:ascii="Arial" w:hAnsi="Arial" w:cs="Arial"/>
        </w:rPr>
        <w:t>se sídlem:</w:t>
      </w:r>
      <w:r w:rsidRPr="00C76458">
        <w:rPr>
          <w:rFonts w:ascii="Arial" w:hAnsi="Arial" w:cs="Arial"/>
        </w:rPr>
        <w:tab/>
      </w:r>
      <w:r w:rsidR="008166F8">
        <w:rPr>
          <w:rFonts w:ascii="Arial" w:hAnsi="Arial" w:cs="Arial"/>
        </w:rPr>
        <w:t>Ústavní 91, 181 02, Praha 8</w:t>
      </w:r>
    </w:p>
    <w:p w:rsidR="00376BF6" w:rsidRPr="00376BF6" w:rsidRDefault="00376BF6" w:rsidP="00D07700">
      <w:pPr>
        <w:tabs>
          <w:tab w:val="left" w:pos="2268"/>
        </w:tabs>
        <w:spacing w:after="6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v zastoupení</w:t>
      </w:r>
      <w:r w:rsidR="007B1D73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     </w:t>
      </w:r>
      <w:r w:rsidR="008166F8">
        <w:rPr>
          <w:rFonts w:ascii="Arial" w:hAnsi="Arial" w:cs="Arial"/>
        </w:rPr>
        <w:t>Mgr. Kamila Svobodová, ředitelka</w:t>
      </w:r>
    </w:p>
    <w:p w:rsidR="00D07700" w:rsidRPr="00376BF6" w:rsidRDefault="00376BF6" w:rsidP="00376BF6">
      <w:pPr>
        <w:tabs>
          <w:tab w:val="left" w:pos="1620"/>
        </w:tabs>
      </w:pPr>
      <w:r>
        <w:rPr>
          <w:rFonts w:ascii="Arial" w:hAnsi="Arial" w:cs="Arial"/>
          <w:bCs/>
        </w:rPr>
        <w:t xml:space="preserve">      </w:t>
      </w:r>
      <w:r w:rsidR="002178E8" w:rsidRPr="00C76458">
        <w:rPr>
          <w:rFonts w:ascii="Arial" w:hAnsi="Arial" w:cs="Arial"/>
          <w:bCs/>
        </w:rPr>
        <w:t>(dále jen „nájemce“)</w:t>
      </w:r>
      <w:r w:rsidR="00C76458">
        <w:rPr>
          <w:rFonts w:ascii="Arial" w:hAnsi="Arial" w:cs="Arial"/>
          <w:bCs/>
        </w:rPr>
        <w:t xml:space="preserve"> </w:t>
      </w:r>
      <w:r>
        <w:tab/>
      </w:r>
    </w:p>
    <w:p w:rsidR="002178E8" w:rsidRDefault="00D07700" w:rsidP="00D07700">
      <w:pPr>
        <w:tabs>
          <w:tab w:val="left" w:pos="426"/>
        </w:tabs>
        <w:spacing w:after="60" w:line="240" w:lineRule="auto"/>
        <w:ind w:left="425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</w:p>
    <w:p w:rsidR="002178E8" w:rsidRPr="00C76458" w:rsidRDefault="002178E8" w:rsidP="00D07700">
      <w:pPr>
        <w:pStyle w:val="Seznam"/>
        <w:spacing w:after="0"/>
        <w:rPr>
          <w:rFonts w:ascii="Arial" w:hAnsi="Arial" w:cs="Arial"/>
          <w:sz w:val="22"/>
          <w:szCs w:val="22"/>
        </w:rPr>
      </w:pPr>
    </w:p>
    <w:p w:rsidR="002178E8" w:rsidRPr="00C76458" w:rsidRDefault="002178E8" w:rsidP="00D07700">
      <w:pPr>
        <w:tabs>
          <w:tab w:val="left" w:pos="426"/>
        </w:tabs>
        <w:spacing w:after="60" w:line="240" w:lineRule="auto"/>
        <w:ind w:left="425" w:hanging="425"/>
        <w:rPr>
          <w:rFonts w:ascii="Arial" w:hAnsi="Arial" w:cs="Arial"/>
          <w:b/>
          <w:bCs/>
        </w:rPr>
      </w:pPr>
      <w:r w:rsidRPr="00C76458">
        <w:rPr>
          <w:rFonts w:ascii="Arial" w:hAnsi="Arial" w:cs="Arial"/>
          <w:b/>
          <w:bCs/>
        </w:rPr>
        <w:t xml:space="preserve">2. </w:t>
      </w:r>
      <w:r w:rsidRPr="00C76458">
        <w:rPr>
          <w:rFonts w:ascii="Arial" w:hAnsi="Arial" w:cs="Arial"/>
          <w:b/>
          <w:bCs/>
        </w:rPr>
        <w:tab/>
        <w:t>Psychiatrická nemocnice Bohnice</w:t>
      </w:r>
    </w:p>
    <w:p w:rsidR="002178E8" w:rsidRPr="00C76458" w:rsidRDefault="002178E8" w:rsidP="00D07700">
      <w:pPr>
        <w:tabs>
          <w:tab w:val="left" w:pos="426"/>
          <w:tab w:val="left" w:pos="2268"/>
        </w:tabs>
        <w:spacing w:after="60" w:line="240" w:lineRule="auto"/>
        <w:ind w:left="425" w:hanging="425"/>
        <w:rPr>
          <w:rFonts w:ascii="Arial" w:hAnsi="Arial" w:cs="Arial"/>
          <w:bCs/>
        </w:rPr>
      </w:pPr>
      <w:r w:rsidRPr="00C76458">
        <w:rPr>
          <w:rFonts w:ascii="Arial" w:hAnsi="Arial" w:cs="Arial"/>
          <w:bCs/>
        </w:rPr>
        <w:tab/>
        <w:t>IČO</w:t>
      </w:r>
      <w:r w:rsidR="00ED3286">
        <w:rPr>
          <w:rFonts w:ascii="Arial" w:hAnsi="Arial" w:cs="Arial"/>
          <w:bCs/>
        </w:rPr>
        <w:t>/DIČ</w:t>
      </w:r>
      <w:r w:rsidRPr="00C76458">
        <w:rPr>
          <w:rFonts w:ascii="Arial" w:hAnsi="Arial" w:cs="Arial"/>
          <w:bCs/>
        </w:rPr>
        <w:t>:</w:t>
      </w:r>
      <w:r w:rsidRPr="00C76458">
        <w:rPr>
          <w:rFonts w:ascii="Arial" w:hAnsi="Arial" w:cs="Arial"/>
          <w:bCs/>
        </w:rPr>
        <w:tab/>
        <w:t>00064220</w:t>
      </w:r>
      <w:r w:rsidR="00ED3286">
        <w:rPr>
          <w:rFonts w:ascii="Arial" w:hAnsi="Arial" w:cs="Arial"/>
          <w:bCs/>
        </w:rPr>
        <w:t xml:space="preserve"> / </w:t>
      </w:r>
      <w:r w:rsidR="00ED3286" w:rsidRPr="00C76458">
        <w:rPr>
          <w:rFonts w:ascii="Arial" w:hAnsi="Arial" w:cs="Arial"/>
          <w:bCs/>
        </w:rPr>
        <w:t>CZ00064220</w:t>
      </w:r>
    </w:p>
    <w:p w:rsidR="00466998" w:rsidRDefault="002178E8" w:rsidP="00D07700">
      <w:pPr>
        <w:tabs>
          <w:tab w:val="left" w:pos="426"/>
          <w:tab w:val="left" w:pos="2268"/>
        </w:tabs>
        <w:spacing w:after="60" w:line="240" w:lineRule="auto"/>
        <w:ind w:left="425" w:hanging="425"/>
        <w:rPr>
          <w:rFonts w:ascii="Arial" w:hAnsi="Arial" w:cs="Arial"/>
          <w:bCs/>
        </w:rPr>
      </w:pPr>
      <w:r w:rsidRPr="00C76458">
        <w:rPr>
          <w:rFonts w:ascii="Arial" w:hAnsi="Arial" w:cs="Arial"/>
          <w:bCs/>
        </w:rPr>
        <w:tab/>
      </w:r>
      <w:r w:rsidRPr="00C76458">
        <w:rPr>
          <w:rFonts w:ascii="Arial" w:hAnsi="Arial" w:cs="Arial"/>
        </w:rPr>
        <w:t>číslo účtu:</w:t>
      </w:r>
      <w:r w:rsidRPr="00C76458">
        <w:rPr>
          <w:rFonts w:ascii="Arial" w:hAnsi="Arial" w:cs="Arial"/>
        </w:rPr>
        <w:tab/>
        <w:t>16434081/0710</w:t>
      </w:r>
      <w:r w:rsidR="00466998" w:rsidRPr="00466998">
        <w:rPr>
          <w:rFonts w:ascii="Arial" w:hAnsi="Arial" w:cs="Arial"/>
          <w:bCs/>
        </w:rPr>
        <w:t xml:space="preserve"> </w:t>
      </w:r>
    </w:p>
    <w:p w:rsidR="002178E8" w:rsidRPr="00C76458" w:rsidRDefault="00466998" w:rsidP="00D07700">
      <w:pPr>
        <w:tabs>
          <w:tab w:val="left" w:pos="426"/>
          <w:tab w:val="left" w:pos="2268"/>
        </w:tabs>
        <w:spacing w:after="60" w:line="240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</w:t>
      </w:r>
      <w:r w:rsidRPr="00C76458">
        <w:rPr>
          <w:rFonts w:ascii="Arial" w:hAnsi="Arial" w:cs="Arial"/>
          <w:bCs/>
        </w:rPr>
        <w:t>se sídlem:</w:t>
      </w:r>
      <w:r w:rsidRPr="00C76458">
        <w:rPr>
          <w:rFonts w:ascii="Arial" w:hAnsi="Arial" w:cs="Arial"/>
          <w:bCs/>
        </w:rPr>
        <w:tab/>
        <w:t>Ústavní 91/7, 181 02 Praha 8 – Bohnice</w:t>
      </w:r>
    </w:p>
    <w:p w:rsidR="002178E8" w:rsidRPr="00C76458" w:rsidRDefault="002178E8" w:rsidP="00376BF6">
      <w:pPr>
        <w:tabs>
          <w:tab w:val="left" w:pos="426"/>
          <w:tab w:val="left" w:pos="2268"/>
        </w:tabs>
        <w:spacing w:after="60" w:line="240" w:lineRule="auto"/>
        <w:ind w:left="425" w:hanging="425"/>
        <w:rPr>
          <w:rFonts w:ascii="Arial" w:hAnsi="Arial" w:cs="Arial"/>
          <w:bCs/>
        </w:rPr>
      </w:pPr>
      <w:r w:rsidRPr="00C76458">
        <w:rPr>
          <w:rFonts w:ascii="Arial" w:hAnsi="Arial" w:cs="Arial"/>
          <w:bCs/>
        </w:rPr>
        <w:tab/>
        <w:t>zastoupena:</w:t>
      </w:r>
      <w:r w:rsidRPr="00C76458">
        <w:rPr>
          <w:rFonts w:ascii="Arial" w:hAnsi="Arial" w:cs="Arial"/>
          <w:bCs/>
        </w:rPr>
        <w:tab/>
        <w:t xml:space="preserve">MUDr. Martinem </w:t>
      </w:r>
      <w:proofErr w:type="spellStart"/>
      <w:r w:rsidRPr="00C76458">
        <w:rPr>
          <w:rFonts w:ascii="Arial" w:hAnsi="Arial" w:cs="Arial"/>
          <w:bCs/>
        </w:rPr>
        <w:t>Hollým</w:t>
      </w:r>
      <w:proofErr w:type="spellEnd"/>
      <w:r w:rsidRPr="00C76458">
        <w:rPr>
          <w:rFonts w:ascii="Arial" w:hAnsi="Arial" w:cs="Arial"/>
          <w:bCs/>
        </w:rPr>
        <w:t>, MBA, ředitelem</w:t>
      </w:r>
    </w:p>
    <w:p w:rsidR="00D07700" w:rsidRDefault="002178E8" w:rsidP="00D07700">
      <w:pPr>
        <w:spacing w:line="240" w:lineRule="auto"/>
        <w:ind w:left="66" w:firstLine="360"/>
        <w:rPr>
          <w:rFonts w:ascii="Arial" w:hAnsi="Arial" w:cs="Arial"/>
          <w:bCs/>
        </w:rPr>
      </w:pPr>
      <w:r w:rsidRPr="00C76458">
        <w:rPr>
          <w:rFonts w:ascii="Arial" w:hAnsi="Arial" w:cs="Arial"/>
          <w:bCs/>
        </w:rPr>
        <w:t>(dále jen „pronajímatel“)</w:t>
      </w:r>
    </w:p>
    <w:p w:rsidR="00440137" w:rsidRPr="00C76458" w:rsidRDefault="00440137" w:rsidP="00D07700">
      <w:pPr>
        <w:spacing w:line="240" w:lineRule="auto"/>
        <w:ind w:left="66" w:firstLine="360"/>
        <w:rPr>
          <w:rFonts w:ascii="Arial" w:hAnsi="Arial" w:cs="Arial"/>
          <w:bCs/>
        </w:rPr>
      </w:pPr>
    </w:p>
    <w:p w:rsidR="00D07700" w:rsidRDefault="002178E8" w:rsidP="00ED3286">
      <w:pPr>
        <w:pStyle w:val="Seznam"/>
        <w:spacing w:after="0"/>
        <w:rPr>
          <w:rFonts w:ascii="Arial" w:hAnsi="Arial" w:cs="Arial"/>
          <w:bCs/>
          <w:sz w:val="22"/>
          <w:szCs w:val="22"/>
        </w:rPr>
      </w:pPr>
      <w:r w:rsidRPr="00C76458">
        <w:rPr>
          <w:rFonts w:ascii="Arial" w:hAnsi="Arial" w:cs="Arial"/>
          <w:bCs/>
          <w:sz w:val="22"/>
          <w:szCs w:val="22"/>
        </w:rPr>
        <w:t>(pronajímatel a nájemce společně též jako „smluvní strany“ a/nebo jednotlivě jako „smluvní strana“)</w:t>
      </w:r>
    </w:p>
    <w:p w:rsidR="00440137" w:rsidRPr="00C76458" w:rsidRDefault="00440137" w:rsidP="00ED3286">
      <w:pPr>
        <w:pStyle w:val="Seznam"/>
        <w:spacing w:after="0"/>
        <w:rPr>
          <w:rFonts w:ascii="Arial" w:hAnsi="Arial" w:cs="Arial"/>
          <w:bCs/>
          <w:sz w:val="22"/>
          <w:szCs w:val="22"/>
        </w:rPr>
      </w:pPr>
    </w:p>
    <w:p w:rsidR="002178E8" w:rsidRPr="00C76458" w:rsidRDefault="002178E8" w:rsidP="00D07700">
      <w:pPr>
        <w:tabs>
          <w:tab w:val="left" w:pos="0"/>
        </w:tabs>
        <w:spacing w:before="160" w:after="60" w:line="240" w:lineRule="auto"/>
        <w:jc w:val="center"/>
        <w:rPr>
          <w:rFonts w:ascii="Arial" w:hAnsi="Arial" w:cs="Arial"/>
        </w:rPr>
      </w:pPr>
      <w:r w:rsidRPr="00C76458">
        <w:rPr>
          <w:rFonts w:ascii="Arial" w:hAnsi="Arial" w:cs="Arial"/>
          <w:b/>
        </w:rPr>
        <w:t>Preambule</w:t>
      </w:r>
    </w:p>
    <w:p w:rsidR="002178E8" w:rsidRPr="00C76458" w:rsidRDefault="002178E8" w:rsidP="00ED3286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C76458">
        <w:rPr>
          <w:rFonts w:ascii="Arial" w:hAnsi="Arial" w:cs="Arial"/>
        </w:rPr>
        <w:t xml:space="preserve">Mezi smluvními stranami byla dne </w:t>
      </w:r>
      <w:r w:rsidR="008166F8">
        <w:rPr>
          <w:rFonts w:ascii="Arial" w:hAnsi="Arial" w:cs="Arial"/>
        </w:rPr>
        <w:t>4.1.2011</w:t>
      </w:r>
      <w:r w:rsidRPr="00C76458">
        <w:rPr>
          <w:rFonts w:ascii="Arial" w:hAnsi="Arial" w:cs="Arial"/>
        </w:rPr>
        <w:t xml:space="preserve"> uzavřena smlouva o  nájmu </w:t>
      </w:r>
      <w:r w:rsidR="008166F8">
        <w:rPr>
          <w:rFonts w:ascii="Arial" w:hAnsi="Arial" w:cs="Arial"/>
        </w:rPr>
        <w:t>102,4</w:t>
      </w:r>
      <w:r w:rsidRPr="00C76458">
        <w:rPr>
          <w:rFonts w:ascii="Arial" w:hAnsi="Arial" w:cs="Arial"/>
        </w:rPr>
        <w:t xml:space="preserve"> m</w:t>
      </w:r>
      <w:r w:rsidRPr="00C76458">
        <w:rPr>
          <w:rFonts w:ascii="Arial" w:hAnsi="Arial" w:cs="Arial"/>
          <w:vertAlign w:val="superscript"/>
        </w:rPr>
        <w:t>2</w:t>
      </w:r>
      <w:r w:rsidRPr="00C76458">
        <w:rPr>
          <w:rFonts w:ascii="Arial" w:hAnsi="Arial" w:cs="Arial"/>
        </w:rPr>
        <w:t xml:space="preserve"> nebytových prostor </w:t>
      </w:r>
      <w:r w:rsidR="002D7E55">
        <w:rPr>
          <w:rFonts w:ascii="Arial" w:hAnsi="Arial" w:cs="Arial"/>
        </w:rPr>
        <w:t>v</w:t>
      </w:r>
      <w:r w:rsidR="008166F8">
        <w:rPr>
          <w:rFonts w:ascii="Arial" w:hAnsi="Arial" w:cs="Arial"/>
        </w:rPr>
        <w:t> </w:t>
      </w:r>
      <w:r w:rsidRPr="00C76458">
        <w:rPr>
          <w:rFonts w:ascii="Arial" w:hAnsi="Arial" w:cs="Arial"/>
        </w:rPr>
        <w:t>objektu</w:t>
      </w:r>
      <w:r w:rsidR="008166F8">
        <w:rPr>
          <w:rFonts w:ascii="Arial" w:hAnsi="Arial" w:cs="Arial"/>
        </w:rPr>
        <w:t xml:space="preserve"> </w:t>
      </w:r>
      <w:proofErr w:type="spellStart"/>
      <w:r w:rsidR="008166F8">
        <w:rPr>
          <w:rFonts w:ascii="Arial" w:hAnsi="Arial" w:cs="Arial"/>
        </w:rPr>
        <w:t>č.p</w:t>
      </w:r>
      <w:proofErr w:type="spellEnd"/>
      <w:r w:rsidR="008166F8">
        <w:rPr>
          <w:rFonts w:ascii="Arial" w:hAnsi="Arial" w:cs="Arial"/>
        </w:rPr>
        <w:t xml:space="preserve">. 127, </w:t>
      </w:r>
      <w:proofErr w:type="spellStart"/>
      <w:r w:rsidR="008166F8">
        <w:rPr>
          <w:rFonts w:ascii="Arial" w:hAnsi="Arial" w:cs="Arial"/>
        </w:rPr>
        <w:t>parc</w:t>
      </w:r>
      <w:proofErr w:type="spellEnd"/>
      <w:r w:rsidR="008166F8">
        <w:rPr>
          <w:rFonts w:ascii="Arial" w:hAnsi="Arial" w:cs="Arial"/>
        </w:rPr>
        <w:t>. č</w:t>
      </w:r>
      <w:r w:rsidR="009B69C3">
        <w:rPr>
          <w:rFonts w:ascii="Arial" w:hAnsi="Arial" w:cs="Arial"/>
        </w:rPr>
        <w:t xml:space="preserve">. </w:t>
      </w:r>
      <w:r w:rsidR="008166F8">
        <w:rPr>
          <w:rFonts w:ascii="Arial" w:hAnsi="Arial" w:cs="Arial"/>
        </w:rPr>
        <w:t>420</w:t>
      </w:r>
      <w:r w:rsidR="00D02F31">
        <w:rPr>
          <w:rFonts w:ascii="Arial" w:hAnsi="Arial" w:cs="Arial"/>
        </w:rPr>
        <w:t>,</w:t>
      </w:r>
      <w:r w:rsidR="009B69C3">
        <w:rPr>
          <w:rFonts w:ascii="Arial" w:hAnsi="Arial" w:cs="Arial"/>
        </w:rPr>
        <w:t>v ulic</w:t>
      </w:r>
      <w:r w:rsidRPr="00C76458">
        <w:rPr>
          <w:rFonts w:ascii="Arial" w:hAnsi="Arial" w:cs="Arial"/>
        </w:rPr>
        <w:t>i Ústavní, v areálu pronajímatele,  vše zapsáno na LV č. 47, pro k.</w:t>
      </w:r>
      <w:proofErr w:type="spellStart"/>
      <w:r w:rsidRPr="00C76458">
        <w:rPr>
          <w:rFonts w:ascii="Arial" w:hAnsi="Arial" w:cs="Arial"/>
        </w:rPr>
        <w:t>ú</w:t>
      </w:r>
      <w:proofErr w:type="spellEnd"/>
      <w:r w:rsidRPr="00C76458">
        <w:rPr>
          <w:rFonts w:ascii="Arial" w:hAnsi="Arial" w:cs="Arial"/>
        </w:rPr>
        <w:t>. Bohnice</w:t>
      </w:r>
      <w:r w:rsidR="002D7E55">
        <w:rPr>
          <w:rFonts w:ascii="Arial" w:hAnsi="Arial" w:cs="Arial"/>
        </w:rPr>
        <w:t>.</w:t>
      </w:r>
      <w:r w:rsidRPr="00C76458">
        <w:rPr>
          <w:rFonts w:ascii="Arial" w:hAnsi="Arial" w:cs="Arial"/>
        </w:rPr>
        <w:t xml:space="preserve"> Smluvní strany tak projevují souhlas se změnou nájemního vztahu dle Smlouvy.</w:t>
      </w:r>
    </w:p>
    <w:p w:rsidR="00D07700" w:rsidRDefault="002178E8" w:rsidP="00D07700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C76458">
        <w:rPr>
          <w:rFonts w:ascii="Arial" w:hAnsi="Arial" w:cs="Arial"/>
        </w:rPr>
        <w:t>K</w:t>
      </w:r>
      <w:r w:rsidR="001C09B8">
        <w:rPr>
          <w:rFonts w:ascii="Arial" w:hAnsi="Arial" w:cs="Arial"/>
        </w:rPr>
        <w:t xml:space="preserve">romě shora uvedeného je důvodem </w:t>
      </w:r>
      <w:r w:rsidRPr="00C76458">
        <w:rPr>
          <w:rFonts w:ascii="Arial" w:hAnsi="Arial" w:cs="Arial"/>
        </w:rPr>
        <w:t xml:space="preserve">uzavření </w:t>
      </w:r>
      <w:r w:rsidR="008166F8">
        <w:rPr>
          <w:rFonts w:ascii="Arial" w:hAnsi="Arial" w:cs="Arial"/>
        </w:rPr>
        <w:t>3</w:t>
      </w:r>
      <w:r w:rsidR="0012645C">
        <w:rPr>
          <w:rFonts w:ascii="Arial" w:hAnsi="Arial" w:cs="Arial"/>
        </w:rPr>
        <w:t>.</w:t>
      </w:r>
      <w:r w:rsidR="001C09B8">
        <w:rPr>
          <w:rFonts w:ascii="Arial" w:hAnsi="Arial" w:cs="Arial"/>
        </w:rPr>
        <w:t xml:space="preserve"> </w:t>
      </w:r>
      <w:r w:rsidRPr="00C76458">
        <w:rPr>
          <w:rFonts w:ascii="Arial" w:hAnsi="Arial" w:cs="Arial"/>
        </w:rPr>
        <w:t>Dodatku i to, že je třeba zohlednit novelizaci zákona č. 219/2000 Sb., o majetku České republiky a jejím vystupování v právních vztazích, ve znění pozdějších předpisů (dále též „</w:t>
      </w:r>
      <w:proofErr w:type="spellStart"/>
      <w:r w:rsidRPr="00C76458">
        <w:rPr>
          <w:rFonts w:ascii="Arial" w:hAnsi="Arial" w:cs="Arial"/>
        </w:rPr>
        <w:t>ZoMČR</w:t>
      </w:r>
      <w:proofErr w:type="spellEnd"/>
      <w:r w:rsidRPr="00C76458">
        <w:rPr>
          <w:rFonts w:ascii="Arial" w:hAnsi="Arial" w:cs="Arial"/>
        </w:rPr>
        <w:t>“).</w:t>
      </w:r>
    </w:p>
    <w:p w:rsidR="00440137" w:rsidRPr="00D07700" w:rsidRDefault="00440137" w:rsidP="00440137">
      <w:pPr>
        <w:spacing w:before="120" w:after="0" w:line="240" w:lineRule="auto"/>
        <w:ind w:left="284"/>
        <w:jc w:val="both"/>
        <w:rPr>
          <w:rFonts w:ascii="Arial" w:hAnsi="Arial" w:cs="Arial"/>
        </w:rPr>
      </w:pPr>
    </w:p>
    <w:p w:rsidR="002178E8" w:rsidRPr="00C76458" w:rsidRDefault="002178E8" w:rsidP="00ED3286">
      <w:pPr>
        <w:tabs>
          <w:tab w:val="left" w:pos="0"/>
        </w:tabs>
        <w:spacing w:before="160" w:line="240" w:lineRule="auto"/>
        <w:jc w:val="center"/>
        <w:rPr>
          <w:rFonts w:ascii="Arial" w:hAnsi="Arial" w:cs="Arial"/>
          <w:b/>
        </w:rPr>
      </w:pPr>
      <w:r w:rsidRPr="00C76458">
        <w:rPr>
          <w:rFonts w:ascii="Arial" w:hAnsi="Arial" w:cs="Arial"/>
          <w:b/>
        </w:rPr>
        <w:t>Článek I - Změny Smlouvy</w:t>
      </w:r>
    </w:p>
    <w:p w:rsidR="00D07700" w:rsidRPr="00D07700" w:rsidRDefault="002178E8" w:rsidP="00D07700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 w:rsidRPr="00D07700">
        <w:rPr>
          <w:rFonts w:ascii="Arial" w:hAnsi="Arial" w:cs="Arial"/>
          <w:b/>
        </w:rPr>
        <w:t xml:space="preserve">Smluvní strany se dohodly na tom, že </w:t>
      </w:r>
      <w:r w:rsidR="008166F8">
        <w:rPr>
          <w:rFonts w:ascii="Arial" w:hAnsi="Arial" w:cs="Arial"/>
          <w:b/>
        </w:rPr>
        <w:t>3</w:t>
      </w:r>
      <w:r w:rsidRPr="00D07700">
        <w:rPr>
          <w:rFonts w:ascii="Arial" w:hAnsi="Arial" w:cs="Arial"/>
          <w:b/>
        </w:rPr>
        <w:t>. Dodatek Smlouvu mění následovně:</w:t>
      </w:r>
    </w:p>
    <w:p w:rsidR="002178E8" w:rsidRPr="008D72BB" w:rsidRDefault="002178E8" w:rsidP="008D72BB">
      <w:pPr>
        <w:pStyle w:val="Odstavecseseznamem"/>
        <w:widowControl/>
        <w:numPr>
          <w:ilvl w:val="0"/>
          <w:numId w:val="3"/>
        </w:numPr>
        <w:spacing w:before="120" w:after="120"/>
        <w:ind w:left="1066" w:hanging="357"/>
        <w:jc w:val="both"/>
        <w:rPr>
          <w:rFonts w:ascii="Arial" w:hAnsi="Arial" w:cs="Arial"/>
          <w:bCs/>
          <w:sz w:val="22"/>
          <w:szCs w:val="22"/>
        </w:rPr>
      </w:pPr>
      <w:r w:rsidRPr="00C76458">
        <w:rPr>
          <w:rFonts w:ascii="Arial" w:hAnsi="Arial" w:cs="Arial"/>
          <w:bCs/>
          <w:sz w:val="22"/>
          <w:szCs w:val="22"/>
        </w:rPr>
        <w:t>Mění se číslo účtu pronajímatele, jak je uvedeno shora.</w:t>
      </w:r>
    </w:p>
    <w:p w:rsidR="00CD6539" w:rsidRPr="00440137" w:rsidRDefault="00CD6539" w:rsidP="00CD6539">
      <w:pPr>
        <w:pStyle w:val="Odstavecseseznamem"/>
        <w:widowControl/>
        <w:spacing w:before="120"/>
        <w:ind w:left="1068"/>
        <w:jc w:val="both"/>
        <w:rPr>
          <w:rFonts w:ascii="Arial" w:hAnsi="Arial" w:cs="Arial"/>
          <w:bCs/>
          <w:sz w:val="22"/>
          <w:szCs w:val="22"/>
          <w:highlight w:val="green"/>
        </w:rPr>
      </w:pPr>
    </w:p>
    <w:p w:rsidR="00CD6539" w:rsidRPr="00C76458" w:rsidRDefault="00CD6539" w:rsidP="00CD6539">
      <w:pPr>
        <w:pStyle w:val="Odstavecseseznamem"/>
        <w:widowControl/>
        <w:numPr>
          <w:ilvl w:val="0"/>
          <w:numId w:val="3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76458">
        <w:rPr>
          <w:rFonts w:ascii="Arial" w:hAnsi="Arial" w:cs="Arial"/>
          <w:bCs/>
          <w:sz w:val="22"/>
          <w:szCs w:val="22"/>
        </w:rPr>
        <w:t>Článek V</w:t>
      </w:r>
      <w:r w:rsidR="00D02F31">
        <w:rPr>
          <w:rFonts w:ascii="Arial" w:hAnsi="Arial" w:cs="Arial"/>
          <w:bCs/>
          <w:sz w:val="22"/>
          <w:szCs w:val="22"/>
        </w:rPr>
        <w:t>I</w:t>
      </w:r>
      <w:r w:rsidRPr="00C76458">
        <w:rPr>
          <w:rFonts w:ascii="Arial" w:hAnsi="Arial" w:cs="Arial"/>
          <w:bCs/>
          <w:sz w:val="22"/>
          <w:szCs w:val="22"/>
        </w:rPr>
        <w:t>. odst. 2. se mění následovně:</w:t>
      </w:r>
    </w:p>
    <w:p w:rsidR="00CD6539" w:rsidRPr="00C76458" w:rsidRDefault="00CD6539" w:rsidP="00CD6539">
      <w:pPr>
        <w:pStyle w:val="Odstavecseseznamem"/>
        <w:spacing w:before="120"/>
        <w:ind w:left="1068"/>
        <w:jc w:val="both"/>
        <w:rPr>
          <w:rFonts w:ascii="Arial" w:hAnsi="Arial" w:cs="Arial"/>
          <w:bCs/>
          <w:sz w:val="22"/>
          <w:szCs w:val="22"/>
        </w:rPr>
      </w:pPr>
      <w:r w:rsidRPr="00C76458">
        <w:rPr>
          <w:rFonts w:ascii="Arial" w:hAnsi="Arial" w:cs="Arial"/>
          <w:bCs/>
          <w:i/>
          <w:sz w:val="22"/>
          <w:szCs w:val="22"/>
        </w:rPr>
        <w:t xml:space="preserve">„Smluvní strany berou na vědomí i další omezení pronajímatele s dispozicí k nebytovému prostoru, uvedenému v čl. I. výše, která plynou ze </w:t>
      </w:r>
      <w:proofErr w:type="spellStart"/>
      <w:r w:rsidRPr="00C76458">
        <w:rPr>
          <w:rFonts w:ascii="Arial" w:hAnsi="Arial" w:cs="Arial"/>
          <w:bCs/>
          <w:i/>
          <w:sz w:val="22"/>
          <w:szCs w:val="22"/>
        </w:rPr>
        <w:t>ZoMČR</w:t>
      </w:r>
      <w:proofErr w:type="spellEnd"/>
      <w:r w:rsidRPr="00C76458">
        <w:rPr>
          <w:rFonts w:ascii="Arial" w:hAnsi="Arial" w:cs="Arial"/>
          <w:bCs/>
          <w:i/>
          <w:sz w:val="22"/>
          <w:szCs w:val="22"/>
        </w:rPr>
        <w:t>, zejména z §27.“</w:t>
      </w:r>
    </w:p>
    <w:p w:rsidR="00CD6539" w:rsidRPr="00C76458" w:rsidRDefault="00CD6539" w:rsidP="00CD6539">
      <w:pPr>
        <w:pStyle w:val="Odstavecseseznamem"/>
        <w:spacing w:before="120"/>
        <w:ind w:left="1068"/>
        <w:jc w:val="both"/>
        <w:rPr>
          <w:rFonts w:ascii="Arial" w:hAnsi="Arial" w:cs="Arial"/>
          <w:bCs/>
          <w:sz w:val="22"/>
          <w:szCs w:val="22"/>
        </w:rPr>
      </w:pPr>
    </w:p>
    <w:p w:rsidR="00440137" w:rsidRDefault="001821AA" w:rsidP="00D02F31">
      <w:pPr>
        <w:pStyle w:val="Odstavecseseznamem"/>
        <w:widowControl/>
        <w:numPr>
          <w:ilvl w:val="0"/>
          <w:numId w:val="3"/>
        </w:numPr>
        <w:spacing w:before="120"/>
        <w:ind w:left="1066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583CD5">
        <w:rPr>
          <w:rFonts w:ascii="Arial" w:hAnsi="Arial" w:cs="Arial"/>
          <w:bCs/>
          <w:sz w:val="22"/>
          <w:szCs w:val="22"/>
        </w:rPr>
        <w:t xml:space="preserve">Článek </w:t>
      </w:r>
      <w:r w:rsidR="002178E8" w:rsidRPr="00583CD5">
        <w:rPr>
          <w:rFonts w:ascii="Arial" w:hAnsi="Arial" w:cs="Arial"/>
          <w:bCs/>
          <w:sz w:val="22"/>
          <w:szCs w:val="22"/>
        </w:rPr>
        <w:t xml:space="preserve">V. odst. </w:t>
      </w:r>
      <w:r w:rsidR="00066759">
        <w:rPr>
          <w:rFonts w:ascii="Arial" w:hAnsi="Arial" w:cs="Arial"/>
          <w:bCs/>
          <w:sz w:val="22"/>
          <w:szCs w:val="22"/>
        </w:rPr>
        <w:t>2</w:t>
      </w:r>
      <w:r w:rsidR="002178E8" w:rsidRPr="00583CD5">
        <w:rPr>
          <w:rFonts w:ascii="Arial" w:hAnsi="Arial" w:cs="Arial"/>
          <w:bCs/>
          <w:sz w:val="22"/>
          <w:szCs w:val="22"/>
        </w:rPr>
        <w:t xml:space="preserve"> písm. </w:t>
      </w:r>
      <w:r w:rsidR="00D02F31">
        <w:rPr>
          <w:rFonts w:ascii="Arial" w:hAnsi="Arial" w:cs="Arial"/>
          <w:bCs/>
          <w:sz w:val="22"/>
          <w:szCs w:val="22"/>
        </w:rPr>
        <w:t>– změna cen energií, platná od 1.4.2017</w:t>
      </w:r>
    </w:p>
    <w:p w:rsidR="00440137" w:rsidRDefault="00440137" w:rsidP="00B41EFB">
      <w:pPr>
        <w:pStyle w:val="Odstavecseseznamem"/>
        <w:ind w:left="1068"/>
        <w:rPr>
          <w:rFonts w:ascii="Arial" w:hAnsi="Arial" w:cs="Arial"/>
          <w:bCs/>
          <w:i/>
          <w:sz w:val="22"/>
          <w:szCs w:val="22"/>
        </w:rPr>
      </w:pPr>
    </w:p>
    <w:p w:rsidR="00440137" w:rsidRDefault="00440137" w:rsidP="00B41EFB">
      <w:pPr>
        <w:pStyle w:val="Odstavecseseznamem"/>
        <w:ind w:left="1068"/>
        <w:rPr>
          <w:rFonts w:ascii="Arial" w:hAnsi="Arial" w:cs="Arial"/>
          <w:bCs/>
          <w:i/>
          <w:sz w:val="22"/>
          <w:szCs w:val="22"/>
        </w:rPr>
      </w:pPr>
    </w:p>
    <w:p w:rsidR="00D02F31" w:rsidRDefault="00D02F31" w:rsidP="00B41EFB">
      <w:pPr>
        <w:pStyle w:val="Odstavecseseznamem"/>
        <w:ind w:left="1068"/>
        <w:rPr>
          <w:rFonts w:ascii="Arial" w:hAnsi="Arial" w:cs="Arial"/>
          <w:bCs/>
          <w:i/>
          <w:sz w:val="22"/>
          <w:szCs w:val="22"/>
        </w:rPr>
      </w:pPr>
    </w:p>
    <w:p w:rsidR="00D02F31" w:rsidRDefault="00D02F31" w:rsidP="00B41EFB">
      <w:pPr>
        <w:pStyle w:val="Odstavecseseznamem"/>
        <w:ind w:left="1068"/>
        <w:rPr>
          <w:rFonts w:ascii="Arial" w:hAnsi="Arial" w:cs="Arial"/>
          <w:bCs/>
          <w:i/>
          <w:sz w:val="22"/>
          <w:szCs w:val="22"/>
        </w:rPr>
      </w:pPr>
    </w:p>
    <w:p w:rsidR="00D02F31" w:rsidRDefault="00D02F31" w:rsidP="00B41EFB">
      <w:pPr>
        <w:pStyle w:val="Odstavecseseznamem"/>
        <w:ind w:left="1068"/>
        <w:rPr>
          <w:rFonts w:ascii="Arial" w:hAnsi="Arial" w:cs="Arial"/>
          <w:bCs/>
          <w:i/>
          <w:sz w:val="22"/>
          <w:szCs w:val="22"/>
        </w:rPr>
      </w:pPr>
    </w:p>
    <w:p w:rsidR="00D02F31" w:rsidRDefault="00D02F31" w:rsidP="00B41EFB">
      <w:pPr>
        <w:pStyle w:val="Odstavecseseznamem"/>
        <w:ind w:left="1068"/>
        <w:rPr>
          <w:rFonts w:ascii="Arial" w:hAnsi="Arial" w:cs="Arial"/>
          <w:bCs/>
          <w:i/>
          <w:sz w:val="22"/>
          <w:szCs w:val="22"/>
        </w:rPr>
      </w:pPr>
    </w:p>
    <w:p w:rsidR="00D02F31" w:rsidRDefault="00D02F31" w:rsidP="00B41EFB">
      <w:pPr>
        <w:pStyle w:val="Odstavecseseznamem"/>
        <w:ind w:left="1068"/>
        <w:rPr>
          <w:rFonts w:ascii="Arial" w:hAnsi="Arial" w:cs="Arial"/>
          <w:bCs/>
          <w:i/>
          <w:sz w:val="22"/>
          <w:szCs w:val="22"/>
        </w:rPr>
      </w:pPr>
    </w:p>
    <w:p w:rsidR="00D02F31" w:rsidRDefault="00D02F31" w:rsidP="00B41EFB">
      <w:pPr>
        <w:pStyle w:val="Odstavecseseznamem"/>
        <w:ind w:left="1068"/>
        <w:rPr>
          <w:rFonts w:ascii="Arial" w:hAnsi="Arial" w:cs="Arial"/>
          <w:bCs/>
          <w:i/>
          <w:sz w:val="22"/>
          <w:szCs w:val="22"/>
        </w:rPr>
      </w:pPr>
    </w:p>
    <w:p w:rsidR="00440137" w:rsidRPr="008D72BB" w:rsidRDefault="00440137" w:rsidP="00B41EFB">
      <w:pPr>
        <w:pStyle w:val="Odstavecseseznamem"/>
        <w:ind w:left="1068"/>
        <w:rPr>
          <w:rFonts w:ascii="Arial" w:hAnsi="Arial" w:cs="Arial"/>
          <w:bCs/>
          <w:i/>
          <w:sz w:val="22"/>
          <w:szCs w:val="22"/>
        </w:rPr>
      </w:pPr>
    </w:p>
    <w:tbl>
      <w:tblPr>
        <w:tblpPr w:leftFromText="141" w:rightFromText="141" w:vertAnchor="text" w:horzAnchor="margin" w:tblpXSpec="center" w:tblpY="136"/>
        <w:tblW w:w="7060" w:type="dxa"/>
        <w:tblCellMar>
          <w:left w:w="70" w:type="dxa"/>
          <w:right w:w="70" w:type="dxa"/>
        </w:tblCellMar>
        <w:tblLook w:val="04A0"/>
      </w:tblPr>
      <w:tblGrid>
        <w:gridCol w:w="3220"/>
        <w:gridCol w:w="1540"/>
        <w:gridCol w:w="880"/>
        <w:gridCol w:w="1420"/>
      </w:tblGrid>
      <w:tr w:rsidR="008D72BB" w:rsidRPr="00B41EFB" w:rsidTr="008D72BB">
        <w:trPr>
          <w:trHeight w:val="315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8D72BB" w:rsidRPr="00B41EFB" w:rsidRDefault="008D72BB" w:rsidP="008D72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41EF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Ceny energií a vody pro rok 2017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8D72BB" w:rsidRPr="00B41EFB" w:rsidRDefault="008D72BB" w:rsidP="008D7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41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8D72BB" w:rsidRPr="00B41EFB" w:rsidRDefault="008D72BB" w:rsidP="008D7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41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8D72BB" w:rsidRPr="00B41EFB" w:rsidRDefault="008D72BB" w:rsidP="008D7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41E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vč.DPH</w:t>
            </w:r>
            <w:proofErr w:type="spellEnd"/>
          </w:p>
        </w:tc>
      </w:tr>
      <w:tr w:rsidR="008D72BB" w:rsidRPr="00B41EFB" w:rsidTr="008D72BB">
        <w:trPr>
          <w:trHeight w:val="282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BB" w:rsidRPr="00B41EFB" w:rsidRDefault="008D72BB" w:rsidP="008D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1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Tepelná energie GJ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BB" w:rsidRPr="00B41EFB" w:rsidRDefault="008D72BB" w:rsidP="008D7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1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458,40 Kč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BB" w:rsidRPr="00B41EFB" w:rsidRDefault="008D72BB" w:rsidP="008D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B41E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BB" w:rsidRPr="00B41EFB" w:rsidRDefault="008D72BB" w:rsidP="008D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1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527,16 Kč</w:t>
            </w:r>
          </w:p>
        </w:tc>
      </w:tr>
      <w:tr w:rsidR="008D72BB" w:rsidRPr="00B41EFB" w:rsidTr="008D72BB">
        <w:trPr>
          <w:trHeight w:val="282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BB" w:rsidRPr="00B41EFB" w:rsidRDefault="008D72BB" w:rsidP="008D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1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Tepelná energie    - služby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BB" w:rsidRPr="00B41EFB" w:rsidRDefault="008D72BB" w:rsidP="008D7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1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59,05 Kč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BB" w:rsidRPr="00B41EFB" w:rsidRDefault="008D72BB" w:rsidP="008D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B41E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BB" w:rsidRPr="00B41EFB" w:rsidRDefault="008D72BB" w:rsidP="008D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1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71,45 Kč</w:t>
            </w:r>
          </w:p>
        </w:tc>
      </w:tr>
      <w:tr w:rsidR="008D72BB" w:rsidRPr="00B41EFB" w:rsidTr="008D72BB">
        <w:trPr>
          <w:trHeight w:val="282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BB" w:rsidRPr="00B41EFB" w:rsidRDefault="008D72BB" w:rsidP="008D7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41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Tepelná energie    -  celkem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BB" w:rsidRPr="00B41EFB" w:rsidRDefault="008D72BB" w:rsidP="008D72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41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517,45 Kč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BB" w:rsidRPr="00B41EFB" w:rsidRDefault="008D72BB" w:rsidP="008D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B41E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BB" w:rsidRPr="00B41EFB" w:rsidRDefault="008D72BB" w:rsidP="008D72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41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598,61 Kč</w:t>
            </w:r>
          </w:p>
        </w:tc>
      </w:tr>
      <w:tr w:rsidR="008D72BB" w:rsidRPr="00B41EFB" w:rsidTr="008D72BB">
        <w:trPr>
          <w:trHeight w:val="282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BB" w:rsidRPr="00B41EFB" w:rsidRDefault="008D72BB" w:rsidP="008D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1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Elektrická energie  kWh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BB" w:rsidRPr="00B41EFB" w:rsidRDefault="008D72BB" w:rsidP="008D7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1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1,98 Kč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BB" w:rsidRPr="00B41EFB" w:rsidRDefault="008D72BB" w:rsidP="008D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B41E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BB" w:rsidRPr="00B41EFB" w:rsidRDefault="008D72BB" w:rsidP="008D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1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2,40 Kč</w:t>
            </w:r>
          </w:p>
        </w:tc>
      </w:tr>
      <w:tr w:rsidR="008D72BB" w:rsidRPr="00B41EFB" w:rsidTr="008D72BB">
        <w:trPr>
          <w:trHeight w:val="282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BB" w:rsidRPr="00B41EFB" w:rsidRDefault="008D72BB" w:rsidP="008D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1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Elektrická energie - služby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BB" w:rsidRPr="00B41EFB" w:rsidRDefault="008D72BB" w:rsidP="008D7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1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0,83 Kč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BB" w:rsidRPr="00B41EFB" w:rsidRDefault="008D72BB" w:rsidP="008D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B41E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BB" w:rsidRPr="00B41EFB" w:rsidRDefault="008D72BB" w:rsidP="008D7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1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1,00 Kč</w:t>
            </w:r>
          </w:p>
        </w:tc>
      </w:tr>
      <w:tr w:rsidR="008D72BB" w:rsidRPr="00B41EFB" w:rsidTr="008D72BB">
        <w:trPr>
          <w:trHeight w:val="282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BB" w:rsidRPr="00B41EFB" w:rsidRDefault="008D72BB" w:rsidP="008D7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41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Elektrická energie - celkem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BB" w:rsidRPr="00B41EFB" w:rsidRDefault="008D72BB" w:rsidP="008D72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41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2,81 Kč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BB" w:rsidRPr="00B41EFB" w:rsidRDefault="008D72BB" w:rsidP="008D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B41E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21%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BB" w:rsidRPr="00B41EFB" w:rsidRDefault="008D72BB" w:rsidP="008D72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41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3,40 Kč</w:t>
            </w:r>
          </w:p>
        </w:tc>
      </w:tr>
      <w:tr w:rsidR="008D72BB" w:rsidRPr="00B41EFB" w:rsidTr="008D72BB">
        <w:trPr>
          <w:trHeight w:val="282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BB" w:rsidRPr="00B41EFB" w:rsidRDefault="008D72BB" w:rsidP="008D7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41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Vodné - stočné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BB" w:rsidRPr="00B41EFB" w:rsidRDefault="008D72BB" w:rsidP="008D72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41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74,09 Kč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BB" w:rsidRPr="00B41EFB" w:rsidRDefault="008D72BB" w:rsidP="008D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B41E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15%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BB" w:rsidRPr="00B41EFB" w:rsidRDefault="008D72BB" w:rsidP="008D72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41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85,20 Kč</w:t>
            </w:r>
          </w:p>
        </w:tc>
      </w:tr>
      <w:tr w:rsidR="008D72BB" w:rsidRPr="00B41EFB" w:rsidTr="008D72BB">
        <w:trPr>
          <w:trHeight w:val="282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BB" w:rsidRPr="00B41EFB" w:rsidRDefault="008D72BB" w:rsidP="008D7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41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Teplá užitková voda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BB" w:rsidRPr="00B41EFB" w:rsidRDefault="008D72BB" w:rsidP="008D72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41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296,83 Kč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BB" w:rsidRPr="00B41EFB" w:rsidRDefault="008D72BB" w:rsidP="008D72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41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BB" w:rsidRPr="00B41EFB" w:rsidRDefault="008D72BB" w:rsidP="008D72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41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341,36 Kč</w:t>
            </w:r>
          </w:p>
        </w:tc>
      </w:tr>
    </w:tbl>
    <w:p w:rsidR="008D72BB" w:rsidRDefault="008D72BB" w:rsidP="00B41EFB">
      <w:pPr>
        <w:pStyle w:val="Odstavecseseznamem"/>
        <w:ind w:left="1068"/>
        <w:rPr>
          <w:rFonts w:ascii="Arial" w:hAnsi="Arial" w:cs="Arial"/>
          <w:bCs/>
          <w:i/>
        </w:rPr>
      </w:pPr>
    </w:p>
    <w:p w:rsidR="008D72BB" w:rsidRDefault="008D72BB" w:rsidP="00B41EFB">
      <w:pPr>
        <w:pStyle w:val="Odstavecseseznamem"/>
        <w:ind w:left="1068"/>
        <w:rPr>
          <w:rFonts w:ascii="Arial" w:hAnsi="Arial" w:cs="Arial"/>
          <w:bCs/>
          <w:i/>
        </w:rPr>
      </w:pPr>
    </w:p>
    <w:p w:rsidR="008D72BB" w:rsidRDefault="008D72BB" w:rsidP="00B41EFB">
      <w:pPr>
        <w:pStyle w:val="Odstavecseseznamem"/>
        <w:ind w:left="1068"/>
        <w:rPr>
          <w:rFonts w:ascii="Arial" w:hAnsi="Arial" w:cs="Arial"/>
          <w:bCs/>
          <w:i/>
        </w:rPr>
      </w:pPr>
    </w:p>
    <w:p w:rsidR="008D72BB" w:rsidRDefault="008D72BB" w:rsidP="00B41EFB">
      <w:pPr>
        <w:pStyle w:val="Odstavecseseznamem"/>
        <w:ind w:left="1068"/>
        <w:rPr>
          <w:rFonts w:ascii="Arial" w:hAnsi="Arial" w:cs="Arial"/>
          <w:bCs/>
          <w:i/>
        </w:rPr>
      </w:pPr>
    </w:p>
    <w:p w:rsidR="008D72BB" w:rsidRDefault="008D72BB" w:rsidP="00B41EFB">
      <w:pPr>
        <w:pStyle w:val="Odstavecseseznamem"/>
        <w:ind w:left="1068"/>
        <w:rPr>
          <w:rFonts w:ascii="Arial" w:hAnsi="Arial" w:cs="Arial"/>
          <w:bCs/>
          <w:i/>
        </w:rPr>
      </w:pPr>
    </w:p>
    <w:p w:rsidR="008D72BB" w:rsidRDefault="008D72BB" w:rsidP="00B41EFB">
      <w:pPr>
        <w:pStyle w:val="Odstavecseseznamem"/>
        <w:ind w:left="1068"/>
        <w:rPr>
          <w:rFonts w:ascii="Arial" w:hAnsi="Arial" w:cs="Arial"/>
          <w:bCs/>
          <w:i/>
        </w:rPr>
      </w:pPr>
    </w:p>
    <w:p w:rsidR="008D72BB" w:rsidRDefault="008D72BB" w:rsidP="00B41EFB">
      <w:pPr>
        <w:pStyle w:val="Odstavecseseznamem"/>
        <w:ind w:left="1068"/>
        <w:rPr>
          <w:rFonts w:ascii="Arial" w:hAnsi="Arial" w:cs="Arial"/>
          <w:bCs/>
          <w:i/>
        </w:rPr>
      </w:pPr>
    </w:p>
    <w:p w:rsidR="008D72BB" w:rsidRDefault="008D72BB" w:rsidP="00B41EFB">
      <w:pPr>
        <w:pStyle w:val="Odstavecseseznamem"/>
        <w:ind w:left="1068"/>
        <w:rPr>
          <w:rFonts w:ascii="Arial" w:hAnsi="Arial" w:cs="Arial"/>
          <w:bCs/>
          <w:i/>
        </w:rPr>
      </w:pPr>
    </w:p>
    <w:p w:rsidR="008D72BB" w:rsidRDefault="008D72BB" w:rsidP="00B41EFB">
      <w:pPr>
        <w:pStyle w:val="Odstavecseseznamem"/>
        <w:ind w:left="1068"/>
        <w:rPr>
          <w:rFonts w:ascii="Arial" w:hAnsi="Arial" w:cs="Arial"/>
          <w:bCs/>
          <w:i/>
        </w:rPr>
      </w:pPr>
    </w:p>
    <w:p w:rsidR="008D72BB" w:rsidRDefault="008D72BB" w:rsidP="00B41EFB">
      <w:pPr>
        <w:pStyle w:val="Odstavecseseznamem"/>
        <w:ind w:left="1068"/>
        <w:rPr>
          <w:rFonts w:ascii="Arial" w:hAnsi="Arial" w:cs="Arial"/>
          <w:bCs/>
          <w:i/>
        </w:rPr>
      </w:pPr>
    </w:p>
    <w:p w:rsidR="00B41EFB" w:rsidRPr="00B41EFB" w:rsidRDefault="00B41EFB" w:rsidP="00B41EFB">
      <w:pPr>
        <w:rPr>
          <w:rFonts w:ascii="Arial" w:hAnsi="Arial" w:cs="Arial"/>
          <w:bCs/>
          <w:i/>
        </w:rPr>
      </w:pPr>
    </w:p>
    <w:p w:rsidR="002178E8" w:rsidRPr="00C76458" w:rsidRDefault="00D02F31" w:rsidP="00ED3286">
      <w:pPr>
        <w:pStyle w:val="Odstavecseseznamem"/>
        <w:spacing w:before="120"/>
        <w:ind w:left="1068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2178E8" w:rsidRPr="00C76458">
        <w:rPr>
          <w:rFonts w:ascii="Arial" w:hAnsi="Arial" w:cs="Arial"/>
          <w:bCs/>
          <w:i/>
          <w:sz w:val="22"/>
          <w:szCs w:val="22"/>
        </w:rPr>
        <w:t>řípadná změna v této tabulce uvedených částek bude nájemci oznamována písemně v předstihu a není považována za změnu smlouvy, vyžadující uzavření příslušného dodatk</w:t>
      </w:r>
      <w:r>
        <w:rPr>
          <w:rFonts w:ascii="Arial" w:hAnsi="Arial" w:cs="Arial"/>
          <w:bCs/>
          <w:i/>
          <w:sz w:val="22"/>
          <w:szCs w:val="22"/>
        </w:rPr>
        <w:t>u, jak uvedeno ve smlouvě dále.</w:t>
      </w:r>
    </w:p>
    <w:p w:rsidR="002178E8" w:rsidRPr="00C76458" w:rsidRDefault="002178E8" w:rsidP="00ED3286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440137" w:rsidRPr="00CD6539" w:rsidRDefault="00440137" w:rsidP="00440137">
      <w:pPr>
        <w:pStyle w:val="Odstavecseseznamem"/>
        <w:widowControl/>
        <w:spacing w:before="120"/>
        <w:ind w:left="1068"/>
        <w:jc w:val="both"/>
        <w:rPr>
          <w:rFonts w:ascii="Arial" w:hAnsi="Arial" w:cs="Arial"/>
          <w:bCs/>
          <w:sz w:val="22"/>
          <w:szCs w:val="22"/>
        </w:rPr>
      </w:pPr>
    </w:p>
    <w:p w:rsidR="002178E8" w:rsidRPr="00C76458" w:rsidRDefault="002178E8" w:rsidP="00ED3286">
      <w:pPr>
        <w:pStyle w:val="Odstavecseseznamem"/>
        <w:widowControl/>
        <w:numPr>
          <w:ilvl w:val="0"/>
          <w:numId w:val="3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76458">
        <w:rPr>
          <w:rFonts w:ascii="Arial" w:hAnsi="Arial" w:cs="Arial"/>
          <w:bCs/>
          <w:sz w:val="22"/>
          <w:szCs w:val="22"/>
        </w:rPr>
        <w:t>Článek VI. odst. 1. se mění následovně:</w:t>
      </w:r>
    </w:p>
    <w:p w:rsidR="002178E8" w:rsidRPr="00C76458" w:rsidRDefault="002178E8" w:rsidP="00ED3286">
      <w:pPr>
        <w:pStyle w:val="Odstavecseseznamem"/>
        <w:spacing w:before="120"/>
        <w:ind w:left="1068"/>
        <w:jc w:val="both"/>
        <w:rPr>
          <w:rFonts w:ascii="Arial" w:hAnsi="Arial" w:cs="Arial"/>
          <w:bCs/>
          <w:i/>
          <w:sz w:val="22"/>
          <w:szCs w:val="22"/>
        </w:rPr>
      </w:pPr>
      <w:r w:rsidRPr="00C76458">
        <w:rPr>
          <w:rFonts w:ascii="Arial" w:hAnsi="Arial" w:cs="Arial"/>
          <w:bCs/>
          <w:i/>
          <w:sz w:val="22"/>
          <w:szCs w:val="22"/>
        </w:rPr>
        <w:t xml:space="preserve">„Vztahy mezi smluvními stranami se řídí předpisy platnými v České republice, a to zejména OZ a </w:t>
      </w:r>
      <w:proofErr w:type="spellStart"/>
      <w:r w:rsidRPr="00C76458">
        <w:rPr>
          <w:rFonts w:ascii="Arial" w:hAnsi="Arial" w:cs="Arial"/>
          <w:bCs/>
          <w:i/>
          <w:sz w:val="22"/>
          <w:szCs w:val="22"/>
        </w:rPr>
        <w:t>ZoMČR</w:t>
      </w:r>
      <w:proofErr w:type="spellEnd"/>
      <w:r w:rsidRPr="00C76458">
        <w:rPr>
          <w:rFonts w:ascii="Arial" w:hAnsi="Arial" w:cs="Arial"/>
          <w:bCs/>
          <w:i/>
          <w:sz w:val="22"/>
          <w:szCs w:val="22"/>
        </w:rPr>
        <w:t>, dále smluvní strany berou na vědomí povinnosti pronajímatele, které pro něj plynou z předpisů o Registru smluv, popř. svobodném přístupu k informacím.“</w:t>
      </w:r>
    </w:p>
    <w:p w:rsidR="002178E8" w:rsidRPr="00C76458" w:rsidRDefault="002178E8" w:rsidP="00ED3286">
      <w:pPr>
        <w:pStyle w:val="Odstavecseseznamem"/>
        <w:spacing w:before="120"/>
        <w:ind w:left="1068"/>
        <w:jc w:val="both"/>
        <w:rPr>
          <w:rFonts w:ascii="Arial" w:hAnsi="Arial" w:cs="Arial"/>
          <w:bCs/>
          <w:i/>
          <w:sz w:val="22"/>
          <w:szCs w:val="22"/>
        </w:rPr>
      </w:pPr>
    </w:p>
    <w:p w:rsidR="002178E8" w:rsidRPr="00C76458" w:rsidRDefault="002178E8" w:rsidP="00ED3286">
      <w:pPr>
        <w:pStyle w:val="Odstavecseseznamem"/>
        <w:widowControl/>
        <w:numPr>
          <w:ilvl w:val="0"/>
          <w:numId w:val="2"/>
        </w:num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C76458">
        <w:rPr>
          <w:rFonts w:ascii="Arial" w:hAnsi="Arial" w:cs="Arial"/>
          <w:bCs/>
          <w:sz w:val="22"/>
          <w:szCs w:val="22"/>
        </w:rPr>
        <w:t>V ostatním se Smlouva nemění.</w:t>
      </w:r>
    </w:p>
    <w:p w:rsidR="002178E8" w:rsidRPr="00C76458" w:rsidRDefault="002178E8" w:rsidP="00ED3286">
      <w:pPr>
        <w:pStyle w:val="Odstavecseseznamem"/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2178E8" w:rsidRPr="00C76458" w:rsidRDefault="002178E8" w:rsidP="00ED3286">
      <w:pPr>
        <w:pStyle w:val="Odstavecseseznamem"/>
        <w:spacing w:before="120"/>
        <w:jc w:val="center"/>
        <w:rPr>
          <w:rFonts w:ascii="Arial" w:hAnsi="Arial" w:cs="Arial"/>
          <w:bCs/>
          <w:sz w:val="22"/>
          <w:szCs w:val="22"/>
        </w:rPr>
      </w:pPr>
      <w:r w:rsidRPr="00C76458">
        <w:rPr>
          <w:rFonts w:ascii="Arial" w:hAnsi="Arial" w:cs="Arial"/>
          <w:b/>
          <w:sz w:val="22"/>
          <w:szCs w:val="22"/>
        </w:rPr>
        <w:t>Článek II - Závěrečná ujednání</w:t>
      </w:r>
    </w:p>
    <w:p w:rsidR="002178E8" w:rsidRPr="00C76458" w:rsidRDefault="002178E8" w:rsidP="00ED3286">
      <w:pPr>
        <w:numPr>
          <w:ilvl w:val="0"/>
          <w:numId w:val="4"/>
        </w:numPr>
        <w:spacing w:before="120" w:after="0" w:line="240" w:lineRule="auto"/>
        <w:ind w:left="426"/>
        <w:jc w:val="both"/>
        <w:rPr>
          <w:rFonts w:ascii="Arial" w:hAnsi="Arial" w:cs="Arial"/>
        </w:rPr>
      </w:pPr>
      <w:r w:rsidRPr="00C76458">
        <w:rPr>
          <w:rFonts w:ascii="Arial" w:hAnsi="Arial" w:cs="Arial"/>
        </w:rPr>
        <w:t xml:space="preserve">Tento </w:t>
      </w:r>
      <w:r w:rsidR="008166F8">
        <w:rPr>
          <w:rFonts w:ascii="Arial" w:hAnsi="Arial" w:cs="Arial"/>
        </w:rPr>
        <w:t>3</w:t>
      </w:r>
      <w:r w:rsidR="00583CD5">
        <w:rPr>
          <w:rFonts w:ascii="Arial" w:hAnsi="Arial" w:cs="Arial"/>
        </w:rPr>
        <w:t>.</w:t>
      </w:r>
      <w:r w:rsidR="008166F8">
        <w:rPr>
          <w:rFonts w:ascii="Arial" w:hAnsi="Arial" w:cs="Arial"/>
        </w:rPr>
        <w:t xml:space="preserve"> </w:t>
      </w:r>
      <w:r w:rsidRPr="00C76458">
        <w:rPr>
          <w:rFonts w:ascii="Arial" w:hAnsi="Arial" w:cs="Arial"/>
        </w:rPr>
        <w:t xml:space="preserve">Dodatek je sepsán ve 2 vyhotoveních s platností originálu, z nichž každá ze smluvních stran obdrží po jednom a nabývá platnosti a účinným se stává, není-li uvedeno jinak dnem </w:t>
      </w:r>
      <w:r w:rsidR="002D7E55">
        <w:rPr>
          <w:rFonts w:ascii="Arial" w:hAnsi="Arial" w:cs="Arial"/>
        </w:rPr>
        <w:t>1.</w:t>
      </w:r>
      <w:r w:rsidR="00D02F31">
        <w:rPr>
          <w:rFonts w:ascii="Arial" w:hAnsi="Arial" w:cs="Arial"/>
        </w:rPr>
        <w:t xml:space="preserve"> </w:t>
      </w:r>
      <w:r w:rsidR="002D7E55">
        <w:rPr>
          <w:rFonts w:ascii="Arial" w:hAnsi="Arial" w:cs="Arial"/>
        </w:rPr>
        <w:t>4.</w:t>
      </w:r>
      <w:r w:rsidR="00D02F31">
        <w:rPr>
          <w:rFonts w:ascii="Arial" w:hAnsi="Arial" w:cs="Arial"/>
        </w:rPr>
        <w:t xml:space="preserve"> </w:t>
      </w:r>
      <w:r w:rsidR="002D7E55">
        <w:rPr>
          <w:rFonts w:ascii="Arial" w:hAnsi="Arial" w:cs="Arial"/>
        </w:rPr>
        <w:t>2017</w:t>
      </w:r>
      <w:r w:rsidRPr="00C76458">
        <w:rPr>
          <w:rFonts w:ascii="Arial" w:hAnsi="Arial" w:cs="Arial"/>
        </w:rPr>
        <w:t>.</w:t>
      </w:r>
    </w:p>
    <w:p w:rsidR="002178E8" w:rsidRPr="00C76458" w:rsidRDefault="002178E8" w:rsidP="00ED3286">
      <w:pPr>
        <w:numPr>
          <w:ilvl w:val="0"/>
          <w:numId w:val="4"/>
        </w:numPr>
        <w:spacing w:before="120" w:after="0" w:line="240" w:lineRule="auto"/>
        <w:ind w:left="426"/>
        <w:jc w:val="both"/>
        <w:rPr>
          <w:rFonts w:ascii="Arial" w:hAnsi="Arial" w:cs="Arial"/>
        </w:rPr>
      </w:pPr>
      <w:r w:rsidRPr="00C76458">
        <w:rPr>
          <w:rFonts w:ascii="Arial" w:hAnsi="Arial" w:cs="Arial"/>
        </w:rPr>
        <w:t xml:space="preserve">Smluvní strany prohlašují, že </w:t>
      </w:r>
      <w:r w:rsidR="008166F8">
        <w:rPr>
          <w:rFonts w:ascii="Arial" w:hAnsi="Arial" w:cs="Arial"/>
        </w:rPr>
        <w:t>3</w:t>
      </w:r>
      <w:r w:rsidRPr="00C76458">
        <w:rPr>
          <w:rFonts w:ascii="Arial" w:hAnsi="Arial" w:cs="Arial"/>
        </w:rPr>
        <w:t>. Dodatek je uzavřen dle jejich svobodné vůle, tento není uzavírán v tísni, ani za nápadně nevýhodných podmínek, což potvrzují svými podpisy.</w:t>
      </w:r>
    </w:p>
    <w:p w:rsidR="002178E8" w:rsidRPr="00C76458" w:rsidRDefault="002178E8" w:rsidP="00ED3286">
      <w:pPr>
        <w:spacing w:before="120" w:line="240" w:lineRule="auto"/>
        <w:jc w:val="both"/>
        <w:rPr>
          <w:rFonts w:ascii="Arial" w:hAnsi="Arial" w:cs="Arial"/>
        </w:rPr>
      </w:pPr>
    </w:p>
    <w:p w:rsidR="002178E8" w:rsidRDefault="002178E8" w:rsidP="00ED3286">
      <w:pPr>
        <w:spacing w:line="240" w:lineRule="auto"/>
        <w:jc w:val="both"/>
        <w:rPr>
          <w:rFonts w:ascii="Arial" w:hAnsi="Arial" w:cs="Arial"/>
        </w:rPr>
      </w:pPr>
      <w:r w:rsidRPr="00C76458">
        <w:rPr>
          <w:rFonts w:ascii="Arial" w:hAnsi="Arial" w:cs="Arial"/>
        </w:rPr>
        <w:t>V Praze dne …………….</w:t>
      </w:r>
      <w:r w:rsidRPr="00C76458">
        <w:rPr>
          <w:rFonts w:ascii="Arial" w:hAnsi="Arial" w:cs="Arial"/>
        </w:rPr>
        <w:tab/>
      </w:r>
      <w:r w:rsidRPr="00C76458">
        <w:rPr>
          <w:rFonts w:ascii="Arial" w:hAnsi="Arial" w:cs="Arial"/>
        </w:rPr>
        <w:tab/>
      </w:r>
      <w:r w:rsidRPr="00C76458">
        <w:rPr>
          <w:rFonts w:ascii="Arial" w:hAnsi="Arial" w:cs="Arial"/>
        </w:rPr>
        <w:tab/>
      </w:r>
      <w:r w:rsidRPr="00C76458">
        <w:rPr>
          <w:rFonts w:ascii="Arial" w:hAnsi="Arial" w:cs="Arial"/>
        </w:rPr>
        <w:tab/>
        <w:t>V Praze dne …………….</w:t>
      </w:r>
    </w:p>
    <w:p w:rsidR="00466998" w:rsidRPr="00C76458" w:rsidRDefault="00466998" w:rsidP="00ED3286">
      <w:pPr>
        <w:spacing w:line="240" w:lineRule="auto"/>
        <w:jc w:val="both"/>
        <w:rPr>
          <w:rFonts w:ascii="Arial" w:hAnsi="Arial" w:cs="Arial"/>
        </w:rPr>
      </w:pPr>
    </w:p>
    <w:p w:rsidR="002E3D55" w:rsidRDefault="00466998" w:rsidP="00ED3286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………………………..………                                    …………………………………….</w:t>
      </w:r>
      <w:r w:rsidR="002E3D55">
        <w:rPr>
          <w:rFonts w:ascii="Arial" w:hAnsi="Arial" w:cs="Arial"/>
          <w:b/>
        </w:rPr>
        <w:t xml:space="preserve">                                                                    </w:t>
      </w:r>
    </w:p>
    <w:p w:rsidR="002178E8" w:rsidRPr="00C76458" w:rsidRDefault="008166F8" w:rsidP="002E3D55">
      <w:pPr>
        <w:tabs>
          <w:tab w:val="left" w:pos="2268"/>
        </w:tabs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Mgr. Kamila Svobodová</w:t>
      </w:r>
      <w:r w:rsidR="00D02F3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                       </w:t>
      </w:r>
      <w:r w:rsidR="002E3D55" w:rsidRPr="00C76458">
        <w:rPr>
          <w:rFonts w:ascii="Arial" w:hAnsi="Arial" w:cs="Arial"/>
          <w:b/>
        </w:rPr>
        <w:t xml:space="preserve">Psychiatrická nemocnice Bohnice  </w:t>
      </w:r>
    </w:p>
    <w:p w:rsidR="002E3D55" w:rsidRDefault="00440137" w:rsidP="00D02F31">
      <w:pPr>
        <w:spacing w:line="240" w:lineRule="auto"/>
        <w:ind w:left="2832" w:hanging="70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</w:t>
      </w:r>
      <w:r w:rsidR="00466998">
        <w:rPr>
          <w:rFonts w:ascii="Arial" w:hAnsi="Arial" w:cs="Arial"/>
        </w:rPr>
        <w:t xml:space="preserve">                </w:t>
      </w:r>
      <w:r w:rsidR="00466998" w:rsidRPr="00C76458">
        <w:rPr>
          <w:rFonts w:ascii="Arial" w:hAnsi="Arial" w:cs="Arial"/>
          <w:b/>
        </w:rPr>
        <w:t xml:space="preserve">MUDr. Martin </w:t>
      </w:r>
      <w:proofErr w:type="spellStart"/>
      <w:r w:rsidR="00466998" w:rsidRPr="00C76458">
        <w:rPr>
          <w:rFonts w:ascii="Arial" w:hAnsi="Arial" w:cs="Arial"/>
          <w:b/>
        </w:rPr>
        <w:t>Hollý</w:t>
      </w:r>
      <w:proofErr w:type="spellEnd"/>
      <w:r w:rsidR="00466998">
        <w:rPr>
          <w:rFonts w:ascii="Arial" w:hAnsi="Arial" w:cs="Arial"/>
          <w:b/>
        </w:rPr>
        <w:t>, MBA</w:t>
      </w:r>
      <w:r w:rsidR="00466998" w:rsidRPr="00C76458">
        <w:rPr>
          <w:rFonts w:ascii="Arial" w:hAnsi="Arial" w:cs="Arial"/>
          <w:b/>
        </w:rPr>
        <w:t xml:space="preserve"> – ředitel</w:t>
      </w:r>
      <w:r w:rsidR="00466998">
        <w:rPr>
          <w:rFonts w:ascii="Arial" w:hAnsi="Arial" w:cs="Arial"/>
        </w:rPr>
        <w:t xml:space="preserve"> </w:t>
      </w:r>
      <w:r w:rsidR="002E3D55">
        <w:rPr>
          <w:rFonts w:ascii="Arial" w:hAnsi="Arial" w:cs="Arial"/>
        </w:rPr>
        <w:t xml:space="preserve">              </w:t>
      </w:r>
      <w:r w:rsidR="002E3D55">
        <w:rPr>
          <w:rFonts w:ascii="Arial" w:hAnsi="Arial" w:cs="Arial"/>
          <w:b/>
        </w:rPr>
        <w:t xml:space="preserve"> </w:t>
      </w:r>
      <w:r w:rsidR="002E3D55">
        <w:rPr>
          <w:rFonts w:ascii="Arial" w:hAnsi="Arial" w:cs="Arial"/>
        </w:rPr>
        <w:t xml:space="preserve">                                                                               </w:t>
      </w:r>
    </w:p>
    <w:p w:rsidR="002E3D55" w:rsidRDefault="002E3D55" w:rsidP="002E3D55">
      <w:pPr>
        <w:spacing w:line="240" w:lineRule="auto"/>
        <w:ind w:left="2832" w:hanging="2832"/>
        <w:rPr>
          <w:rFonts w:ascii="Arial" w:hAnsi="Arial" w:cs="Arial"/>
        </w:rPr>
      </w:pPr>
    </w:p>
    <w:p w:rsidR="002178E8" w:rsidRPr="00C76458" w:rsidRDefault="002178E8" w:rsidP="00ED3286">
      <w:pPr>
        <w:spacing w:line="240" w:lineRule="auto"/>
        <w:ind w:left="2832" w:hanging="2832"/>
        <w:rPr>
          <w:rFonts w:ascii="Arial" w:hAnsi="Arial" w:cs="Arial"/>
          <w:b/>
        </w:rPr>
      </w:pPr>
      <w:r w:rsidRPr="00C76458">
        <w:rPr>
          <w:rFonts w:ascii="Arial" w:hAnsi="Arial" w:cs="Arial"/>
          <w:b/>
        </w:rPr>
        <w:tab/>
      </w:r>
      <w:r w:rsidRPr="00C76458">
        <w:rPr>
          <w:rFonts w:ascii="Arial" w:hAnsi="Arial" w:cs="Arial"/>
          <w:b/>
        </w:rPr>
        <w:tab/>
      </w:r>
      <w:r w:rsidRPr="00C76458">
        <w:rPr>
          <w:rFonts w:ascii="Arial" w:hAnsi="Arial" w:cs="Arial"/>
          <w:b/>
        </w:rPr>
        <w:tab/>
      </w:r>
      <w:r w:rsidR="00C76458">
        <w:rPr>
          <w:rFonts w:ascii="Arial" w:hAnsi="Arial" w:cs="Arial"/>
          <w:b/>
        </w:rPr>
        <w:tab/>
      </w:r>
    </w:p>
    <w:p w:rsidR="002178E8" w:rsidRPr="00C76458" w:rsidRDefault="002178E8" w:rsidP="00ED3286">
      <w:pPr>
        <w:spacing w:line="240" w:lineRule="auto"/>
        <w:ind w:left="2832" w:hanging="2832"/>
        <w:rPr>
          <w:rFonts w:ascii="Arial" w:hAnsi="Arial" w:cs="Arial"/>
          <w:b/>
        </w:rPr>
      </w:pPr>
    </w:p>
    <w:p w:rsidR="002178E8" w:rsidRPr="00C76458" w:rsidRDefault="002178E8" w:rsidP="00ED3286">
      <w:pPr>
        <w:spacing w:line="240" w:lineRule="auto"/>
        <w:rPr>
          <w:rFonts w:ascii="Arial" w:hAnsi="Arial" w:cs="Arial"/>
        </w:rPr>
      </w:pPr>
    </w:p>
    <w:sectPr w:rsidR="002178E8" w:rsidRPr="00C76458" w:rsidSect="00D07700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00D9"/>
    <w:multiLevelType w:val="hybridMultilevel"/>
    <w:tmpl w:val="9912A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04E45"/>
    <w:multiLevelType w:val="hybridMultilevel"/>
    <w:tmpl w:val="AF40BE1A"/>
    <w:lvl w:ilvl="0" w:tplc="814847E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67BEF"/>
    <w:multiLevelType w:val="hybridMultilevel"/>
    <w:tmpl w:val="49D00D00"/>
    <w:lvl w:ilvl="0" w:tplc="B5BC856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CF14F55"/>
    <w:multiLevelType w:val="hybridMultilevel"/>
    <w:tmpl w:val="6E367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178E8"/>
    <w:rsid w:val="0002353C"/>
    <w:rsid w:val="00066759"/>
    <w:rsid w:val="000A76B3"/>
    <w:rsid w:val="001042EE"/>
    <w:rsid w:val="0012645C"/>
    <w:rsid w:val="001821AA"/>
    <w:rsid w:val="001C09B8"/>
    <w:rsid w:val="002178E8"/>
    <w:rsid w:val="00272CF4"/>
    <w:rsid w:val="002D7E55"/>
    <w:rsid w:val="002E3D55"/>
    <w:rsid w:val="00376BF6"/>
    <w:rsid w:val="00440137"/>
    <w:rsid w:val="00466998"/>
    <w:rsid w:val="005553DD"/>
    <w:rsid w:val="00583CD5"/>
    <w:rsid w:val="0060358B"/>
    <w:rsid w:val="006527B1"/>
    <w:rsid w:val="00686AE1"/>
    <w:rsid w:val="007562F0"/>
    <w:rsid w:val="007B1D73"/>
    <w:rsid w:val="008166F8"/>
    <w:rsid w:val="008A516D"/>
    <w:rsid w:val="008C58A5"/>
    <w:rsid w:val="008D72BB"/>
    <w:rsid w:val="009B69C3"/>
    <w:rsid w:val="009D6A4E"/>
    <w:rsid w:val="00B212A2"/>
    <w:rsid w:val="00B41EFB"/>
    <w:rsid w:val="00BD066F"/>
    <w:rsid w:val="00C32F41"/>
    <w:rsid w:val="00C76458"/>
    <w:rsid w:val="00CD6539"/>
    <w:rsid w:val="00D02F31"/>
    <w:rsid w:val="00D07700"/>
    <w:rsid w:val="00D91D1E"/>
    <w:rsid w:val="00D958F9"/>
    <w:rsid w:val="00DA7359"/>
    <w:rsid w:val="00E26EC8"/>
    <w:rsid w:val="00E6265D"/>
    <w:rsid w:val="00ED3286"/>
    <w:rsid w:val="00EF6956"/>
    <w:rsid w:val="00F10DBD"/>
    <w:rsid w:val="00FA158E"/>
    <w:rsid w:val="00FF0308"/>
    <w:rsid w:val="00FF3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8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Zkladntext"/>
    <w:rsid w:val="002178E8"/>
    <w:pPr>
      <w:suppressAutoHyphens/>
      <w:spacing w:line="240" w:lineRule="auto"/>
    </w:pPr>
    <w:rPr>
      <w:rFonts w:ascii="Times New Roman" w:eastAsia="SimSun" w:hAnsi="Times New Roman" w:cs="Courier New"/>
      <w:kern w:val="1"/>
      <w:sz w:val="24"/>
      <w:szCs w:val="24"/>
      <w:lang w:eastAsia="hi-IN" w:bidi="hi-IN"/>
    </w:rPr>
  </w:style>
  <w:style w:type="paragraph" w:styleId="Nzev">
    <w:name w:val="Title"/>
    <w:basedOn w:val="Normln"/>
    <w:next w:val="Podtitul"/>
    <w:link w:val="NzevChar"/>
    <w:qFormat/>
    <w:rsid w:val="002178E8"/>
    <w:pPr>
      <w:suppressAutoHyphens/>
      <w:spacing w:after="0" w:line="240" w:lineRule="auto"/>
      <w:jc w:val="center"/>
    </w:pPr>
    <w:rPr>
      <w:rFonts w:ascii="Times New Roman" w:eastAsia="SimSun" w:hAnsi="Times New Roman" w:cs="Mangal"/>
      <w:b/>
      <w:bCs/>
      <w:kern w:val="1"/>
      <w:sz w:val="32"/>
      <w:szCs w:val="32"/>
      <w:lang w:eastAsia="hi-IN" w:bidi="hi-IN"/>
    </w:rPr>
  </w:style>
  <w:style w:type="character" w:customStyle="1" w:styleId="NzevChar">
    <w:name w:val="Název Char"/>
    <w:basedOn w:val="Standardnpsmoodstavce"/>
    <w:link w:val="Nzev"/>
    <w:rsid w:val="002178E8"/>
    <w:rPr>
      <w:rFonts w:ascii="Times New Roman" w:eastAsia="SimSun" w:hAnsi="Times New Roman" w:cs="Mangal"/>
      <w:b/>
      <w:bCs/>
      <w:kern w:val="1"/>
      <w:sz w:val="32"/>
      <w:szCs w:val="32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2178E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178E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178E8"/>
  </w:style>
  <w:style w:type="paragraph" w:styleId="Podtitul">
    <w:name w:val="Subtitle"/>
    <w:basedOn w:val="Normln"/>
    <w:next w:val="Normln"/>
    <w:link w:val="PodtitulChar"/>
    <w:uiPriority w:val="11"/>
    <w:qFormat/>
    <w:rsid w:val="002178E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178E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0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sivt</cp:lastModifiedBy>
  <cp:revision>2</cp:revision>
  <dcterms:created xsi:type="dcterms:W3CDTF">2019-04-05T07:55:00Z</dcterms:created>
  <dcterms:modified xsi:type="dcterms:W3CDTF">2019-04-05T07:55:00Z</dcterms:modified>
</cp:coreProperties>
</file>