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BD" w:rsidRDefault="00F95BB6">
      <w:pPr>
        <w:pStyle w:val="Heading20"/>
        <w:framePr w:w="10315" w:h="14818" w:hRule="exact" w:wrap="none" w:vAnchor="page" w:hAnchor="page" w:x="648" w:y="968"/>
        <w:shd w:val="clear" w:color="auto" w:fill="auto"/>
        <w:ind w:right="200"/>
      </w:pPr>
      <w:bookmarkStart w:id="0" w:name="bookmark0"/>
      <w:r>
        <w:t>Rámcová kupní smlouva</w:t>
      </w:r>
      <w:bookmarkEnd w:id="0"/>
    </w:p>
    <w:p w:rsidR="00B774BD" w:rsidRDefault="00F95BB6">
      <w:pPr>
        <w:pStyle w:val="Bodytext30"/>
        <w:framePr w:w="10315" w:h="14818" w:hRule="exact" w:wrap="none" w:vAnchor="page" w:hAnchor="page" w:x="648" w:y="968"/>
        <w:shd w:val="clear" w:color="auto" w:fill="auto"/>
        <w:ind w:right="200"/>
      </w:pPr>
      <w:r>
        <w:t xml:space="preserve">uzavřená podle ustanovení § 2079 a </w:t>
      </w:r>
      <w:proofErr w:type="spellStart"/>
      <w:r>
        <w:t>násl</w:t>
      </w:r>
      <w:proofErr w:type="spellEnd"/>
      <w:r>
        <w:t>. zák. č. 89/2012 Sb., občanský zákoník, v platném znění</w:t>
      </w:r>
    </w:p>
    <w:p w:rsidR="00B774BD" w:rsidRDefault="00F95BB6">
      <w:pPr>
        <w:pStyle w:val="Bodytext30"/>
        <w:framePr w:w="10315" w:h="14818" w:hRule="exact" w:wrap="none" w:vAnchor="page" w:hAnchor="page" w:x="648" w:y="968"/>
        <w:shd w:val="clear" w:color="auto" w:fill="auto"/>
        <w:spacing w:line="274" w:lineRule="exact"/>
        <w:ind w:left="5040"/>
        <w:jc w:val="left"/>
      </w:pPr>
      <w:proofErr w:type="gramStart"/>
      <w:r>
        <w:t>mezi</w:t>
      </w:r>
      <w:proofErr w:type="gramEnd"/>
    </w:p>
    <w:p w:rsidR="00B774BD" w:rsidRDefault="00F95BB6">
      <w:pPr>
        <w:pStyle w:val="Heading40"/>
        <w:framePr w:w="10315" w:h="14818" w:hRule="exact" w:wrap="none" w:vAnchor="page" w:hAnchor="page" w:x="648" w:y="968"/>
        <w:shd w:val="clear" w:color="auto" w:fill="auto"/>
        <w:ind w:left="5400"/>
      </w:pPr>
      <w:bookmarkStart w:id="1" w:name="bookmark1"/>
      <w:r>
        <w:t>I.</w:t>
      </w:r>
      <w:bookmarkEnd w:id="1"/>
    </w:p>
    <w:p w:rsidR="00B774BD" w:rsidRDefault="00F95BB6">
      <w:pPr>
        <w:pStyle w:val="Heading40"/>
        <w:framePr w:w="10315" w:h="14818" w:hRule="exact" w:wrap="none" w:vAnchor="page" w:hAnchor="page" w:x="648" w:y="968"/>
        <w:shd w:val="clear" w:color="auto" w:fill="auto"/>
        <w:ind w:left="4660"/>
      </w:pPr>
      <w:bookmarkStart w:id="2" w:name="bookmark2"/>
      <w:r>
        <w:t>Smluvní strany</w:t>
      </w:r>
      <w:bookmarkEnd w:id="2"/>
    </w:p>
    <w:p w:rsidR="00B774BD" w:rsidRDefault="00F95BB6">
      <w:pPr>
        <w:pStyle w:val="Bodytext40"/>
        <w:framePr w:w="10315" w:h="14818" w:hRule="exact" w:wrap="none" w:vAnchor="page" w:hAnchor="page" w:x="648" w:y="968"/>
        <w:shd w:val="clear" w:color="auto" w:fill="auto"/>
        <w:ind w:left="340"/>
      </w:pPr>
      <w:r>
        <w:t>Hudební divadlo v Karlině, příspěvková organizace</w:t>
      </w:r>
    </w:p>
    <w:p w:rsidR="00B774BD" w:rsidRDefault="00F95BB6">
      <w:pPr>
        <w:pStyle w:val="Bodytext20"/>
        <w:framePr w:w="10315" w:h="14818" w:hRule="exact" w:wrap="none" w:vAnchor="page" w:hAnchor="page" w:x="648" w:y="968"/>
        <w:shd w:val="clear" w:color="auto" w:fill="auto"/>
        <w:ind w:left="340" w:right="1180" w:firstLine="0"/>
      </w:pPr>
      <w:r>
        <w:t xml:space="preserve">na základě Zřizovací listiny dle usnesení Zastupitelstva </w:t>
      </w:r>
      <w:proofErr w:type="spellStart"/>
      <w:proofErr w:type="gramStart"/>
      <w:r>
        <w:t>hl.m</w:t>
      </w:r>
      <w:proofErr w:type="spellEnd"/>
      <w:r>
        <w:t>.</w:t>
      </w:r>
      <w:proofErr w:type="gramEnd"/>
      <w:r>
        <w:t xml:space="preserve"> Prahy č. 40/37 ze dne </w:t>
      </w:r>
      <w:proofErr w:type="gramStart"/>
      <w:r>
        <w:t>19.6.2014</w:t>
      </w:r>
      <w:proofErr w:type="gramEnd"/>
      <w:r>
        <w:t>,</w:t>
      </w:r>
    </w:p>
    <w:p w:rsidR="00CF7AFD" w:rsidRDefault="00F95BB6">
      <w:pPr>
        <w:pStyle w:val="Bodytext20"/>
        <w:framePr w:w="10315" w:h="14818" w:hRule="exact" w:wrap="none" w:vAnchor="page" w:hAnchor="page" w:x="648" w:y="968"/>
        <w:shd w:val="clear" w:color="auto" w:fill="auto"/>
        <w:ind w:left="340" w:right="1180" w:firstLine="0"/>
      </w:pPr>
      <w:r>
        <w:t xml:space="preserve">Se sídlem: Křižíkova 283/10, 186 00 Praha 8 </w:t>
      </w:r>
    </w:p>
    <w:p w:rsidR="00B774BD" w:rsidRDefault="00F95BB6">
      <w:pPr>
        <w:pStyle w:val="Bodytext20"/>
        <w:framePr w:w="10315" w:h="14818" w:hRule="exact" w:wrap="none" w:vAnchor="page" w:hAnchor="page" w:x="648" w:y="968"/>
        <w:shd w:val="clear" w:color="auto" w:fill="auto"/>
        <w:ind w:left="340" w:right="1180" w:firstLine="0"/>
      </w:pPr>
      <w:r>
        <w:t>Zastoupené Bc. Egonem Kulhánkem, ředitelem divadla,</w:t>
      </w:r>
    </w:p>
    <w:p w:rsidR="00CF7AFD" w:rsidRDefault="00F95BB6">
      <w:pPr>
        <w:pStyle w:val="Bodytext20"/>
        <w:framePr w:w="10315" w:h="14818" w:hRule="exact" w:wrap="none" w:vAnchor="page" w:hAnchor="page" w:x="648" w:y="968"/>
        <w:shd w:val="clear" w:color="auto" w:fill="auto"/>
        <w:ind w:left="340" w:right="1180" w:firstLine="0"/>
      </w:pPr>
      <w:r>
        <w:t xml:space="preserve">ve věcech technických a smluvních je oprávněn jednat Jiří Blažek, technický ředitel </w:t>
      </w:r>
    </w:p>
    <w:p w:rsidR="00CF7AFD" w:rsidRDefault="00F95BB6">
      <w:pPr>
        <w:pStyle w:val="Bodytext20"/>
        <w:framePr w:w="10315" w:h="14818" w:hRule="exact" w:wrap="none" w:vAnchor="page" w:hAnchor="page" w:x="648" w:y="968"/>
        <w:shd w:val="clear" w:color="auto" w:fill="auto"/>
        <w:ind w:left="340" w:right="1180" w:firstLine="0"/>
      </w:pPr>
      <w:r>
        <w:t xml:space="preserve">IČ: 00064335, DIČ: CZ00064335 </w:t>
      </w:r>
    </w:p>
    <w:p w:rsidR="00CF7AFD" w:rsidRDefault="00F95BB6">
      <w:pPr>
        <w:pStyle w:val="Bodytext20"/>
        <w:framePr w:w="10315" w:h="14818" w:hRule="exact" w:wrap="none" w:vAnchor="page" w:hAnchor="page" w:x="648" w:y="968"/>
        <w:shd w:val="clear" w:color="auto" w:fill="auto"/>
        <w:ind w:left="340" w:right="1180" w:firstLine="0"/>
        <w:rPr>
          <w:rStyle w:val="Bodytext2Bold"/>
        </w:rPr>
      </w:pPr>
      <w:r>
        <w:t xml:space="preserve">dále také jen </w:t>
      </w:r>
      <w:r>
        <w:rPr>
          <w:rStyle w:val="Bodytext2Bold"/>
        </w:rPr>
        <w:t xml:space="preserve">Kupující </w:t>
      </w:r>
    </w:p>
    <w:p w:rsidR="00CF7AFD" w:rsidRDefault="00F95BB6" w:rsidP="00CF7AFD">
      <w:pPr>
        <w:pStyle w:val="Bodytext20"/>
        <w:framePr w:w="10315" w:h="14818" w:hRule="exact" w:wrap="none" w:vAnchor="page" w:hAnchor="page" w:x="648" w:y="968"/>
        <w:shd w:val="clear" w:color="auto" w:fill="auto"/>
        <w:ind w:left="340" w:right="1180" w:firstLine="0"/>
      </w:pPr>
      <w:r>
        <w:t>a</w:t>
      </w:r>
    </w:p>
    <w:p w:rsidR="00B774BD" w:rsidRDefault="00F95BB6">
      <w:pPr>
        <w:pStyle w:val="Bodytext40"/>
        <w:framePr w:w="10315" w:h="14818" w:hRule="exact" w:wrap="none" w:vAnchor="page" w:hAnchor="page" w:x="648" w:y="968"/>
        <w:shd w:val="clear" w:color="auto" w:fill="auto"/>
        <w:ind w:left="340"/>
      </w:pPr>
      <w:r>
        <w:t>Zdeněk Otava</w:t>
      </w:r>
    </w:p>
    <w:p w:rsidR="00B774BD" w:rsidRDefault="00F95BB6">
      <w:pPr>
        <w:pStyle w:val="Bodytext20"/>
        <w:framePr w:w="10315" w:h="14818" w:hRule="exact" w:wrap="none" w:vAnchor="page" w:hAnchor="page" w:x="648" w:y="968"/>
        <w:shd w:val="clear" w:color="auto" w:fill="auto"/>
        <w:ind w:left="340" w:firstLine="0"/>
      </w:pPr>
      <w:r>
        <w:t>Fyzická osoba - podnikatel podnikající na zákl.</w:t>
      </w:r>
    </w:p>
    <w:p w:rsidR="00CF7AFD" w:rsidRDefault="00F95BB6" w:rsidP="00CF7AFD">
      <w:pPr>
        <w:pStyle w:val="Bodytext20"/>
        <w:framePr w:w="10315" w:h="14818" w:hRule="exact" w:wrap="none" w:vAnchor="page" w:hAnchor="page" w:x="648" w:y="968"/>
        <w:shd w:val="clear" w:color="auto" w:fill="auto"/>
        <w:spacing w:line="276" w:lineRule="auto"/>
        <w:ind w:left="340" w:right="1180" w:firstLine="0"/>
      </w:pPr>
      <w:r>
        <w:t xml:space="preserve">Živnostenského oprávnění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ZIV/3114/2011/Vit/3</w:t>
      </w:r>
      <w:r w:rsidR="00CF7AFD">
        <w:t xml:space="preserve"> </w:t>
      </w:r>
    </w:p>
    <w:p w:rsidR="00CF7AFD" w:rsidRDefault="00F95BB6" w:rsidP="00CF7AFD">
      <w:pPr>
        <w:pStyle w:val="Bodytext20"/>
        <w:framePr w:w="10315" w:h="14818" w:hRule="exact" w:wrap="none" w:vAnchor="page" w:hAnchor="page" w:x="648" w:y="968"/>
        <w:shd w:val="clear" w:color="auto" w:fill="auto"/>
        <w:spacing w:line="276" w:lineRule="auto"/>
        <w:ind w:left="340" w:right="1180" w:firstLine="0"/>
      </w:pPr>
      <w:r>
        <w:t xml:space="preserve">Se sídlem: Jedlová 1219, 252 28 </w:t>
      </w:r>
      <w:proofErr w:type="spellStart"/>
      <w:r>
        <w:t>Čemošice</w:t>
      </w:r>
      <w:proofErr w:type="spellEnd"/>
      <w:r>
        <w:t xml:space="preserve"> </w:t>
      </w:r>
    </w:p>
    <w:p w:rsidR="00CF7AFD" w:rsidRDefault="00F95BB6" w:rsidP="00CF7AFD">
      <w:pPr>
        <w:pStyle w:val="Bodytext20"/>
        <w:framePr w:w="10315" w:h="14818" w:hRule="exact" w:wrap="none" w:vAnchor="page" w:hAnchor="page" w:x="648" w:y="968"/>
        <w:shd w:val="clear" w:color="auto" w:fill="auto"/>
        <w:spacing w:line="276" w:lineRule="auto"/>
        <w:ind w:left="340" w:right="1180" w:firstLine="0"/>
      </w:pPr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gramEnd"/>
      <w:r>
        <w:t xml:space="preserve">: KB Praha 5, </w:t>
      </w:r>
      <w:proofErr w:type="spellStart"/>
      <w:proofErr w:type="gramStart"/>
      <w:r>
        <w:t>č.ú</w:t>
      </w:r>
      <w:proofErr w:type="spellEnd"/>
      <w:r>
        <w:t>.: 65445051/0100</w:t>
      </w:r>
      <w:proofErr w:type="gramEnd"/>
      <w:r w:rsidR="00CF7AFD">
        <w:t xml:space="preserve"> </w:t>
      </w:r>
    </w:p>
    <w:p w:rsidR="00B774BD" w:rsidRDefault="00F95BB6" w:rsidP="00CF7AFD">
      <w:pPr>
        <w:pStyle w:val="Bodytext20"/>
        <w:framePr w:w="10315" w:h="14818" w:hRule="exact" w:wrap="none" w:vAnchor="page" w:hAnchor="page" w:x="648" w:y="968"/>
        <w:shd w:val="clear" w:color="auto" w:fill="auto"/>
        <w:spacing w:line="276" w:lineRule="auto"/>
        <w:ind w:left="340" w:right="1180" w:firstLine="0"/>
      </w:pPr>
      <w:r>
        <w:t xml:space="preserve">dále také jen </w:t>
      </w:r>
      <w:r>
        <w:rPr>
          <w:rStyle w:val="Bodytext2Bold"/>
        </w:rPr>
        <w:t>Prodávající</w:t>
      </w:r>
    </w:p>
    <w:p w:rsidR="00B774BD" w:rsidRDefault="00F95BB6">
      <w:pPr>
        <w:pStyle w:val="Bodytext50"/>
        <w:framePr w:w="10315" w:h="14818" w:hRule="exact" w:wrap="none" w:vAnchor="page" w:hAnchor="page" w:x="648" w:y="968"/>
        <w:shd w:val="clear" w:color="auto" w:fill="auto"/>
        <w:spacing w:before="0"/>
      </w:pPr>
      <w:r>
        <w:t xml:space="preserve">spolu dnešního dne uzavřeli dle ustanovení § </w:t>
      </w:r>
      <w:r>
        <w:rPr>
          <w:rStyle w:val="Bodytext5TimesNewRoman12pt"/>
          <w:rFonts w:eastAsia="Arial"/>
        </w:rPr>
        <w:t xml:space="preserve">2079 </w:t>
      </w:r>
      <w:r>
        <w:t xml:space="preserve">a </w:t>
      </w:r>
      <w:proofErr w:type="spellStart"/>
      <w:r>
        <w:t>násl</w:t>
      </w:r>
      <w:proofErr w:type="spellEnd"/>
      <w:r>
        <w:t xml:space="preserve">. zák. č. </w:t>
      </w:r>
      <w:r>
        <w:rPr>
          <w:rStyle w:val="Bodytext5TimesNewRoman12pt"/>
          <w:rFonts w:eastAsia="Arial"/>
        </w:rPr>
        <w:t xml:space="preserve">89/2012 </w:t>
      </w:r>
      <w:r>
        <w:t>Sb., občanský zákoník,</w:t>
      </w:r>
    </w:p>
    <w:p w:rsidR="00B774BD" w:rsidRDefault="00F95BB6">
      <w:pPr>
        <w:pStyle w:val="Bodytext50"/>
        <w:framePr w:w="10315" w:h="14818" w:hRule="exact" w:wrap="none" w:vAnchor="page" w:hAnchor="page" w:x="648" w:y="968"/>
        <w:shd w:val="clear" w:color="auto" w:fill="auto"/>
        <w:spacing w:before="0" w:line="234" w:lineRule="exact"/>
        <w:ind w:right="200"/>
        <w:jc w:val="center"/>
      </w:pPr>
      <w:r>
        <w:t>v platném znění</w:t>
      </w:r>
    </w:p>
    <w:p w:rsidR="00B774BD" w:rsidRDefault="00F95BB6">
      <w:pPr>
        <w:pStyle w:val="Bodytext50"/>
        <w:framePr w:w="10315" w:h="14818" w:hRule="exact" w:wrap="none" w:vAnchor="page" w:hAnchor="page" w:x="648" w:y="968"/>
        <w:shd w:val="clear" w:color="auto" w:fill="auto"/>
        <w:spacing w:before="0" w:line="274" w:lineRule="exact"/>
        <w:ind w:right="200"/>
        <w:jc w:val="center"/>
      </w:pPr>
      <w:r>
        <w:t xml:space="preserve">tuto kupní smlouvu (dále jen </w:t>
      </w:r>
      <w:r>
        <w:rPr>
          <w:rStyle w:val="Bodytext5Bold"/>
        </w:rPr>
        <w:t>„tato smlouva"):</w:t>
      </w:r>
    </w:p>
    <w:p w:rsidR="00B774BD" w:rsidRDefault="00F95BB6">
      <w:pPr>
        <w:pStyle w:val="Heading40"/>
        <w:framePr w:w="10315" w:h="14818" w:hRule="exact" w:wrap="none" w:vAnchor="page" w:hAnchor="page" w:x="648" w:y="968"/>
        <w:shd w:val="clear" w:color="auto" w:fill="auto"/>
        <w:ind w:left="5240"/>
      </w:pPr>
      <w:bookmarkStart w:id="3" w:name="bookmark3"/>
      <w:r>
        <w:t>II.</w:t>
      </w:r>
      <w:bookmarkEnd w:id="3"/>
    </w:p>
    <w:p w:rsidR="00B774BD" w:rsidRDefault="00F95BB6">
      <w:pPr>
        <w:pStyle w:val="Heading40"/>
        <w:framePr w:w="10315" w:h="14818" w:hRule="exact" w:wrap="none" w:vAnchor="page" w:hAnchor="page" w:x="648" w:y="968"/>
        <w:shd w:val="clear" w:color="auto" w:fill="auto"/>
        <w:ind w:right="200"/>
        <w:jc w:val="center"/>
      </w:pPr>
      <w:bookmarkStart w:id="4" w:name="bookmark4"/>
      <w:r>
        <w:t>Předmět smlouvy</w:t>
      </w:r>
      <w:bookmarkEnd w:id="4"/>
    </w:p>
    <w:p w:rsidR="00B774BD" w:rsidRDefault="00F95BB6">
      <w:pPr>
        <w:pStyle w:val="Bodytext20"/>
        <w:framePr w:w="10315" w:h="14818" w:hRule="exact" w:wrap="none" w:vAnchor="page" w:hAnchor="page" w:x="648" w:y="968"/>
        <w:numPr>
          <w:ilvl w:val="0"/>
          <w:numId w:val="1"/>
        </w:numPr>
        <w:shd w:val="clear" w:color="auto" w:fill="auto"/>
        <w:tabs>
          <w:tab w:val="left" w:pos="348"/>
        </w:tabs>
        <w:ind w:left="340"/>
        <w:jc w:val="both"/>
      </w:pPr>
      <w:r>
        <w:t xml:space="preserve">Prodávající se zavazuje dodávat kupujícímu zboží na základě podepsané smlouvy, a to zboží dodávané prodávajícím, a převést na kupujícího vlastnické právo k tomuto zboží, na základě výsledku výběrového řízení uchazeče o veřejnou zakázku </w:t>
      </w:r>
      <w:r>
        <w:rPr>
          <w:rStyle w:val="Bodytext2Bold"/>
        </w:rPr>
        <w:t xml:space="preserve">„Dodání mikrofonů k mikroportům“, </w:t>
      </w:r>
      <w:r>
        <w:t xml:space="preserve">zadávanou v souladu s § 25 </w:t>
      </w:r>
      <w:proofErr w:type="spellStart"/>
      <w:proofErr w:type="gramStart"/>
      <w:r>
        <w:t>písm.a</w:t>
      </w:r>
      <w:proofErr w:type="spellEnd"/>
      <w:r>
        <w:t>) zákona</w:t>
      </w:r>
      <w:proofErr w:type="gramEnd"/>
      <w:r>
        <w:t xml:space="preserve"> </w:t>
      </w:r>
      <w:proofErr w:type="spellStart"/>
      <w:r>
        <w:t>ě</w:t>
      </w:r>
      <w:proofErr w:type="spellEnd"/>
      <w:r>
        <w:t xml:space="preserve">. 137/2006 Sb., o veřejných zakázkách, ve znění pozdějších předpisů, ve zjednodušeném podlimitním řízení dle § 38 zákona a na základě výzvy k podání nabídky v souladu s § 23 odst.4 </w:t>
      </w:r>
      <w:proofErr w:type="spellStart"/>
      <w:r>
        <w:t>písm.b</w:t>
      </w:r>
      <w:proofErr w:type="spellEnd"/>
      <w:r>
        <w:t>), ze dne 14.11.2016. Jedná se o</w:t>
      </w:r>
    </w:p>
    <w:p w:rsidR="00B774BD" w:rsidRDefault="00F95BB6">
      <w:pPr>
        <w:pStyle w:val="Bodytext20"/>
        <w:framePr w:w="10315" w:h="14818" w:hRule="exact" w:wrap="none" w:vAnchor="page" w:hAnchor="page" w:x="648" w:y="968"/>
        <w:numPr>
          <w:ilvl w:val="0"/>
          <w:numId w:val="2"/>
        </w:numPr>
        <w:shd w:val="clear" w:color="auto" w:fill="auto"/>
        <w:tabs>
          <w:tab w:val="left" w:pos="801"/>
        </w:tabs>
        <w:ind w:left="340" w:firstLine="0"/>
      </w:pPr>
      <w:r>
        <w:t>16ks mikrofonů Sennheiser typ MKE 2-4-3 v tělové barvě včetně kabelového setu LEMO</w:t>
      </w:r>
    </w:p>
    <w:p w:rsidR="00B774BD" w:rsidRDefault="00F95BB6">
      <w:pPr>
        <w:pStyle w:val="Bodytext20"/>
        <w:framePr w:w="10315" w:h="14818" w:hRule="exact" w:wrap="none" w:vAnchor="page" w:hAnchor="page" w:x="648" w:y="968"/>
        <w:numPr>
          <w:ilvl w:val="0"/>
          <w:numId w:val="2"/>
        </w:numPr>
        <w:shd w:val="clear" w:color="auto" w:fill="auto"/>
        <w:tabs>
          <w:tab w:val="left" w:pos="801"/>
        </w:tabs>
        <w:ind w:left="340" w:firstLine="0"/>
      </w:pPr>
      <w:r>
        <w:t>4ks mikrofonů Sennheiser typ MKE 2-4-3 v černé barvě včetně kabelového setu LEMO</w:t>
      </w:r>
    </w:p>
    <w:p w:rsidR="00B774BD" w:rsidRDefault="00F95BB6">
      <w:pPr>
        <w:pStyle w:val="Bodytext40"/>
        <w:framePr w:w="10315" w:h="14818" w:hRule="exact" w:wrap="none" w:vAnchor="page" w:hAnchor="page" w:x="648" w:y="968"/>
        <w:shd w:val="clear" w:color="auto" w:fill="auto"/>
        <w:ind w:left="340"/>
        <w:jc w:val="both"/>
      </w:pPr>
      <w:r>
        <w:rPr>
          <w:rStyle w:val="Bodytext41"/>
          <w:b/>
          <w:bCs/>
        </w:rPr>
        <w:t xml:space="preserve">V obou případech se jedná o nové, nepoužité, nerepasované zboží, dodávané </w:t>
      </w:r>
      <w:proofErr w:type="spellStart"/>
      <w:r>
        <w:rPr>
          <w:rStyle w:val="Bodytext41"/>
          <w:b/>
          <w:bCs/>
        </w:rPr>
        <w:t>nřímo</w:t>
      </w:r>
      <w:proofErr w:type="spellEnd"/>
      <w:r>
        <w:rPr>
          <w:rStyle w:val="Bodytext41"/>
          <w:b/>
          <w:bCs/>
        </w:rPr>
        <w:t xml:space="preserve"> od výrobce homologované pro používání v ČR. Nejedná se o napodobeniny ani zboží nelegálně dovezené ze třetích zemí!</w:t>
      </w:r>
    </w:p>
    <w:p w:rsidR="00B774BD" w:rsidRDefault="00F95BB6">
      <w:pPr>
        <w:pStyle w:val="Bodytext20"/>
        <w:framePr w:w="10315" w:h="14818" w:hRule="exact" w:wrap="none" w:vAnchor="page" w:hAnchor="page" w:x="648" w:y="968"/>
        <w:shd w:val="clear" w:color="auto" w:fill="auto"/>
        <w:ind w:left="340" w:firstLine="0"/>
        <w:jc w:val="both"/>
      </w:pPr>
      <w:r>
        <w:t xml:space="preserve">Kupující se zavazuje zboží odebrat a zaplatit za něj prodávajícímu dohodnutou kupní cenu dle nabídkového formuláře technické specifikace zařízení, </w:t>
      </w:r>
      <w:r>
        <w:rPr>
          <w:rStyle w:val="Bodytext21"/>
        </w:rPr>
        <w:t>tvořícího nedílnou součást</w:t>
      </w:r>
      <w:r>
        <w:t xml:space="preserve"> </w:t>
      </w:r>
      <w:r>
        <w:rPr>
          <w:rStyle w:val="Bodytext2Bold"/>
        </w:rPr>
        <w:t>této smlouvy.</w:t>
      </w:r>
    </w:p>
    <w:p w:rsidR="00B774BD" w:rsidRDefault="00F95BB6">
      <w:pPr>
        <w:pStyle w:val="Heading40"/>
        <w:framePr w:w="10315" w:h="14818" w:hRule="exact" w:wrap="none" w:vAnchor="page" w:hAnchor="page" w:x="648" w:y="968"/>
        <w:shd w:val="clear" w:color="auto" w:fill="auto"/>
        <w:ind w:left="5040"/>
      </w:pPr>
      <w:bookmarkStart w:id="5" w:name="bookmark5"/>
      <w:r>
        <w:t>III.</w:t>
      </w:r>
      <w:bookmarkEnd w:id="5"/>
    </w:p>
    <w:p w:rsidR="00B774BD" w:rsidRDefault="00F95BB6">
      <w:pPr>
        <w:pStyle w:val="Heading40"/>
        <w:framePr w:w="10315" w:h="14818" w:hRule="exact" w:wrap="none" w:vAnchor="page" w:hAnchor="page" w:x="648" w:y="968"/>
        <w:shd w:val="clear" w:color="auto" w:fill="auto"/>
        <w:ind w:right="200"/>
        <w:jc w:val="center"/>
      </w:pPr>
      <w:bookmarkStart w:id="6" w:name="bookmark6"/>
      <w:r>
        <w:t>Smluvní podmínky</w:t>
      </w:r>
      <w:bookmarkEnd w:id="6"/>
    </w:p>
    <w:p w:rsidR="00B774BD" w:rsidRDefault="00F95BB6">
      <w:pPr>
        <w:pStyle w:val="Bodytext20"/>
        <w:framePr w:w="10315" w:h="14818" w:hRule="exact" w:wrap="none" w:vAnchor="page" w:hAnchor="page" w:x="648" w:y="968"/>
        <w:numPr>
          <w:ilvl w:val="0"/>
          <w:numId w:val="3"/>
        </w:numPr>
        <w:shd w:val="clear" w:color="auto" w:fill="auto"/>
        <w:tabs>
          <w:tab w:val="left" w:pos="348"/>
        </w:tabs>
        <w:ind w:left="340"/>
        <w:jc w:val="both"/>
      </w:pPr>
      <w:r>
        <w:t xml:space="preserve">Dodávky zboží i dopravní dispozice jsou specifikovány výsledkem jednacího řízení, dle nabídkového formuláře technické specifikace zařízení, </w:t>
      </w:r>
      <w:r>
        <w:rPr>
          <w:rStyle w:val="Bodytext21"/>
        </w:rPr>
        <w:t>tvořícího nedílnou součást</w:t>
      </w:r>
      <w:r>
        <w:t xml:space="preserve"> </w:t>
      </w:r>
      <w:r>
        <w:rPr>
          <w:rStyle w:val="Bodytext2Bold"/>
        </w:rPr>
        <w:t>této smlouvy.</w:t>
      </w:r>
      <w:r w:rsidR="00CF7AFD">
        <w:rPr>
          <w:rStyle w:val="Bodytext2Bold"/>
        </w:rPr>
        <w:t xml:space="preserve"> </w:t>
      </w:r>
      <w:r>
        <w:t>Tato oběma stranami podepsaná kupní smlouva plně nahrazuje objednávku kupujícího.</w:t>
      </w:r>
    </w:p>
    <w:p w:rsidR="00B774BD" w:rsidRDefault="00F95BB6">
      <w:pPr>
        <w:pStyle w:val="Bodytext20"/>
        <w:framePr w:w="10315" w:h="14818" w:hRule="exact" w:wrap="none" w:vAnchor="page" w:hAnchor="page" w:x="648" w:y="968"/>
        <w:shd w:val="clear" w:color="auto" w:fill="auto"/>
        <w:ind w:left="340" w:firstLine="0"/>
      </w:pPr>
      <w:r>
        <w:t>Termín dodání bude stanoven dohodou, podle provozních podmínek kupujícího.</w:t>
      </w:r>
    </w:p>
    <w:p w:rsidR="00B774BD" w:rsidRDefault="00F95BB6">
      <w:pPr>
        <w:pStyle w:val="Bodytext20"/>
        <w:framePr w:w="10315" w:h="14818" w:hRule="exact" w:wrap="none" w:vAnchor="page" w:hAnchor="page" w:x="648" w:y="968"/>
        <w:numPr>
          <w:ilvl w:val="0"/>
          <w:numId w:val="3"/>
        </w:numPr>
        <w:shd w:val="clear" w:color="auto" w:fill="auto"/>
        <w:tabs>
          <w:tab w:val="left" w:pos="363"/>
        </w:tabs>
        <w:ind w:left="340"/>
        <w:jc w:val="both"/>
      </w:pPr>
      <w:r>
        <w:t>Ke splnění dodávky dochází převzetím zboží ze strany kupujícího. Místem plnění podle této smlouvy je sídlo kupujícího.</w:t>
      </w:r>
    </w:p>
    <w:p w:rsidR="00B774BD" w:rsidRDefault="00F95BB6">
      <w:pPr>
        <w:pStyle w:val="Bodytext20"/>
        <w:framePr w:w="10315" w:h="14818" w:hRule="exact" w:wrap="none" w:vAnchor="page" w:hAnchor="page" w:x="648" w:y="968"/>
        <w:numPr>
          <w:ilvl w:val="0"/>
          <w:numId w:val="3"/>
        </w:numPr>
        <w:shd w:val="clear" w:color="auto" w:fill="auto"/>
        <w:tabs>
          <w:tab w:val="left" w:pos="363"/>
        </w:tabs>
        <w:ind w:left="340"/>
        <w:jc w:val="both"/>
      </w:pPr>
      <w:r>
        <w:t>Pokud by se smluvní strany dohodly na jiném místu plnění, musí být toto stanoveno v objednávce.</w:t>
      </w:r>
    </w:p>
    <w:p w:rsidR="00B774BD" w:rsidRDefault="00F95BB6">
      <w:pPr>
        <w:pStyle w:val="Heading40"/>
        <w:framePr w:w="10315" w:h="14818" w:hRule="exact" w:wrap="none" w:vAnchor="page" w:hAnchor="page" w:x="648" w:y="968"/>
        <w:shd w:val="clear" w:color="auto" w:fill="auto"/>
        <w:ind w:left="5040"/>
      </w:pPr>
      <w:bookmarkStart w:id="7" w:name="bookmark7"/>
      <w:r>
        <w:t>IV.</w:t>
      </w:r>
      <w:bookmarkEnd w:id="7"/>
    </w:p>
    <w:p w:rsidR="00B774BD" w:rsidRDefault="00F95BB6">
      <w:pPr>
        <w:pStyle w:val="Heading40"/>
        <w:framePr w:w="10315" w:h="14818" w:hRule="exact" w:wrap="none" w:vAnchor="page" w:hAnchor="page" w:x="648" w:y="968"/>
        <w:shd w:val="clear" w:color="auto" w:fill="auto"/>
        <w:ind w:left="40"/>
        <w:jc w:val="center"/>
      </w:pPr>
      <w:bookmarkStart w:id="8" w:name="bookmark8"/>
      <w:r>
        <w:t>Kupní cena</w:t>
      </w:r>
      <w:bookmarkEnd w:id="8"/>
    </w:p>
    <w:p w:rsidR="00B774BD" w:rsidRDefault="00F95BB6">
      <w:pPr>
        <w:pStyle w:val="Bodytext20"/>
        <w:framePr w:w="10315" w:h="14818" w:hRule="exact" w:wrap="none" w:vAnchor="page" w:hAnchor="page" w:x="648" w:y="968"/>
        <w:numPr>
          <w:ilvl w:val="0"/>
          <w:numId w:val="4"/>
        </w:numPr>
        <w:shd w:val="clear" w:color="auto" w:fill="auto"/>
        <w:tabs>
          <w:tab w:val="left" w:pos="348"/>
        </w:tabs>
        <w:ind w:left="340"/>
        <w:jc w:val="both"/>
      </w:pPr>
      <w:r>
        <w:t xml:space="preserve">Kupní cena za zboží podle aktuální nabídky je smluvními stranami stanovena na základě formuláře krycího listu nabídky ze dne </w:t>
      </w:r>
      <w:proofErr w:type="gramStart"/>
      <w:r>
        <w:t>15.11.2016</w:t>
      </w:r>
      <w:proofErr w:type="gramEnd"/>
      <w:r>
        <w:t>, a to jako cena jednotková bez DPH.</w:t>
      </w:r>
    </w:p>
    <w:p w:rsidR="00B774BD" w:rsidRDefault="00F95BB6">
      <w:pPr>
        <w:pStyle w:val="Bodytext20"/>
        <w:framePr w:w="10315" w:h="14818" w:hRule="exact" w:wrap="none" w:vAnchor="page" w:hAnchor="page" w:x="648" w:y="968"/>
        <w:numPr>
          <w:ilvl w:val="0"/>
          <w:numId w:val="4"/>
        </w:numPr>
        <w:shd w:val="clear" w:color="auto" w:fill="auto"/>
        <w:tabs>
          <w:tab w:val="left" w:pos="354"/>
        </w:tabs>
        <w:ind w:left="340"/>
        <w:jc w:val="both"/>
      </w:pPr>
      <w:r>
        <w:t>V případě neodebrání řádně objednaného a potvrzeného zboží se zavazuje kupující uhradit prodávajícímu storno poplatky ve výši 30% z kupní ceny zboží.</w:t>
      </w:r>
    </w:p>
    <w:p w:rsidR="00B774BD" w:rsidRDefault="00B774BD">
      <w:pPr>
        <w:rPr>
          <w:sz w:val="2"/>
          <w:szCs w:val="2"/>
        </w:rPr>
        <w:sectPr w:rsidR="00B774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74BD" w:rsidRDefault="00F95BB6">
      <w:pPr>
        <w:pStyle w:val="Heading10"/>
        <w:framePr w:w="10310" w:h="14669" w:hRule="exact" w:wrap="none" w:vAnchor="page" w:hAnchor="page" w:x="651" w:y="1116"/>
        <w:shd w:val="clear" w:color="auto" w:fill="auto"/>
        <w:ind w:left="5060"/>
      </w:pPr>
      <w:bookmarkStart w:id="9" w:name="bookmark9"/>
      <w:r>
        <w:lastRenderedPageBreak/>
        <w:t>v.</w:t>
      </w:r>
      <w:bookmarkEnd w:id="9"/>
    </w:p>
    <w:p w:rsidR="00B774BD" w:rsidRDefault="00F95BB6">
      <w:pPr>
        <w:pStyle w:val="Heading40"/>
        <w:framePr w:w="10310" w:h="14669" w:hRule="exact" w:wrap="none" w:vAnchor="page" w:hAnchor="page" w:x="651" w:y="1116"/>
        <w:shd w:val="clear" w:color="auto" w:fill="auto"/>
        <w:ind w:right="300"/>
        <w:jc w:val="center"/>
      </w:pPr>
      <w:bookmarkStart w:id="10" w:name="bookmark10"/>
      <w:r>
        <w:t>Platební podmínky</w:t>
      </w:r>
      <w:bookmarkEnd w:id="10"/>
    </w:p>
    <w:p w:rsidR="00B774BD" w:rsidRDefault="00F95BB6">
      <w:pPr>
        <w:pStyle w:val="Bodytext20"/>
        <w:framePr w:w="10310" w:h="14669" w:hRule="exact" w:wrap="none" w:vAnchor="page" w:hAnchor="page" w:x="651" w:y="1116"/>
        <w:numPr>
          <w:ilvl w:val="0"/>
          <w:numId w:val="5"/>
        </w:numPr>
        <w:shd w:val="clear" w:color="auto" w:fill="auto"/>
        <w:tabs>
          <w:tab w:val="left" w:pos="339"/>
        </w:tabs>
        <w:ind w:left="320" w:hanging="320"/>
        <w:jc w:val="both"/>
      </w:pPr>
      <w:r>
        <w:t>Právo na zaplacení kupní ceny vzniká prodávajícímu řádným splněním jeho závazku v souladu s touto smlouvou. Za řádné plnění se považuje i plnění s drobnými vadami, které nezpůsobují nepoužitelnost dodaného zboží. Pokud by bylo ze strany prodávajícího plněno pouze částečně, náleží prodávajícímu pouze poměrná část kupní ceny.</w:t>
      </w:r>
    </w:p>
    <w:p w:rsidR="00B774BD" w:rsidRDefault="00F95BB6">
      <w:pPr>
        <w:pStyle w:val="Bodytext20"/>
        <w:framePr w:w="10310" w:h="14669" w:hRule="exact" w:wrap="none" w:vAnchor="page" w:hAnchor="page" w:x="651" w:y="1116"/>
        <w:numPr>
          <w:ilvl w:val="0"/>
          <w:numId w:val="5"/>
        </w:numPr>
        <w:shd w:val="clear" w:color="auto" w:fill="auto"/>
        <w:tabs>
          <w:tab w:val="left" w:pos="340"/>
        </w:tabs>
        <w:ind w:left="320" w:hanging="320"/>
        <w:jc w:val="both"/>
      </w:pPr>
      <w:r>
        <w:t>Prodávající bude vystavovat fakturu -</w:t>
      </w:r>
      <w:r w:rsidR="00CF7AFD">
        <w:t xml:space="preserve"> </w:t>
      </w:r>
      <w:r>
        <w:t>daňový doklad se splatností 14 dní ode dne předání zboží kupujícímu.</w:t>
      </w:r>
    </w:p>
    <w:p w:rsidR="00B774BD" w:rsidRDefault="00F95BB6">
      <w:pPr>
        <w:pStyle w:val="Bodytext20"/>
        <w:framePr w:w="10310" w:h="14669" w:hRule="exact" w:wrap="none" w:vAnchor="page" w:hAnchor="page" w:x="651" w:y="1116"/>
        <w:numPr>
          <w:ilvl w:val="0"/>
          <w:numId w:val="5"/>
        </w:numPr>
        <w:shd w:val="clear" w:color="auto" w:fill="auto"/>
        <w:tabs>
          <w:tab w:val="left" w:pos="340"/>
        </w:tabs>
        <w:ind w:left="320" w:hanging="320"/>
        <w:jc w:val="both"/>
      </w:pPr>
      <w:r>
        <w:t>Smluvní strany se dohodly, že kupní cena bude hrazena kupujícím bezhotovostním převodem na účet prodávajícího uvedený v záhlaví této smlouvy.</w:t>
      </w:r>
    </w:p>
    <w:p w:rsidR="00B774BD" w:rsidRDefault="00F95BB6">
      <w:pPr>
        <w:pStyle w:val="Bodytext20"/>
        <w:framePr w:w="10310" w:h="14669" w:hRule="exact" w:wrap="none" w:vAnchor="page" w:hAnchor="page" w:x="651" w:y="1116"/>
        <w:numPr>
          <w:ilvl w:val="0"/>
          <w:numId w:val="5"/>
        </w:numPr>
        <w:shd w:val="clear" w:color="auto" w:fill="auto"/>
        <w:tabs>
          <w:tab w:val="left" w:pos="345"/>
        </w:tabs>
        <w:ind w:left="320" w:hanging="320"/>
        <w:jc w:val="both"/>
      </w:pPr>
      <w:r>
        <w:t>Datum úhrady faktur se rozumí datum připsání dlužné částky na účet prodávajícího.</w:t>
      </w:r>
    </w:p>
    <w:p w:rsidR="00B774BD" w:rsidRDefault="00F95BB6">
      <w:pPr>
        <w:pStyle w:val="Bodytext20"/>
        <w:framePr w:w="10310" w:h="14669" w:hRule="exact" w:wrap="none" w:vAnchor="page" w:hAnchor="page" w:x="651" w:y="1116"/>
        <w:numPr>
          <w:ilvl w:val="0"/>
          <w:numId w:val="5"/>
        </w:numPr>
        <w:shd w:val="clear" w:color="auto" w:fill="auto"/>
        <w:tabs>
          <w:tab w:val="left" w:pos="345"/>
        </w:tabs>
        <w:ind w:left="320" w:hanging="320"/>
        <w:jc w:val="both"/>
      </w:pPr>
      <w:r>
        <w:t xml:space="preserve">Kupující je povinen do 7 kalendářních dnů po obdržení vrátit fakturu prodávajícímu v případě, že bude vystavena v rozporu se smluvními podmínkami či bude-li obsahovat chybné nebo nesprávné údaje s vyznačením důvodu vrácení. Prodávající je povinen fakturu buď </w:t>
      </w:r>
      <w:proofErr w:type="gramStart"/>
      <w:r>
        <w:t>opravit nebo</w:t>
      </w:r>
      <w:proofErr w:type="gramEnd"/>
      <w:r>
        <w:t xml:space="preserve"> zrušit a vystavit fakturu novou. Vystavení opravené či nové faktury nemění původní termín splatnosti.</w:t>
      </w:r>
    </w:p>
    <w:p w:rsidR="00B774BD" w:rsidRDefault="00F95BB6">
      <w:pPr>
        <w:pStyle w:val="Bodytext20"/>
        <w:framePr w:w="10310" w:h="14669" w:hRule="exact" w:wrap="none" w:vAnchor="page" w:hAnchor="page" w:x="651" w:y="1116"/>
        <w:numPr>
          <w:ilvl w:val="0"/>
          <w:numId w:val="5"/>
        </w:numPr>
        <w:shd w:val="clear" w:color="auto" w:fill="auto"/>
        <w:tabs>
          <w:tab w:val="left" w:pos="345"/>
        </w:tabs>
        <w:ind w:left="320" w:hanging="320"/>
        <w:jc w:val="both"/>
      </w:pPr>
      <w:r>
        <w:t>V případě prodlení kupujícího s dohodnutým placením faktur je oprávněn prodávající účtovat kupujícímu smluvní pokutu ve výši 0,05 % z nezaplacené částky za každý den prodlení, počítáno od 1. dne prodlení.</w:t>
      </w:r>
    </w:p>
    <w:p w:rsidR="00B774BD" w:rsidRDefault="00F95BB6">
      <w:pPr>
        <w:pStyle w:val="Bodytext20"/>
        <w:framePr w:w="10310" w:h="14669" w:hRule="exact" w:wrap="none" w:vAnchor="page" w:hAnchor="page" w:x="651" w:y="1116"/>
        <w:numPr>
          <w:ilvl w:val="0"/>
          <w:numId w:val="5"/>
        </w:numPr>
        <w:shd w:val="clear" w:color="auto" w:fill="auto"/>
        <w:tabs>
          <w:tab w:val="left" w:pos="345"/>
        </w:tabs>
        <w:ind w:left="320" w:hanging="320"/>
        <w:jc w:val="both"/>
      </w:pPr>
      <w:r>
        <w:t>V případě, že kupující neuhradí faktury ve lhůtách splatnosti dohodnutých smluvními stranami v této smlouvě do 1 měsíce po lhůtě splatnosti, je prodávající oprávněn od této smlouvy odstoupit.</w:t>
      </w:r>
    </w:p>
    <w:p w:rsidR="00B774BD" w:rsidRDefault="00F95BB6">
      <w:pPr>
        <w:pStyle w:val="Bodytext40"/>
        <w:framePr w:w="10310" w:h="14669" w:hRule="exact" w:wrap="none" w:vAnchor="page" w:hAnchor="page" w:x="651" w:y="1116"/>
        <w:shd w:val="clear" w:color="auto" w:fill="auto"/>
        <w:ind w:left="5060"/>
      </w:pPr>
      <w:r>
        <w:t>VI.</w:t>
      </w:r>
    </w:p>
    <w:p w:rsidR="00B774BD" w:rsidRDefault="00F95BB6">
      <w:pPr>
        <w:pStyle w:val="Heading40"/>
        <w:framePr w:w="10310" w:h="14669" w:hRule="exact" w:wrap="none" w:vAnchor="page" w:hAnchor="page" w:x="651" w:y="1116"/>
        <w:shd w:val="clear" w:color="auto" w:fill="auto"/>
        <w:ind w:left="4160"/>
      </w:pPr>
      <w:bookmarkStart w:id="11" w:name="bookmark11"/>
      <w:r>
        <w:t>Povinnosti prodávajícího</w:t>
      </w:r>
      <w:bookmarkEnd w:id="11"/>
    </w:p>
    <w:p w:rsidR="00B774BD" w:rsidRDefault="00F95BB6">
      <w:pPr>
        <w:pStyle w:val="Bodytext20"/>
        <w:framePr w:w="10310" w:h="14669" w:hRule="exact" w:wrap="none" w:vAnchor="page" w:hAnchor="page" w:x="651" w:y="1116"/>
        <w:numPr>
          <w:ilvl w:val="0"/>
          <w:numId w:val="6"/>
        </w:numPr>
        <w:shd w:val="clear" w:color="auto" w:fill="auto"/>
        <w:tabs>
          <w:tab w:val="left" w:pos="339"/>
        </w:tabs>
        <w:ind w:left="320" w:hanging="320"/>
        <w:jc w:val="both"/>
      </w:pPr>
      <w:r>
        <w:t>Prodávající je povinen umožnit kupujícímu, aby nabyl vlastnického práva ke zboží. Toto vlastnické právo nesmí být omezeno právy jiných osob.</w:t>
      </w:r>
    </w:p>
    <w:p w:rsidR="00B774BD" w:rsidRDefault="00F95BB6">
      <w:pPr>
        <w:pStyle w:val="Bodytext20"/>
        <w:framePr w:w="10310" w:h="14669" w:hRule="exact" w:wrap="none" w:vAnchor="page" w:hAnchor="page" w:x="651" w:y="1116"/>
        <w:numPr>
          <w:ilvl w:val="0"/>
          <w:numId w:val="6"/>
        </w:numPr>
        <w:shd w:val="clear" w:color="auto" w:fill="auto"/>
        <w:tabs>
          <w:tab w:val="left" w:pos="345"/>
        </w:tabs>
        <w:ind w:left="320" w:hanging="320"/>
        <w:jc w:val="both"/>
      </w:pPr>
      <w:r>
        <w:t>Prodávající poskytuje na prodávané zboží záruku, jejíž specifikace je uvedena v čl. VIII. této smlouvy.</w:t>
      </w:r>
    </w:p>
    <w:p w:rsidR="00B774BD" w:rsidRDefault="00F95BB6">
      <w:pPr>
        <w:pStyle w:val="Bodytext20"/>
        <w:framePr w:w="10310" w:h="14669" w:hRule="exact" w:wrap="none" w:vAnchor="page" w:hAnchor="page" w:x="651" w:y="1116"/>
        <w:numPr>
          <w:ilvl w:val="0"/>
          <w:numId w:val="6"/>
        </w:numPr>
        <w:shd w:val="clear" w:color="auto" w:fill="auto"/>
        <w:tabs>
          <w:tab w:val="left" w:pos="345"/>
        </w:tabs>
        <w:ind w:left="320" w:hanging="320"/>
        <w:jc w:val="both"/>
      </w:pPr>
      <w:r>
        <w:t>Kupující se zavazuje dodržovat obchodní tajemství týkající se obchodních vztahů, cenové politiky, dokumentace a informací poskytnutých kupujícímu prodávajícím před jakoukoli třetí stranou, a to i v případě vypršení smluvního závazku mezi smluvními stranami.</w:t>
      </w:r>
    </w:p>
    <w:p w:rsidR="00B774BD" w:rsidRDefault="00F95BB6">
      <w:pPr>
        <w:pStyle w:val="Bodytext40"/>
        <w:framePr w:w="10310" w:h="14669" w:hRule="exact" w:wrap="none" w:vAnchor="page" w:hAnchor="page" w:x="651" w:y="1116"/>
        <w:shd w:val="clear" w:color="auto" w:fill="auto"/>
        <w:ind w:left="5060"/>
      </w:pPr>
      <w:r>
        <w:t>VII.</w:t>
      </w:r>
    </w:p>
    <w:p w:rsidR="00B774BD" w:rsidRDefault="00F95BB6">
      <w:pPr>
        <w:pStyle w:val="Heading40"/>
        <w:framePr w:w="10310" w:h="14669" w:hRule="exact" w:wrap="none" w:vAnchor="page" w:hAnchor="page" w:x="651" w:y="1116"/>
        <w:shd w:val="clear" w:color="auto" w:fill="auto"/>
        <w:ind w:left="4040"/>
      </w:pPr>
      <w:bookmarkStart w:id="12" w:name="bookmark12"/>
      <w:r>
        <w:t>Povinnosti kupujícího</w:t>
      </w:r>
      <w:bookmarkEnd w:id="12"/>
    </w:p>
    <w:p w:rsidR="00B774BD" w:rsidRDefault="00F95BB6">
      <w:pPr>
        <w:pStyle w:val="Bodytext20"/>
        <w:framePr w:w="10310" w:h="14669" w:hRule="exact" w:wrap="none" w:vAnchor="page" w:hAnchor="page" w:x="651" w:y="1116"/>
        <w:numPr>
          <w:ilvl w:val="0"/>
          <w:numId w:val="7"/>
        </w:numPr>
        <w:shd w:val="clear" w:color="auto" w:fill="auto"/>
        <w:tabs>
          <w:tab w:val="left" w:pos="339"/>
        </w:tabs>
        <w:ind w:left="320" w:hanging="320"/>
        <w:jc w:val="both"/>
      </w:pPr>
      <w:r>
        <w:t>Kupující prohlašuje, že byl před uzavřením této smlouvy prodávajícím podrobně seznámen s výrobky a zbožím podle aktuální nabídky.</w:t>
      </w:r>
    </w:p>
    <w:p w:rsidR="00B774BD" w:rsidRDefault="00F95BB6">
      <w:pPr>
        <w:pStyle w:val="Bodytext20"/>
        <w:framePr w:w="10310" w:h="14669" w:hRule="exact" w:wrap="none" w:vAnchor="page" w:hAnchor="page" w:x="651" w:y="1116"/>
        <w:numPr>
          <w:ilvl w:val="0"/>
          <w:numId w:val="7"/>
        </w:numPr>
        <w:shd w:val="clear" w:color="auto" w:fill="auto"/>
        <w:tabs>
          <w:tab w:val="left" w:pos="345"/>
        </w:tabs>
        <w:ind w:left="320" w:hanging="320"/>
        <w:jc w:val="both"/>
      </w:pPr>
      <w:r>
        <w:t>Kupující je povinen zaplatit prodávajícímu kupní cenu způsobem uvedeným v čl. V. této smlouvy.</w:t>
      </w:r>
    </w:p>
    <w:p w:rsidR="00B774BD" w:rsidRDefault="00F95BB6">
      <w:pPr>
        <w:pStyle w:val="Bodytext20"/>
        <w:framePr w:w="10310" w:h="14669" w:hRule="exact" w:wrap="none" w:vAnchor="page" w:hAnchor="page" w:x="651" w:y="1116"/>
        <w:numPr>
          <w:ilvl w:val="0"/>
          <w:numId w:val="7"/>
        </w:numPr>
        <w:shd w:val="clear" w:color="auto" w:fill="auto"/>
        <w:tabs>
          <w:tab w:val="left" w:pos="345"/>
        </w:tabs>
        <w:ind w:left="320" w:hanging="320"/>
        <w:jc w:val="both"/>
      </w:pPr>
      <w:r>
        <w:t>Kupující se zavazuje dodržovat obchodní tajemství týkající se obchodních vztahů, cenové politiky, dokumentace a informací poskytnutých kupujícímu prodávajícím před jakoukoli třetí stranou, a to i v případě vypršení smluvního závazku mezi smluvními stranami.</w:t>
      </w:r>
    </w:p>
    <w:p w:rsidR="00B774BD" w:rsidRDefault="00F95BB6">
      <w:pPr>
        <w:pStyle w:val="Bodytext40"/>
        <w:framePr w:w="10310" w:h="14669" w:hRule="exact" w:wrap="none" w:vAnchor="page" w:hAnchor="page" w:x="651" w:y="1116"/>
        <w:shd w:val="clear" w:color="auto" w:fill="auto"/>
        <w:ind w:left="5060"/>
      </w:pPr>
      <w:r>
        <w:t>VIII.</w:t>
      </w:r>
    </w:p>
    <w:p w:rsidR="00B774BD" w:rsidRDefault="00F95BB6">
      <w:pPr>
        <w:pStyle w:val="Heading40"/>
        <w:framePr w:w="10310" w:h="14669" w:hRule="exact" w:wrap="none" w:vAnchor="page" w:hAnchor="page" w:x="651" w:y="1116"/>
        <w:shd w:val="clear" w:color="auto" w:fill="auto"/>
        <w:ind w:left="3140"/>
      </w:pPr>
      <w:bookmarkStart w:id="13" w:name="bookmark13"/>
      <w:r>
        <w:t>Odpovědnost za vady, záruční doba a reklamace</w:t>
      </w:r>
      <w:bookmarkEnd w:id="13"/>
    </w:p>
    <w:p w:rsidR="00B774BD" w:rsidRDefault="00F95BB6">
      <w:pPr>
        <w:pStyle w:val="Bodytext20"/>
        <w:framePr w:w="10310" w:h="14669" w:hRule="exact" w:wrap="none" w:vAnchor="page" w:hAnchor="page" w:x="651" w:y="1116"/>
        <w:numPr>
          <w:ilvl w:val="0"/>
          <w:numId w:val="8"/>
        </w:numPr>
        <w:shd w:val="clear" w:color="auto" w:fill="auto"/>
        <w:tabs>
          <w:tab w:val="left" w:pos="339"/>
        </w:tabs>
        <w:ind w:left="320" w:hanging="320"/>
        <w:jc w:val="both"/>
      </w:pPr>
      <w:r>
        <w:t>Prodávající ručí za kvalitu dodávaného zboží v souladu s ustanoveními zákona v platném znění.</w:t>
      </w:r>
    </w:p>
    <w:p w:rsidR="00B774BD" w:rsidRDefault="00F95BB6">
      <w:pPr>
        <w:pStyle w:val="Bodytext20"/>
        <w:framePr w:w="10310" w:h="14669" w:hRule="exact" w:wrap="none" w:vAnchor="page" w:hAnchor="page" w:x="651" w:y="1116"/>
        <w:numPr>
          <w:ilvl w:val="0"/>
          <w:numId w:val="8"/>
        </w:numPr>
        <w:shd w:val="clear" w:color="auto" w:fill="auto"/>
        <w:tabs>
          <w:tab w:val="left" w:pos="345"/>
        </w:tabs>
        <w:ind w:left="320" w:hanging="320"/>
        <w:jc w:val="both"/>
      </w:pPr>
      <w:r>
        <w:t>Záruka se nevztahuje na běžná opotřebení, vady způsobené nesprávnou obsluhou, vady spotřebního materiálu a vady způsobené vyšší mocí nebo třetími osobami.</w:t>
      </w:r>
    </w:p>
    <w:p w:rsidR="00B774BD" w:rsidRDefault="00F95BB6">
      <w:pPr>
        <w:pStyle w:val="Bodytext20"/>
        <w:framePr w:w="10310" w:h="14669" w:hRule="exact" w:wrap="none" w:vAnchor="page" w:hAnchor="page" w:x="651" w:y="1116"/>
        <w:numPr>
          <w:ilvl w:val="0"/>
          <w:numId w:val="8"/>
        </w:numPr>
        <w:shd w:val="clear" w:color="auto" w:fill="auto"/>
        <w:tabs>
          <w:tab w:val="left" w:pos="345"/>
        </w:tabs>
        <w:ind w:left="320" w:hanging="320"/>
        <w:jc w:val="both"/>
      </w:pPr>
      <w:r>
        <w:t>Kupující je povinen reklamovat zjištěné vady dodaného zboží písemně u prodávajícího bez zbytečného odkladu poté, co je zjistil.</w:t>
      </w:r>
    </w:p>
    <w:p w:rsidR="00B774BD" w:rsidRDefault="00F95BB6">
      <w:pPr>
        <w:pStyle w:val="Bodytext20"/>
        <w:framePr w:w="10310" w:h="14669" w:hRule="exact" w:wrap="none" w:vAnchor="page" w:hAnchor="page" w:x="651" w:y="1116"/>
        <w:numPr>
          <w:ilvl w:val="0"/>
          <w:numId w:val="8"/>
        </w:numPr>
        <w:shd w:val="clear" w:color="auto" w:fill="auto"/>
        <w:tabs>
          <w:tab w:val="left" w:pos="345"/>
        </w:tabs>
        <w:ind w:left="320" w:hanging="320"/>
        <w:jc w:val="both"/>
      </w:pPr>
      <w:r>
        <w:t xml:space="preserve">Prodávající je povinen se k reklamaci kupujícího vyjádřit v termínu </w:t>
      </w:r>
      <w:proofErr w:type="gramStart"/>
      <w:r>
        <w:t>do 5-ti</w:t>
      </w:r>
      <w:proofErr w:type="gramEnd"/>
      <w:r>
        <w:t xml:space="preserve"> pracovních dnů ode dne, kdy mu byla doručena. U reklamovaného zboží, u kterého byla reklamace </w:t>
      </w:r>
      <w:proofErr w:type="gramStart"/>
      <w:r>
        <w:t>uznána a bylo</w:t>
      </w:r>
      <w:proofErr w:type="gramEnd"/>
      <w:r>
        <w:t xml:space="preserve"> vyměněno za bezvadné, běží nová záruční lhůta ode dne jeho předání kupujícímu.</w:t>
      </w:r>
    </w:p>
    <w:p w:rsidR="00B774BD" w:rsidRDefault="00F95BB6">
      <w:pPr>
        <w:pStyle w:val="Bodytext40"/>
        <w:framePr w:w="10310" w:h="14669" w:hRule="exact" w:wrap="none" w:vAnchor="page" w:hAnchor="page" w:x="651" w:y="1116"/>
        <w:shd w:val="clear" w:color="auto" w:fill="auto"/>
        <w:ind w:left="5300"/>
      </w:pPr>
      <w:r>
        <w:t>IX.</w:t>
      </w:r>
    </w:p>
    <w:p w:rsidR="00B774BD" w:rsidRDefault="00F95BB6">
      <w:pPr>
        <w:pStyle w:val="Heading40"/>
        <w:framePr w:w="10310" w:h="14669" w:hRule="exact" w:wrap="none" w:vAnchor="page" w:hAnchor="page" w:x="651" w:y="1116"/>
        <w:shd w:val="clear" w:color="auto" w:fill="auto"/>
        <w:ind w:left="4040"/>
      </w:pPr>
      <w:bookmarkStart w:id="14" w:name="bookmark14"/>
      <w:r>
        <w:t>Právo rozhodné a řešení sporů</w:t>
      </w:r>
      <w:bookmarkEnd w:id="14"/>
    </w:p>
    <w:p w:rsidR="00B774BD" w:rsidRDefault="00F95BB6">
      <w:pPr>
        <w:pStyle w:val="Bodytext20"/>
        <w:framePr w:w="10310" w:h="14669" w:hRule="exact" w:wrap="none" w:vAnchor="page" w:hAnchor="page" w:x="651" w:y="1116"/>
        <w:numPr>
          <w:ilvl w:val="0"/>
          <w:numId w:val="9"/>
        </w:numPr>
        <w:shd w:val="clear" w:color="auto" w:fill="auto"/>
        <w:tabs>
          <w:tab w:val="left" w:pos="339"/>
        </w:tabs>
        <w:ind w:left="320" w:hanging="320"/>
        <w:jc w:val="both"/>
      </w:pPr>
      <w:r>
        <w:t>Všechny vztahy touto smlouvou neupravené se řídí platným právním řádem České republiky.</w:t>
      </w:r>
    </w:p>
    <w:p w:rsidR="00B774BD" w:rsidRDefault="00F95BB6">
      <w:pPr>
        <w:pStyle w:val="Bodytext20"/>
        <w:framePr w:w="10310" w:h="14669" w:hRule="exact" w:wrap="none" w:vAnchor="page" w:hAnchor="page" w:x="651" w:y="1116"/>
        <w:numPr>
          <w:ilvl w:val="0"/>
          <w:numId w:val="9"/>
        </w:numPr>
        <w:shd w:val="clear" w:color="auto" w:fill="auto"/>
        <w:tabs>
          <w:tab w:val="left" w:pos="345"/>
        </w:tabs>
        <w:ind w:left="320" w:hanging="320"/>
        <w:jc w:val="both"/>
      </w:pPr>
      <w:r>
        <w:t>Smluvní strany se dohodly, že veškeré případné spory vzniklé v souvislosti s touto smlouvou budou řešeny dohodou. Nedojde-li k dohodě, jek rozhodování v prvním stupni místně příslušný obecný soud prodávajícího, případně krajský soud, v jehož obvodu je obecný soud prodávajícího.</w:t>
      </w:r>
    </w:p>
    <w:p w:rsidR="00B774BD" w:rsidRDefault="00B774BD">
      <w:pPr>
        <w:rPr>
          <w:sz w:val="2"/>
          <w:szCs w:val="2"/>
        </w:rPr>
        <w:sectPr w:rsidR="00B774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74BD" w:rsidRDefault="00F95BB6">
      <w:pPr>
        <w:pStyle w:val="Heading30"/>
        <w:framePr w:w="10315" w:h="5842" w:hRule="exact" w:wrap="none" w:vAnchor="page" w:hAnchor="page" w:x="648" w:y="1097"/>
        <w:shd w:val="clear" w:color="auto" w:fill="auto"/>
        <w:ind w:left="5440"/>
      </w:pPr>
      <w:bookmarkStart w:id="15" w:name="bookmark15"/>
      <w:r>
        <w:lastRenderedPageBreak/>
        <w:t>X.</w:t>
      </w:r>
      <w:bookmarkEnd w:id="15"/>
    </w:p>
    <w:p w:rsidR="00B774BD" w:rsidRDefault="00F95BB6">
      <w:pPr>
        <w:pStyle w:val="Bodytext40"/>
        <w:framePr w:w="10315" w:h="5842" w:hRule="exact" w:wrap="none" w:vAnchor="page" w:hAnchor="page" w:x="648" w:y="1097"/>
        <w:shd w:val="clear" w:color="auto" w:fill="auto"/>
        <w:ind w:left="4640"/>
      </w:pPr>
      <w:r>
        <w:t>Platnost smlouvy</w:t>
      </w:r>
    </w:p>
    <w:p w:rsidR="00B774BD" w:rsidRDefault="00F95BB6">
      <w:pPr>
        <w:pStyle w:val="Bodytext20"/>
        <w:framePr w:w="10315" w:h="5842" w:hRule="exact" w:wrap="none" w:vAnchor="page" w:hAnchor="page" w:x="648" w:y="1097"/>
        <w:numPr>
          <w:ilvl w:val="0"/>
          <w:numId w:val="10"/>
        </w:numPr>
        <w:shd w:val="clear" w:color="auto" w:fill="auto"/>
        <w:tabs>
          <w:tab w:val="left" w:pos="330"/>
        </w:tabs>
        <w:ind w:left="300" w:hanging="300"/>
        <w:jc w:val="both"/>
      </w:pPr>
      <w:r>
        <w:t>Tato smlouva</w:t>
      </w:r>
      <w:r w:rsidR="00CF7AFD">
        <w:t xml:space="preserve"> </w:t>
      </w:r>
      <w:r>
        <w:t>je uzavírána na dobu neurčitou.</w:t>
      </w:r>
    </w:p>
    <w:p w:rsidR="00B774BD" w:rsidRDefault="00F95BB6">
      <w:pPr>
        <w:pStyle w:val="Bodytext20"/>
        <w:framePr w:w="10315" w:h="5842" w:hRule="exact" w:wrap="none" w:vAnchor="page" w:hAnchor="page" w:x="648" w:y="1097"/>
        <w:numPr>
          <w:ilvl w:val="0"/>
          <w:numId w:val="10"/>
        </w:numPr>
        <w:shd w:val="clear" w:color="auto" w:fill="auto"/>
        <w:tabs>
          <w:tab w:val="left" w:pos="338"/>
        </w:tabs>
        <w:ind w:left="300" w:hanging="300"/>
        <w:jc w:val="both"/>
      </w:pPr>
      <w:r>
        <w:t>Smlouva nabývá platnosti dnem podpisu oběma smluvními stranami. Jakákoli změna této smlouvy je platná jen v písemné formě a podpisem oběma smluvními stranami.</w:t>
      </w:r>
    </w:p>
    <w:p w:rsidR="00B774BD" w:rsidRDefault="00F95BB6">
      <w:pPr>
        <w:pStyle w:val="Bodytext20"/>
        <w:framePr w:w="10315" w:h="5842" w:hRule="exact" w:wrap="none" w:vAnchor="page" w:hAnchor="page" w:x="648" w:y="1097"/>
        <w:numPr>
          <w:ilvl w:val="0"/>
          <w:numId w:val="10"/>
        </w:numPr>
        <w:shd w:val="clear" w:color="auto" w:fill="auto"/>
        <w:tabs>
          <w:tab w:val="left" w:pos="338"/>
        </w:tabs>
        <w:ind w:left="300" w:hanging="300"/>
        <w:jc w:val="both"/>
      </w:pPr>
      <w:r>
        <w:t>Tuto smlouvu je možno vypovědět. Výpovědní lhůta činí tři měsíce. Výpovědní lhůta začíná běžet prvním dnem kalendářního měsíce následujícího po doručení výpovědi. Výpověď musí být učiněna písemně a doručena druhé straně. Smluvní strany se zavazují, že v případě výpovědi splní všechny závazky, které do dne ukončení smlouvy přijaly.</w:t>
      </w:r>
    </w:p>
    <w:p w:rsidR="00B774BD" w:rsidRDefault="00F95BB6">
      <w:pPr>
        <w:pStyle w:val="Heading40"/>
        <w:framePr w:w="10315" w:h="5842" w:hRule="exact" w:wrap="none" w:vAnchor="page" w:hAnchor="page" w:x="648" w:y="1097"/>
        <w:shd w:val="clear" w:color="auto" w:fill="auto"/>
        <w:ind w:left="5340"/>
      </w:pPr>
      <w:bookmarkStart w:id="16" w:name="bookmark16"/>
      <w:r>
        <w:t>XI.</w:t>
      </w:r>
      <w:bookmarkEnd w:id="16"/>
    </w:p>
    <w:p w:rsidR="00B774BD" w:rsidRDefault="00F95BB6">
      <w:pPr>
        <w:pStyle w:val="Bodytext40"/>
        <w:framePr w:w="10315" w:h="5842" w:hRule="exact" w:wrap="none" w:vAnchor="page" w:hAnchor="page" w:x="648" w:y="1097"/>
        <w:shd w:val="clear" w:color="auto" w:fill="auto"/>
        <w:ind w:left="4520"/>
      </w:pPr>
      <w:r>
        <w:t>Závěrečná ustanovení</w:t>
      </w:r>
    </w:p>
    <w:p w:rsidR="00B774BD" w:rsidRDefault="00F95BB6">
      <w:pPr>
        <w:pStyle w:val="Bodytext20"/>
        <w:framePr w:w="10315" w:h="5842" w:hRule="exact" w:wrap="none" w:vAnchor="page" w:hAnchor="page" w:x="648" w:y="1097"/>
        <w:numPr>
          <w:ilvl w:val="0"/>
          <w:numId w:val="11"/>
        </w:numPr>
        <w:shd w:val="clear" w:color="auto" w:fill="auto"/>
        <w:tabs>
          <w:tab w:val="left" w:pos="330"/>
        </w:tabs>
        <w:ind w:left="300" w:hanging="300"/>
        <w:jc w:val="both"/>
      </w:pPr>
      <w:r>
        <w:t>Pozbude-li některé z ustanovení této smlouvy platnosti, zůstávají ostatní ustanovení smlouvy nedotčena a v platnosti. Neúčinné ustanovení se nahradí takovým, které odpovídá nebo bude co nejblíže původnímu záměru v ekonomickém smyslu této smlouvy.</w:t>
      </w:r>
    </w:p>
    <w:p w:rsidR="00B774BD" w:rsidRDefault="00F95BB6">
      <w:pPr>
        <w:pStyle w:val="Bodytext20"/>
        <w:framePr w:w="10315" w:h="5842" w:hRule="exact" w:wrap="none" w:vAnchor="page" w:hAnchor="page" w:x="648" w:y="1097"/>
        <w:numPr>
          <w:ilvl w:val="0"/>
          <w:numId w:val="11"/>
        </w:numPr>
        <w:shd w:val="clear" w:color="auto" w:fill="auto"/>
        <w:tabs>
          <w:tab w:val="left" w:pos="338"/>
        </w:tabs>
        <w:ind w:left="300" w:hanging="300"/>
        <w:jc w:val="both"/>
      </w:pPr>
      <w:r>
        <w:t>Veškerá prohlášení nebo sdělení je třeba zasílat na adresu sídla kupujícího/prodávajícího. Každou změnu adresy jsou smluvní strany povinny obratem sdělit druhé smluvní straně.</w:t>
      </w:r>
    </w:p>
    <w:p w:rsidR="00B774BD" w:rsidRDefault="00F95BB6">
      <w:pPr>
        <w:pStyle w:val="Bodytext20"/>
        <w:framePr w:w="10315" w:h="5842" w:hRule="exact" w:wrap="none" w:vAnchor="page" w:hAnchor="page" w:x="648" w:y="1097"/>
        <w:numPr>
          <w:ilvl w:val="0"/>
          <w:numId w:val="11"/>
        </w:numPr>
        <w:shd w:val="clear" w:color="auto" w:fill="auto"/>
        <w:tabs>
          <w:tab w:val="left" w:pos="338"/>
        </w:tabs>
        <w:ind w:left="300" w:hanging="300"/>
        <w:jc w:val="both"/>
      </w:pPr>
      <w:r>
        <w:t>Smlouva</w:t>
      </w:r>
      <w:r w:rsidR="00CF7AFD">
        <w:t xml:space="preserve"> </w:t>
      </w:r>
      <w:r>
        <w:t>je vypracována ve dvou vyhotoveních, po jednom výtisku pro každou smluvní stranu, a nabývá platnosti dnem podpisu oběma smluvními stranami.</w:t>
      </w:r>
    </w:p>
    <w:p w:rsidR="00B774BD" w:rsidRDefault="00F95BB6">
      <w:pPr>
        <w:pStyle w:val="Bodytext20"/>
        <w:framePr w:w="10315" w:h="5842" w:hRule="exact" w:wrap="none" w:vAnchor="page" w:hAnchor="page" w:x="648" w:y="1097"/>
        <w:shd w:val="clear" w:color="auto" w:fill="auto"/>
        <w:ind w:left="300" w:firstLine="0"/>
        <w:jc w:val="both"/>
      </w:pPr>
      <w:r>
        <w:t>Tato smlouvaje jasným a svobodným projevem vůle smluvních stran, není uzavřena v tísni za zjevně nevýhodných podmínek a smluvní strany prohlašují, že si ji přečetly, rozumí jejímu obsahu a s tímto souhlasí. Jako projev své souhlasné vůle připojují smluvní strany svůj podpis pod tuto smlouvu.</w:t>
      </w:r>
    </w:p>
    <w:p w:rsidR="00B774BD" w:rsidRDefault="00F95BB6">
      <w:pPr>
        <w:pStyle w:val="Bodytext20"/>
        <w:framePr w:wrap="none" w:vAnchor="page" w:hAnchor="page" w:x="965" w:y="7723"/>
        <w:shd w:val="clear" w:color="auto" w:fill="auto"/>
        <w:spacing w:line="266" w:lineRule="exact"/>
        <w:ind w:firstLine="0"/>
      </w:pPr>
      <w:r>
        <w:t xml:space="preserve">V Praze dne </w:t>
      </w:r>
      <w:proofErr w:type="gramStart"/>
      <w:r>
        <w:t>28.listopadu</w:t>
      </w:r>
      <w:proofErr w:type="gramEnd"/>
      <w:r>
        <w:t xml:space="preserve"> 2016</w:t>
      </w:r>
    </w:p>
    <w:p w:rsidR="00B774BD" w:rsidRDefault="00F95BB6">
      <w:pPr>
        <w:pStyle w:val="Picturecaption0"/>
        <w:framePr w:w="1478" w:h="951" w:hRule="exact" w:wrap="none" w:vAnchor="page" w:hAnchor="page" w:x="855" w:y="9612"/>
        <w:shd w:val="clear" w:color="auto" w:fill="auto"/>
      </w:pPr>
      <w:r>
        <w:t>Zdeněk Otav</w:t>
      </w:r>
      <w:r w:rsidR="00CF7AFD">
        <w:t>a</w:t>
      </w:r>
      <w:r>
        <w:br/>
        <w:t>Zdeněk Otava</w:t>
      </w:r>
    </w:p>
    <w:p w:rsidR="00B774BD" w:rsidRDefault="00F95BB6">
      <w:pPr>
        <w:pStyle w:val="Picturecaption0"/>
        <w:framePr w:w="1478" w:h="951" w:hRule="exact" w:wrap="none" w:vAnchor="page" w:hAnchor="page" w:x="855" w:y="9612"/>
        <w:shd w:val="clear" w:color="auto" w:fill="auto"/>
        <w:ind w:right="288"/>
      </w:pPr>
      <w:r>
        <w:t>prodávající</w:t>
      </w:r>
    </w:p>
    <w:p w:rsidR="00B774BD" w:rsidRDefault="00F95BB6">
      <w:pPr>
        <w:pStyle w:val="Bodytext80"/>
        <w:framePr w:wrap="none" w:vAnchor="page" w:hAnchor="page" w:x="2170" w:y="10278"/>
        <w:shd w:val="clear" w:color="auto" w:fill="auto"/>
        <w:spacing w:line="180" w:lineRule="exact"/>
      </w:pPr>
      <w:r>
        <w:rPr>
          <w:rStyle w:val="Bodytext81"/>
          <w:i/>
          <w:iCs/>
        </w:rPr>
        <w:t>.</w:t>
      </w:r>
    </w:p>
    <w:p w:rsidR="00CF7AFD" w:rsidRDefault="00F95BB6">
      <w:pPr>
        <w:pStyle w:val="Picturecaption0"/>
        <w:framePr w:w="2765" w:h="869" w:hRule="exact" w:wrap="none" w:vAnchor="page" w:hAnchor="page" w:x="8199" w:y="9675"/>
        <w:shd w:val="clear" w:color="auto" w:fill="auto"/>
        <w:jc w:val="left"/>
      </w:pPr>
      <w:r>
        <w:t xml:space="preserve">Hudební divadlo v Karlině </w:t>
      </w:r>
      <w:r w:rsidR="00CF7AFD">
        <w:t xml:space="preserve">   </w:t>
      </w:r>
    </w:p>
    <w:p w:rsidR="00CF7AFD" w:rsidRDefault="00CF7AFD">
      <w:pPr>
        <w:pStyle w:val="Picturecaption0"/>
        <w:framePr w:w="2765" w:h="869" w:hRule="exact" w:wrap="none" w:vAnchor="page" w:hAnchor="page" w:x="8199" w:y="9675"/>
        <w:shd w:val="clear" w:color="auto" w:fill="auto"/>
        <w:jc w:val="left"/>
      </w:pPr>
      <w:r>
        <w:t xml:space="preserve">        </w:t>
      </w:r>
      <w:r w:rsidR="00F95BB6">
        <w:t xml:space="preserve">Bc. Egon Kulhánek </w:t>
      </w:r>
    </w:p>
    <w:p w:rsidR="00B774BD" w:rsidRDefault="00CF7AFD">
      <w:pPr>
        <w:pStyle w:val="Picturecaption0"/>
        <w:framePr w:w="2765" w:h="869" w:hRule="exact" w:wrap="none" w:vAnchor="page" w:hAnchor="page" w:x="8199" w:y="9675"/>
        <w:shd w:val="clear" w:color="auto" w:fill="auto"/>
        <w:jc w:val="left"/>
      </w:pPr>
      <w:r>
        <w:t xml:space="preserve">             </w:t>
      </w:r>
      <w:r w:rsidR="00F95BB6">
        <w:t>kupující</w:t>
      </w:r>
    </w:p>
    <w:p w:rsidR="00B774BD" w:rsidRDefault="00B774BD">
      <w:pPr>
        <w:rPr>
          <w:sz w:val="2"/>
          <w:szCs w:val="2"/>
        </w:rPr>
      </w:pPr>
    </w:p>
    <w:sectPr w:rsidR="00B774BD" w:rsidSect="00B774B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502" w:rsidRDefault="00A85502" w:rsidP="00B774BD">
      <w:r>
        <w:separator/>
      </w:r>
    </w:p>
  </w:endnote>
  <w:endnote w:type="continuationSeparator" w:id="0">
    <w:p w:rsidR="00A85502" w:rsidRDefault="00A85502" w:rsidP="00B77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Ruehl">
    <w:altName w:val="Times New Roman"/>
    <w:panose1 w:val="020E0503060101010101"/>
    <w:charset w:val="B1"/>
    <w:family w:val="swiss"/>
    <w:pitch w:val="variable"/>
    <w:sig w:usb0="00000800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502" w:rsidRDefault="00A85502"/>
  </w:footnote>
  <w:footnote w:type="continuationSeparator" w:id="0">
    <w:p w:rsidR="00A85502" w:rsidRDefault="00A855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15F5"/>
    <w:multiLevelType w:val="multilevel"/>
    <w:tmpl w:val="1346C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90939"/>
    <w:multiLevelType w:val="multilevel"/>
    <w:tmpl w:val="F926D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E3FE8"/>
    <w:multiLevelType w:val="multilevel"/>
    <w:tmpl w:val="E3A23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D7CA4"/>
    <w:multiLevelType w:val="multilevel"/>
    <w:tmpl w:val="ED2A0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82031"/>
    <w:multiLevelType w:val="multilevel"/>
    <w:tmpl w:val="581EF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E36DC"/>
    <w:multiLevelType w:val="multilevel"/>
    <w:tmpl w:val="85245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E0436E"/>
    <w:multiLevelType w:val="multilevel"/>
    <w:tmpl w:val="35B02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510854"/>
    <w:multiLevelType w:val="multilevel"/>
    <w:tmpl w:val="384C40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0D1670"/>
    <w:multiLevelType w:val="multilevel"/>
    <w:tmpl w:val="A470F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E24933"/>
    <w:multiLevelType w:val="multilevel"/>
    <w:tmpl w:val="BF90A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F94761"/>
    <w:multiLevelType w:val="multilevel"/>
    <w:tmpl w:val="225CA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774BD"/>
    <w:rsid w:val="00056A00"/>
    <w:rsid w:val="00A85502"/>
    <w:rsid w:val="00B774BD"/>
    <w:rsid w:val="00CF7AFD"/>
    <w:rsid w:val="00F95BB6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774B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sid w:val="00B774BD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Standardnpsmoodstavce"/>
    <w:link w:val="Bodytext30"/>
    <w:rsid w:val="00B774BD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4">
    <w:name w:val="Heading #4_"/>
    <w:basedOn w:val="Standardnpsmoodstavce"/>
    <w:link w:val="Heading40"/>
    <w:rsid w:val="00B774BD"/>
    <w:rPr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sid w:val="00B774BD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sid w:val="00B774BD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B774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sid w:val="00B774B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TimesNewRoman12pt">
    <w:name w:val="Body text (5) + Times New Roman;12 pt"/>
    <w:basedOn w:val="Bodytext5"/>
    <w:rsid w:val="00B774B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5Bold">
    <w:name w:val="Body text (5) + Bold"/>
    <w:basedOn w:val="Bodytext5"/>
    <w:rsid w:val="00B774B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41">
    <w:name w:val="Body text (4)"/>
    <w:basedOn w:val="Bodytext4"/>
    <w:rsid w:val="00B774B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21">
    <w:name w:val="Body text (2)"/>
    <w:basedOn w:val="Bodytext2"/>
    <w:rsid w:val="00B774B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sid w:val="00B774BD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3">
    <w:name w:val="Heading #3_"/>
    <w:basedOn w:val="Standardnpsmoodstavce"/>
    <w:link w:val="Heading30"/>
    <w:rsid w:val="00B774B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">
    <w:name w:val="Picture caption_"/>
    <w:basedOn w:val="Standardnpsmoodstavce"/>
    <w:link w:val="Picturecaption0"/>
    <w:rsid w:val="00B774BD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basedOn w:val="Standardnpsmoodstavce"/>
    <w:link w:val="Bodytext80"/>
    <w:rsid w:val="00B774BD"/>
    <w:rPr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8ArialNotItalic">
    <w:name w:val="Body text (8) + Arial;Not Italic"/>
    <w:basedOn w:val="Bodytext8"/>
    <w:rsid w:val="00B774BD"/>
    <w:rPr>
      <w:rFonts w:ascii="Arial" w:eastAsia="Arial" w:hAnsi="Arial" w:cs="Arial"/>
      <w:i/>
      <w:iCs/>
      <w:color w:val="4D70A7"/>
      <w:spacing w:val="0"/>
      <w:w w:val="100"/>
      <w:position w:val="0"/>
      <w:lang w:val="cs-CZ" w:eastAsia="cs-CZ" w:bidi="cs-CZ"/>
    </w:rPr>
  </w:style>
  <w:style w:type="character" w:customStyle="1" w:styleId="Bodytext81">
    <w:name w:val="Body text (8)"/>
    <w:basedOn w:val="Bodytext8"/>
    <w:rsid w:val="00B774BD"/>
    <w:rPr>
      <w:rFonts w:ascii="Times New Roman" w:eastAsia="Times New Roman" w:hAnsi="Times New Roman" w:cs="Times New Roman"/>
      <w:color w:val="4D70A7"/>
      <w:spacing w:val="0"/>
      <w:w w:val="100"/>
      <w:position w:val="0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B774BD"/>
    <w:rPr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61">
    <w:name w:val="Body text (6)"/>
    <w:basedOn w:val="Bodytext6"/>
    <w:rsid w:val="00B774BD"/>
    <w:rPr>
      <w:rFonts w:ascii="Times New Roman" w:eastAsia="Times New Roman" w:hAnsi="Times New Roman" w:cs="Times New Roman"/>
      <w:color w:val="4D70A7"/>
      <w:spacing w:val="0"/>
      <w:w w:val="100"/>
      <w:position w:val="0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sid w:val="00B774BD"/>
    <w:rPr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71">
    <w:name w:val="Body text (7)"/>
    <w:basedOn w:val="Bodytext7"/>
    <w:rsid w:val="00B774BD"/>
    <w:rPr>
      <w:rFonts w:ascii="Times New Roman" w:eastAsia="Times New Roman" w:hAnsi="Times New Roman" w:cs="Times New Roman"/>
      <w:color w:val="4D70A7"/>
      <w:spacing w:val="0"/>
      <w:w w:val="100"/>
      <w:position w:val="0"/>
      <w:lang w:val="cs-CZ" w:eastAsia="cs-CZ" w:bidi="cs-CZ"/>
    </w:rPr>
  </w:style>
  <w:style w:type="character" w:customStyle="1" w:styleId="Bodytext82">
    <w:name w:val="Body text (8)"/>
    <w:basedOn w:val="Bodytext8"/>
    <w:rsid w:val="00B774BD"/>
    <w:rPr>
      <w:rFonts w:ascii="Times New Roman" w:eastAsia="Times New Roman" w:hAnsi="Times New Roman" w:cs="Times New Roman"/>
      <w:color w:val="4D70A7"/>
      <w:spacing w:val="0"/>
      <w:w w:val="100"/>
      <w:position w:val="0"/>
      <w:u w:val="singl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sid w:val="00B774B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9ptBold">
    <w:name w:val="Body text (9) + 9 pt;Bold"/>
    <w:basedOn w:val="Bodytext9"/>
    <w:rsid w:val="00B774BD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Bodytext99ptBold0">
    <w:name w:val="Body text (9) + 9 pt;Bold"/>
    <w:basedOn w:val="Bodytext9"/>
    <w:rsid w:val="00B774BD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Bodytext9TimesNewRomanItalic">
    <w:name w:val="Body text (9) + Times New Roman;Italic"/>
    <w:basedOn w:val="Bodytext9"/>
    <w:rsid w:val="00B774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Bodytext91">
    <w:name w:val="Body text (9)"/>
    <w:basedOn w:val="Bodytext9"/>
    <w:rsid w:val="00B774BD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Bodytext92">
    <w:name w:val="Body text (9)"/>
    <w:basedOn w:val="Bodytext9"/>
    <w:rsid w:val="00B774BD"/>
    <w:rPr>
      <w:color w:val="4D70A7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sid w:val="00B774B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20">
    <w:name w:val="Heading #2"/>
    <w:basedOn w:val="Normln"/>
    <w:link w:val="Heading2"/>
    <w:rsid w:val="00B774BD"/>
    <w:pPr>
      <w:shd w:val="clear" w:color="auto" w:fill="FFFFFF"/>
      <w:spacing w:line="358" w:lineRule="exact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30">
    <w:name w:val="Body text (3)"/>
    <w:basedOn w:val="Normln"/>
    <w:link w:val="Bodytext3"/>
    <w:rsid w:val="00B774BD"/>
    <w:pPr>
      <w:shd w:val="clear" w:color="auto" w:fill="FFFFFF"/>
      <w:spacing w:line="20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40">
    <w:name w:val="Heading #4"/>
    <w:basedOn w:val="Normln"/>
    <w:link w:val="Heading4"/>
    <w:rsid w:val="00B774BD"/>
    <w:pPr>
      <w:shd w:val="clear" w:color="auto" w:fill="FFFFFF"/>
      <w:spacing w:line="274" w:lineRule="exact"/>
      <w:outlineLvl w:val="3"/>
    </w:pPr>
    <w:rPr>
      <w:b/>
      <w:bCs/>
    </w:rPr>
  </w:style>
  <w:style w:type="paragraph" w:customStyle="1" w:styleId="Bodytext40">
    <w:name w:val="Body text (4)"/>
    <w:basedOn w:val="Normln"/>
    <w:link w:val="Bodytext4"/>
    <w:rsid w:val="00B774BD"/>
    <w:pPr>
      <w:shd w:val="clear" w:color="auto" w:fill="FFFFFF"/>
      <w:spacing w:line="274" w:lineRule="exact"/>
    </w:pPr>
    <w:rPr>
      <w:b/>
      <w:bCs/>
    </w:rPr>
  </w:style>
  <w:style w:type="paragraph" w:customStyle="1" w:styleId="Bodytext20">
    <w:name w:val="Body text (2)"/>
    <w:basedOn w:val="Normln"/>
    <w:link w:val="Bodytext2"/>
    <w:rsid w:val="00B774BD"/>
    <w:pPr>
      <w:shd w:val="clear" w:color="auto" w:fill="FFFFFF"/>
      <w:spacing w:line="274" w:lineRule="exact"/>
      <w:ind w:hanging="340"/>
    </w:pPr>
  </w:style>
  <w:style w:type="paragraph" w:customStyle="1" w:styleId="Bodytext50">
    <w:name w:val="Body text (5)"/>
    <w:basedOn w:val="Normln"/>
    <w:link w:val="Bodytext5"/>
    <w:rsid w:val="00B774BD"/>
    <w:pPr>
      <w:shd w:val="clear" w:color="auto" w:fill="FFFFFF"/>
      <w:spacing w:before="280" w:line="266" w:lineRule="exact"/>
      <w:jc w:val="right"/>
    </w:pPr>
    <w:rPr>
      <w:rFonts w:ascii="Arial" w:eastAsia="Arial" w:hAnsi="Arial" w:cs="Arial"/>
      <w:sz w:val="21"/>
      <w:szCs w:val="21"/>
    </w:rPr>
  </w:style>
  <w:style w:type="paragraph" w:customStyle="1" w:styleId="Heading10">
    <w:name w:val="Heading #1"/>
    <w:basedOn w:val="Normln"/>
    <w:link w:val="Heading1"/>
    <w:rsid w:val="00B774BD"/>
    <w:pPr>
      <w:shd w:val="clear" w:color="auto" w:fill="FFFFFF"/>
      <w:spacing w:line="274" w:lineRule="exact"/>
      <w:outlineLvl w:val="0"/>
    </w:pPr>
    <w:rPr>
      <w:rFonts w:ascii="FrankRuehl" w:eastAsia="FrankRuehl" w:hAnsi="FrankRuehl" w:cs="FrankRuehl"/>
      <w:sz w:val="34"/>
      <w:szCs w:val="34"/>
    </w:rPr>
  </w:style>
  <w:style w:type="paragraph" w:customStyle="1" w:styleId="Heading30">
    <w:name w:val="Heading #3"/>
    <w:basedOn w:val="Normln"/>
    <w:link w:val="Heading3"/>
    <w:rsid w:val="00B774BD"/>
    <w:pPr>
      <w:shd w:val="clear" w:color="auto" w:fill="FFFFFF"/>
      <w:spacing w:line="274" w:lineRule="exact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Picturecaption0">
    <w:name w:val="Picture caption"/>
    <w:basedOn w:val="Normln"/>
    <w:link w:val="Picturecaption"/>
    <w:rsid w:val="00B774BD"/>
    <w:pPr>
      <w:shd w:val="clear" w:color="auto" w:fill="FFFFFF"/>
      <w:spacing w:line="274" w:lineRule="exact"/>
      <w:jc w:val="both"/>
    </w:pPr>
  </w:style>
  <w:style w:type="paragraph" w:customStyle="1" w:styleId="Bodytext80">
    <w:name w:val="Body text (8)"/>
    <w:basedOn w:val="Normln"/>
    <w:link w:val="Bodytext8"/>
    <w:rsid w:val="00B774BD"/>
    <w:pPr>
      <w:shd w:val="clear" w:color="auto" w:fill="FFFFFF"/>
      <w:spacing w:line="178" w:lineRule="exact"/>
    </w:pPr>
    <w:rPr>
      <w:i/>
      <w:iCs/>
      <w:sz w:val="16"/>
      <w:szCs w:val="16"/>
    </w:rPr>
  </w:style>
  <w:style w:type="paragraph" w:customStyle="1" w:styleId="Bodytext60">
    <w:name w:val="Body text (6)"/>
    <w:basedOn w:val="Normln"/>
    <w:link w:val="Bodytext6"/>
    <w:rsid w:val="00B774BD"/>
    <w:pPr>
      <w:shd w:val="clear" w:color="auto" w:fill="FFFFFF"/>
      <w:spacing w:line="232" w:lineRule="exact"/>
      <w:jc w:val="both"/>
    </w:pPr>
    <w:rPr>
      <w:b/>
      <w:bCs/>
      <w:i/>
      <w:iCs/>
      <w:sz w:val="21"/>
      <w:szCs w:val="21"/>
    </w:rPr>
  </w:style>
  <w:style w:type="paragraph" w:customStyle="1" w:styleId="Bodytext70">
    <w:name w:val="Body text (7)"/>
    <w:basedOn w:val="Normln"/>
    <w:link w:val="Bodytext7"/>
    <w:rsid w:val="00B774BD"/>
    <w:pPr>
      <w:shd w:val="clear" w:color="auto" w:fill="FFFFFF"/>
      <w:spacing w:line="230" w:lineRule="exact"/>
      <w:jc w:val="both"/>
    </w:pPr>
    <w:rPr>
      <w:i/>
      <w:iCs/>
      <w:sz w:val="18"/>
      <w:szCs w:val="18"/>
    </w:rPr>
  </w:style>
  <w:style w:type="paragraph" w:customStyle="1" w:styleId="Bodytext90">
    <w:name w:val="Body text (9)"/>
    <w:basedOn w:val="Normln"/>
    <w:link w:val="Bodytext9"/>
    <w:rsid w:val="00B774BD"/>
    <w:pPr>
      <w:shd w:val="clear" w:color="auto" w:fill="FFFFFF"/>
      <w:spacing w:line="192" w:lineRule="exact"/>
    </w:pPr>
    <w:rPr>
      <w:rFonts w:ascii="Arial" w:eastAsia="Arial" w:hAnsi="Arial" w:cs="Arial"/>
      <w:sz w:val="16"/>
      <w:szCs w:val="16"/>
    </w:rPr>
  </w:style>
  <w:style w:type="paragraph" w:customStyle="1" w:styleId="Bodytext100">
    <w:name w:val="Body text (10)"/>
    <w:basedOn w:val="Normln"/>
    <w:link w:val="Bodytext10"/>
    <w:rsid w:val="00B774BD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6933</Characters>
  <Application>Microsoft Office Word</Application>
  <DocSecurity>0</DocSecurity>
  <Lines>57</Lines>
  <Paragraphs>16</Paragraphs>
  <ScaleCrop>false</ScaleCrop>
  <Company>Hudební divadlo Karlín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vyrazeni</dc:creator>
  <cp:lastModifiedBy>vyrazeni</cp:lastModifiedBy>
  <cp:revision>2</cp:revision>
  <dcterms:created xsi:type="dcterms:W3CDTF">2016-12-09T08:43:00Z</dcterms:created>
  <dcterms:modified xsi:type="dcterms:W3CDTF">2016-12-09T08:43:00Z</dcterms:modified>
</cp:coreProperties>
</file>