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5E" w:rsidRDefault="00911EA1">
      <w:pPr>
        <w:pStyle w:val="Headerorfooter0"/>
        <w:framePr w:wrap="none" w:vAnchor="page" w:hAnchor="page" w:x="1402" w:y="602"/>
        <w:shd w:val="clear" w:color="auto" w:fill="auto"/>
      </w:pPr>
      <w:r>
        <w:t xml:space="preserve">Licenční </w:t>
      </w:r>
      <w:proofErr w:type="spellStart"/>
      <w:r>
        <w:t>sm</w:t>
      </w:r>
      <w:proofErr w:type="spellEnd"/>
      <w:r>
        <w:t>;</w:t>
      </w:r>
      <w:proofErr w:type="spellStart"/>
      <w:r>
        <w:t>ouva</w:t>
      </w:r>
      <w:proofErr w:type="spellEnd"/>
      <w:r>
        <w:t xml:space="preserve"> / </w:t>
      </w:r>
      <w:proofErr w:type="spellStart"/>
      <w:r>
        <w:t>NahrávKa</w:t>
      </w:r>
      <w:proofErr w:type="spellEnd"/>
    </w:p>
    <w:p w:rsidR="00A3015E" w:rsidRDefault="00911EA1">
      <w:pPr>
        <w:pStyle w:val="Heading10"/>
        <w:framePr w:w="9187" w:h="3518" w:hRule="exact" w:wrap="none" w:vAnchor="page" w:hAnchor="page" w:x="1373" w:y="1294"/>
        <w:shd w:val="clear" w:color="auto" w:fill="auto"/>
        <w:ind w:left="620"/>
      </w:pPr>
      <w:bookmarkStart w:id="0" w:name="bookmark0"/>
      <w:proofErr w:type="spellStart"/>
      <w:r>
        <w:t>Warner</w:t>
      </w:r>
      <w:proofErr w:type="spellEnd"/>
      <w:r>
        <w:t xml:space="preserve"> </w:t>
      </w:r>
      <w:r>
        <w:rPr>
          <w:lang w:val="en-US" w:eastAsia="en-US" w:bidi="en-US"/>
        </w:rPr>
        <w:t xml:space="preserve">Music Czech Republic </w:t>
      </w:r>
      <w:r>
        <w:t>s.r.o.</w:t>
      </w:r>
      <w:bookmarkEnd w:id="0"/>
    </w:p>
    <w:p w:rsidR="00A3015E" w:rsidRDefault="00911EA1">
      <w:pPr>
        <w:pStyle w:val="Bodytext20"/>
        <w:framePr w:w="9187" w:h="3518" w:hRule="exact" w:wrap="none" w:vAnchor="page" w:hAnchor="page" w:x="1373" w:y="1294"/>
        <w:shd w:val="clear" w:color="auto" w:fill="auto"/>
        <w:ind w:right="880" w:firstLine="0"/>
      </w:pPr>
      <w:r>
        <w:t>sídlo: Pekařská 621/7, Praha 5, 155 00 IČ: 41191927 DIČ: CZ41191927</w:t>
      </w:r>
    </w:p>
    <w:p w:rsidR="00A3015E" w:rsidRDefault="00911EA1">
      <w:pPr>
        <w:pStyle w:val="Bodytext20"/>
        <w:framePr w:w="9187" w:h="3518" w:hRule="exact" w:wrap="none" w:vAnchor="page" w:hAnchor="page" w:x="1373" w:y="1294"/>
        <w:shd w:val="clear" w:color="auto" w:fill="auto"/>
        <w:ind w:right="880" w:firstLine="0"/>
      </w:pPr>
      <w:r>
        <w:t xml:space="preserve">zápis v obchodním rejstříku, </w:t>
      </w:r>
      <w:proofErr w:type="spellStart"/>
      <w:r>
        <w:t>ved</w:t>
      </w:r>
      <w:proofErr w:type="spellEnd"/>
      <w:r>
        <w:t>. Městským soudem v Praze dne 23. 7. 1991, oddíl C, vložka 3050</w:t>
      </w:r>
    </w:p>
    <w:p w:rsidR="00A3015E" w:rsidRDefault="00911EA1">
      <w:pPr>
        <w:pStyle w:val="Bodytext20"/>
        <w:framePr w:w="9187" w:h="3518" w:hRule="exact" w:wrap="none" w:vAnchor="page" w:hAnchor="page" w:x="1373" w:y="1294"/>
        <w:shd w:val="clear" w:color="auto" w:fill="auto"/>
        <w:spacing w:after="225"/>
        <w:ind w:right="880" w:firstLine="0"/>
      </w:pPr>
      <w:r>
        <w:t xml:space="preserve">zastupovaný jednatelem společnosti panem Vladimírem </w:t>
      </w:r>
      <w:proofErr w:type="spellStart"/>
      <w:r>
        <w:t>Kočandrlem</w:t>
      </w:r>
      <w:proofErr w:type="spellEnd"/>
      <w:r>
        <w:t>, (dále jen „Uživatel")</w:t>
      </w:r>
    </w:p>
    <w:p w:rsidR="00A3015E" w:rsidRDefault="00911EA1">
      <w:pPr>
        <w:pStyle w:val="Bodytext20"/>
        <w:framePr w:w="9187" w:h="3518" w:hRule="exact" w:wrap="none" w:vAnchor="page" w:hAnchor="page" w:x="1373" w:y="1294"/>
        <w:shd w:val="clear" w:color="auto" w:fill="auto"/>
        <w:spacing w:after="215" w:line="224" w:lineRule="exact"/>
        <w:ind w:left="620"/>
      </w:pPr>
      <w:r>
        <w:t>a</w:t>
      </w:r>
    </w:p>
    <w:p w:rsidR="00A3015E" w:rsidRDefault="00911EA1">
      <w:pPr>
        <w:pStyle w:val="Heading10"/>
        <w:framePr w:w="9187" w:h="3518" w:hRule="exact" w:wrap="none" w:vAnchor="page" w:hAnchor="page" w:x="1373" w:y="1294"/>
        <w:shd w:val="clear" w:color="auto" w:fill="auto"/>
        <w:ind w:left="620"/>
      </w:pPr>
      <w:bookmarkStart w:id="1" w:name="bookmark1"/>
      <w:r>
        <w:t>HUDEBNÍ DIVADLO V KARLÍNE</w:t>
      </w:r>
      <w:bookmarkEnd w:id="1"/>
    </w:p>
    <w:p w:rsidR="00A3015E" w:rsidRDefault="00911EA1">
      <w:pPr>
        <w:pStyle w:val="Bodytext20"/>
        <w:framePr w:w="9187" w:h="3518" w:hRule="exact" w:wrap="none" w:vAnchor="page" w:hAnchor="page" w:x="1373" w:y="1294"/>
        <w:shd w:val="clear" w:color="auto" w:fill="auto"/>
        <w:ind w:right="880" w:firstLine="0"/>
      </w:pPr>
      <w:r>
        <w:t>zastoupené panem Egonem Kulhánkem, ředitelem divadla se sídlem Křižíkova 10, 186 00 Praha 8 - Karlín IČ: 00064335, DIČ: CZ00064335 (dále jen „Poskytovatel")</w:t>
      </w:r>
    </w:p>
    <w:p w:rsidR="00A3015E" w:rsidRDefault="00911EA1">
      <w:pPr>
        <w:pStyle w:val="Bodytext20"/>
        <w:framePr w:wrap="none" w:vAnchor="page" w:hAnchor="page" w:x="1373" w:y="5221"/>
        <w:shd w:val="clear" w:color="auto" w:fill="auto"/>
        <w:spacing w:line="224" w:lineRule="exact"/>
        <w:ind w:left="620"/>
      </w:pPr>
      <w:r>
        <w:t>uzavřeli ve smyslu zákona č. 121/2000 Sb. tuto licenční smlouvu.</w:t>
      </w:r>
    </w:p>
    <w:p w:rsidR="00A3015E" w:rsidRDefault="00911EA1">
      <w:pPr>
        <w:pStyle w:val="Heading10"/>
        <w:framePr w:w="9187" w:h="3291" w:hRule="exact" w:wrap="none" w:vAnchor="page" w:hAnchor="page" w:x="1373" w:y="6162"/>
        <w:numPr>
          <w:ilvl w:val="0"/>
          <w:numId w:val="1"/>
        </w:numPr>
        <w:shd w:val="clear" w:color="auto" w:fill="auto"/>
        <w:tabs>
          <w:tab w:val="left" w:pos="4032"/>
        </w:tabs>
        <w:spacing w:after="119" w:line="224" w:lineRule="exact"/>
        <w:ind w:left="3540" w:firstLine="0"/>
      </w:pPr>
      <w:bookmarkStart w:id="2" w:name="bookmark2"/>
      <w:r>
        <w:t>Předmět smlouvy</w:t>
      </w:r>
      <w:bookmarkEnd w:id="2"/>
    </w:p>
    <w:p w:rsidR="00A3015E" w:rsidRDefault="00911EA1">
      <w:pPr>
        <w:pStyle w:val="Bodytext20"/>
        <w:framePr w:w="9187" w:h="3291" w:hRule="exact" w:wrap="none" w:vAnchor="page" w:hAnchor="page" w:x="1373" w:y="6162"/>
        <w:numPr>
          <w:ilvl w:val="1"/>
          <w:numId w:val="1"/>
        </w:numPr>
        <w:shd w:val="clear" w:color="auto" w:fill="auto"/>
        <w:tabs>
          <w:tab w:val="left" w:pos="585"/>
        </w:tabs>
        <w:spacing w:after="120" w:line="226" w:lineRule="exact"/>
        <w:ind w:left="620"/>
        <w:jc w:val="both"/>
      </w:pPr>
      <w:r>
        <w:t xml:space="preserve">Předmětem této smlouvy je poskytnutí výhradní opravňující licence ke zvukovým záznamům </w:t>
      </w:r>
      <w:r>
        <w:rPr>
          <w:rStyle w:val="Bodytext2Bold"/>
          <w:lang w:val="en-US" w:eastAsia="en-US" w:bidi="en-US"/>
        </w:rPr>
        <w:t xml:space="preserve">Bonnie, </w:t>
      </w:r>
      <w:r>
        <w:rPr>
          <w:rStyle w:val="Bodytext2Bold"/>
        </w:rPr>
        <w:t xml:space="preserve">S čím se vždycky spokojíš, Ďábel mě má rád </w:t>
      </w:r>
      <w:r>
        <w:t xml:space="preserve">(dále jen </w:t>
      </w:r>
      <w:r>
        <w:rPr>
          <w:rStyle w:val="Bodytext2Bold"/>
        </w:rPr>
        <w:t xml:space="preserve">„záznamy"), </w:t>
      </w:r>
      <w:r>
        <w:t xml:space="preserve">které budou souborně vydány na nosiči s pracovním názvem </w:t>
      </w:r>
      <w:r>
        <w:rPr>
          <w:rStyle w:val="Bodytext2Bold"/>
        </w:rPr>
        <w:t xml:space="preserve">Václav </w:t>
      </w:r>
      <w:proofErr w:type="spellStart"/>
      <w:r>
        <w:rPr>
          <w:rStyle w:val="Bodytext2Bold"/>
        </w:rPr>
        <w:t>Noid</w:t>
      </w:r>
      <w:proofErr w:type="spellEnd"/>
      <w:r>
        <w:rPr>
          <w:rStyle w:val="Bodytext2Bold"/>
        </w:rPr>
        <w:t xml:space="preserve"> Bárta - Muzikály. </w:t>
      </w:r>
      <w:r>
        <w:t>Tato smlouva platí stejně pro souborné vydání jako pro jednotlivé záznamy.</w:t>
      </w:r>
    </w:p>
    <w:p w:rsidR="00A3015E" w:rsidRDefault="00911EA1">
      <w:pPr>
        <w:pStyle w:val="Bodytext20"/>
        <w:framePr w:w="9187" w:h="3291" w:hRule="exact" w:wrap="none" w:vAnchor="page" w:hAnchor="page" w:x="1373" w:y="6162"/>
        <w:numPr>
          <w:ilvl w:val="1"/>
          <w:numId w:val="1"/>
        </w:numPr>
        <w:shd w:val="clear" w:color="auto" w:fill="auto"/>
        <w:tabs>
          <w:tab w:val="left" w:pos="585"/>
        </w:tabs>
        <w:spacing w:after="120" w:line="226" w:lineRule="exact"/>
        <w:ind w:left="620"/>
      </w:pPr>
      <w:r>
        <w:t>Poskytovatel se zavazuje poskytnout Uživateli k záznamům licenci v níže popsaném rozsahu a Uživatel se zavazuje zaplatit Poskytovateli licenční poplatek.</w:t>
      </w:r>
    </w:p>
    <w:p w:rsidR="00A3015E" w:rsidRDefault="00911EA1">
      <w:pPr>
        <w:pStyle w:val="Bodytext20"/>
        <w:framePr w:w="9187" w:h="3291" w:hRule="exact" w:wrap="none" w:vAnchor="page" w:hAnchor="page" w:x="1373" w:y="6162"/>
        <w:numPr>
          <w:ilvl w:val="1"/>
          <w:numId w:val="1"/>
        </w:numPr>
        <w:shd w:val="clear" w:color="auto" w:fill="auto"/>
        <w:tabs>
          <w:tab w:val="left" w:pos="585"/>
        </w:tabs>
        <w:spacing w:after="121" w:line="226" w:lineRule="exact"/>
        <w:ind w:left="620"/>
        <w:jc w:val="both"/>
      </w:pPr>
      <w:r>
        <w:t xml:space="preserve">Poskytovatel se zavazuje dodat Uživateli podklady potřebné k výrobě nosičů se záznamy v termínu do 31. 8 2016. </w:t>
      </w:r>
      <w:r>
        <w:rPr>
          <w:rStyle w:val="Bodytext2Bold"/>
        </w:rPr>
        <w:t xml:space="preserve">O dodaných podkladech potřebných k výrobě bude sepsán předávací protokol, </w:t>
      </w:r>
      <w:r>
        <w:t>jehož součástí bude i seznam všech jednotlivých záznamů, na něž se tato smlouva vztahuje.</w:t>
      </w:r>
    </w:p>
    <w:p w:rsidR="00A3015E" w:rsidRDefault="00911EA1">
      <w:pPr>
        <w:pStyle w:val="Bodytext20"/>
        <w:framePr w:w="9187" w:h="3291" w:hRule="exact" w:wrap="none" w:vAnchor="page" w:hAnchor="page" w:x="1373" w:y="6162"/>
        <w:numPr>
          <w:ilvl w:val="1"/>
          <w:numId w:val="1"/>
        </w:numPr>
        <w:shd w:val="clear" w:color="auto" w:fill="auto"/>
        <w:tabs>
          <w:tab w:val="left" w:pos="585"/>
        </w:tabs>
        <w:spacing w:line="224" w:lineRule="exact"/>
        <w:ind w:left="620"/>
      </w:pPr>
      <w:r>
        <w:t>Poskytovatel zároveň touto smlouvou převádí na Uživatele vlastnická práva k masteru.</w:t>
      </w:r>
    </w:p>
    <w:p w:rsidR="00A3015E" w:rsidRDefault="00911EA1">
      <w:pPr>
        <w:pStyle w:val="Heading10"/>
        <w:framePr w:w="9187" w:h="4808" w:hRule="exact" w:wrap="none" w:vAnchor="page" w:hAnchor="page" w:x="1373" w:y="9877"/>
        <w:numPr>
          <w:ilvl w:val="0"/>
          <w:numId w:val="1"/>
        </w:numPr>
        <w:shd w:val="clear" w:color="auto" w:fill="auto"/>
        <w:tabs>
          <w:tab w:val="left" w:pos="4032"/>
        </w:tabs>
        <w:spacing w:after="119" w:line="224" w:lineRule="exact"/>
        <w:ind w:left="3660" w:firstLine="0"/>
      </w:pPr>
      <w:bookmarkStart w:id="3" w:name="bookmark3"/>
      <w:r>
        <w:t>Rozsah licence</w:t>
      </w:r>
      <w:bookmarkEnd w:id="3"/>
    </w:p>
    <w:p w:rsidR="00A3015E" w:rsidRDefault="00911EA1">
      <w:pPr>
        <w:pStyle w:val="Bodytext20"/>
        <w:framePr w:w="9187" w:h="4808" w:hRule="exact" w:wrap="none" w:vAnchor="page" w:hAnchor="page" w:x="1373" w:y="9877"/>
        <w:numPr>
          <w:ilvl w:val="1"/>
          <w:numId w:val="1"/>
        </w:numPr>
        <w:shd w:val="clear" w:color="auto" w:fill="auto"/>
        <w:tabs>
          <w:tab w:val="left" w:pos="585"/>
        </w:tabs>
        <w:spacing w:after="116" w:line="226" w:lineRule="exact"/>
        <w:ind w:left="620"/>
      </w:pPr>
      <w:r>
        <w:t>Poskytovatel uděluje Uživateli na dobu dále uvedenou pro území dále uvedené souhlas s ná</w:t>
      </w:r>
      <w:r>
        <w:softHyphen/>
        <w:t>sledujícím užitím záznamů:</w:t>
      </w:r>
    </w:p>
    <w:p w:rsidR="00A3015E" w:rsidRDefault="00911EA1">
      <w:pPr>
        <w:pStyle w:val="Bodytext20"/>
        <w:framePr w:w="9187" w:h="4808" w:hRule="exact" w:wrap="none" w:vAnchor="page" w:hAnchor="page" w:x="1373" w:y="9877"/>
        <w:numPr>
          <w:ilvl w:val="0"/>
          <w:numId w:val="2"/>
        </w:numPr>
        <w:shd w:val="clear" w:color="auto" w:fill="auto"/>
        <w:tabs>
          <w:tab w:val="left" w:pos="773"/>
        </w:tabs>
        <w:spacing w:after="124"/>
        <w:ind w:left="760" w:hanging="380"/>
        <w:jc w:val="both"/>
      </w:pPr>
      <w:r>
        <w:t>rozšiřovat prostřednictvím rozmnoženin, a to zejména na nosičích CD, DVD a jiných médiích sloužících k záznamům zvukových a zvukově-obrazových záznamů (dále jen „nosiče"),</w:t>
      </w:r>
    </w:p>
    <w:p w:rsidR="00A3015E" w:rsidRDefault="00911EA1">
      <w:pPr>
        <w:pStyle w:val="Bodytext20"/>
        <w:framePr w:w="9187" w:h="4808" w:hRule="exact" w:wrap="none" w:vAnchor="page" w:hAnchor="page" w:x="1373" w:y="9877"/>
        <w:numPr>
          <w:ilvl w:val="0"/>
          <w:numId w:val="2"/>
        </w:numPr>
        <w:shd w:val="clear" w:color="auto" w:fill="auto"/>
        <w:tabs>
          <w:tab w:val="left" w:pos="773"/>
        </w:tabs>
        <w:spacing w:after="120" w:line="226" w:lineRule="exact"/>
        <w:ind w:left="760" w:hanging="380"/>
        <w:jc w:val="both"/>
      </w:pPr>
      <w:r>
        <w:t xml:space="preserve">záznamy sdělovat veřejnosti všemi známými způsoby, a to zejména, ale nikoliv výlučně rozhlasovým a televizním přenosem, počítačovou nebo jinou obdobnou sítí podle </w:t>
      </w:r>
      <w:proofErr w:type="spellStart"/>
      <w:r>
        <w:t>ust</w:t>
      </w:r>
      <w:proofErr w:type="spellEnd"/>
      <w:r>
        <w:t xml:space="preserve">. § 18 </w:t>
      </w:r>
      <w:proofErr w:type="gramStart"/>
      <w:r>
        <w:t>odst.2 zákona</w:t>
      </w:r>
      <w:proofErr w:type="gramEnd"/>
      <w:r>
        <w:t xml:space="preserve"> č.121/2000 Sb., a to jak formou </w:t>
      </w:r>
      <w:r>
        <w:rPr>
          <w:lang w:val="en-US" w:eastAsia="en-US" w:bidi="en-US"/>
        </w:rPr>
        <w:t xml:space="preserve">on-line </w:t>
      </w:r>
      <w:r>
        <w:t xml:space="preserve">vysílání </w:t>
      </w:r>
      <w:r>
        <w:rPr>
          <w:lang w:val="en-US" w:eastAsia="en-US" w:bidi="en-US"/>
        </w:rPr>
        <w:t xml:space="preserve">(stream, webcasting) </w:t>
      </w:r>
      <w:r>
        <w:t xml:space="preserve">tak i pořízením elektronické rozmnoženiny </w:t>
      </w:r>
      <w:r>
        <w:rPr>
          <w:lang w:val="en-US" w:eastAsia="en-US" w:bidi="en-US"/>
        </w:rPr>
        <w:t xml:space="preserve">(download), </w:t>
      </w:r>
      <w:r>
        <w:t>jakož i všemi ostatními způsoby šíření v prostředí internetu včetně prodeje,</w:t>
      </w:r>
    </w:p>
    <w:p w:rsidR="00A3015E" w:rsidRDefault="00911EA1">
      <w:pPr>
        <w:pStyle w:val="Bodytext20"/>
        <w:framePr w:w="9187" w:h="4808" w:hRule="exact" w:wrap="none" w:vAnchor="page" w:hAnchor="page" w:x="1373" w:y="9877"/>
        <w:numPr>
          <w:ilvl w:val="0"/>
          <w:numId w:val="2"/>
        </w:numPr>
        <w:shd w:val="clear" w:color="auto" w:fill="auto"/>
        <w:tabs>
          <w:tab w:val="left" w:pos="773"/>
        </w:tabs>
        <w:spacing w:after="120" w:line="226" w:lineRule="exact"/>
        <w:ind w:left="760" w:hanging="380"/>
        <w:jc w:val="both"/>
      </w:pPr>
      <w:r>
        <w:t>záznamy měnit, upravovat nebo synchronizovat s jakoukoli obrazovou složkou nebo je spojovat s jakýmkoli jiným autorským dílem či jinými výkony,</w:t>
      </w:r>
    </w:p>
    <w:p w:rsidR="00A3015E" w:rsidRDefault="00911EA1">
      <w:pPr>
        <w:pStyle w:val="Bodytext20"/>
        <w:framePr w:w="9187" w:h="4808" w:hRule="exact" w:wrap="none" w:vAnchor="page" w:hAnchor="page" w:x="1373" w:y="9877"/>
        <w:numPr>
          <w:ilvl w:val="0"/>
          <w:numId w:val="2"/>
        </w:numPr>
        <w:shd w:val="clear" w:color="auto" w:fill="auto"/>
        <w:tabs>
          <w:tab w:val="left" w:pos="773"/>
        </w:tabs>
        <w:spacing w:after="121" w:line="226" w:lineRule="exact"/>
        <w:ind w:left="760" w:hanging="380"/>
        <w:jc w:val="both"/>
      </w:pPr>
      <w:r>
        <w:t>právo záznamy propagovat v běžně dostupných médiích jakož i formou šíření ukázek na síti internet,</w:t>
      </w:r>
    </w:p>
    <w:p w:rsidR="00A3015E" w:rsidRDefault="00911EA1">
      <w:pPr>
        <w:pStyle w:val="Bodytext20"/>
        <w:framePr w:w="9187" w:h="4808" w:hRule="exact" w:wrap="none" w:vAnchor="page" w:hAnchor="page" w:x="1373" w:y="9877"/>
        <w:numPr>
          <w:ilvl w:val="0"/>
          <w:numId w:val="2"/>
        </w:numPr>
        <w:shd w:val="clear" w:color="auto" w:fill="auto"/>
        <w:tabs>
          <w:tab w:val="left" w:pos="773"/>
        </w:tabs>
        <w:spacing w:after="119" w:line="224" w:lineRule="exact"/>
        <w:ind w:left="760" w:hanging="380"/>
        <w:jc w:val="both"/>
      </w:pPr>
      <w:r>
        <w:t>záznamy nebo jejich rozmnoženiny půjčovat a pronajímat,</w:t>
      </w:r>
    </w:p>
    <w:p w:rsidR="00A3015E" w:rsidRDefault="00911EA1">
      <w:pPr>
        <w:pStyle w:val="Bodytext20"/>
        <w:framePr w:w="9187" w:h="4808" w:hRule="exact" w:wrap="none" w:vAnchor="page" w:hAnchor="page" w:x="1373" w:y="9877"/>
        <w:numPr>
          <w:ilvl w:val="0"/>
          <w:numId w:val="2"/>
        </w:numPr>
        <w:shd w:val="clear" w:color="auto" w:fill="auto"/>
        <w:tabs>
          <w:tab w:val="left" w:pos="773"/>
        </w:tabs>
        <w:spacing w:line="226" w:lineRule="exact"/>
        <w:ind w:left="760" w:hanging="380"/>
        <w:jc w:val="both"/>
      </w:pPr>
      <w:r>
        <w:t>právo uvést v souvislosti s šířením záznamu své identifikační údaje nebo údaje o jakékoliv třetí osobě, týkající se výroby, propagace a šíření záznamů,</w:t>
      </w:r>
    </w:p>
    <w:p w:rsidR="00A3015E" w:rsidRDefault="00911EA1">
      <w:pPr>
        <w:pStyle w:val="Headerorfooter20"/>
        <w:framePr w:wrap="none" w:vAnchor="page" w:hAnchor="page" w:x="5890" w:y="15537"/>
        <w:shd w:val="clear" w:color="auto" w:fill="auto"/>
      </w:pPr>
      <w:r>
        <w:t>1</w:t>
      </w:r>
    </w:p>
    <w:p w:rsidR="00A3015E" w:rsidRDefault="00A3015E">
      <w:pPr>
        <w:rPr>
          <w:sz w:val="2"/>
          <w:szCs w:val="2"/>
        </w:rPr>
        <w:sectPr w:rsidR="00A3015E">
          <w:pgSz w:w="11900" w:h="16840"/>
          <w:pgMar w:top="360" w:right="360" w:bottom="360" w:left="360" w:header="0" w:footer="3" w:gutter="0"/>
          <w:cols w:space="720"/>
          <w:noEndnote/>
          <w:docGrid w:linePitch="360"/>
        </w:sectPr>
      </w:pPr>
    </w:p>
    <w:p w:rsidR="00A3015E" w:rsidRDefault="00911EA1">
      <w:pPr>
        <w:pStyle w:val="Headerorfooter0"/>
        <w:framePr w:wrap="none" w:vAnchor="page" w:hAnchor="page" w:x="1378" w:y="693"/>
        <w:shd w:val="clear" w:color="auto" w:fill="auto"/>
      </w:pPr>
      <w:r>
        <w:lastRenderedPageBreak/>
        <w:t>Licenční smlouva / Nahrávka</w:t>
      </w:r>
    </w:p>
    <w:p w:rsidR="00A3015E" w:rsidRDefault="00911EA1">
      <w:pPr>
        <w:pStyle w:val="Bodytext20"/>
        <w:framePr w:w="9187" w:h="759" w:hRule="exact" w:wrap="none" w:vAnchor="page" w:hAnchor="page" w:x="1373" w:y="1390"/>
        <w:numPr>
          <w:ilvl w:val="0"/>
          <w:numId w:val="2"/>
        </w:numPr>
        <w:shd w:val="clear" w:color="auto" w:fill="auto"/>
        <w:tabs>
          <w:tab w:val="left" w:pos="768"/>
        </w:tabs>
        <w:ind w:left="780" w:hanging="420"/>
        <w:jc w:val="both"/>
      </w:pPr>
      <w:r>
        <w:t>právo poskytnout třetí straně podlicenci na záznamy nebo jejich části, a to ve stejném rozsahu, v jakém je sjednána tato licenční smlouva, další souhlas Poskytovatele pro poskytnutí konkrétní podlicence již nebude vyžadován.</w:t>
      </w:r>
    </w:p>
    <w:p w:rsidR="00A3015E" w:rsidRDefault="00911EA1">
      <w:pPr>
        <w:pStyle w:val="Heading10"/>
        <w:framePr w:w="9187" w:h="2966" w:hRule="exact" w:wrap="none" w:vAnchor="page" w:hAnchor="page" w:x="1373" w:y="2567"/>
        <w:numPr>
          <w:ilvl w:val="0"/>
          <w:numId w:val="1"/>
        </w:numPr>
        <w:shd w:val="clear" w:color="auto" w:fill="auto"/>
        <w:tabs>
          <w:tab w:val="left" w:pos="3997"/>
        </w:tabs>
        <w:spacing w:after="111" w:line="224" w:lineRule="exact"/>
        <w:ind w:left="3560" w:firstLine="0"/>
      </w:pPr>
      <w:bookmarkStart w:id="4" w:name="bookmark4"/>
      <w:r>
        <w:t>Licenční období</w:t>
      </w:r>
      <w:bookmarkEnd w:id="4"/>
    </w:p>
    <w:p w:rsidR="00A3015E" w:rsidRDefault="00911EA1">
      <w:pPr>
        <w:pStyle w:val="Bodytext20"/>
        <w:framePr w:w="9187" w:h="2966" w:hRule="exact" w:wrap="none" w:vAnchor="page" w:hAnchor="page" w:x="1373" w:y="2567"/>
        <w:numPr>
          <w:ilvl w:val="1"/>
          <w:numId w:val="1"/>
        </w:numPr>
        <w:shd w:val="clear" w:color="auto" w:fill="auto"/>
        <w:tabs>
          <w:tab w:val="left" w:pos="587"/>
        </w:tabs>
        <w:spacing w:after="124" w:line="235" w:lineRule="exact"/>
        <w:ind w:left="620"/>
        <w:jc w:val="both"/>
      </w:pPr>
      <w:r>
        <w:t xml:space="preserve">Doba využívání práv dle bodu 2 </w:t>
      </w:r>
      <w:proofErr w:type="gramStart"/>
      <w:r>
        <w:t>této</w:t>
      </w:r>
      <w:proofErr w:type="gramEnd"/>
      <w:r>
        <w:t xml:space="preserve"> smlouvy k záznamům je na celou dobu trvání majetkových práv. Po uplynutí této doby je Uživatel povinen zastavit výrobu nosičů se záznamy.</w:t>
      </w:r>
    </w:p>
    <w:p w:rsidR="00A3015E" w:rsidRDefault="00911EA1">
      <w:pPr>
        <w:pStyle w:val="Bodytext20"/>
        <w:framePr w:w="9187" w:h="2966" w:hRule="exact" w:wrap="none" w:vAnchor="page" w:hAnchor="page" w:x="1373" w:y="2567"/>
        <w:numPr>
          <w:ilvl w:val="1"/>
          <w:numId w:val="1"/>
        </w:numPr>
        <w:shd w:val="clear" w:color="auto" w:fill="auto"/>
        <w:tabs>
          <w:tab w:val="left" w:pos="587"/>
        </w:tabs>
        <w:spacing w:after="465"/>
        <w:ind w:left="620"/>
        <w:jc w:val="both"/>
      </w:pPr>
      <w:r>
        <w:t>Prodej zbylých nosičů na skladě Uživatele je možný po dobu 12 měsíců od skončení doby využívání práv dle předchozího odstavce s tím, že nesmí být vyráběny Uživatelem žádné další nosiče se záznamy.</w:t>
      </w:r>
    </w:p>
    <w:p w:rsidR="00A3015E" w:rsidRDefault="00911EA1">
      <w:pPr>
        <w:pStyle w:val="Heading10"/>
        <w:framePr w:w="9187" w:h="2966" w:hRule="exact" w:wrap="none" w:vAnchor="page" w:hAnchor="page" w:x="1373" w:y="2567"/>
        <w:numPr>
          <w:ilvl w:val="0"/>
          <w:numId w:val="1"/>
        </w:numPr>
        <w:shd w:val="clear" w:color="auto" w:fill="auto"/>
        <w:tabs>
          <w:tab w:val="left" w:pos="3662"/>
        </w:tabs>
        <w:spacing w:after="111" w:line="224" w:lineRule="exact"/>
        <w:ind w:left="3220" w:firstLine="0"/>
      </w:pPr>
      <w:bookmarkStart w:id="5" w:name="bookmark5"/>
      <w:r>
        <w:t>Územní omezení licence</w:t>
      </w:r>
      <w:bookmarkEnd w:id="5"/>
    </w:p>
    <w:p w:rsidR="00A3015E" w:rsidRDefault="00911EA1">
      <w:pPr>
        <w:pStyle w:val="Bodytext20"/>
        <w:framePr w:w="9187" w:h="2966" w:hRule="exact" w:wrap="none" w:vAnchor="page" w:hAnchor="page" w:x="1373" w:y="2567"/>
        <w:numPr>
          <w:ilvl w:val="1"/>
          <w:numId w:val="1"/>
        </w:numPr>
        <w:shd w:val="clear" w:color="auto" w:fill="auto"/>
        <w:tabs>
          <w:tab w:val="left" w:pos="587"/>
        </w:tabs>
        <w:spacing w:line="235" w:lineRule="exact"/>
        <w:ind w:left="620"/>
        <w:jc w:val="both"/>
      </w:pPr>
      <w:r>
        <w:t>Práva, která Poskytovatel udělil Uživateli dle této smlouvy, mohou být využívána bez územního omezení.</w:t>
      </w:r>
    </w:p>
    <w:p w:rsidR="00A3015E" w:rsidRDefault="00911EA1">
      <w:pPr>
        <w:pStyle w:val="Heading10"/>
        <w:framePr w:w="9187" w:h="4333" w:hRule="exact" w:wrap="none" w:vAnchor="page" w:hAnchor="page" w:x="1373" w:y="5950"/>
        <w:numPr>
          <w:ilvl w:val="0"/>
          <w:numId w:val="1"/>
        </w:numPr>
        <w:shd w:val="clear" w:color="auto" w:fill="auto"/>
        <w:tabs>
          <w:tab w:val="left" w:pos="3472"/>
        </w:tabs>
        <w:spacing w:after="107" w:line="224" w:lineRule="exact"/>
        <w:ind w:left="3040" w:firstLine="0"/>
      </w:pPr>
      <w:bookmarkStart w:id="6" w:name="bookmark6"/>
      <w:r>
        <w:t>Další podmínky užití licence</w:t>
      </w:r>
      <w:bookmarkEnd w:id="6"/>
    </w:p>
    <w:p w:rsidR="00A3015E" w:rsidRDefault="00911EA1">
      <w:pPr>
        <w:pStyle w:val="Bodytext20"/>
        <w:framePr w:w="9187" w:h="4333" w:hRule="exact" w:wrap="none" w:vAnchor="page" w:hAnchor="page" w:x="1373" w:y="5950"/>
        <w:numPr>
          <w:ilvl w:val="1"/>
          <w:numId w:val="1"/>
        </w:numPr>
        <w:shd w:val="clear" w:color="auto" w:fill="auto"/>
        <w:tabs>
          <w:tab w:val="left" w:pos="587"/>
        </w:tabs>
        <w:spacing w:after="128" w:line="240" w:lineRule="exact"/>
        <w:ind w:left="620"/>
        <w:jc w:val="both"/>
      </w:pPr>
      <w:r>
        <w:t xml:space="preserve">Uživatel je oprávněn vyrobit nosiče obsahující záznamy v nákladu min. 500 </w:t>
      </w:r>
      <w:r>
        <w:rPr>
          <w:lang w:val="en-US" w:eastAsia="en-US" w:bidi="en-US"/>
        </w:rPr>
        <w:t xml:space="preserve">a max </w:t>
      </w:r>
      <w:r>
        <w:t>500 000 kusů.</w:t>
      </w:r>
    </w:p>
    <w:p w:rsidR="00A3015E" w:rsidRDefault="00911EA1">
      <w:pPr>
        <w:pStyle w:val="Bodytext20"/>
        <w:framePr w:w="9187" w:h="4333" w:hRule="exact" w:wrap="none" w:vAnchor="page" w:hAnchor="page" w:x="1373" w:y="5950"/>
        <w:numPr>
          <w:ilvl w:val="1"/>
          <w:numId w:val="1"/>
        </w:numPr>
        <w:shd w:val="clear" w:color="auto" w:fill="auto"/>
        <w:tabs>
          <w:tab w:val="left" w:pos="587"/>
        </w:tabs>
        <w:spacing w:after="120"/>
        <w:ind w:left="620"/>
        <w:jc w:val="both"/>
      </w:pPr>
      <w:r>
        <w:t xml:space="preserve">Poskytovatel se zavazuje, že po dobu trvání licenčního období podle článku </w:t>
      </w:r>
      <w:r>
        <w:rPr>
          <w:lang w:val="en-US" w:eastAsia="en-US" w:bidi="en-US"/>
        </w:rPr>
        <w:t xml:space="preserve">III. </w:t>
      </w:r>
      <w:r>
        <w:t xml:space="preserve">této smlouvy neposkytne licenci k záznamům žádné třetí straně, a že ani sám nebude záznamy jakkoliv užívat ve smyslu ustanovení § 12, </w:t>
      </w:r>
      <w:proofErr w:type="gramStart"/>
      <w:r>
        <w:t>odst.4 zákona</w:t>
      </w:r>
      <w:proofErr w:type="gramEnd"/>
      <w:r>
        <w:t xml:space="preserve"> č.121/2000 Sb.</w:t>
      </w:r>
    </w:p>
    <w:p w:rsidR="00A3015E" w:rsidRDefault="00911EA1">
      <w:pPr>
        <w:pStyle w:val="Bodytext20"/>
        <w:framePr w:w="9187" w:h="4333" w:hRule="exact" w:wrap="none" w:vAnchor="page" w:hAnchor="page" w:x="1373" w:y="5950"/>
        <w:numPr>
          <w:ilvl w:val="1"/>
          <w:numId w:val="1"/>
        </w:numPr>
        <w:shd w:val="clear" w:color="auto" w:fill="auto"/>
        <w:tabs>
          <w:tab w:val="left" w:pos="587"/>
        </w:tabs>
        <w:spacing w:after="120"/>
        <w:ind w:left="620"/>
        <w:jc w:val="both"/>
      </w:pPr>
      <w:r>
        <w:t>Poskytovatel se zároveň zavazuje, že po dobu trvání licence nebude iniciovat vytvoření, sám nevytvoří pro třetí stranu ani pro šíření na vlastní účet záznam shodný, podobný nebo jakkoliv zaměnitelný se záznamem, který je předmětem této smlouvy. Poskytovatel se dále zavazuje, že po dobu trvání licence nevytvoří nový záznam, jenž by vznikl zpracováním části nebo celku záznamů, které jsou předmětem této smlouvy.</w:t>
      </w:r>
    </w:p>
    <w:p w:rsidR="00A3015E" w:rsidRDefault="00911EA1">
      <w:pPr>
        <w:pStyle w:val="Bodytext20"/>
        <w:framePr w:w="9187" w:h="4333" w:hRule="exact" w:wrap="none" w:vAnchor="page" w:hAnchor="page" w:x="1373" w:y="5950"/>
        <w:numPr>
          <w:ilvl w:val="1"/>
          <w:numId w:val="1"/>
        </w:numPr>
        <w:shd w:val="clear" w:color="auto" w:fill="auto"/>
        <w:tabs>
          <w:tab w:val="left" w:pos="587"/>
        </w:tabs>
        <w:spacing w:after="125"/>
        <w:ind w:left="620"/>
        <w:jc w:val="both"/>
      </w:pPr>
      <w:r>
        <w:t>Poskytovatel se zavazuje dodat na vyžádání Uživatele fotografie a jiné grafické materiály vztahující se k poskytnutým záznamům a nosiči, na kterém budou vydány. Odměna za poskytnuté fotografie a grafické materiály je zahrnuta v odměně za poskytnutí licence ke zvukovému záznamu uvedené v bodě 7 této smlouvy.</w:t>
      </w:r>
    </w:p>
    <w:p w:rsidR="00A3015E" w:rsidRDefault="00911EA1">
      <w:pPr>
        <w:pStyle w:val="Bodytext20"/>
        <w:framePr w:w="9187" w:h="4333" w:hRule="exact" w:wrap="none" w:vAnchor="page" w:hAnchor="page" w:x="1373" w:y="5950"/>
        <w:numPr>
          <w:ilvl w:val="1"/>
          <w:numId w:val="1"/>
        </w:numPr>
        <w:shd w:val="clear" w:color="auto" w:fill="auto"/>
        <w:tabs>
          <w:tab w:val="left" w:pos="587"/>
        </w:tabs>
        <w:spacing w:line="224" w:lineRule="exact"/>
        <w:ind w:left="620"/>
        <w:jc w:val="both"/>
      </w:pPr>
      <w:r>
        <w:t>Smlouva a veškeré závazky z ní plynoucí platí až do doby naplnění jejího předmětu.</w:t>
      </w:r>
    </w:p>
    <w:p w:rsidR="00A3015E" w:rsidRDefault="00911EA1">
      <w:pPr>
        <w:pStyle w:val="Heading10"/>
        <w:framePr w:w="9187" w:h="1334" w:hRule="exact" w:wrap="none" w:vAnchor="page" w:hAnchor="page" w:x="1373" w:y="10702"/>
        <w:numPr>
          <w:ilvl w:val="0"/>
          <w:numId w:val="1"/>
        </w:numPr>
        <w:shd w:val="clear" w:color="auto" w:fill="auto"/>
        <w:tabs>
          <w:tab w:val="left" w:pos="2872"/>
        </w:tabs>
        <w:spacing w:after="115" w:line="224" w:lineRule="exact"/>
        <w:ind w:left="2440" w:firstLine="0"/>
      </w:pPr>
      <w:bookmarkStart w:id="7" w:name="bookmark7"/>
      <w:r>
        <w:t>Vyznačení majetkových práv na nosičích</w:t>
      </w:r>
      <w:bookmarkEnd w:id="7"/>
    </w:p>
    <w:p w:rsidR="00A3015E" w:rsidRDefault="00911EA1">
      <w:pPr>
        <w:pStyle w:val="Bodytext20"/>
        <w:framePr w:w="9187" w:h="1334" w:hRule="exact" w:wrap="none" w:vAnchor="page" w:hAnchor="page" w:x="1373" w:y="10702"/>
        <w:numPr>
          <w:ilvl w:val="1"/>
          <w:numId w:val="1"/>
        </w:numPr>
        <w:shd w:val="clear" w:color="auto" w:fill="auto"/>
        <w:tabs>
          <w:tab w:val="left" w:pos="587"/>
        </w:tabs>
        <w:ind w:left="620"/>
        <w:jc w:val="both"/>
      </w:pPr>
      <w:r>
        <w:t xml:space="preserve">Uživatel je povinen uvést na etiketách všech nosičů a zadních stranách obalů, kromě náležitostí požadovaných obecně závaznými právními předpisy, ochrannými autorskými organizacemi a organizacemi zastupujícími výkonné umělce také následující údaje: P+C 2016 </w:t>
      </w:r>
      <w:proofErr w:type="spellStart"/>
      <w:r>
        <w:t>Warner</w:t>
      </w:r>
      <w:proofErr w:type="spellEnd"/>
      <w:r>
        <w:t xml:space="preserve"> </w:t>
      </w:r>
      <w:r>
        <w:rPr>
          <w:lang w:val="en-US" w:eastAsia="en-US" w:bidi="en-US"/>
        </w:rPr>
        <w:t>Music Czech Republic.</w:t>
      </w:r>
    </w:p>
    <w:p w:rsidR="00A3015E" w:rsidRDefault="00911EA1">
      <w:pPr>
        <w:pStyle w:val="Heading10"/>
        <w:framePr w:w="9187" w:h="1446" w:hRule="exact" w:wrap="none" w:vAnchor="page" w:hAnchor="page" w:x="1373" w:y="12454"/>
        <w:numPr>
          <w:ilvl w:val="0"/>
          <w:numId w:val="1"/>
        </w:numPr>
        <w:shd w:val="clear" w:color="auto" w:fill="auto"/>
        <w:tabs>
          <w:tab w:val="left" w:pos="3997"/>
        </w:tabs>
        <w:spacing w:after="115" w:line="224" w:lineRule="exact"/>
        <w:ind w:left="3560" w:firstLine="0"/>
      </w:pPr>
      <w:bookmarkStart w:id="8" w:name="bookmark8"/>
      <w:r>
        <w:t>Odměna za licenci</w:t>
      </w:r>
      <w:bookmarkEnd w:id="8"/>
    </w:p>
    <w:p w:rsidR="00A3015E" w:rsidRDefault="00911EA1">
      <w:pPr>
        <w:pStyle w:val="Bodytext20"/>
        <w:framePr w:w="9187" w:h="1446" w:hRule="exact" w:wrap="none" w:vAnchor="page" w:hAnchor="page" w:x="1373" w:y="12454"/>
        <w:numPr>
          <w:ilvl w:val="1"/>
          <w:numId w:val="1"/>
        </w:numPr>
        <w:shd w:val="clear" w:color="auto" w:fill="auto"/>
        <w:tabs>
          <w:tab w:val="left" w:pos="587"/>
        </w:tabs>
        <w:spacing w:after="125"/>
        <w:ind w:left="620"/>
        <w:jc w:val="both"/>
      </w:pPr>
      <w:r>
        <w:t xml:space="preserve">Za poskytnutí práv dle této smlouvy uhradí Uživatel Poskytovateli jednorázovou odměnu ve výši </w:t>
      </w:r>
      <w:r>
        <w:rPr>
          <w:rStyle w:val="Bodytext2Bold"/>
        </w:rPr>
        <w:t xml:space="preserve">120.000,- Kč. </w:t>
      </w:r>
      <w:r>
        <w:t>Částka bude Poskytovateli vyplacena po odevzdání masteru na základě daňového dokladu vystaveného Poskytovatelem.</w:t>
      </w:r>
    </w:p>
    <w:p w:rsidR="00A3015E" w:rsidRDefault="00911EA1">
      <w:pPr>
        <w:pStyle w:val="Bodytext20"/>
        <w:framePr w:w="9187" w:h="1446" w:hRule="exact" w:wrap="none" w:vAnchor="page" w:hAnchor="page" w:x="1373" w:y="12454"/>
        <w:numPr>
          <w:ilvl w:val="1"/>
          <w:numId w:val="1"/>
        </w:numPr>
        <w:shd w:val="clear" w:color="auto" w:fill="auto"/>
        <w:tabs>
          <w:tab w:val="left" w:pos="587"/>
        </w:tabs>
        <w:spacing w:line="224" w:lineRule="exact"/>
        <w:ind w:left="620"/>
        <w:jc w:val="both"/>
      </w:pPr>
      <w:r>
        <w:t>Poskytovatel podpisem této smlouvy stvrzuje, že nemá vůči Uživateli žádné další nároky.</w:t>
      </w:r>
    </w:p>
    <w:p w:rsidR="00A3015E" w:rsidRDefault="00911EA1">
      <w:pPr>
        <w:pStyle w:val="Headerorfooter20"/>
        <w:framePr w:wrap="none" w:vAnchor="page" w:hAnchor="page" w:x="5918" w:y="15609"/>
        <w:shd w:val="clear" w:color="auto" w:fill="auto"/>
      </w:pPr>
      <w:r>
        <w:t>2</w:t>
      </w:r>
    </w:p>
    <w:p w:rsidR="00A3015E" w:rsidRDefault="00A3015E">
      <w:pPr>
        <w:rPr>
          <w:sz w:val="2"/>
          <w:szCs w:val="2"/>
        </w:rPr>
        <w:sectPr w:rsidR="00A3015E">
          <w:pgSz w:w="11900" w:h="16840"/>
          <w:pgMar w:top="360" w:right="360" w:bottom="360" w:left="360" w:header="0" w:footer="3" w:gutter="0"/>
          <w:cols w:space="720"/>
          <w:noEndnote/>
          <w:docGrid w:linePitch="360"/>
        </w:sectPr>
      </w:pPr>
    </w:p>
    <w:p w:rsidR="00A3015E" w:rsidRDefault="00911EA1">
      <w:pPr>
        <w:pStyle w:val="Headerorfooter0"/>
        <w:framePr w:wrap="none" w:vAnchor="page" w:hAnchor="page" w:x="1334" w:y="613"/>
        <w:shd w:val="clear" w:color="auto" w:fill="auto"/>
      </w:pPr>
      <w:r>
        <w:lastRenderedPageBreak/>
        <w:t>Licenční smlouva / Nahrávka</w:t>
      </w:r>
    </w:p>
    <w:p w:rsidR="00A3015E" w:rsidRDefault="00911EA1">
      <w:pPr>
        <w:pStyle w:val="Heading10"/>
        <w:framePr w:w="9197" w:h="6177" w:hRule="exact" w:wrap="none" w:vAnchor="page" w:hAnchor="page" w:x="1295" w:y="1325"/>
        <w:numPr>
          <w:ilvl w:val="0"/>
          <w:numId w:val="1"/>
        </w:numPr>
        <w:shd w:val="clear" w:color="auto" w:fill="auto"/>
        <w:tabs>
          <w:tab w:val="left" w:pos="1437"/>
        </w:tabs>
        <w:spacing w:after="115" w:line="224" w:lineRule="exact"/>
        <w:ind w:left="1000" w:firstLine="0"/>
      </w:pPr>
      <w:bookmarkStart w:id="9" w:name="bookmark9"/>
      <w:r>
        <w:t>Poplatky organizacím kolektivní zprávy, autorům a výkonným umělcům</w:t>
      </w:r>
      <w:bookmarkEnd w:id="9"/>
    </w:p>
    <w:p w:rsidR="00A3015E" w:rsidRDefault="00911EA1">
      <w:pPr>
        <w:pStyle w:val="Bodytext20"/>
        <w:framePr w:w="9197" w:h="6177" w:hRule="exact" w:wrap="none" w:vAnchor="page" w:hAnchor="page" w:x="1295" w:y="1325"/>
        <w:numPr>
          <w:ilvl w:val="1"/>
          <w:numId w:val="1"/>
        </w:numPr>
        <w:shd w:val="clear" w:color="auto" w:fill="auto"/>
        <w:tabs>
          <w:tab w:val="left" w:pos="595"/>
        </w:tabs>
        <w:spacing w:after="124"/>
        <w:ind w:left="620"/>
        <w:jc w:val="both"/>
      </w:pPr>
      <w:r>
        <w:t>Poskytovatel touto smlouvou neposkytuje Uživateli oprávnění k užití díla autorů zúčastněných na zvukovém záznamu a zastupovaných OSA-Ochranný svaz autorský neb jinou organizací kolektivní správy a uživatel je povinen je získat od uvedené organizace kolektivní správy, jakož i je vůči ní vypořádat.</w:t>
      </w:r>
    </w:p>
    <w:p w:rsidR="00A3015E" w:rsidRDefault="00911EA1">
      <w:pPr>
        <w:pStyle w:val="Bodytext20"/>
        <w:framePr w:w="9197" w:h="6177" w:hRule="exact" w:wrap="none" w:vAnchor="page" w:hAnchor="page" w:x="1295" w:y="1325"/>
        <w:numPr>
          <w:ilvl w:val="1"/>
          <w:numId w:val="1"/>
        </w:numPr>
        <w:shd w:val="clear" w:color="auto" w:fill="auto"/>
        <w:tabs>
          <w:tab w:val="left" w:pos="595"/>
        </w:tabs>
        <w:spacing w:after="120" w:line="226" w:lineRule="exact"/>
        <w:ind w:left="620"/>
        <w:jc w:val="both"/>
      </w:pPr>
      <w:r>
        <w:t>Poskytovatel podpisem této smlouvy současně poskytuje podlicenci ke všem poskytovaným výkonům zaznamenaným na zvukovém záznamu zúčastněných na zvukovém záznamu, a to ve stejném rozsahu, jak poskytuje v souladu s ustanovením čl. 2 a 3 licenci ke zvukovému záznamu.</w:t>
      </w:r>
    </w:p>
    <w:p w:rsidR="00A3015E" w:rsidRDefault="00911EA1">
      <w:pPr>
        <w:pStyle w:val="Bodytext20"/>
        <w:framePr w:w="9197" w:h="6177" w:hRule="exact" w:wrap="none" w:vAnchor="page" w:hAnchor="page" w:x="1295" w:y="1325"/>
        <w:numPr>
          <w:ilvl w:val="1"/>
          <w:numId w:val="1"/>
        </w:numPr>
        <w:shd w:val="clear" w:color="auto" w:fill="auto"/>
        <w:tabs>
          <w:tab w:val="left" w:pos="595"/>
        </w:tabs>
        <w:spacing w:after="120" w:line="226" w:lineRule="exact"/>
        <w:ind w:left="620"/>
        <w:jc w:val="both"/>
      </w:pPr>
      <w:r>
        <w:t>Poskytovatel podpisem této smlouvy současně poskytuje podlicenci k užití díla autorů nezastupovaných OSA-Ochranný svaz autorský, nebo jinou organizací kolektivní správy zúčastněných na zvukovém záznamu, a to ve stejném rozsahu, jak poskytuje v souladu s ustanovením čl. 2 a 3 licenci ke zvukovému záznamu.</w:t>
      </w:r>
    </w:p>
    <w:p w:rsidR="00A3015E" w:rsidRDefault="00911EA1">
      <w:pPr>
        <w:pStyle w:val="Bodytext20"/>
        <w:framePr w:w="9197" w:h="6177" w:hRule="exact" w:wrap="none" w:vAnchor="page" w:hAnchor="page" w:x="1295" w:y="1325"/>
        <w:numPr>
          <w:ilvl w:val="1"/>
          <w:numId w:val="1"/>
        </w:numPr>
        <w:shd w:val="clear" w:color="auto" w:fill="auto"/>
        <w:tabs>
          <w:tab w:val="left" w:pos="595"/>
        </w:tabs>
        <w:spacing w:after="116" w:line="226" w:lineRule="exact"/>
        <w:ind w:left="620"/>
        <w:jc w:val="both"/>
      </w:pPr>
      <w:r>
        <w:t xml:space="preserve">Odměna za poskytnutí podlicence dle bodu 8.2 této smlouvy je zahrnuta v </w:t>
      </w:r>
      <w:proofErr w:type="spellStart"/>
      <w:r>
        <w:t>odméně</w:t>
      </w:r>
      <w:proofErr w:type="spellEnd"/>
      <w:r>
        <w:t xml:space="preserve"> za poskytnutí licence ke zvukovému záznamu uvedené v bodě 7 této smlouvy; zaplacením odměny sjednané za poskytnutí licence k záznamu jsou proto zcela uhrazeny jak nároky Poskytovatele za poskytnutí podlicence, tak i nároky všech výkonných umělců za užití jejich zaznamenaných výkonů a autorů nezastupovaných OSA-Ochranný svaz autorský, nebo jinou organizací kolektivní správy, zúčastněných na zvukovém záznamu za užití díla autorů Uživatelem dle této smlouvy.</w:t>
      </w:r>
    </w:p>
    <w:p w:rsidR="00A3015E" w:rsidRDefault="00911EA1">
      <w:pPr>
        <w:pStyle w:val="Bodytext20"/>
        <w:framePr w:w="9197" w:h="6177" w:hRule="exact" w:wrap="none" w:vAnchor="page" w:hAnchor="page" w:x="1295" w:y="1325"/>
        <w:numPr>
          <w:ilvl w:val="1"/>
          <w:numId w:val="1"/>
        </w:numPr>
        <w:shd w:val="clear" w:color="auto" w:fill="auto"/>
        <w:tabs>
          <w:tab w:val="left" w:pos="595"/>
        </w:tabs>
        <w:ind w:left="620"/>
        <w:jc w:val="both"/>
      </w:pPr>
      <w:r>
        <w:t>Poskytovatel dále prohlašuje, že se s výkonnými umělci za užití jejich výkonů a s autory nezastupovanými OSA-Ochranný svaz autorský, nebo jinou organizací kolektivní správy za užití jejich díla na zvukovém záznamu podle podlicence poskytnuté Uživateli finančně vypořádá, pokud tak neučinil již dříve v souvislosti s uzavřením příslušné licenční smlouvy</w:t>
      </w:r>
    </w:p>
    <w:p w:rsidR="00A3015E" w:rsidRDefault="00911EA1">
      <w:pPr>
        <w:pStyle w:val="Heading10"/>
        <w:framePr w:w="9197" w:h="2605" w:hRule="exact" w:wrap="none" w:vAnchor="page" w:hAnchor="page" w:x="1295" w:y="7920"/>
        <w:numPr>
          <w:ilvl w:val="0"/>
          <w:numId w:val="1"/>
        </w:numPr>
        <w:shd w:val="clear" w:color="auto" w:fill="auto"/>
        <w:tabs>
          <w:tab w:val="left" w:pos="3792"/>
        </w:tabs>
        <w:spacing w:after="119" w:line="224" w:lineRule="exact"/>
        <w:ind w:left="3360" w:firstLine="0"/>
      </w:pPr>
      <w:bookmarkStart w:id="10" w:name="bookmark10"/>
      <w:r>
        <w:t>Vlastnictví k masteru</w:t>
      </w:r>
      <w:bookmarkEnd w:id="10"/>
    </w:p>
    <w:p w:rsidR="00A3015E" w:rsidRDefault="00911EA1">
      <w:pPr>
        <w:pStyle w:val="Bodytext20"/>
        <w:framePr w:w="9197" w:h="2605" w:hRule="exact" w:wrap="none" w:vAnchor="page" w:hAnchor="page" w:x="1295" w:y="7920"/>
        <w:numPr>
          <w:ilvl w:val="1"/>
          <w:numId w:val="1"/>
        </w:numPr>
        <w:shd w:val="clear" w:color="auto" w:fill="auto"/>
        <w:tabs>
          <w:tab w:val="left" w:pos="595"/>
        </w:tabs>
        <w:spacing w:after="121" w:line="226" w:lineRule="exact"/>
        <w:ind w:left="620"/>
        <w:jc w:val="both"/>
      </w:pPr>
      <w:r>
        <w:t>Masterem se rozumí hmotný substrát, na nějž byly prvotně zachyceny záznamy, případně tomu odpovídající digitální médium.</w:t>
      </w:r>
    </w:p>
    <w:p w:rsidR="00A3015E" w:rsidRDefault="00911EA1">
      <w:pPr>
        <w:pStyle w:val="Bodytext20"/>
        <w:framePr w:w="9197" w:h="2605" w:hRule="exact" w:wrap="none" w:vAnchor="page" w:hAnchor="page" w:x="1295" w:y="7920"/>
        <w:numPr>
          <w:ilvl w:val="1"/>
          <w:numId w:val="1"/>
        </w:numPr>
        <w:shd w:val="clear" w:color="auto" w:fill="auto"/>
        <w:tabs>
          <w:tab w:val="left" w:pos="595"/>
        </w:tabs>
        <w:spacing w:after="119" w:line="224" w:lineRule="exact"/>
        <w:ind w:left="620"/>
        <w:jc w:val="both"/>
      </w:pPr>
      <w:r>
        <w:t>Poskytovatel současně touto smlouvou převádí na Uživatele vlastnická práva k masteru.</w:t>
      </w:r>
    </w:p>
    <w:p w:rsidR="00A3015E" w:rsidRDefault="00911EA1">
      <w:pPr>
        <w:pStyle w:val="Bodytext20"/>
        <w:framePr w:w="9197" w:h="2605" w:hRule="exact" w:wrap="none" w:vAnchor="page" w:hAnchor="page" w:x="1295" w:y="7920"/>
        <w:numPr>
          <w:ilvl w:val="1"/>
          <w:numId w:val="1"/>
        </w:numPr>
        <w:shd w:val="clear" w:color="auto" w:fill="auto"/>
        <w:tabs>
          <w:tab w:val="left" w:pos="595"/>
        </w:tabs>
        <w:spacing w:after="120" w:line="226" w:lineRule="exact"/>
        <w:ind w:left="620"/>
        <w:jc w:val="both"/>
      </w:pPr>
      <w:r>
        <w:t xml:space="preserve">Součástí masteru jsou pro potřeby této smlouvy následující položky: 2x CD s konečnou podobou záznamů v technické kvalitě odpovídající pro výrobu nosičů, záznamy v digitální podobě ve </w:t>
      </w:r>
      <w:proofErr w:type="spellStart"/>
      <w:r>
        <w:t>wav</w:t>
      </w:r>
      <w:proofErr w:type="spellEnd"/>
      <w:r>
        <w:t xml:space="preserve">, CD kvalitě </w:t>
      </w:r>
      <w:r>
        <w:rPr>
          <w:lang w:val="en-US" w:eastAsia="en-US" w:bidi="en-US"/>
        </w:rPr>
        <w:t xml:space="preserve">a high resolution </w:t>
      </w:r>
      <w:r>
        <w:t>dle podkladů dodaných Uživatelem.</w:t>
      </w:r>
    </w:p>
    <w:p w:rsidR="00A3015E" w:rsidRDefault="00911EA1">
      <w:pPr>
        <w:pStyle w:val="Bodytext20"/>
        <w:framePr w:w="9197" w:h="2605" w:hRule="exact" w:wrap="none" w:vAnchor="page" w:hAnchor="page" w:x="1295" w:y="7920"/>
        <w:numPr>
          <w:ilvl w:val="1"/>
          <w:numId w:val="1"/>
        </w:numPr>
        <w:shd w:val="clear" w:color="auto" w:fill="auto"/>
        <w:tabs>
          <w:tab w:val="left" w:pos="595"/>
        </w:tabs>
        <w:spacing w:line="226" w:lineRule="exact"/>
        <w:ind w:left="620"/>
        <w:jc w:val="both"/>
      </w:pPr>
      <w:r>
        <w:t>Odměna za převod vlastnických práv k masteru je zahrnuta v odměně za poskytnutí licence v bodě 7 této smlouvy.</w:t>
      </w:r>
    </w:p>
    <w:p w:rsidR="00A3015E" w:rsidRDefault="00911EA1">
      <w:pPr>
        <w:pStyle w:val="Heading10"/>
        <w:framePr w:w="9197" w:h="3877" w:hRule="exact" w:wrap="none" w:vAnchor="page" w:hAnchor="page" w:x="1295" w:y="10949"/>
        <w:numPr>
          <w:ilvl w:val="0"/>
          <w:numId w:val="1"/>
        </w:numPr>
        <w:shd w:val="clear" w:color="auto" w:fill="auto"/>
        <w:tabs>
          <w:tab w:val="left" w:pos="4237"/>
        </w:tabs>
        <w:spacing w:after="115" w:line="224" w:lineRule="exact"/>
        <w:ind w:left="3800" w:firstLine="0"/>
      </w:pPr>
      <w:bookmarkStart w:id="11" w:name="bookmark11"/>
      <w:r>
        <w:t>Obal nosičů</w:t>
      </w:r>
      <w:bookmarkEnd w:id="11"/>
    </w:p>
    <w:p w:rsidR="00A3015E" w:rsidRDefault="00911EA1">
      <w:pPr>
        <w:pStyle w:val="Bodytext20"/>
        <w:framePr w:w="9197" w:h="3877" w:hRule="exact" w:wrap="none" w:vAnchor="page" w:hAnchor="page" w:x="1295" w:y="10949"/>
        <w:numPr>
          <w:ilvl w:val="1"/>
          <w:numId w:val="1"/>
        </w:numPr>
        <w:shd w:val="clear" w:color="auto" w:fill="auto"/>
        <w:tabs>
          <w:tab w:val="left" w:pos="595"/>
        </w:tabs>
        <w:spacing w:after="120"/>
        <w:ind w:left="620"/>
        <w:jc w:val="both"/>
      </w:pPr>
      <w:r>
        <w:t>Obalem (bookletem) se rozumí tiskový materiál vytvořený dle této smlouvy a šířený společně s nosičem.</w:t>
      </w:r>
    </w:p>
    <w:p w:rsidR="00A3015E" w:rsidRDefault="00911EA1">
      <w:pPr>
        <w:pStyle w:val="Bodytext20"/>
        <w:framePr w:w="9197" w:h="3877" w:hRule="exact" w:wrap="none" w:vAnchor="page" w:hAnchor="page" w:x="1295" w:y="10949"/>
        <w:numPr>
          <w:ilvl w:val="1"/>
          <w:numId w:val="1"/>
        </w:numPr>
        <w:shd w:val="clear" w:color="auto" w:fill="auto"/>
        <w:tabs>
          <w:tab w:val="left" w:pos="595"/>
        </w:tabs>
        <w:spacing w:after="120"/>
        <w:ind w:left="620"/>
        <w:jc w:val="both"/>
      </w:pPr>
      <w:r>
        <w:t>Grafický návrh obalu nosičů a výrobu obalů zajišťuje Uživatel. Materiály potřebné jako podklad pro grafický návrh obalů zajistí Poskytovatel.</w:t>
      </w:r>
    </w:p>
    <w:p w:rsidR="00A3015E" w:rsidRDefault="00911EA1">
      <w:pPr>
        <w:pStyle w:val="Bodytext20"/>
        <w:framePr w:w="9197" w:h="3877" w:hRule="exact" w:wrap="none" w:vAnchor="page" w:hAnchor="page" w:x="1295" w:y="10949"/>
        <w:numPr>
          <w:ilvl w:val="1"/>
          <w:numId w:val="1"/>
        </w:numPr>
        <w:shd w:val="clear" w:color="auto" w:fill="auto"/>
        <w:tabs>
          <w:tab w:val="left" w:pos="595"/>
        </w:tabs>
        <w:spacing w:after="124"/>
        <w:ind w:left="620"/>
        <w:jc w:val="both"/>
      </w:pPr>
      <w:r>
        <w:t>Poskytovatel tímto poskytuje Uživateli podlicenci k užití materiálů potřebných pro grafickou přípravu obalů v čase, rozsahu a způsobem užití dle této smlouvy.</w:t>
      </w:r>
    </w:p>
    <w:p w:rsidR="00A3015E" w:rsidRDefault="00911EA1">
      <w:pPr>
        <w:pStyle w:val="Bodytext20"/>
        <w:framePr w:w="9197" w:h="3877" w:hRule="exact" w:wrap="none" w:vAnchor="page" w:hAnchor="page" w:x="1295" w:y="10949"/>
        <w:numPr>
          <w:ilvl w:val="1"/>
          <w:numId w:val="1"/>
        </w:numPr>
        <w:shd w:val="clear" w:color="auto" w:fill="auto"/>
        <w:tabs>
          <w:tab w:val="left" w:pos="595"/>
        </w:tabs>
        <w:spacing w:after="120" w:line="226" w:lineRule="exact"/>
        <w:ind w:left="620"/>
        <w:jc w:val="both"/>
      </w:pPr>
      <w:r>
        <w:t>Poskytovatel je povinen u materiálů pro obal nosiče sám vypořádat veškerá práva a odměny tak, aby tyto materiály mohly být užity šířením spolu s nosiči způsobem dle této smlouvy. Veškeré škody způsobené nedodržením této povinnosti Poskytovatelem jdou plně k tíži Poskytovatele.</w:t>
      </w:r>
    </w:p>
    <w:p w:rsidR="00A3015E" w:rsidRDefault="00911EA1">
      <w:pPr>
        <w:pStyle w:val="Bodytext20"/>
        <w:framePr w:w="9197" w:h="3877" w:hRule="exact" w:wrap="none" w:vAnchor="page" w:hAnchor="page" w:x="1295" w:y="10949"/>
        <w:numPr>
          <w:ilvl w:val="1"/>
          <w:numId w:val="1"/>
        </w:numPr>
        <w:shd w:val="clear" w:color="auto" w:fill="auto"/>
        <w:tabs>
          <w:tab w:val="left" w:pos="595"/>
        </w:tabs>
        <w:spacing w:line="226" w:lineRule="exact"/>
        <w:ind w:left="620"/>
        <w:jc w:val="both"/>
      </w:pPr>
      <w:r>
        <w:t>Poskytovatel dodá veškeré materiály potřebné jako podklad pro grafický návrh obalů nejpozději do 31. 8. 2016. Odměna za poskytnutí podlicence k materiálům potřebným pro grafickou přípravu obalů je zahrnuta v odměně za poskytnutí licence v bodě 7 této smlouvy.</w:t>
      </w:r>
    </w:p>
    <w:p w:rsidR="00A3015E" w:rsidRDefault="00911EA1">
      <w:pPr>
        <w:pStyle w:val="Headerorfooter20"/>
        <w:framePr w:wrap="none" w:vAnchor="page" w:hAnchor="page" w:x="5817" w:y="15553"/>
        <w:shd w:val="clear" w:color="auto" w:fill="auto"/>
      </w:pPr>
      <w:r>
        <w:t>3</w:t>
      </w:r>
    </w:p>
    <w:p w:rsidR="00A3015E" w:rsidRDefault="00A3015E">
      <w:pPr>
        <w:rPr>
          <w:sz w:val="2"/>
          <w:szCs w:val="2"/>
        </w:rPr>
        <w:sectPr w:rsidR="00A3015E">
          <w:pgSz w:w="11900" w:h="16840"/>
          <w:pgMar w:top="360" w:right="360" w:bottom="360" w:left="360" w:header="0" w:footer="3" w:gutter="0"/>
          <w:cols w:space="720"/>
          <w:noEndnote/>
          <w:docGrid w:linePitch="360"/>
        </w:sectPr>
      </w:pPr>
    </w:p>
    <w:p w:rsidR="00A3015E" w:rsidRDefault="00911EA1">
      <w:pPr>
        <w:pStyle w:val="Headerorfooter0"/>
        <w:framePr w:wrap="none" w:vAnchor="page" w:hAnchor="page" w:x="1324" w:y="618"/>
        <w:shd w:val="clear" w:color="auto" w:fill="auto"/>
      </w:pPr>
      <w:r>
        <w:lastRenderedPageBreak/>
        <w:t>Licenční smlouva / Nahrávka</w:t>
      </w:r>
    </w:p>
    <w:p w:rsidR="00A3015E" w:rsidRDefault="00911EA1">
      <w:pPr>
        <w:pStyle w:val="Heading10"/>
        <w:framePr w:wrap="none" w:vAnchor="page" w:hAnchor="page" w:x="1319" w:y="1325"/>
        <w:numPr>
          <w:ilvl w:val="0"/>
          <w:numId w:val="1"/>
        </w:numPr>
        <w:shd w:val="clear" w:color="auto" w:fill="auto"/>
        <w:tabs>
          <w:tab w:val="left" w:pos="3738"/>
        </w:tabs>
        <w:spacing w:line="224" w:lineRule="exact"/>
        <w:ind w:left="3320" w:firstLine="0"/>
      </w:pPr>
      <w:bookmarkStart w:id="12" w:name="bookmark12"/>
      <w:r>
        <w:t>Závěrečná ustanovení</w:t>
      </w:r>
      <w:bookmarkEnd w:id="12"/>
    </w:p>
    <w:p w:rsidR="00A3015E" w:rsidRDefault="00911EA1">
      <w:pPr>
        <w:pStyle w:val="Bodytext20"/>
        <w:framePr w:w="9149" w:h="5267" w:hRule="exact" w:wrap="none" w:vAnchor="page" w:hAnchor="page" w:x="1319" w:y="1670"/>
        <w:numPr>
          <w:ilvl w:val="1"/>
          <w:numId w:val="1"/>
        </w:numPr>
        <w:shd w:val="clear" w:color="auto" w:fill="auto"/>
        <w:tabs>
          <w:tab w:val="left" w:pos="576"/>
        </w:tabs>
        <w:spacing w:after="120"/>
        <w:ind w:left="600" w:hanging="600"/>
        <w:jc w:val="both"/>
      </w:pPr>
      <w:r>
        <w:t>Právní vztahy touto smlouvou založené, pokud není v této smlouvě výslovně sjednáno jinak, se řídí příslušnými ustanoveními autorského zákona a obecnými ustanoveními občanského zákoníku.</w:t>
      </w:r>
    </w:p>
    <w:p w:rsidR="00A3015E" w:rsidRDefault="00911EA1">
      <w:pPr>
        <w:pStyle w:val="Bodytext20"/>
        <w:framePr w:w="9149" w:h="5267" w:hRule="exact" w:wrap="none" w:vAnchor="page" w:hAnchor="page" w:x="1319" w:y="1670"/>
        <w:numPr>
          <w:ilvl w:val="1"/>
          <w:numId w:val="1"/>
        </w:numPr>
        <w:shd w:val="clear" w:color="auto" w:fill="auto"/>
        <w:tabs>
          <w:tab w:val="left" w:pos="576"/>
        </w:tabs>
        <w:spacing w:after="120"/>
        <w:ind w:left="600" w:hanging="600"/>
        <w:jc w:val="both"/>
      </w:pPr>
      <w:r>
        <w:t>V případě, že Poskytovatel je cizím státním příslušníkem nebo firmou se sídlem mimo území České republiky, sjednávají smluvní strany platný český právní řád jako právo rozhodné pro jejich případné spory z této smlouvy s tím, že k projednávání sporů z ní vzniklých jsou příslušné soudy České republiky.</w:t>
      </w:r>
    </w:p>
    <w:p w:rsidR="00A3015E" w:rsidRDefault="00911EA1">
      <w:pPr>
        <w:pStyle w:val="Bodytext20"/>
        <w:framePr w:w="9149" w:h="5267" w:hRule="exact" w:wrap="none" w:vAnchor="page" w:hAnchor="page" w:x="1319" w:y="1670"/>
        <w:numPr>
          <w:ilvl w:val="1"/>
          <w:numId w:val="1"/>
        </w:numPr>
        <w:shd w:val="clear" w:color="auto" w:fill="auto"/>
        <w:tabs>
          <w:tab w:val="left" w:pos="576"/>
        </w:tabs>
        <w:spacing w:after="120"/>
        <w:ind w:left="600" w:hanging="600"/>
        <w:jc w:val="both"/>
      </w:pPr>
      <w:r>
        <w:t>Poskytovatel se zavazuje řádně a včas informovat uživatele o změnách všech skutečností rozhodných pro plnění podle této smlouvy, jako jsou např. změna bankovního spojení, adresa trvalého bydliště a jiné osobní údaje.</w:t>
      </w:r>
    </w:p>
    <w:p w:rsidR="00A3015E" w:rsidRDefault="00911EA1">
      <w:pPr>
        <w:pStyle w:val="Bodytext20"/>
        <w:framePr w:w="9149" w:h="5267" w:hRule="exact" w:wrap="none" w:vAnchor="page" w:hAnchor="page" w:x="1319" w:y="1670"/>
        <w:numPr>
          <w:ilvl w:val="1"/>
          <w:numId w:val="1"/>
        </w:numPr>
        <w:shd w:val="clear" w:color="auto" w:fill="auto"/>
        <w:tabs>
          <w:tab w:val="left" w:pos="576"/>
        </w:tabs>
        <w:spacing w:after="125"/>
        <w:ind w:left="600" w:hanging="600"/>
        <w:jc w:val="both"/>
      </w:pPr>
      <w:r>
        <w:t>Hovoří-li se v této smlouvě o jakýchkoli platbách, včetně odměny producenta, jsou tím míněny platby bez DPH.</w:t>
      </w:r>
    </w:p>
    <w:p w:rsidR="00A3015E" w:rsidRDefault="00911EA1">
      <w:pPr>
        <w:pStyle w:val="Bodytext20"/>
        <w:framePr w:w="9149" w:h="5267" w:hRule="exact" w:wrap="none" w:vAnchor="page" w:hAnchor="page" w:x="1319" w:y="1670"/>
        <w:numPr>
          <w:ilvl w:val="1"/>
          <w:numId w:val="1"/>
        </w:numPr>
        <w:shd w:val="clear" w:color="auto" w:fill="auto"/>
        <w:tabs>
          <w:tab w:val="left" w:pos="576"/>
        </w:tabs>
        <w:spacing w:after="115" w:line="224" w:lineRule="exact"/>
        <w:ind w:left="600" w:hanging="600"/>
        <w:jc w:val="both"/>
      </w:pPr>
      <w:r>
        <w:t>Změny a doplňky této smlouvy jsou platné pouze tehdy, pokud byly sjednány písemně.</w:t>
      </w:r>
    </w:p>
    <w:p w:rsidR="00A3015E" w:rsidRDefault="00911EA1">
      <w:pPr>
        <w:pStyle w:val="Bodytext20"/>
        <w:framePr w:w="9149" w:h="5267" w:hRule="exact" w:wrap="none" w:vAnchor="page" w:hAnchor="page" w:x="1319" w:y="1670"/>
        <w:numPr>
          <w:ilvl w:val="1"/>
          <w:numId w:val="1"/>
        </w:numPr>
        <w:shd w:val="clear" w:color="auto" w:fill="auto"/>
        <w:tabs>
          <w:tab w:val="left" w:pos="576"/>
        </w:tabs>
        <w:spacing w:after="120"/>
        <w:ind w:left="600" w:hanging="600"/>
        <w:jc w:val="both"/>
      </w:pPr>
      <w:r>
        <w:t>Smlouva se uzavírá ve čtyřech vyhotoveních, z nichž po dvou obdrží každá ze smluvních stran; smlouva nabývá platnosti a účinnosti dnem jejího podpisu oběma smluvními stranami.</w:t>
      </w:r>
    </w:p>
    <w:p w:rsidR="00A3015E" w:rsidRDefault="00911EA1">
      <w:pPr>
        <w:pStyle w:val="Bodytext20"/>
        <w:framePr w:w="9149" w:h="5267" w:hRule="exact" w:wrap="none" w:vAnchor="page" w:hAnchor="page" w:x="1319" w:y="1670"/>
        <w:numPr>
          <w:ilvl w:val="1"/>
          <w:numId w:val="1"/>
        </w:numPr>
        <w:shd w:val="clear" w:color="auto" w:fill="auto"/>
        <w:tabs>
          <w:tab w:val="left" w:pos="576"/>
        </w:tabs>
        <w:spacing w:after="116"/>
        <w:ind w:left="600" w:hanging="600"/>
        <w:jc w:val="both"/>
      </w:pPr>
      <w:r>
        <w:t>Smluvní strany výslovně sjednávají, že práva a povinnosti z licenční smlouvy přecházejí na právní nástupce obou smluvních stran, pokud to umožňuje povaha výkonu.</w:t>
      </w:r>
    </w:p>
    <w:p w:rsidR="00A3015E" w:rsidRDefault="00911EA1">
      <w:pPr>
        <w:pStyle w:val="Bodytext20"/>
        <w:framePr w:w="9149" w:h="5267" w:hRule="exact" w:wrap="none" w:vAnchor="page" w:hAnchor="page" w:x="1319" w:y="1670"/>
        <w:numPr>
          <w:ilvl w:val="1"/>
          <w:numId w:val="1"/>
        </w:numPr>
        <w:shd w:val="clear" w:color="auto" w:fill="auto"/>
        <w:tabs>
          <w:tab w:val="left" w:pos="576"/>
        </w:tabs>
        <w:spacing w:line="235" w:lineRule="exact"/>
        <w:ind w:left="600" w:hanging="600"/>
        <w:jc w:val="both"/>
      </w:pPr>
      <w:r>
        <w:t>Smluvní strany prohlašují, že si smlouvu pozorně přečetly a souhlasí s jejím obsahem, a že tato nebyla sjednána v tísni, ani za jinak jednostranně nevýhodných podmínek.</w:t>
      </w:r>
    </w:p>
    <w:p w:rsidR="00A3015E" w:rsidRDefault="00911EA1">
      <w:pPr>
        <w:pStyle w:val="Picturecaption20"/>
        <w:framePr w:wrap="none" w:vAnchor="page" w:hAnchor="page" w:x="1310" w:y="7694"/>
        <w:shd w:val="clear" w:color="auto" w:fill="auto"/>
      </w:pPr>
      <w:r>
        <w:t>V Praze dne</w:t>
      </w:r>
    </w:p>
    <w:p w:rsidR="00A3015E" w:rsidRDefault="006F0FA0">
      <w:pPr>
        <w:framePr w:wrap="none" w:vAnchor="page" w:hAnchor="page" w:x="2620" w:y="7523"/>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3.75pt">
            <v:imagedata r:id="rId7" r:href="rId8"/>
          </v:shape>
        </w:pict>
      </w:r>
    </w:p>
    <w:p w:rsidR="00A3015E" w:rsidRDefault="00911EA1">
      <w:pPr>
        <w:pStyle w:val="Bodytext20"/>
        <w:framePr w:wrap="none" w:vAnchor="page" w:hAnchor="page" w:x="1593" w:y="8385"/>
        <w:shd w:val="clear" w:color="auto" w:fill="auto"/>
        <w:spacing w:line="224" w:lineRule="exact"/>
        <w:ind w:firstLine="0"/>
      </w:pPr>
      <w:r>
        <w:t>Uživatele</w:t>
      </w:r>
    </w:p>
    <w:p w:rsidR="00A3015E" w:rsidRDefault="00911EA1">
      <w:pPr>
        <w:pStyle w:val="Picturecaption20"/>
        <w:framePr w:wrap="none" w:vAnchor="page" w:hAnchor="page" w:x="8822" w:y="8376"/>
        <w:shd w:val="clear" w:color="auto" w:fill="auto"/>
      </w:pPr>
      <w:r>
        <w:t>za Poskytovatele</w:t>
      </w:r>
    </w:p>
    <w:p w:rsidR="00A3015E" w:rsidRDefault="00A3015E">
      <w:pPr>
        <w:pStyle w:val="Bodytext30"/>
        <w:framePr w:wrap="none" w:vAnchor="page" w:hAnchor="page" w:x="1790" w:y="10065"/>
        <w:shd w:val="clear" w:color="auto" w:fill="auto"/>
      </w:pPr>
    </w:p>
    <w:p w:rsidR="00A3015E" w:rsidRDefault="00911EA1">
      <w:pPr>
        <w:pStyle w:val="Headerorfooter20"/>
        <w:framePr w:wrap="none" w:vAnchor="page" w:hAnchor="page" w:x="5831" w:y="15533"/>
        <w:shd w:val="clear" w:color="auto" w:fill="auto"/>
      </w:pPr>
      <w:r>
        <w:t>4</w:t>
      </w:r>
    </w:p>
    <w:p w:rsidR="00A3015E" w:rsidRDefault="00A3015E">
      <w:pPr>
        <w:rPr>
          <w:sz w:val="2"/>
          <w:szCs w:val="2"/>
        </w:rPr>
      </w:pPr>
    </w:p>
    <w:sectPr w:rsidR="00A3015E" w:rsidSect="00A3015E">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986" w:rsidRDefault="00882986" w:rsidP="00A3015E">
      <w:r>
        <w:separator/>
      </w:r>
    </w:p>
  </w:endnote>
  <w:endnote w:type="continuationSeparator" w:id="0">
    <w:p w:rsidR="00882986" w:rsidRDefault="00882986" w:rsidP="00A3015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Nirmala UI">
    <w:panose1 w:val="020B0502040204020203"/>
    <w:charset w:val="00"/>
    <w:family w:val="swiss"/>
    <w:pitch w:val="variable"/>
    <w:sig w:usb0="80FF8023" w:usb1="0000004A" w:usb2="00000200" w:usb3="00000000" w:csb0="00000001" w:csb1="00000000"/>
  </w:font>
  <w:font w:name="DilleniaUPC">
    <w:panose1 w:val="02020603050405020304"/>
    <w:charset w:val="00"/>
    <w:family w:val="roman"/>
    <w:pitch w:val="variable"/>
    <w:sig w:usb0="81000027" w:usb1="00000002" w:usb2="00000000" w:usb3="00000000" w:csb0="0001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986" w:rsidRDefault="00882986"/>
  </w:footnote>
  <w:footnote w:type="continuationSeparator" w:id="0">
    <w:p w:rsidR="00882986" w:rsidRDefault="0088298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056E8"/>
    <w:multiLevelType w:val="multilevel"/>
    <w:tmpl w:val="B7782D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3B3E82"/>
    <w:multiLevelType w:val="multilevel"/>
    <w:tmpl w:val="1E5E817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3015E"/>
    <w:rsid w:val="001C6577"/>
    <w:rsid w:val="006F0FA0"/>
    <w:rsid w:val="00882986"/>
    <w:rsid w:val="00911EA1"/>
    <w:rsid w:val="00A3015E"/>
    <w:rsid w:val="00AF64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3015E"/>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
    <w:name w:val="Header or footer_"/>
    <w:basedOn w:val="Standardnpsmoodstavce"/>
    <w:link w:val="Headerorfooter0"/>
    <w:rsid w:val="00A3015E"/>
    <w:rPr>
      <w:rFonts w:ascii="Arial" w:eastAsia="Arial" w:hAnsi="Arial" w:cs="Arial"/>
      <w:b w:val="0"/>
      <w:bCs w:val="0"/>
      <w:i w:val="0"/>
      <w:iCs w:val="0"/>
      <w:smallCaps w:val="0"/>
      <w:strike w:val="0"/>
      <w:sz w:val="16"/>
      <w:szCs w:val="16"/>
      <w:u w:val="none"/>
    </w:rPr>
  </w:style>
  <w:style w:type="character" w:customStyle="1" w:styleId="Heading1">
    <w:name w:val="Heading #1_"/>
    <w:basedOn w:val="Standardnpsmoodstavce"/>
    <w:link w:val="Heading10"/>
    <w:rsid w:val="00A3015E"/>
    <w:rPr>
      <w:rFonts w:ascii="Arial" w:eastAsia="Arial" w:hAnsi="Arial" w:cs="Arial"/>
      <w:b/>
      <w:bCs/>
      <w:i w:val="0"/>
      <w:iCs w:val="0"/>
      <w:smallCaps w:val="0"/>
      <w:strike w:val="0"/>
      <w:sz w:val="20"/>
      <w:szCs w:val="20"/>
      <w:u w:val="none"/>
    </w:rPr>
  </w:style>
  <w:style w:type="character" w:customStyle="1" w:styleId="Bodytext2">
    <w:name w:val="Body text (2)_"/>
    <w:basedOn w:val="Standardnpsmoodstavce"/>
    <w:link w:val="Bodytext20"/>
    <w:rsid w:val="00A3015E"/>
    <w:rPr>
      <w:rFonts w:ascii="Arial" w:eastAsia="Arial" w:hAnsi="Arial" w:cs="Arial"/>
      <w:b w:val="0"/>
      <w:bCs w:val="0"/>
      <w:i w:val="0"/>
      <w:iCs w:val="0"/>
      <w:smallCaps w:val="0"/>
      <w:strike w:val="0"/>
      <w:sz w:val="20"/>
      <w:szCs w:val="20"/>
      <w:u w:val="none"/>
    </w:rPr>
  </w:style>
  <w:style w:type="character" w:customStyle="1" w:styleId="Bodytext2Bold">
    <w:name w:val="Body text (2) + Bold"/>
    <w:basedOn w:val="Bodytext2"/>
    <w:rsid w:val="00A3015E"/>
    <w:rPr>
      <w:b/>
      <w:bCs/>
      <w:color w:val="000000"/>
      <w:spacing w:val="0"/>
      <w:w w:val="100"/>
      <w:position w:val="0"/>
      <w:lang w:val="cs-CZ" w:eastAsia="cs-CZ" w:bidi="cs-CZ"/>
    </w:rPr>
  </w:style>
  <w:style w:type="character" w:customStyle="1" w:styleId="Headerorfooter2">
    <w:name w:val="Header or footer (2)_"/>
    <w:basedOn w:val="Standardnpsmoodstavce"/>
    <w:link w:val="Headerorfooter20"/>
    <w:rsid w:val="00A3015E"/>
    <w:rPr>
      <w:rFonts w:ascii="Consolas" w:eastAsia="Consolas" w:hAnsi="Consolas" w:cs="Consolas"/>
      <w:b w:val="0"/>
      <w:bCs w:val="0"/>
      <w:i w:val="0"/>
      <w:iCs w:val="0"/>
      <w:smallCaps w:val="0"/>
      <w:strike w:val="0"/>
      <w:sz w:val="21"/>
      <w:szCs w:val="21"/>
      <w:u w:val="none"/>
    </w:rPr>
  </w:style>
  <w:style w:type="character" w:customStyle="1" w:styleId="Picturecaption2">
    <w:name w:val="Picture caption (2)_"/>
    <w:basedOn w:val="Standardnpsmoodstavce"/>
    <w:link w:val="Picturecaption20"/>
    <w:rsid w:val="00A3015E"/>
    <w:rPr>
      <w:rFonts w:ascii="Arial" w:eastAsia="Arial" w:hAnsi="Arial" w:cs="Arial"/>
      <w:b w:val="0"/>
      <w:bCs w:val="0"/>
      <w:i w:val="0"/>
      <w:iCs w:val="0"/>
      <w:smallCaps w:val="0"/>
      <w:strike w:val="0"/>
      <w:sz w:val="20"/>
      <w:szCs w:val="20"/>
      <w:u w:val="none"/>
    </w:rPr>
  </w:style>
  <w:style w:type="character" w:customStyle="1" w:styleId="Bodytext3">
    <w:name w:val="Body text (3)_"/>
    <w:basedOn w:val="Standardnpsmoodstavce"/>
    <w:link w:val="Bodytext30"/>
    <w:rsid w:val="00A3015E"/>
    <w:rPr>
      <w:rFonts w:ascii="Nirmala UI" w:eastAsia="Nirmala UI" w:hAnsi="Nirmala UI" w:cs="Nirmala UI"/>
      <w:b/>
      <w:bCs/>
      <w:i w:val="0"/>
      <w:iCs w:val="0"/>
      <w:smallCaps w:val="0"/>
      <w:strike w:val="0"/>
      <w:sz w:val="72"/>
      <w:szCs w:val="72"/>
      <w:u w:val="none"/>
    </w:rPr>
  </w:style>
  <w:style w:type="character" w:customStyle="1" w:styleId="Picturecaption">
    <w:name w:val="Picture caption_"/>
    <w:basedOn w:val="Standardnpsmoodstavce"/>
    <w:link w:val="Picturecaption0"/>
    <w:rsid w:val="00A3015E"/>
    <w:rPr>
      <w:rFonts w:ascii="DilleniaUPC" w:eastAsia="DilleniaUPC" w:hAnsi="DilleniaUPC" w:cs="DilleniaUPC"/>
      <w:b w:val="0"/>
      <w:bCs w:val="0"/>
      <w:i w:val="0"/>
      <w:iCs w:val="0"/>
      <w:smallCaps w:val="0"/>
      <w:strike w:val="0"/>
      <w:sz w:val="22"/>
      <w:szCs w:val="22"/>
      <w:u w:val="none"/>
    </w:rPr>
  </w:style>
  <w:style w:type="character" w:customStyle="1" w:styleId="Bodytext4">
    <w:name w:val="Body text (4)_"/>
    <w:basedOn w:val="Standardnpsmoodstavce"/>
    <w:link w:val="Bodytext40"/>
    <w:rsid w:val="00A3015E"/>
    <w:rPr>
      <w:rFonts w:ascii="Arial" w:eastAsia="Arial" w:hAnsi="Arial" w:cs="Arial"/>
      <w:b/>
      <w:bCs/>
      <w:i w:val="0"/>
      <w:iCs w:val="0"/>
      <w:smallCaps w:val="0"/>
      <w:strike w:val="0"/>
      <w:sz w:val="12"/>
      <w:szCs w:val="12"/>
      <w:u w:val="none"/>
    </w:rPr>
  </w:style>
  <w:style w:type="paragraph" w:customStyle="1" w:styleId="Headerorfooter0">
    <w:name w:val="Header or footer"/>
    <w:basedOn w:val="Normln"/>
    <w:link w:val="Headerorfooter"/>
    <w:rsid w:val="00A3015E"/>
    <w:pPr>
      <w:shd w:val="clear" w:color="auto" w:fill="FFFFFF"/>
      <w:spacing w:line="178" w:lineRule="exact"/>
    </w:pPr>
    <w:rPr>
      <w:rFonts w:ascii="Arial" w:eastAsia="Arial" w:hAnsi="Arial" w:cs="Arial"/>
      <w:sz w:val="16"/>
      <w:szCs w:val="16"/>
    </w:rPr>
  </w:style>
  <w:style w:type="paragraph" w:customStyle="1" w:styleId="Heading10">
    <w:name w:val="Heading #1"/>
    <w:basedOn w:val="Normln"/>
    <w:link w:val="Heading1"/>
    <w:rsid w:val="00A3015E"/>
    <w:pPr>
      <w:shd w:val="clear" w:color="auto" w:fill="FFFFFF"/>
      <w:spacing w:line="230" w:lineRule="exact"/>
      <w:ind w:hanging="620"/>
      <w:outlineLvl w:val="0"/>
    </w:pPr>
    <w:rPr>
      <w:rFonts w:ascii="Arial" w:eastAsia="Arial" w:hAnsi="Arial" w:cs="Arial"/>
      <w:b/>
      <w:bCs/>
      <w:sz w:val="20"/>
      <w:szCs w:val="20"/>
    </w:rPr>
  </w:style>
  <w:style w:type="paragraph" w:customStyle="1" w:styleId="Bodytext20">
    <w:name w:val="Body text (2)"/>
    <w:basedOn w:val="Normln"/>
    <w:link w:val="Bodytext2"/>
    <w:rsid w:val="00A3015E"/>
    <w:pPr>
      <w:shd w:val="clear" w:color="auto" w:fill="FFFFFF"/>
      <w:spacing w:line="230" w:lineRule="exact"/>
      <w:ind w:hanging="620"/>
    </w:pPr>
    <w:rPr>
      <w:rFonts w:ascii="Arial" w:eastAsia="Arial" w:hAnsi="Arial" w:cs="Arial"/>
      <w:sz w:val="20"/>
      <w:szCs w:val="20"/>
    </w:rPr>
  </w:style>
  <w:style w:type="paragraph" w:customStyle="1" w:styleId="Headerorfooter20">
    <w:name w:val="Header or footer (2)"/>
    <w:basedOn w:val="Normln"/>
    <w:link w:val="Headerorfooter2"/>
    <w:rsid w:val="00A3015E"/>
    <w:pPr>
      <w:shd w:val="clear" w:color="auto" w:fill="FFFFFF"/>
      <w:spacing w:line="222" w:lineRule="exact"/>
    </w:pPr>
    <w:rPr>
      <w:rFonts w:ascii="Consolas" w:eastAsia="Consolas" w:hAnsi="Consolas" w:cs="Consolas"/>
      <w:sz w:val="21"/>
      <w:szCs w:val="21"/>
    </w:rPr>
  </w:style>
  <w:style w:type="paragraph" w:customStyle="1" w:styleId="Picturecaption20">
    <w:name w:val="Picture caption (2)"/>
    <w:basedOn w:val="Normln"/>
    <w:link w:val="Picturecaption2"/>
    <w:rsid w:val="00A3015E"/>
    <w:pPr>
      <w:shd w:val="clear" w:color="auto" w:fill="FFFFFF"/>
      <w:spacing w:line="224" w:lineRule="exact"/>
    </w:pPr>
    <w:rPr>
      <w:rFonts w:ascii="Arial" w:eastAsia="Arial" w:hAnsi="Arial" w:cs="Arial"/>
      <w:sz w:val="20"/>
      <w:szCs w:val="20"/>
    </w:rPr>
  </w:style>
  <w:style w:type="paragraph" w:customStyle="1" w:styleId="Bodytext30">
    <w:name w:val="Body text (3)"/>
    <w:basedOn w:val="Normln"/>
    <w:link w:val="Bodytext3"/>
    <w:rsid w:val="00A3015E"/>
    <w:pPr>
      <w:shd w:val="clear" w:color="auto" w:fill="FFFFFF"/>
      <w:spacing w:line="782" w:lineRule="exact"/>
    </w:pPr>
    <w:rPr>
      <w:rFonts w:ascii="Nirmala UI" w:eastAsia="Nirmala UI" w:hAnsi="Nirmala UI" w:cs="Nirmala UI"/>
      <w:b/>
      <w:bCs/>
      <w:sz w:val="72"/>
      <w:szCs w:val="72"/>
    </w:rPr>
  </w:style>
  <w:style w:type="paragraph" w:customStyle="1" w:styleId="Picturecaption0">
    <w:name w:val="Picture caption"/>
    <w:basedOn w:val="Normln"/>
    <w:link w:val="Picturecaption"/>
    <w:rsid w:val="00A3015E"/>
    <w:pPr>
      <w:shd w:val="clear" w:color="auto" w:fill="FFFFFF"/>
      <w:spacing w:line="168" w:lineRule="exact"/>
    </w:pPr>
    <w:rPr>
      <w:rFonts w:ascii="DilleniaUPC" w:eastAsia="DilleniaUPC" w:hAnsi="DilleniaUPC" w:cs="DilleniaUPC"/>
      <w:sz w:val="22"/>
      <w:szCs w:val="22"/>
    </w:rPr>
  </w:style>
  <w:style w:type="paragraph" w:customStyle="1" w:styleId="Bodytext40">
    <w:name w:val="Body text (4)"/>
    <w:basedOn w:val="Normln"/>
    <w:link w:val="Bodytext4"/>
    <w:rsid w:val="00A3015E"/>
    <w:pPr>
      <w:shd w:val="clear" w:color="auto" w:fill="FFFFFF"/>
      <w:spacing w:line="178" w:lineRule="exact"/>
      <w:jc w:val="both"/>
    </w:pPr>
    <w:rPr>
      <w:rFonts w:ascii="Arial" w:eastAsia="Arial" w:hAnsi="Arial" w:cs="Arial"/>
      <w:b/>
      <w:bCs/>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Downloads/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8674</Characters>
  <Application>Microsoft Office Word</Application>
  <DocSecurity>0</DocSecurity>
  <Lines>72</Lines>
  <Paragraphs>20</Paragraphs>
  <ScaleCrop>false</ScaleCrop>
  <Company>Hudební divadlo Karlín</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vyrazeni</dc:creator>
  <cp:lastModifiedBy>vyrazeni</cp:lastModifiedBy>
  <cp:revision>2</cp:revision>
  <dcterms:created xsi:type="dcterms:W3CDTF">2016-12-09T08:50:00Z</dcterms:created>
  <dcterms:modified xsi:type="dcterms:W3CDTF">2016-12-09T08:50:00Z</dcterms:modified>
</cp:coreProperties>
</file>