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D8011" w14:textId="77777777" w:rsidR="00417B9C" w:rsidRPr="00A116F1" w:rsidRDefault="00417B9C" w:rsidP="00417B9C">
      <w:pPr>
        <w:pStyle w:val="Nzev"/>
        <w:rPr>
          <w:rFonts w:ascii="Times New Roman" w:hAnsi="Times New Roman"/>
          <w:szCs w:val="28"/>
        </w:rPr>
      </w:pPr>
      <w:r w:rsidRPr="00A116F1">
        <w:rPr>
          <w:rFonts w:ascii="Times New Roman" w:hAnsi="Times New Roman"/>
          <w:szCs w:val="28"/>
        </w:rPr>
        <w:t>Nájemní smlouva</w:t>
      </w:r>
    </w:p>
    <w:p w14:paraId="58D6E4AA" w14:textId="77777777" w:rsidR="00417B9C" w:rsidRPr="00A116F1" w:rsidRDefault="00417B9C" w:rsidP="00417B9C">
      <w:pPr>
        <w:pBdr>
          <w:bottom w:val="single" w:sz="4" w:space="1" w:color="auto"/>
        </w:pBdr>
        <w:jc w:val="center"/>
        <w:rPr>
          <w:b/>
          <w:bCs/>
          <w:sz w:val="22"/>
          <w:szCs w:val="22"/>
        </w:rPr>
      </w:pPr>
      <w:r w:rsidRPr="00A116F1">
        <w:rPr>
          <w:b/>
          <w:bCs/>
          <w:sz w:val="22"/>
          <w:szCs w:val="22"/>
        </w:rPr>
        <w:t xml:space="preserve">uzavřená dle </w:t>
      </w:r>
      <w:proofErr w:type="spellStart"/>
      <w:r w:rsidRPr="00A116F1">
        <w:rPr>
          <w:b/>
          <w:bCs/>
          <w:sz w:val="22"/>
          <w:szCs w:val="22"/>
        </w:rPr>
        <w:t>ust</w:t>
      </w:r>
      <w:proofErr w:type="spellEnd"/>
      <w:r w:rsidRPr="00A116F1">
        <w:rPr>
          <w:b/>
          <w:bCs/>
          <w:sz w:val="22"/>
          <w:szCs w:val="22"/>
        </w:rPr>
        <w:t>. 2201 a násl. zák. č. 89/2012 Sb., občanský zákoník, ve znění pozdějších předpisů mezi:</w:t>
      </w:r>
    </w:p>
    <w:p w14:paraId="470F3B74" w14:textId="77777777" w:rsidR="00417B9C" w:rsidRPr="00A116F1" w:rsidRDefault="00417B9C" w:rsidP="00417B9C">
      <w:pPr>
        <w:jc w:val="center"/>
        <w:rPr>
          <w:sz w:val="22"/>
          <w:szCs w:val="22"/>
        </w:rPr>
      </w:pPr>
    </w:p>
    <w:p w14:paraId="2E68A7FC" w14:textId="77777777" w:rsidR="00417B9C" w:rsidRPr="00A116F1" w:rsidRDefault="00417B9C" w:rsidP="00417B9C">
      <w:pPr>
        <w:ind w:right="-143"/>
        <w:jc w:val="center"/>
        <w:rPr>
          <w:sz w:val="22"/>
          <w:szCs w:val="22"/>
        </w:rPr>
      </w:pPr>
    </w:p>
    <w:p w14:paraId="00013608" w14:textId="77777777" w:rsidR="00417B9C" w:rsidRPr="00A116F1" w:rsidRDefault="00417B9C" w:rsidP="00417B9C">
      <w:pPr>
        <w:ind w:right="-143"/>
        <w:rPr>
          <w:sz w:val="22"/>
          <w:szCs w:val="22"/>
        </w:rPr>
      </w:pPr>
    </w:p>
    <w:p w14:paraId="49828F52" w14:textId="77777777" w:rsidR="00417B9C" w:rsidRPr="00A116F1" w:rsidRDefault="00417B9C" w:rsidP="00417B9C">
      <w:pPr>
        <w:rPr>
          <w:b/>
          <w:bCs/>
          <w:sz w:val="22"/>
          <w:szCs w:val="22"/>
        </w:rPr>
      </w:pPr>
      <w:r w:rsidRPr="00A116F1">
        <w:rPr>
          <w:b/>
          <w:bCs/>
          <w:sz w:val="22"/>
          <w:szCs w:val="22"/>
        </w:rPr>
        <w:t xml:space="preserve">Pronajímatel: </w:t>
      </w:r>
      <w:r w:rsidRPr="00A116F1">
        <w:rPr>
          <w:b/>
          <w:bCs/>
          <w:sz w:val="22"/>
          <w:szCs w:val="22"/>
        </w:rPr>
        <w:tab/>
      </w:r>
      <w:r w:rsidRPr="00A116F1">
        <w:rPr>
          <w:b/>
          <w:bCs/>
          <w:sz w:val="22"/>
          <w:szCs w:val="22"/>
        </w:rPr>
        <w:tab/>
        <w:t>VKUS, oděvní družstvo Brno</w:t>
      </w:r>
    </w:p>
    <w:p w14:paraId="30C12265" w14:textId="77777777" w:rsidR="00417B9C" w:rsidRPr="00A116F1" w:rsidRDefault="00417B9C" w:rsidP="00417B9C">
      <w:pPr>
        <w:rPr>
          <w:sz w:val="22"/>
          <w:szCs w:val="22"/>
        </w:rPr>
      </w:pPr>
      <w:r w:rsidRPr="00A116F1">
        <w:rPr>
          <w:b/>
          <w:bCs/>
          <w:sz w:val="22"/>
          <w:szCs w:val="22"/>
        </w:rPr>
        <w:tab/>
      </w:r>
      <w:r w:rsidRPr="00A116F1">
        <w:rPr>
          <w:b/>
          <w:bCs/>
          <w:sz w:val="22"/>
          <w:szCs w:val="22"/>
        </w:rPr>
        <w:tab/>
      </w:r>
      <w:r w:rsidRPr="00A116F1">
        <w:rPr>
          <w:b/>
          <w:bCs/>
          <w:sz w:val="22"/>
          <w:szCs w:val="22"/>
        </w:rPr>
        <w:tab/>
      </w:r>
      <w:r w:rsidRPr="00A116F1">
        <w:rPr>
          <w:sz w:val="22"/>
          <w:szCs w:val="22"/>
        </w:rPr>
        <w:t>se sídlem  Brno, Veselá 199/5, PSČ 602 00</w:t>
      </w:r>
    </w:p>
    <w:p w14:paraId="7C5149B7" w14:textId="77777777" w:rsidR="00417B9C" w:rsidRPr="00A116F1" w:rsidRDefault="00417B9C" w:rsidP="00417B9C">
      <w:pPr>
        <w:ind w:left="1416" w:firstLine="708"/>
        <w:rPr>
          <w:sz w:val="22"/>
          <w:szCs w:val="22"/>
        </w:rPr>
      </w:pPr>
      <w:r w:rsidRPr="00A116F1">
        <w:rPr>
          <w:sz w:val="22"/>
          <w:szCs w:val="22"/>
        </w:rPr>
        <w:t>IČO:  000</w:t>
      </w:r>
      <w:r>
        <w:rPr>
          <w:sz w:val="22"/>
          <w:szCs w:val="22"/>
        </w:rPr>
        <w:t xml:space="preserve"> </w:t>
      </w:r>
      <w:r w:rsidRPr="00A116F1">
        <w:rPr>
          <w:sz w:val="22"/>
          <w:szCs w:val="22"/>
        </w:rPr>
        <w:t>30</w:t>
      </w:r>
      <w:r>
        <w:rPr>
          <w:sz w:val="22"/>
          <w:szCs w:val="22"/>
        </w:rPr>
        <w:t xml:space="preserve"> </w:t>
      </w:r>
      <w:r w:rsidRPr="00A116F1">
        <w:rPr>
          <w:sz w:val="22"/>
          <w:szCs w:val="22"/>
        </w:rPr>
        <w:t>678</w:t>
      </w:r>
    </w:p>
    <w:p w14:paraId="5585E731" w14:textId="77777777" w:rsidR="00417B9C" w:rsidRPr="00A116F1" w:rsidRDefault="00417B9C" w:rsidP="00417B9C">
      <w:pPr>
        <w:ind w:left="1416" w:firstLine="708"/>
        <w:rPr>
          <w:sz w:val="22"/>
          <w:szCs w:val="22"/>
        </w:rPr>
      </w:pPr>
      <w:r w:rsidRPr="00A116F1">
        <w:rPr>
          <w:sz w:val="22"/>
          <w:szCs w:val="22"/>
        </w:rPr>
        <w:t xml:space="preserve">DIČ:  CZ00030678 </w:t>
      </w:r>
    </w:p>
    <w:p w14:paraId="0D032A6E" w14:textId="77777777" w:rsidR="00417B9C" w:rsidRPr="00A116F1" w:rsidRDefault="00417B9C" w:rsidP="00417B9C">
      <w:pPr>
        <w:pStyle w:val="Zhlav"/>
        <w:tabs>
          <w:tab w:val="clear" w:pos="4536"/>
          <w:tab w:val="clear" w:pos="9072"/>
        </w:tabs>
        <w:ind w:left="1416" w:firstLine="708"/>
        <w:rPr>
          <w:rFonts w:ascii="Times New Roman" w:hAnsi="Times New Roman"/>
          <w:sz w:val="22"/>
          <w:szCs w:val="22"/>
        </w:rPr>
      </w:pPr>
      <w:r w:rsidRPr="00A116F1">
        <w:rPr>
          <w:rFonts w:ascii="Times New Roman" w:hAnsi="Times New Roman"/>
          <w:sz w:val="22"/>
          <w:szCs w:val="22"/>
        </w:rPr>
        <w:t>zapsán dne 9.</w:t>
      </w:r>
      <w:r w:rsidR="00EA4A0D">
        <w:rPr>
          <w:rFonts w:ascii="Times New Roman" w:hAnsi="Times New Roman"/>
          <w:sz w:val="22"/>
          <w:szCs w:val="22"/>
        </w:rPr>
        <w:t xml:space="preserve"> </w:t>
      </w:r>
      <w:r w:rsidRPr="00A116F1">
        <w:rPr>
          <w:rFonts w:ascii="Times New Roman" w:hAnsi="Times New Roman"/>
          <w:sz w:val="22"/>
          <w:szCs w:val="22"/>
        </w:rPr>
        <w:t>7.</w:t>
      </w:r>
      <w:r w:rsidR="00EA4A0D">
        <w:rPr>
          <w:rFonts w:ascii="Times New Roman" w:hAnsi="Times New Roman"/>
          <w:sz w:val="22"/>
          <w:szCs w:val="22"/>
        </w:rPr>
        <w:t xml:space="preserve"> </w:t>
      </w:r>
      <w:r w:rsidRPr="00A116F1">
        <w:rPr>
          <w:rFonts w:ascii="Times New Roman" w:hAnsi="Times New Roman"/>
          <w:sz w:val="22"/>
          <w:szCs w:val="22"/>
        </w:rPr>
        <w:t>1951v obchodním rejstříku Krajského soud</w:t>
      </w:r>
      <w:r>
        <w:rPr>
          <w:rFonts w:ascii="Times New Roman" w:hAnsi="Times New Roman"/>
          <w:sz w:val="22"/>
          <w:szCs w:val="22"/>
        </w:rPr>
        <w:t>u</w:t>
      </w:r>
      <w:r w:rsidRPr="00A116F1">
        <w:rPr>
          <w:rFonts w:ascii="Times New Roman" w:hAnsi="Times New Roman"/>
          <w:sz w:val="22"/>
          <w:szCs w:val="22"/>
        </w:rPr>
        <w:t xml:space="preserve"> v Brně,</w:t>
      </w:r>
    </w:p>
    <w:p w14:paraId="4D7F7974" w14:textId="77777777" w:rsidR="00417B9C" w:rsidRPr="00A116F1" w:rsidRDefault="00417B9C" w:rsidP="00417B9C">
      <w:pPr>
        <w:pStyle w:val="Zhlav"/>
        <w:tabs>
          <w:tab w:val="clear" w:pos="4536"/>
          <w:tab w:val="clear" w:pos="9072"/>
        </w:tabs>
        <w:ind w:left="1416" w:firstLine="708"/>
        <w:rPr>
          <w:rFonts w:ascii="Times New Roman" w:hAnsi="Times New Roman"/>
          <w:sz w:val="22"/>
          <w:szCs w:val="22"/>
        </w:rPr>
      </w:pPr>
      <w:r w:rsidRPr="00A116F1">
        <w:rPr>
          <w:rFonts w:ascii="Times New Roman" w:hAnsi="Times New Roman"/>
          <w:sz w:val="22"/>
          <w:szCs w:val="22"/>
        </w:rPr>
        <w:t xml:space="preserve">odd. </w:t>
      </w:r>
      <w:proofErr w:type="spellStart"/>
      <w:r w:rsidRPr="00A116F1">
        <w:rPr>
          <w:rFonts w:ascii="Times New Roman" w:hAnsi="Times New Roman"/>
          <w:sz w:val="22"/>
          <w:szCs w:val="22"/>
        </w:rPr>
        <w:t>DrXXXVI</w:t>
      </w:r>
      <w:proofErr w:type="spellEnd"/>
      <w:r w:rsidRPr="00A116F1">
        <w:rPr>
          <w:rFonts w:ascii="Times New Roman" w:hAnsi="Times New Roman"/>
          <w:sz w:val="22"/>
          <w:szCs w:val="22"/>
        </w:rPr>
        <w:t>, vložka 86</w:t>
      </w:r>
    </w:p>
    <w:p w14:paraId="2E633986" w14:textId="77777777" w:rsidR="00CC36F7" w:rsidRDefault="00417B9C" w:rsidP="00417B9C">
      <w:pPr>
        <w:ind w:left="2124"/>
        <w:rPr>
          <w:sz w:val="22"/>
          <w:szCs w:val="22"/>
        </w:rPr>
      </w:pPr>
      <w:r w:rsidRPr="00A116F1">
        <w:rPr>
          <w:sz w:val="22"/>
          <w:szCs w:val="22"/>
        </w:rPr>
        <w:t xml:space="preserve">bankovní spojení: </w:t>
      </w:r>
      <w:r w:rsidR="002B183F">
        <w:rPr>
          <w:sz w:val="22"/>
          <w:szCs w:val="22"/>
        </w:rPr>
        <w:t>Sberbank CZ, a.</w:t>
      </w:r>
      <w:r w:rsidR="005515E8">
        <w:rPr>
          <w:sz w:val="22"/>
          <w:szCs w:val="22"/>
        </w:rPr>
        <w:t xml:space="preserve"> </w:t>
      </w:r>
      <w:r w:rsidR="002B183F">
        <w:rPr>
          <w:sz w:val="22"/>
          <w:szCs w:val="22"/>
        </w:rPr>
        <w:t>s</w:t>
      </w:r>
      <w:r w:rsidR="00CC36F7">
        <w:rPr>
          <w:sz w:val="22"/>
          <w:szCs w:val="22"/>
        </w:rPr>
        <w:t xml:space="preserve"> </w:t>
      </w:r>
    </w:p>
    <w:p w14:paraId="2FA2901D" w14:textId="6D783CDE" w:rsidR="00417B9C" w:rsidRPr="00A116F1" w:rsidRDefault="00417B9C" w:rsidP="00417B9C">
      <w:pPr>
        <w:ind w:left="2124"/>
        <w:rPr>
          <w:sz w:val="22"/>
          <w:szCs w:val="22"/>
        </w:rPr>
      </w:pPr>
      <w:r w:rsidRPr="00A116F1">
        <w:rPr>
          <w:sz w:val="22"/>
          <w:szCs w:val="22"/>
        </w:rPr>
        <w:t xml:space="preserve">účet č.: </w:t>
      </w:r>
      <w:proofErr w:type="spellStart"/>
      <w:r w:rsidR="00637744">
        <w:rPr>
          <w:b/>
          <w:sz w:val="22"/>
        </w:rPr>
        <w:t>xxxxxxxxxxxxxxxxx</w:t>
      </w:r>
      <w:proofErr w:type="spellEnd"/>
    </w:p>
    <w:p w14:paraId="0A7F787D" w14:textId="77777777" w:rsidR="00417B9C" w:rsidRPr="00A116F1" w:rsidRDefault="00417B9C" w:rsidP="00417B9C">
      <w:pPr>
        <w:ind w:left="2124"/>
        <w:rPr>
          <w:sz w:val="22"/>
          <w:szCs w:val="22"/>
        </w:rPr>
      </w:pPr>
      <w:r w:rsidRPr="00A116F1">
        <w:rPr>
          <w:sz w:val="22"/>
          <w:szCs w:val="22"/>
        </w:rPr>
        <w:t xml:space="preserve">zastoupen společně Milanem </w:t>
      </w:r>
      <w:proofErr w:type="spellStart"/>
      <w:r w:rsidRPr="00A116F1">
        <w:rPr>
          <w:sz w:val="22"/>
          <w:szCs w:val="22"/>
        </w:rPr>
        <w:t>Vrbasem</w:t>
      </w:r>
      <w:proofErr w:type="spellEnd"/>
      <w:r w:rsidRPr="00A116F1">
        <w:rPr>
          <w:sz w:val="22"/>
          <w:szCs w:val="22"/>
        </w:rPr>
        <w:t>, předsedou představenstva a Ivanou Chaloupkovou, členem představenstva</w:t>
      </w:r>
    </w:p>
    <w:p w14:paraId="573DFF9E" w14:textId="77777777" w:rsidR="00417B9C" w:rsidRPr="00A116F1" w:rsidRDefault="00417B9C" w:rsidP="00417B9C">
      <w:pPr>
        <w:ind w:left="2124"/>
        <w:rPr>
          <w:sz w:val="22"/>
          <w:szCs w:val="22"/>
        </w:rPr>
      </w:pPr>
    </w:p>
    <w:p w14:paraId="008430AF" w14:textId="77777777" w:rsidR="00417B9C" w:rsidRPr="00A116F1" w:rsidRDefault="00417B9C" w:rsidP="00417B9C">
      <w:pPr>
        <w:pStyle w:val="Zhlav"/>
        <w:tabs>
          <w:tab w:val="clear" w:pos="4536"/>
          <w:tab w:val="clear" w:pos="9072"/>
        </w:tabs>
        <w:ind w:left="1416" w:firstLine="708"/>
        <w:rPr>
          <w:rFonts w:ascii="Times New Roman" w:hAnsi="Times New Roman"/>
          <w:sz w:val="22"/>
          <w:szCs w:val="22"/>
        </w:rPr>
      </w:pPr>
    </w:p>
    <w:p w14:paraId="6A4C6CB5" w14:textId="77777777" w:rsidR="00417B9C" w:rsidRPr="00A116F1" w:rsidRDefault="00417B9C" w:rsidP="00417B9C">
      <w:pPr>
        <w:rPr>
          <w:sz w:val="22"/>
          <w:szCs w:val="22"/>
        </w:rPr>
      </w:pPr>
    </w:p>
    <w:p w14:paraId="10F3525F" w14:textId="77777777" w:rsidR="00417B9C" w:rsidRPr="00A116F1" w:rsidRDefault="00417B9C" w:rsidP="00417B9C">
      <w:pPr>
        <w:jc w:val="center"/>
        <w:rPr>
          <w:sz w:val="22"/>
          <w:szCs w:val="22"/>
        </w:rPr>
      </w:pPr>
      <w:r w:rsidRPr="00A116F1">
        <w:rPr>
          <w:sz w:val="22"/>
          <w:szCs w:val="22"/>
        </w:rPr>
        <w:t>a</w:t>
      </w:r>
    </w:p>
    <w:p w14:paraId="61ABB3B1" w14:textId="77777777" w:rsidR="00417B9C" w:rsidRPr="00B13199" w:rsidRDefault="00417B9C" w:rsidP="00417B9C">
      <w:pPr>
        <w:jc w:val="center"/>
        <w:rPr>
          <w:sz w:val="16"/>
          <w:szCs w:val="16"/>
        </w:rPr>
      </w:pPr>
    </w:p>
    <w:p w14:paraId="13197B73" w14:textId="77777777" w:rsidR="00417B9C" w:rsidRPr="00A116F1" w:rsidRDefault="00417B9C" w:rsidP="00417B9C">
      <w:pPr>
        <w:rPr>
          <w:b/>
          <w:bCs/>
          <w:sz w:val="22"/>
          <w:szCs w:val="22"/>
        </w:rPr>
      </w:pPr>
    </w:p>
    <w:p w14:paraId="53A19EB4" w14:textId="77777777" w:rsidR="00417B9C" w:rsidRPr="00A116F1" w:rsidRDefault="00417B9C" w:rsidP="00417B9C">
      <w:pPr>
        <w:rPr>
          <w:b/>
          <w:bCs/>
          <w:sz w:val="22"/>
          <w:szCs w:val="22"/>
        </w:rPr>
      </w:pPr>
      <w:r w:rsidRPr="00A116F1">
        <w:rPr>
          <w:b/>
          <w:bCs/>
          <w:sz w:val="22"/>
          <w:szCs w:val="22"/>
        </w:rPr>
        <w:t>Ná</w:t>
      </w:r>
      <w:r w:rsidR="00C64751">
        <w:rPr>
          <w:b/>
          <w:bCs/>
          <w:sz w:val="22"/>
          <w:szCs w:val="22"/>
        </w:rPr>
        <w:t>jemce:</w:t>
      </w:r>
      <w:r w:rsidR="00C64751">
        <w:rPr>
          <w:b/>
          <w:bCs/>
          <w:sz w:val="22"/>
          <w:szCs w:val="22"/>
        </w:rPr>
        <w:tab/>
      </w:r>
      <w:r w:rsidR="00C64751">
        <w:rPr>
          <w:b/>
          <w:bCs/>
          <w:sz w:val="22"/>
          <w:szCs w:val="22"/>
        </w:rPr>
        <w:tab/>
        <w:t>CD CENTRUM COMS, a.s.</w:t>
      </w:r>
    </w:p>
    <w:p w14:paraId="7A523482" w14:textId="77777777" w:rsidR="00417B9C" w:rsidRPr="00A116F1" w:rsidRDefault="00417B9C" w:rsidP="00417B9C">
      <w:pPr>
        <w:ind w:left="1416" w:firstLine="708"/>
        <w:rPr>
          <w:sz w:val="22"/>
          <w:szCs w:val="22"/>
        </w:rPr>
      </w:pPr>
      <w:r w:rsidRPr="00A116F1">
        <w:rPr>
          <w:sz w:val="22"/>
          <w:szCs w:val="22"/>
        </w:rPr>
        <w:t>se sídlem Renneská třída 787/1a, 639 00 Brno</w:t>
      </w:r>
    </w:p>
    <w:p w14:paraId="3EB54641" w14:textId="77777777" w:rsidR="00417B9C" w:rsidRPr="00A116F1" w:rsidRDefault="00417B9C" w:rsidP="00417B9C">
      <w:pPr>
        <w:ind w:left="1416" w:firstLine="708"/>
        <w:rPr>
          <w:sz w:val="22"/>
          <w:szCs w:val="22"/>
        </w:rPr>
      </w:pPr>
      <w:r w:rsidRPr="00A116F1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="00C64751">
        <w:rPr>
          <w:sz w:val="22"/>
          <w:szCs w:val="22"/>
        </w:rPr>
        <w:t>: 073 79 161</w:t>
      </w:r>
      <w:r w:rsidRPr="00A116F1">
        <w:rPr>
          <w:sz w:val="22"/>
          <w:szCs w:val="22"/>
        </w:rPr>
        <w:tab/>
      </w:r>
      <w:r w:rsidRPr="00A116F1">
        <w:rPr>
          <w:sz w:val="22"/>
          <w:szCs w:val="22"/>
        </w:rPr>
        <w:tab/>
      </w:r>
    </w:p>
    <w:p w14:paraId="4B54FC29" w14:textId="77777777" w:rsidR="00417B9C" w:rsidRPr="00A116F1" w:rsidRDefault="00C64751" w:rsidP="00417B9C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DIČ: CZ07379161</w:t>
      </w:r>
    </w:p>
    <w:p w14:paraId="165A94DA" w14:textId="77777777" w:rsidR="0068159C" w:rsidRDefault="00C64751" w:rsidP="00417B9C">
      <w:pPr>
        <w:ind w:left="2127"/>
        <w:rPr>
          <w:sz w:val="22"/>
          <w:szCs w:val="22"/>
        </w:rPr>
      </w:pPr>
      <w:r>
        <w:rPr>
          <w:sz w:val="22"/>
          <w:szCs w:val="22"/>
        </w:rPr>
        <w:t>zapsán dne 20</w:t>
      </w:r>
      <w:r w:rsidR="00417B9C" w:rsidRPr="00A116F1">
        <w:rPr>
          <w:sz w:val="22"/>
          <w:szCs w:val="22"/>
        </w:rPr>
        <w:t>.</w:t>
      </w:r>
      <w:r w:rsidR="00EA4A0D">
        <w:rPr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 w:rsidR="00417B9C" w:rsidRPr="00A116F1">
        <w:rPr>
          <w:sz w:val="22"/>
          <w:szCs w:val="22"/>
        </w:rPr>
        <w:t>.</w:t>
      </w:r>
      <w:r w:rsidR="00EA4A0D">
        <w:rPr>
          <w:sz w:val="22"/>
          <w:szCs w:val="22"/>
        </w:rPr>
        <w:t xml:space="preserve"> </w:t>
      </w:r>
      <w:r>
        <w:rPr>
          <w:sz w:val="22"/>
          <w:szCs w:val="22"/>
        </w:rPr>
        <w:t>2018</w:t>
      </w:r>
      <w:r w:rsidR="00417B9C" w:rsidRPr="00A116F1">
        <w:rPr>
          <w:sz w:val="22"/>
          <w:szCs w:val="22"/>
        </w:rPr>
        <w:t xml:space="preserve"> v obchodním rejstříku u </w:t>
      </w:r>
      <w:r w:rsidR="0068159C">
        <w:rPr>
          <w:sz w:val="22"/>
          <w:szCs w:val="22"/>
        </w:rPr>
        <w:t xml:space="preserve">Krajského soudu </w:t>
      </w:r>
      <w:r>
        <w:rPr>
          <w:sz w:val="22"/>
          <w:szCs w:val="22"/>
        </w:rPr>
        <w:t>v Brně,</w:t>
      </w:r>
    </w:p>
    <w:p w14:paraId="2C0D2E83" w14:textId="77777777" w:rsidR="00417B9C" w:rsidRPr="00A116F1" w:rsidRDefault="00C64751" w:rsidP="00417B9C">
      <w:pPr>
        <w:ind w:left="2127"/>
        <w:rPr>
          <w:sz w:val="22"/>
          <w:szCs w:val="22"/>
        </w:rPr>
      </w:pPr>
      <w:r>
        <w:rPr>
          <w:sz w:val="22"/>
          <w:szCs w:val="22"/>
        </w:rPr>
        <w:t>oddíl B, vložka 8033</w:t>
      </w:r>
    </w:p>
    <w:p w14:paraId="10BE1DBA" w14:textId="77777777" w:rsidR="00CC36F7" w:rsidRDefault="00C64751" w:rsidP="00417B9C">
      <w:pPr>
        <w:ind w:left="2124"/>
        <w:rPr>
          <w:sz w:val="22"/>
          <w:szCs w:val="22"/>
        </w:rPr>
      </w:pPr>
      <w:r>
        <w:rPr>
          <w:sz w:val="22"/>
          <w:szCs w:val="22"/>
        </w:rPr>
        <w:t>bankovní spojení:</w:t>
      </w:r>
      <w:r w:rsidR="003C50F9">
        <w:rPr>
          <w:sz w:val="22"/>
          <w:szCs w:val="22"/>
        </w:rPr>
        <w:t xml:space="preserve"> Komerční banka</w:t>
      </w:r>
      <w:r w:rsidR="00CC36F7">
        <w:rPr>
          <w:sz w:val="22"/>
          <w:szCs w:val="22"/>
        </w:rPr>
        <w:t>, a.s.</w:t>
      </w:r>
    </w:p>
    <w:p w14:paraId="68871CA5" w14:textId="0ABC0611" w:rsidR="00417B9C" w:rsidRPr="00A116F1" w:rsidRDefault="00C64751" w:rsidP="00417B9C">
      <w:pPr>
        <w:ind w:left="2124"/>
        <w:rPr>
          <w:sz w:val="22"/>
          <w:szCs w:val="22"/>
        </w:rPr>
      </w:pPr>
      <w:r>
        <w:rPr>
          <w:sz w:val="22"/>
          <w:szCs w:val="22"/>
        </w:rPr>
        <w:t xml:space="preserve">účet č.: </w:t>
      </w:r>
      <w:proofErr w:type="spellStart"/>
      <w:r w:rsidR="00637744">
        <w:rPr>
          <w:sz w:val="22"/>
          <w:szCs w:val="22"/>
        </w:rPr>
        <w:t>xxxxxxxxxxxxxxxxxxx</w:t>
      </w:r>
      <w:proofErr w:type="spellEnd"/>
    </w:p>
    <w:p w14:paraId="290D1BF2" w14:textId="4EC5B09E" w:rsidR="00BF3EE3" w:rsidRPr="00637744" w:rsidRDefault="00C64751" w:rsidP="00BF3EE3">
      <w:pPr>
        <w:ind w:left="2124"/>
        <w:rPr>
          <w:sz w:val="22"/>
          <w:szCs w:val="22"/>
        </w:rPr>
      </w:pPr>
      <w:r>
        <w:rPr>
          <w:sz w:val="22"/>
          <w:szCs w:val="22"/>
        </w:rPr>
        <w:t>zastoupen: Bc. Jakub Hruška, předseda představenstva</w:t>
      </w:r>
      <w:r w:rsidR="00BF3EE3">
        <w:rPr>
          <w:sz w:val="22"/>
          <w:szCs w:val="22"/>
        </w:rPr>
        <w:t xml:space="preserve"> </w:t>
      </w:r>
      <w:r w:rsidR="00BF3EE3" w:rsidRPr="00637744">
        <w:rPr>
          <w:sz w:val="22"/>
          <w:szCs w:val="22"/>
        </w:rPr>
        <w:t>a Ing. Pavel Jankůj, místopředseda představenstva</w:t>
      </w:r>
    </w:p>
    <w:p w14:paraId="42C5BD6C" w14:textId="58761BAD" w:rsidR="00B16739" w:rsidRPr="004B7607" w:rsidRDefault="00417B9C" w:rsidP="00BF3EE3">
      <w:pPr>
        <w:ind w:left="2124"/>
      </w:pPr>
      <w:r w:rsidRPr="00637744">
        <w:rPr>
          <w:sz w:val="22"/>
          <w:szCs w:val="22"/>
        </w:rPr>
        <w:t xml:space="preserve">číslo smlouvy: </w:t>
      </w:r>
      <w:r w:rsidR="007C5145" w:rsidRPr="00637744">
        <w:rPr>
          <w:sz w:val="22"/>
          <w:szCs w:val="22"/>
        </w:rPr>
        <w:t>2019/2</w:t>
      </w:r>
    </w:p>
    <w:p w14:paraId="3700A975" w14:textId="77777777" w:rsidR="0083492D" w:rsidRDefault="00417B9C">
      <w:pPr>
        <w:jc w:val="center"/>
        <w:rPr>
          <w:b/>
        </w:rPr>
      </w:pPr>
      <w:r>
        <w:rPr>
          <w:b/>
        </w:rPr>
        <w:br w:type="page"/>
      </w:r>
      <w:r w:rsidR="0083492D">
        <w:rPr>
          <w:b/>
        </w:rPr>
        <w:lastRenderedPageBreak/>
        <w:t>Článek I.</w:t>
      </w:r>
    </w:p>
    <w:p w14:paraId="2F71C373" w14:textId="77777777" w:rsidR="0083492D" w:rsidRDefault="0083492D">
      <w:pPr>
        <w:pStyle w:val="Nadpis1"/>
        <w:rPr>
          <w:rFonts w:ascii="Times New Roman" w:hAnsi="Times New Roman"/>
        </w:rPr>
      </w:pPr>
      <w:r>
        <w:rPr>
          <w:rFonts w:ascii="Times New Roman" w:hAnsi="Times New Roman"/>
        </w:rPr>
        <w:t>Předmět a účel nájmu</w:t>
      </w:r>
    </w:p>
    <w:p w14:paraId="3A63D35E" w14:textId="77777777" w:rsidR="00FC4968" w:rsidRPr="00FC4968" w:rsidRDefault="00FC4968" w:rsidP="00FC4968"/>
    <w:p w14:paraId="22B086A8" w14:textId="77777777" w:rsidR="003D0E1B" w:rsidRDefault="00417B9C" w:rsidP="0060569B">
      <w:pPr>
        <w:pStyle w:val="Seznam"/>
        <w:widowControl w:val="0"/>
        <w:numPr>
          <w:ilvl w:val="0"/>
          <w:numId w:val="23"/>
        </w:numPr>
        <w:tabs>
          <w:tab w:val="clear" w:pos="1068"/>
          <w:tab w:val="num" w:pos="567"/>
        </w:tabs>
        <w:ind w:left="567" w:hanging="567"/>
        <w:rPr>
          <w:sz w:val="22"/>
          <w:szCs w:val="22"/>
        </w:rPr>
      </w:pPr>
      <w:r w:rsidRPr="00A116F1">
        <w:rPr>
          <w:sz w:val="22"/>
          <w:szCs w:val="22"/>
        </w:rPr>
        <w:t>Pronajímatel je vlastníkem budovy č.</w:t>
      </w:r>
      <w:r w:rsidR="003D0E1B">
        <w:rPr>
          <w:sz w:val="22"/>
          <w:szCs w:val="22"/>
        </w:rPr>
        <w:t xml:space="preserve"> </w:t>
      </w:r>
      <w:r w:rsidRPr="00A116F1">
        <w:rPr>
          <w:sz w:val="22"/>
          <w:szCs w:val="22"/>
        </w:rPr>
        <w:t xml:space="preserve">p. 199 na ul. Veselá č. </w:t>
      </w:r>
      <w:proofErr w:type="spellStart"/>
      <w:r w:rsidRPr="00A116F1">
        <w:rPr>
          <w:sz w:val="22"/>
          <w:szCs w:val="22"/>
        </w:rPr>
        <w:t>or</w:t>
      </w:r>
      <w:proofErr w:type="spellEnd"/>
      <w:r w:rsidRPr="00A116F1">
        <w:rPr>
          <w:sz w:val="22"/>
          <w:szCs w:val="22"/>
        </w:rPr>
        <w:t xml:space="preserve">. 5 umístěné na pozemcích </w:t>
      </w:r>
    </w:p>
    <w:p w14:paraId="692A95C6" w14:textId="77777777" w:rsidR="003D0E1B" w:rsidRDefault="00417B9C" w:rsidP="003D0E1B">
      <w:pPr>
        <w:pStyle w:val="Seznam"/>
        <w:widowControl w:val="0"/>
        <w:ind w:left="567"/>
        <w:rPr>
          <w:sz w:val="22"/>
          <w:szCs w:val="22"/>
        </w:rPr>
      </w:pPr>
      <w:r w:rsidRPr="00A116F1">
        <w:rPr>
          <w:sz w:val="22"/>
          <w:szCs w:val="22"/>
        </w:rPr>
        <w:t>p.</w:t>
      </w:r>
      <w:r w:rsidR="00EA4A0D">
        <w:rPr>
          <w:sz w:val="22"/>
          <w:szCs w:val="22"/>
        </w:rPr>
        <w:t xml:space="preserve"> </w:t>
      </w:r>
      <w:r w:rsidRPr="00A116F1">
        <w:rPr>
          <w:sz w:val="22"/>
          <w:szCs w:val="22"/>
        </w:rPr>
        <w:t xml:space="preserve">č. </w:t>
      </w:r>
      <w:hyperlink r:id="rId8" w:tooltip="Informace o parcele" w:history="1">
        <w:r w:rsidRPr="00A116F1">
          <w:rPr>
            <w:rStyle w:val="Hypertextovodkaz"/>
            <w:color w:val="auto"/>
            <w:sz w:val="22"/>
            <w:szCs w:val="22"/>
            <w:u w:val="none"/>
          </w:rPr>
          <w:t>616/1</w:t>
        </w:r>
      </w:hyperlink>
      <w:r w:rsidRPr="00A116F1">
        <w:rPr>
          <w:sz w:val="22"/>
          <w:szCs w:val="22"/>
        </w:rPr>
        <w:t>, p.</w:t>
      </w:r>
      <w:r w:rsidR="00EA4A0D">
        <w:rPr>
          <w:sz w:val="22"/>
          <w:szCs w:val="22"/>
        </w:rPr>
        <w:t xml:space="preserve"> </w:t>
      </w:r>
      <w:r w:rsidRPr="00A116F1">
        <w:rPr>
          <w:sz w:val="22"/>
          <w:szCs w:val="22"/>
        </w:rPr>
        <w:t xml:space="preserve">č. </w:t>
      </w:r>
      <w:hyperlink r:id="rId9" w:tooltip="Informace o parcele" w:history="1">
        <w:r w:rsidRPr="00A116F1">
          <w:rPr>
            <w:rStyle w:val="Hypertextovodkaz"/>
            <w:color w:val="auto"/>
            <w:sz w:val="22"/>
            <w:szCs w:val="22"/>
            <w:u w:val="none"/>
          </w:rPr>
          <w:t>616/3</w:t>
        </w:r>
      </w:hyperlink>
      <w:r w:rsidRPr="00A116F1">
        <w:rPr>
          <w:sz w:val="22"/>
          <w:szCs w:val="22"/>
        </w:rPr>
        <w:t>, p.</w:t>
      </w:r>
      <w:r w:rsidR="003D0E1B">
        <w:rPr>
          <w:sz w:val="22"/>
          <w:szCs w:val="22"/>
        </w:rPr>
        <w:t xml:space="preserve"> </w:t>
      </w:r>
      <w:r w:rsidRPr="00A116F1">
        <w:rPr>
          <w:sz w:val="22"/>
          <w:szCs w:val="22"/>
        </w:rPr>
        <w:t xml:space="preserve">č. </w:t>
      </w:r>
      <w:hyperlink r:id="rId10" w:tooltip="Informace o parcele" w:history="1">
        <w:r w:rsidRPr="00A116F1">
          <w:rPr>
            <w:rStyle w:val="Hypertextovodkaz"/>
            <w:color w:val="auto"/>
            <w:sz w:val="22"/>
            <w:szCs w:val="22"/>
            <w:u w:val="none"/>
          </w:rPr>
          <w:t>616/6</w:t>
        </w:r>
      </w:hyperlink>
      <w:r w:rsidRPr="00A116F1">
        <w:rPr>
          <w:sz w:val="22"/>
          <w:szCs w:val="22"/>
        </w:rPr>
        <w:t xml:space="preserve"> (dále jen „budova“), vše zapsáno v k.</w:t>
      </w:r>
      <w:r w:rsidR="003D0E1B">
        <w:rPr>
          <w:sz w:val="22"/>
          <w:szCs w:val="22"/>
        </w:rPr>
        <w:t xml:space="preserve"> </w:t>
      </w:r>
      <w:proofErr w:type="spellStart"/>
      <w:r w:rsidRPr="00A116F1">
        <w:rPr>
          <w:sz w:val="22"/>
          <w:szCs w:val="22"/>
        </w:rPr>
        <w:t>ú.</w:t>
      </w:r>
      <w:proofErr w:type="spellEnd"/>
      <w:r w:rsidRPr="00A116F1">
        <w:rPr>
          <w:sz w:val="22"/>
          <w:szCs w:val="22"/>
        </w:rPr>
        <w:t xml:space="preserve"> </w:t>
      </w:r>
    </w:p>
    <w:p w14:paraId="21C0B65B" w14:textId="77777777" w:rsidR="00417B9C" w:rsidRPr="00A116F1" w:rsidRDefault="00417B9C" w:rsidP="003D0E1B">
      <w:pPr>
        <w:pStyle w:val="Seznam"/>
        <w:widowControl w:val="0"/>
        <w:ind w:left="567"/>
        <w:rPr>
          <w:sz w:val="22"/>
          <w:szCs w:val="22"/>
        </w:rPr>
      </w:pPr>
      <w:r w:rsidRPr="00A116F1">
        <w:rPr>
          <w:sz w:val="22"/>
          <w:szCs w:val="22"/>
        </w:rPr>
        <w:t>Brno</w:t>
      </w:r>
      <w:r>
        <w:rPr>
          <w:sz w:val="22"/>
          <w:szCs w:val="22"/>
        </w:rPr>
        <w:t>-město</w:t>
      </w:r>
      <w:r w:rsidRPr="00A116F1">
        <w:rPr>
          <w:sz w:val="22"/>
          <w:szCs w:val="22"/>
        </w:rPr>
        <w:t xml:space="preserve"> na LV č. 37</w:t>
      </w:r>
      <w:r>
        <w:rPr>
          <w:sz w:val="22"/>
          <w:szCs w:val="22"/>
        </w:rPr>
        <w:t>, obec Brno, U Katastrálního úřadu pro Jihomoravský kraj, Katastrální pracoviště Brno-město.</w:t>
      </w:r>
    </w:p>
    <w:p w14:paraId="79208A56" w14:textId="77777777" w:rsidR="00417B9C" w:rsidRPr="00A116F1" w:rsidRDefault="00417B9C" w:rsidP="0060569B">
      <w:pPr>
        <w:numPr>
          <w:ilvl w:val="0"/>
          <w:numId w:val="23"/>
        </w:numPr>
        <w:tabs>
          <w:tab w:val="clear" w:pos="1068"/>
          <w:tab w:val="num" w:pos="567"/>
        </w:tabs>
        <w:ind w:left="567" w:hanging="567"/>
        <w:jc w:val="both"/>
        <w:rPr>
          <w:b/>
          <w:sz w:val="22"/>
          <w:szCs w:val="22"/>
        </w:rPr>
      </w:pPr>
      <w:r w:rsidRPr="00A116F1">
        <w:rPr>
          <w:sz w:val="22"/>
          <w:szCs w:val="22"/>
        </w:rPr>
        <w:t>Pronajímatel pronajímá nájemci prostory sloužící k podnikání umístěné ve 2.NP budovy,</w:t>
      </w:r>
      <w:r w:rsidRPr="00A116F1">
        <w:rPr>
          <w:sz w:val="22"/>
          <w:szCs w:val="22"/>
        </w:rPr>
        <w:br/>
        <w:t xml:space="preserve">a to kancelář </w:t>
      </w:r>
      <w:r w:rsidR="003D0E1B">
        <w:rPr>
          <w:b/>
          <w:sz w:val="22"/>
          <w:szCs w:val="22"/>
        </w:rPr>
        <w:t>č. 203 o výměře 28</w:t>
      </w:r>
      <w:r w:rsidRPr="00A116F1">
        <w:rPr>
          <w:b/>
          <w:sz w:val="22"/>
          <w:szCs w:val="22"/>
        </w:rPr>
        <w:t xml:space="preserve"> m</w:t>
      </w:r>
      <w:r w:rsidRPr="00A116F1">
        <w:rPr>
          <w:b/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>.</w:t>
      </w:r>
    </w:p>
    <w:p w14:paraId="7067F7CE" w14:textId="77777777" w:rsidR="00417B9C" w:rsidRPr="00A116F1" w:rsidRDefault="00417B9C" w:rsidP="0060569B">
      <w:pPr>
        <w:pStyle w:val="Seznam"/>
        <w:widowControl w:val="0"/>
        <w:numPr>
          <w:ilvl w:val="0"/>
          <w:numId w:val="23"/>
        </w:numPr>
        <w:tabs>
          <w:tab w:val="clear" w:pos="1068"/>
          <w:tab w:val="num" w:pos="567"/>
        </w:tabs>
        <w:ind w:left="567" w:hanging="567"/>
        <w:rPr>
          <w:sz w:val="22"/>
          <w:szCs w:val="22"/>
        </w:rPr>
      </w:pPr>
      <w:r w:rsidRPr="00A116F1">
        <w:rPr>
          <w:sz w:val="22"/>
          <w:szCs w:val="22"/>
        </w:rPr>
        <w:t xml:space="preserve">Dále pronajímatel pronajímá nájemci do společného nájmu s nájemci ostatních pronajatých kanceláří na tomtéž podlaží </w:t>
      </w:r>
      <w:r w:rsidRPr="00A116F1">
        <w:rPr>
          <w:b/>
          <w:sz w:val="22"/>
          <w:szCs w:val="22"/>
        </w:rPr>
        <w:t>společné prostory o výměře 3</w:t>
      </w:r>
      <w:r w:rsidR="003D0E1B">
        <w:rPr>
          <w:b/>
          <w:sz w:val="22"/>
          <w:szCs w:val="22"/>
        </w:rPr>
        <w:t xml:space="preserve"> </w:t>
      </w:r>
      <w:r w:rsidRPr="00A116F1">
        <w:rPr>
          <w:b/>
          <w:sz w:val="22"/>
          <w:szCs w:val="22"/>
        </w:rPr>
        <w:t>m</w:t>
      </w:r>
      <w:r w:rsidRPr="00A116F1">
        <w:rPr>
          <w:b/>
          <w:sz w:val="22"/>
          <w:szCs w:val="22"/>
          <w:vertAlign w:val="superscript"/>
        </w:rPr>
        <w:t>2</w:t>
      </w:r>
      <w:r w:rsidRPr="00A116F1">
        <w:rPr>
          <w:b/>
          <w:sz w:val="22"/>
          <w:szCs w:val="22"/>
        </w:rPr>
        <w:t>.</w:t>
      </w:r>
    </w:p>
    <w:p w14:paraId="5F9A8FB2" w14:textId="77777777" w:rsidR="00417B9C" w:rsidRPr="00A116F1" w:rsidRDefault="00417B9C" w:rsidP="0060569B">
      <w:pPr>
        <w:pStyle w:val="Seznam"/>
        <w:widowControl w:val="0"/>
        <w:numPr>
          <w:ilvl w:val="0"/>
          <w:numId w:val="23"/>
        </w:numPr>
        <w:tabs>
          <w:tab w:val="clear" w:pos="1068"/>
          <w:tab w:val="num" w:pos="567"/>
        </w:tabs>
        <w:ind w:left="567" w:hanging="567"/>
        <w:rPr>
          <w:sz w:val="22"/>
          <w:szCs w:val="22"/>
        </w:rPr>
      </w:pPr>
      <w:r w:rsidRPr="00A116F1">
        <w:rPr>
          <w:color w:val="000000"/>
          <w:sz w:val="22"/>
          <w:szCs w:val="22"/>
        </w:rPr>
        <w:t>Nájemce bude předmět nájmu užívat k účelu: kancelář.</w:t>
      </w:r>
    </w:p>
    <w:p w14:paraId="4787953A" w14:textId="77777777" w:rsidR="0083492D" w:rsidRDefault="0083492D">
      <w:pPr>
        <w:jc w:val="both"/>
      </w:pPr>
    </w:p>
    <w:p w14:paraId="3774ABAF" w14:textId="77777777" w:rsidR="00B16739" w:rsidRDefault="00B16739">
      <w:pPr>
        <w:jc w:val="both"/>
      </w:pPr>
    </w:p>
    <w:p w14:paraId="11EB3BB5" w14:textId="77777777" w:rsidR="0083492D" w:rsidRDefault="0083492D">
      <w:pPr>
        <w:jc w:val="center"/>
        <w:rPr>
          <w:b/>
        </w:rPr>
      </w:pPr>
      <w:r>
        <w:rPr>
          <w:b/>
        </w:rPr>
        <w:t>Článek II.</w:t>
      </w:r>
    </w:p>
    <w:p w14:paraId="085E4E26" w14:textId="77777777" w:rsidR="0083492D" w:rsidRDefault="0083492D">
      <w:pPr>
        <w:pStyle w:val="Nadpis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Režim nájmu</w:t>
      </w:r>
    </w:p>
    <w:p w14:paraId="24E8AE8B" w14:textId="77777777" w:rsidR="004E62B2" w:rsidRPr="004E62B2" w:rsidRDefault="004E62B2" w:rsidP="004E62B2"/>
    <w:p w14:paraId="0D7CE0D1" w14:textId="2A269CB1" w:rsidR="0083492D" w:rsidRDefault="0083492D" w:rsidP="0060569B">
      <w:pPr>
        <w:numPr>
          <w:ilvl w:val="0"/>
          <w:numId w:val="6"/>
        </w:numPr>
        <w:tabs>
          <w:tab w:val="clear" w:pos="360"/>
          <w:tab w:val="left" w:pos="567"/>
        </w:tabs>
        <w:ind w:left="567" w:hanging="567"/>
        <w:jc w:val="both"/>
      </w:pPr>
      <w:r>
        <w:t>Nájemce se zavazuje u</w:t>
      </w:r>
      <w:r w:rsidR="0034131E">
        <w:t>žívat</w:t>
      </w:r>
      <w:r w:rsidR="00B477F6">
        <w:t xml:space="preserve"> prostory </w:t>
      </w:r>
      <w:r w:rsidR="0034131E">
        <w:t xml:space="preserve">určené podnikání </w:t>
      </w:r>
      <w:r w:rsidR="00B477F6">
        <w:t>k účelu</w:t>
      </w:r>
      <w:r>
        <w:t xml:space="preserve">, </w:t>
      </w:r>
      <w:r w:rsidR="00B477F6">
        <w:t>uvedeném v čl.</w:t>
      </w:r>
      <w:r w:rsidR="000E79CD">
        <w:t xml:space="preserve"> </w:t>
      </w:r>
      <w:r w:rsidR="009167AD">
        <w:t>I</w:t>
      </w:r>
      <w:r w:rsidR="00B477F6">
        <w:t>.</w:t>
      </w:r>
      <w:r w:rsidR="00445AE6">
        <w:t xml:space="preserve"> </w:t>
      </w:r>
      <w:r w:rsidR="00B477F6">
        <w:t xml:space="preserve">odst. </w:t>
      </w:r>
      <w:r w:rsidR="009167AD">
        <w:t xml:space="preserve">4 </w:t>
      </w:r>
      <w:r w:rsidR="00B477F6">
        <w:t>této smlouvy.</w:t>
      </w:r>
      <w:r>
        <w:t xml:space="preserve"> Vyskytne-li se jakákoliv závada anebo jiná pře</w:t>
      </w:r>
      <w:r w:rsidR="0034131E">
        <w:t>kážka bránící řádnému užívání uvedených</w:t>
      </w:r>
      <w:r>
        <w:t xml:space="preserve"> prostor, popřípadě služeb s tím spojených, je nájemce povinen tuto skutečnost pronajímateli neprodleně písemně oznámit</w:t>
      </w:r>
      <w:r w:rsidR="009167AD">
        <w:t xml:space="preserve"> na email:</w:t>
      </w:r>
      <w:r w:rsidR="004B107F">
        <w:t xml:space="preserve"> </w:t>
      </w:r>
      <w:proofErr w:type="spellStart"/>
      <w:r w:rsidR="002D51AC">
        <w:t>xxxxxxxxxxxxxxxxx</w:t>
      </w:r>
      <w:proofErr w:type="spellEnd"/>
      <w:r w:rsidR="004B107F">
        <w:t>.</w:t>
      </w:r>
    </w:p>
    <w:p w14:paraId="0AC96EFF" w14:textId="77777777" w:rsidR="0083492D" w:rsidRDefault="0083492D" w:rsidP="0060569B">
      <w:pPr>
        <w:numPr>
          <w:ilvl w:val="0"/>
          <w:numId w:val="6"/>
        </w:numPr>
        <w:tabs>
          <w:tab w:val="clear" w:pos="360"/>
          <w:tab w:val="left" w:pos="-1276"/>
          <w:tab w:val="num" w:pos="-1134"/>
          <w:tab w:val="left" w:pos="567"/>
        </w:tabs>
        <w:ind w:left="567" w:hanging="567"/>
        <w:jc w:val="both"/>
      </w:pPr>
      <w:r>
        <w:t>Nájemce není oprávněn bez předchozího písemného souh</w:t>
      </w:r>
      <w:r w:rsidR="001D3A5E">
        <w:t>lasu pronajímatele</w:t>
      </w:r>
      <w:r>
        <w:t xml:space="preserve"> přenechat předmět nájmu nebo jeho část třetí osobě k užívání nebo ke spoluužívání tím způsobem, že vloží svůj podnik nebo jeho část zahrnující i provozovnu umístěnou v předmětu nájmu jako nepeněžitý vklad do základního kapitálu obchodní společnosti nebo do družstva a ani tak, že by smlouvou o sdružení vnesl své právo vyplývající ze smlouvy o nájmu jako svůj vklad poskytnutý do sdružení.</w:t>
      </w:r>
    </w:p>
    <w:p w14:paraId="6CB3E189" w14:textId="77777777" w:rsidR="009167AD" w:rsidRDefault="0083492D" w:rsidP="0060569B">
      <w:pPr>
        <w:numPr>
          <w:ilvl w:val="0"/>
          <w:numId w:val="6"/>
        </w:numPr>
        <w:tabs>
          <w:tab w:val="clear" w:pos="360"/>
          <w:tab w:val="left" w:pos="567"/>
        </w:tabs>
        <w:ind w:left="567" w:hanging="567"/>
        <w:jc w:val="both"/>
      </w:pPr>
      <w:r>
        <w:t>Nájemce je povinen dodržovat domovní a provozní řád budovy a veškerá bezpečnostní a protipožární opatření.</w:t>
      </w:r>
      <w:r w:rsidR="009167AD">
        <w:t xml:space="preserve"> Domovní a provozní řád budovy tvoří Přílohu č. 1 této smlouvy.</w:t>
      </w:r>
    </w:p>
    <w:p w14:paraId="4BE027C0" w14:textId="77777777" w:rsidR="0083492D" w:rsidRDefault="0083492D" w:rsidP="0060569B">
      <w:pPr>
        <w:numPr>
          <w:ilvl w:val="0"/>
          <w:numId w:val="6"/>
        </w:numPr>
        <w:tabs>
          <w:tab w:val="clear" w:pos="360"/>
          <w:tab w:val="left" w:pos="567"/>
        </w:tabs>
        <w:ind w:left="567" w:hanging="567"/>
        <w:jc w:val="both"/>
      </w:pPr>
      <w:r>
        <w:t xml:space="preserve">Nájemce je povinen platit nájemné sjednané touto smlouvou bezpodmínečně včas a v plné výši bez ohledu na změnu poměrů nebo objektivní či subjektivní </w:t>
      </w:r>
      <w:r w:rsidR="00A41435">
        <w:t>okolnosti vzniklé na své straně</w:t>
      </w:r>
      <w:r>
        <w:t>.</w:t>
      </w:r>
    </w:p>
    <w:p w14:paraId="7161C8A3" w14:textId="77777777" w:rsidR="0083492D" w:rsidRDefault="0083492D" w:rsidP="0060569B">
      <w:pPr>
        <w:numPr>
          <w:ilvl w:val="0"/>
          <w:numId w:val="6"/>
        </w:numPr>
        <w:tabs>
          <w:tab w:val="clear" w:pos="360"/>
          <w:tab w:val="num" w:pos="-993"/>
          <w:tab w:val="left" w:pos="-851"/>
          <w:tab w:val="left" w:pos="567"/>
        </w:tabs>
        <w:ind w:left="567" w:hanging="567"/>
        <w:jc w:val="both"/>
      </w:pPr>
      <w:r>
        <w:t xml:space="preserve">Nájemce je oprávněn užívat předmět nájmu k účelu sjednanému ve čl. I. </w:t>
      </w:r>
      <w:r w:rsidR="009167AD">
        <w:t xml:space="preserve">odst. 4 </w:t>
      </w:r>
      <w:r>
        <w:t>této smlouvy. Změna účelu užívání je možná jen po předchozí písemné dohodě smluvních stran o změně této smlouvy.</w:t>
      </w:r>
    </w:p>
    <w:p w14:paraId="4F5B17E4" w14:textId="77777777" w:rsidR="009167AD" w:rsidRDefault="0083492D" w:rsidP="0060569B">
      <w:pPr>
        <w:numPr>
          <w:ilvl w:val="0"/>
          <w:numId w:val="6"/>
        </w:numPr>
        <w:tabs>
          <w:tab w:val="clear" w:pos="360"/>
          <w:tab w:val="num" w:pos="-1134"/>
          <w:tab w:val="left" w:pos="567"/>
        </w:tabs>
        <w:ind w:left="567" w:hanging="567"/>
        <w:jc w:val="both"/>
      </w:pPr>
      <w:r>
        <w:t>Nájemce nemůže provádět bez předchozího písemného souhlasu pronajímatele stavební úpravy nebo jiné změny předmětu nájmu.</w:t>
      </w:r>
    </w:p>
    <w:p w14:paraId="74B05746" w14:textId="77777777" w:rsidR="0083492D" w:rsidRDefault="0083492D" w:rsidP="0060569B">
      <w:pPr>
        <w:numPr>
          <w:ilvl w:val="0"/>
          <w:numId w:val="6"/>
        </w:numPr>
        <w:tabs>
          <w:tab w:val="clear" w:pos="360"/>
          <w:tab w:val="num" w:pos="-1134"/>
          <w:tab w:val="left" w:pos="567"/>
        </w:tabs>
        <w:ind w:left="567" w:hanging="567"/>
        <w:jc w:val="both"/>
      </w:pPr>
      <w:r>
        <w:t xml:space="preserve">Nájemce se zavazuje na požádání </w:t>
      </w:r>
      <w:r w:rsidR="009167AD">
        <w:t xml:space="preserve">pronajímatele, učiněné alespoň 5 pracovních dnů před plánovanou kontrolou, </w:t>
      </w:r>
      <w:r>
        <w:t>zpřístupnit pronajímateli předmět nájmu za účelem kontroly stavu předmětu nájmu a provedení oprav a úprav těch součástí, příslušenství a zařízení budovy nacházejících se v předmětu nájmu, která se vztahují k zajištění provozu celému domu nebo s tímto provozem celého domu souvisejí.</w:t>
      </w:r>
    </w:p>
    <w:p w14:paraId="2C110347" w14:textId="77777777" w:rsidR="009167AD" w:rsidRDefault="0083492D" w:rsidP="0060569B">
      <w:pPr>
        <w:numPr>
          <w:ilvl w:val="0"/>
          <w:numId w:val="6"/>
        </w:numPr>
        <w:tabs>
          <w:tab w:val="clear" w:pos="360"/>
          <w:tab w:val="num" w:pos="-993"/>
          <w:tab w:val="left" w:pos="567"/>
        </w:tabs>
        <w:ind w:left="567" w:hanging="567"/>
        <w:jc w:val="both"/>
        <w:rPr>
          <w:iCs/>
        </w:rPr>
      </w:pPr>
      <w:r>
        <w:rPr>
          <w:iCs/>
        </w:rPr>
        <w:t>Nájemce přejímá odpovědnost</w:t>
      </w:r>
      <w:r w:rsidR="00793834">
        <w:rPr>
          <w:iCs/>
        </w:rPr>
        <w:t xml:space="preserve"> za předmět své činnosti </w:t>
      </w:r>
      <w:r>
        <w:rPr>
          <w:iCs/>
        </w:rPr>
        <w:t>uskutečňovaný v</w:t>
      </w:r>
      <w:r w:rsidR="009167AD">
        <w:rPr>
          <w:iCs/>
        </w:rPr>
        <w:t> předmětu nájmu.</w:t>
      </w:r>
    </w:p>
    <w:p w14:paraId="23B79588" w14:textId="77777777" w:rsidR="009167AD" w:rsidRDefault="0083492D" w:rsidP="0060569B">
      <w:pPr>
        <w:numPr>
          <w:ilvl w:val="0"/>
          <w:numId w:val="6"/>
        </w:numPr>
        <w:tabs>
          <w:tab w:val="clear" w:pos="360"/>
          <w:tab w:val="num" w:pos="-993"/>
          <w:tab w:val="left" w:pos="567"/>
        </w:tabs>
        <w:ind w:left="567" w:hanging="567"/>
        <w:jc w:val="both"/>
        <w:rPr>
          <w:iCs/>
        </w:rPr>
      </w:pPr>
      <w:r w:rsidRPr="009167AD">
        <w:rPr>
          <w:iCs/>
        </w:rPr>
        <w:t>Nájemce odpovídá za škody, které na předmětu nájmu svým majetkem způsobil, anebo které byly způsobeny činností nájemce</w:t>
      </w:r>
      <w:r w:rsidR="009167AD">
        <w:rPr>
          <w:iCs/>
        </w:rPr>
        <w:t>.</w:t>
      </w:r>
    </w:p>
    <w:p w14:paraId="54F05AF8" w14:textId="77777777" w:rsidR="00D01E8F" w:rsidRPr="009167AD" w:rsidRDefault="00D01E8F" w:rsidP="0060569B">
      <w:pPr>
        <w:numPr>
          <w:ilvl w:val="0"/>
          <w:numId w:val="6"/>
        </w:numPr>
        <w:tabs>
          <w:tab w:val="clear" w:pos="360"/>
          <w:tab w:val="num" w:pos="-993"/>
          <w:tab w:val="left" w:pos="567"/>
        </w:tabs>
        <w:ind w:left="567" w:hanging="567"/>
        <w:jc w:val="both"/>
        <w:rPr>
          <w:iCs/>
        </w:rPr>
      </w:pPr>
      <w:r w:rsidRPr="009167AD">
        <w:rPr>
          <w:iCs/>
        </w:rPr>
        <w:t>Nájemce je p</w:t>
      </w:r>
      <w:r w:rsidR="001645D0" w:rsidRPr="009167AD">
        <w:rPr>
          <w:iCs/>
        </w:rPr>
        <w:t>ovinen, pokud ukončí registraci k</w:t>
      </w:r>
      <w:r w:rsidRPr="009167AD">
        <w:rPr>
          <w:iCs/>
        </w:rPr>
        <w:t xml:space="preserve"> DPH, tuto skutečnost oznámit pronajímateli</w:t>
      </w:r>
      <w:r w:rsidR="001645D0" w:rsidRPr="009167AD">
        <w:rPr>
          <w:iCs/>
        </w:rPr>
        <w:t>.</w:t>
      </w:r>
      <w:r w:rsidRPr="009167AD">
        <w:rPr>
          <w:iCs/>
        </w:rPr>
        <w:t xml:space="preserve"> </w:t>
      </w:r>
    </w:p>
    <w:p w14:paraId="23DED0C2" w14:textId="77777777" w:rsidR="001645D0" w:rsidRDefault="001645D0" w:rsidP="0060569B">
      <w:pPr>
        <w:numPr>
          <w:ilvl w:val="0"/>
          <w:numId w:val="6"/>
        </w:numPr>
        <w:tabs>
          <w:tab w:val="clear" w:pos="360"/>
          <w:tab w:val="num" w:pos="-993"/>
          <w:tab w:val="left" w:pos="567"/>
        </w:tabs>
        <w:ind w:left="567" w:hanging="567"/>
        <w:jc w:val="both"/>
        <w:rPr>
          <w:iCs/>
        </w:rPr>
      </w:pPr>
      <w:r>
        <w:rPr>
          <w:iCs/>
        </w:rPr>
        <w:t>Pronajímatel prohlašuje:</w:t>
      </w:r>
    </w:p>
    <w:p w14:paraId="35FB7533" w14:textId="77777777" w:rsidR="001645D0" w:rsidRDefault="001645D0" w:rsidP="0060569B">
      <w:pPr>
        <w:numPr>
          <w:ilvl w:val="0"/>
          <w:numId w:val="24"/>
        </w:numPr>
        <w:tabs>
          <w:tab w:val="left" w:pos="567"/>
        </w:tabs>
        <w:jc w:val="both"/>
        <w:rPr>
          <w:iCs/>
        </w:rPr>
      </w:pPr>
      <w:r>
        <w:rPr>
          <w:iCs/>
        </w:rPr>
        <w:lastRenderedPageBreak/>
        <w:t>že jím uvedené číslo účtu pro poukázání plateb dle této smlouvy odpovídá účtu, který nahlásil správci daně</w:t>
      </w:r>
    </w:p>
    <w:p w14:paraId="0ACBED63" w14:textId="77777777" w:rsidR="001645D0" w:rsidRDefault="001645D0" w:rsidP="0060569B">
      <w:pPr>
        <w:numPr>
          <w:ilvl w:val="0"/>
          <w:numId w:val="24"/>
        </w:numPr>
        <w:tabs>
          <w:tab w:val="left" w:pos="567"/>
        </w:tabs>
        <w:jc w:val="both"/>
        <w:rPr>
          <w:iCs/>
        </w:rPr>
      </w:pPr>
      <w:r>
        <w:rPr>
          <w:iCs/>
        </w:rPr>
        <w:t>že není tzv. nespolehlivý plátce dle § 106a zák. č. 235/2004 Sb. o dani z přidané hodnoty, ve znění pozdějších předpisů</w:t>
      </w:r>
    </w:p>
    <w:p w14:paraId="4C5EA9DC" w14:textId="77777777" w:rsidR="001645D0" w:rsidRDefault="001645D0" w:rsidP="0060569B">
      <w:pPr>
        <w:numPr>
          <w:ilvl w:val="0"/>
          <w:numId w:val="24"/>
        </w:numPr>
        <w:tabs>
          <w:tab w:val="left" w:pos="567"/>
        </w:tabs>
        <w:jc w:val="both"/>
        <w:rPr>
          <w:iCs/>
        </w:rPr>
      </w:pPr>
      <w:r>
        <w:rPr>
          <w:iCs/>
        </w:rPr>
        <w:t>že plní veškeré své povinnosti vztahující se ke správě daně dle zákona o DPH</w:t>
      </w:r>
    </w:p>
    <w:p w14:paraId="66A72DEB" w14:textId="77777777" w:rsidR="004A719D" w:rsidRDefault="004B7607" w:rsidP="0060569B">
      <w:pPr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iCs/>
        </w:rPr>
      </w:pPr>
      <w:r>
        <w:rPr>
          <w:iCs/>
        </w:rPr>
        <w:t>Nájemce je povinen p</w:t>
      </w:r>
      <w:r w:rsidR="00D01E8F">
        <w:rPr>
          <w:iCs/>
        </w:rPr>
        <w:t>ředkládat kopii zprávy o revizi svého elektrického zařízení dle ČSN 331 600 ED.</w:t>
      </w:r>
      <w:r w:rsidR="00A41435">
        <w:rPr>
          <w:iCs/>
        </w:rPr>
        <w:t xml:space="preserve"> </w:t>
      </w:r>
      <w:r w:rsidR="00D01E8F">
        <w:rPr>
          <w:iCs/>
        </w:rPr>
        <w:t>2</w:t>
      </w:r>
    </w:p>
    <w:p w14:paraId="369977C6" w14:textId="77777777" w:rsidR="004A719D" w:rsidRDefault="004A719D" w:rsidP="004A719D">
      <w:pPr>
        <w:tabs>
          <w:tab w:val="left" w:pos="-851"/>
        </w:tabs>
        <w:ind w:left="284" w:hanging="284"/>
        <w:rPr>
          <w:iCs/>
        </w:rPr>
      </w:pPr>
    </w:p>
    <w:p w14:paraId="3894B3E2" w14:textId="77777777" w:rsidR="00EA1E8F" w:rsidRDefault="00EA1E8F" w:rsidP="004A719D">
      <w:pPr>
        <w:tabs>
          <w:tab w:val="left" w:pos="-851"/>
        </w:tabs>
        <w:ind w:left="284" w:hanging="284"/>
        <w:rPr>
          <w:iCs/>
        </w:rPr>
      </w:pPr>
    </w:p>
    <w:p w14:paraId="3BC5AD7C" w14:textId="77777777" w:rsidR="0083492D" w:rsidRDefault="0083492D">
      <w:pPr>
        <w:jc w:val="center"/>
        <w:rPr>
          <w:b/>
          <w:bCs/>
        </w:rPr>
      </w:pPr>
      <w:r>
        <w:rPr>
          <w:b/>
        </w:rPr>
        <w:t>Článek I</w:t>
      </w:r>
      <w:r>
        <w:rPr>
          <w:b/>
          <w:bCs/>
        </w:rPr>
        <w:t>II.</w:t>
      </w:r>
    </w:p>
    <w:p w14:paraId="299D335B" w14:textId="77777777" w:rsidR="0083492D" w:rsidRDefault="0083492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Práva a povinnosti pronajímatele</w:t>
      </w:r>
    </w:p>
    <w:p w14:paraId="0EC80493" w14:textId="77777777" w:rsidR="001E5D2C" w:rsidRDefault="001E5D2C" w:rsidP="0060569B">
      <w:pPr>
        <w:jc w:val="both"/>
        <w:rPr>
          <w:b/>
          <w:bCs/>
          <w:u w:val="single"/>
        </w:rPr>
      </w:pPr>
    </w:p>
    <w:p w14:paraId="2A643F10" w14:textId="77777777" w:rsidR="0083492D" w:rsidRDefault="0083492D" w:rsidP="0060569B">
      <w:pPr>
        <w:numPr>
          <w:ilvl w:val="0"/>
          <w:numId w:val="4"/>
        </w:numPr>
        <w:tabs>
          <w:tab w:val="clear" w:pos="360"/>
          <w:tab w:val="num" w:pos="-709"/>
        </w:tabs>
        <w:ind w:left="284" w:hanging="284"/>
        <w:jc w:val="both"/>
      </w:pPr>
      <w:r>
        <w:t>Pronajímatel je povinen odevzdat nájemci do užívání předmět nájmu ve stavu způsobilém k obvyklému užívání, zabezpečit řádné plnění služeb a odstranit případně vzniklé skutečnosti, bránící nájemci v bezproblémovém užívání předmětu nájmu, mimo náhrad nákladů na běžnou údržbu, kterou si nájemce bude zajišťovat sám.</w:t>
      </w:r>
    </w:p>
    <w:p w14:paraId="62D42379" w14:textId="77777777" w:rsidR="009E3A63" w:rsidRPr="006961EE" w:rsidRDefault="009E3A63" w:rsidP="006961EE">
      <w:pPr>
        <w:numPr>
          <w:ilvl w:val="0"/>
          <w:numId w:val="4"/>
        </w:numPr>
        <w:tabs>
          <w:tab w:val="clear" w:pos="360"/>
          <w:tab w:val="num" w:pos="-851"/>
          <w:tab w:val="left" w:pos="284"/>
        </w:tabs>
        <w:ind w:left="284" w:hanging="284"/>
        <w:jc w:val="both"/>
      </w:pPr>
      <w:r>
        <w:t xml:space="preserve">Nájemce se zavazuje na </w:t>
      </w:r>
      <w:r w:rsidR="009167AD">
        <w:t>požádání pronajímatele, učiněné alespoň 5 pracovních dnů před plánovanou kontrolou,</w:t>
      </w:r>
      <w:r>
        <w:t xml:space="preserve"> zpřístupnit pronajímateli předmět nájmu za účelem kontroly pronajatých prostor určených podnikání a zjištění jejich využívání a stávajícího stavu, za </w:t>
      </w:r>
      <w:r w:rsidRPr="006961EE">
        <w:t xml:space="preserve">účelem provedení opatření nezbytných k ochraně svého majetku a k zajištění řádného provozu domu a za účelem dodržování bezpečnostních a protipožárních opatření. </w:t>
      </w:r>
    </w:p>
    <w:p w14:paraId="7F61D0EA" w14:textId="77777777" w:rsidR="006961EE" w:rsidRPr="006961EE" w:rsidRDefault="006961EE" w:rsidP="0060569B">
      <w:pPr>
        <w:numPr>
          <w:ilvl w:val="0"/>
          <w:numId w:val="4"/>
        </w:numPr>
        <w:tabs>
          <w:tab w:val="clear" w:pos="360"/>
          <w:tab w:val="num" w:pos="-851"/>
          <w:tab w:val="left" w:pos="284"/>
        </w:tabs>
        <w:ind w:left="284" w:hanging="284"/>
        <w:jc w:val="both"/>
      </w:pPr>
      <w:r w:rsidRPr="0060569B">
        <w:t>Pronajímatel je povinen upozornit nájemce na všechna zjištěná nebezpečí a závady, které mohou vést ke vzniku škod nájemci.</w:t>
      </w:r>
    </w:p>
    <w:p w14:paraId="669899CA" w14:textId="77777777" w:rsidR="004D4916" w:rsidRPr="006961EE" w:rsidRDefault="0083492D" w:rsidP="0010042A">
      <w:pPr>
        <w:numPr>
          <w:ilvl w:val="0"/>
          <w:numId w:val="4"/>
        </w:numPr>
        <w:tabs>
          <w:tab w:val="clear" w:pos="360"/>
          <w:tab w:val="num" w:pos="-851"/>
          <w:tab w:val="left" w:pos="284"/>
        </w:tabs>
        <w:ind w:left="284" w:hanging="284"/>
        <w:jc w:val="both"/>
      </w:pPr>
      <w:r w:rsidRPr="006961EE">
        <w:t xml:space="preserve">Pronajímatel je pojištěn vlastní smlouvou o pojištění majetku, která však nezahrnuje pojištění majetku a osob nájemce. </w:t>
      </w:r>
    </w:p>
    <w:p w14:paraId="0750D319" w14:textId="77777777" w:rsidR="00973C79" w:rsidRDefault="00973C79" w:rsidP="006A29BA">
      <w:pPr>
        <w:ind w:left="284" w:hanging="284"/>
      </w:pPr>
    </w:p>
    <w:p w14:paraId="42BF0B19" w14:textId="77777777" w:rsidR="00D1245F" w:rsidRDefault="00D1245F" w:rsidP="006A29BA">
      <w:pPr>
        <w:ind w:left="284" w:hanging="284"/>
      </w:pPr>
    </w:p>
    <w:p w14:paraId="36198D95" w14:textId="77777777" w:rsidR="0083492D" w:rsidRPr="0010042A" w:rsidRDefault="0083492D">
      <w:pPr>
        <w:jc w:val="center"/>
        <w:rPr>
          <w:b/>
          <w:bCs/>
        </w:rPr>
      </w:pPr>
      <w:r w:rsidRPr="0010042A">
        <w:rPr>
          <w:b/>
        </w:rPr>
        <w:t xml:space="preserve">Článek </w:t>
      </w:r>
      <w:r w:rsidRPr="0010042A">
        <w:rPr>
          <w:b/>
          <w:bCs/>
        </w:rPr>
        <w:t>IV.</w:t>
      </w:r>
    </w:p>
    <w:p w14:paraId="0D595C42" w14:textId="77777777" w:rsidR="0083492D" w:rsidRDefault="0083492D">
      <w:pPr>
        <w:pStyle w:val="Nadpis1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Nájemné</w:t>
      </w:r>
    </w:p>
    <w:p w14:paraId="3834FC43" w14:textId="77777777" w:rsidR="00B71445" w:rsidRDefault="00B71445" w:rsidP="0010042A">
      <w:pPr>
        <w:jc w:val="both"/>
      </w:pPr>
    </w:p>
    <w:p w14:paraId="63BE573A" w14:textId="77777777" w:rsidR="006961EE" w:rsidRPr="0010042A" w:rsidRDefault="000C5017" w:rsidP="0010042A">
      <w:pPr>
        <w:pStyle w:val="Nadpis3"/>
        <w:numPr>
          <w:ilvl w:val="0"/>
          <w:numId w:val="21"/>
        </w:numPr>
        <w:ind w:left="426" w:hanging="426"/>
        <w:jc w:val="both"/>
        <w:rPr>
          <w:b w:val="0"/>
        </w:rPr>
      </w:pPr>
      <w:r w:rsidRPr="0010042A">
        <w:rPr>
          <w:b w:val="0"/>
        </w:rPr>
        <w:t>Nájem</w:t>
      </w:r>
      <w:r>
        <w:rPr>
          <w:b w:val="0"/>
        </w:rPr>
        <w:t>né se dohodou smluvních stran sjednává ve výši</w:t>
      </w:r>
      <w:r w:rsidRPr="0010042A">
        <w:rPr>
          <w:b w:val="0"/>
        </w:rPr>
        <w:t xml:space="preserve"> </w:t>
      </w:r>
      <w:r w:rsidR="006961EE" w:rsidRPr="0010042A">
        <w:rPr>
          <w:b w:val="0"/>
        </w:rPr>
        <w:t xml:space="preserve">ve výši </w:t>
      </w:r>
      <w:r w:rsidR="003D0E1B">
        <w:t>54 900,-</w:t>
      </w:r>
      <w:r w:rsidR="006961EE" w:rsidRPr="0010042A">
        <w:t xml:space="preserve"> Kč </w:t>
      </w:r>
      <w:r w:rsidR="006961EE" w:rsidRPr="0010042A">
        <w:rPr>
          <w:b w:val="0"/>
        </w:rPr>
        <w:t>bez DPH/rok.</w:t>
      </w:r>
    </w:p>
    <w:p w14:paraId="18253173" w14:textId="77777777" w:rsidR="006961EE" w:rsidRDefault="000C5017" w:rsidP="0010042A">
      <w:pPr>
        <w:pStyle w:val="Nadpis3"/>
        <w:numPr>
          <w:ilvl w:val="0"/>
          <w:numId w:val="21"/>
        </w:numPr>
        <w:ind w:left="426" w:hanging="426"/>
        <w:jc w:val="both"/>
        <w:rPr>
          <w:b w:val="0"/>
        </w:rPr>
      </w:pPr>
      <w:r>
        <w:rPr>
          <w:b w:val="0"/>
        </w:rPr>
        <w:t xml:space="preserve">Cena za </w:t>
      </w:r>
      <w:r w:rsidR="00EA4A0D" w:rsidRPr="00CA42D5">
        <w:rPr>
          <w:b w:val="0"/>
        </w:rPr>
        <w:t>paušální</w:t>
      </w:r>
      <w:r w:rsidR="006961EE" w:rsidRPr="0010042A">
        <w:rPr>
          <w:b w:val="0"/>
        </w:rPr>
        <w:t xml:space="preserve"> služby - odpad, topení, vodné </w:t>
      </w:r>
      <w:r w:rsidR="00BF3002">
        <w:rPr>
          <w:b w:val="0"/>
        </w:rPr>
        <w:t>–</w:t>
      </w:r>
      <w:r w:rsidR="006961EE" w:rsidRPr="0010042A">
        <w:rPr>
          <w:b w:val="0"/>
        </w:rPr>
        <w:t xml:space="preserve"> stočné</w:t>
      </w:r>
      <w:r w:rsidR="00BF3002" w:rsidRPr="004B7607">
        <w:rPr>
          <w:b w:val="0"/>
        </w:rPr>
        <w:t>,</w:t>
      </w:r>
      <w:r w:rsidR="006961EE" w:rsidRPr="0010042A">
        <w:rPr>
          <w:b w:val="0"/>
        </w:rPr>
        <w:t xml:space="preserve"> elektrickou energii a úklid společných prostor, </w:t>
      </w:r>
      <w:r>
        <w:rPr>
          <w:b w:val="0"/>
        </w:rPr>
        <w:t xml:space="preserve">se dohodu smluvních stran sjednává ve </w:t>
      </w:r>
      <w:r w:rsidR="006961EE" w:rsidRPr="0010042A">
        <w:rPr>
          <w:b w:val="0"/>
        </w:rPr>
        <w:t xml:space="preserve">výši </w:t>
      </w:r>
      <w:r w:rsidR="00F43651">
        <w:t>40 550</w:t>
      </w:r>
      <w:r w:rsidR="006961EE" w:rsidRPr="0010042A">
        <w:t>,- Kč</w:t>
      </w:r>
      <w:r w:rsidR="006961EE" w:rsidRPr="0010042A">
        <w:rPr>
          <w:b w:val="0"/>
        </w:rPr>
        <w:t xml:space="preserve"> bez DPH/rok.</w:t>
      </w:r>
    </w:p>
    <w:p w14:paraId="65E6D966" w14:textId="77777777" w:rsidR="006961EE" w:rsidRPr="0010042A" w:rsidRDefault="006961EE" w:rsidP="0010042A">
      <w:pPr>
        <w:numPr>
          <w:ilvl w:val="0"/>
          <w:numId w:val="21"/>
        </w:numPr>
        <w:ind w:left="426" w:hanging="426"/>
        <w:jc w:val="both"/>
      </w:pPr>
      <w:r>
        <w:t>Detailní rozpis nájemného a služeb</w:t>
      </w:r>
    </w:p>
    <w:p w14:paraId="642F08FA" w14:textId="77777777" w:rsidR="006961EE" w:rsidRPr="0010042A" w:rsidRDefault="006961EE" w:rsidP="0010042A"/>
    <w:p w14:paraId="7B784060" w14:textId="77777777" w:rsidR="0083492D" w:rsidRDefault="003D0E1B" w:rsidP="0010042A">
      <w:pPr>
        <w:pStyle w:val="Nadpis3"/>
        <w:ind w:left="284"/>
        <w:rPr>
          <w:b w:val="0"/>
          <w:bCs w:val="0"/>
        </w:rPr>
      </w:pPr>
      <w:r>
        <w:rPr>
          <w:b w:val="0"/>
          <w:bCs w:val="0"/>
        </w:rPr>
        <w:t>kancelář 203</w:t>
      </w:r>
      <w:r w:rsidR="00EA1E8F">
        <w:rPr>
          <w:b w:val="0"/>
          <w:bCs w:val="0"/>
        </w:rPr>
        <w:tab/>
      </w:r>
      <w:r w:rsidR="00821F2E">
        <w:rPr>
          <w:b w:val="0"/>
          <w:bCs w:val="0"/>
        </w:rPr>
        <w:tab/>
      </w:r>
      <w:r>
        <w:rPr>
          <w:b w:val="0"/>
          <w:bCs w:val="0"/>
        </w:rPr>
        <w:t xml:space="preserve"> 28</w:t>
      </w:r>
      <w:r w:rsidR="006C0A5C">
        <w:rPr>
          <w:b w:val="0"/>
          <w:bCs w:val="0"/>
        </w:rPr>
        <w:t xml:space="preserve"> m</w:t>
      </w:r>
      <w:r w:rsidR="006C0A5C">
        <w:rPr>
          <w:b w:val="0"/>
          <w:bCs w:val="0"/>
          <w:vertAlign w:val="superscript"/>
        </w:rPr>
        <w:t>2</w:t>
      </w:r>
      <w:r w:rsidR="00ED5A7B">
        <w:rPr>
          <w:b w:val="0"/>
          <w:bCs w:val="0"/>
        </w:rPr>
        <w:tab/>
      </w:r>
      <w:r w:rsidR="00EA1E8F">
        <w:rPr>
          <w:b w:val="0"/>
          <w:bCs w:val="0"/>
        </w:rPr>
        <w:tab/>
      </w:r>
      <w:r>
        <w:rPr>
          <w:b w:val="0"/>
          <w:bCs w:val="0"/>
        </w:rPr>
        <w:t>1 8</w:t>
      </w:r>
      <w:r w:rsidR="00C35039">
        <w:rPr>
          <w:b w:val="0"/>
          <w:bCs w:val="0"/>
        </w:rPr>
        <w:t>00</w:t>
      </w:r>
      <w:r w:rsidR="0083492D">
        <w:rPr>
          <w:b w:val="0"/>
          <w:bCs w:val="0"/>
        </w:rPr>
        <w:t>,-Kč/m</w:t>
      </w:r>
      <w:r w:rsidR="0083492D">
        <w:rPr>
          <w:b w:val="0"/>
          <w:bCs w:val="0"/>
          <w:vertAlign w:val="superscript"/>
        </w:rPr>
        <w:t>2</w:t>
      </w:r>
      <w:r w:rsidR="00B76DB6">
        <w:rPr>
          <w:b w:val="0"/>
          <w:bCs w:val="0"/>
        </w:rPr>
        <w:t>/rok</w:t>
      </w:r>
      <w:r w:rsidR="00B76DB6">
        <w:rPr>
          <w:b w:val="0"/>
          <w:bCs w:val="0"/>
        </w:rPr>
        <w:tab/>
      </w:r>
      <w:r>
        <w:rPr>
          <w:b w:val="0"/>
          <w:bCs w:val="0"/>
        </w:rPr>
        <w:t xml:space="preserve"> 50 400</w:t>
      </w:r>
      <w:r w:rsidR="00D01E8F">
        <w:rPr>
          <w:b w:val="0"/>
          <w:bCs w:val="0"/>
        </w:rPr>
        <w:t>,-</w:t>
      </w:r>
      <w:r w:rsidR="00C35039">
        <w:rPr>
          <w:b w:val="0"/>
          <w:bCs w:val="0"/>
        </w:rPr>
        <w:t xml:space="preserve"> + 21% DPH</w:t>
      </w:r>
    </w:p>
    <w:p w14:paraId="4F4A8FBF" w14:textId="77777777" w:rsidR="0083492D" w:rsidRDefault="00821F2E" w:rsidP="0038036F">
      <w:pPr>
        <w:pStyle w:val="Nadpis3"/>
        <w:ind w:left="284" w:hanging="284"/>
        <w:rPr>
          <w:b w:val="0"/>
          <w:bCs w:val="0"/>
        </w:rPr>
      </w:pPr>
      <w:r>
        <w:rPr>
          <w:b w:val="0"/>
          <w:bCs w:val="0"/>
        </w:rPr>
        <w:tab/>
        <w:t>společné prostory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3 </w:t>
      </w:r>
      <w:r w:rsidR="0083492D">
        <w:rPr>
          <w:b w:val="0"/>
          <w:bCs w:val="0"/>
        </w:rPr>
        <w:t>m</w:t>
      </w:r>
      <w:r w:rsidR="0083492D">
        <w:rPr>
          <w:b w:val="0"/>
          <w:bCs w:val="0"/>
          <w:vertAlign w:val="superscript"/>
        </w:rPr>
        <w:t xml:space="preserve">2 </w:t>
      </w:r>
      <w:r w:rsidR="00793834">
        <w:rPr>
          <w:b w:val="0"/>
          <w:bCs w:val="0"/>
        </w:rPr>
        <w:tab/>
      </w:r>
      <w:r w:rsidR="00E8506B">
        <w:rPr>
          <w:b w:val="0"/>
          <w:bCs w:val="0"/>
        </w:rPr>
        <w:t>1 500</w:t>
      </w:r>
      <w:r w:rsidR="0083492D">
        <w:rPr>
          <w:b w:val="0"/>
          <w:bCs w:val="0"/>
        </w:rPr>
        <w:t>,-Kč/m</w:t>
      </w:r>
      <w:r w:rsidR="0083492D">
        <w:rPr>
          <w:b w:val="0"/>
          <w:bCs w:val="0"/>
          <w:vertAlign w:val="superscript"/>
        </w:rPr>
        <w:t>2</w:t>
      </w:r>
      <w:r w:rsidR="00B76DB6">
        <w:rPr>
          <w:b w:val="0"/>
          <w:bCs w:val="0"/>
        </w:rPr>
        <w:t>/rok</w:t>
      </w:r>
      <w:r w:rsidR="00B76DB6">
        <w:rPr>
          <w:b w:val="0"/>
          <w:bCs w:val="0"/>
        </w:rPr>
        <w:tab/>
      </w:r>
      <w:r>
        <w:rPr>
          <w:b w:val="0"/>
          <w:bCs w:val="0"/>
        </w:rPr>
        <w:t xml:space="preserve">   4 500</w:t>
      </w:r>
      <w:r w:rsidR="0038036F">
        <w:rPr>
          <w:b w:val="0"/>
          <w:bCs w:val="0"/>
        </w:rPr>
        <w:t>,-</w:t>
      </w:r>
      <w:r w:rsidR="00C35039">
        <w:rPr>
          <w:b w:val="0"/>
          <w:bCs w:val="0"/>
        </w:rPr>
        <w:t xml:space="preserve"> </w:t>
      </w:r>
      <w:r w:rsidR="00A340DB">
        <w:rPr>
          <w:b w:val="0"/>
          <w:bCs w:val="0"/>
        </w:rPr>
        <w:t>+ 21% DPH</w:t>
      </w:r>
    </w:p>
    <w:p w14:paraId="7A796960" w14:textId="77777777" w:rsidR="0083492D" w:rsidRDefault="00793834" w:rsidP="004B113B">
      <w:pPr>
        <w:pStyle w:val="Zhlav"/>
        <w:tabs>
          <w:tab w:val="clear" w:pos="4536"/>
          <w:tab w:val="clear" w:pos="9072"/>
        </w:tabs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paušál</w:t>
      </w:r>
      <w:r w:rsidR="004D4916">
        <w:rPr>
          <w:rFonts w:ascii="Times New Roman" w:hAnsi="Times New Roman"/>
          <w:szCs w:val="24"/>
        </w:rPr>
        <w:t xml:space="preserve">ní služby </w:t>
      </w:r>
      <w:r w:rsidR="003D0E1B">
        <w:rPr>
          <w:rFonts w:ascii="Times New Roman" w:hAnsi="Times New Roman"/>
          <w:szCs w:val="24"/>
        </w:rPr>
        <w:t>4</w:t>
      </w:r>
      <w:r w:rsidR="00D305C7">
        <w:rPr>
          <w:rFonts w:ascii="Times New Roman" w:hAnsi="Times New Roman"/>
          <w:szCs w:val="24"/>
        </w:rPr>
        <w:t xml:space="preserve"> os</w:t>
      </w:r>
      <w:r w:rsidR="004D4916">
        <w:rPr>
          <w:rFonts w:ascii="Times New Roman" w:hAnsi="Times New Roman"/>
          <w:szCs w:val="24"/>
        </w:rPr>
        <w:t>ob</w:t>
      </w:r>
      <w:r w:rsidR="00A41435">
        <w:rPr>
          <w:rFonts w:ascii="Times New Roman" w:hAnsi="Times New Roman"/>
          <w:szCs w:val="24"/>
        </w:rPr>
        <w:t>y</w:t>
      </w:r>
      <w:r w:rsidR="00322083">
        <w:rPr>
          <w:rFonts w:ascii="Times New Roman" w:hAnsi="Times New Roman"/>
          <w:szCs w:val="24"/>
        </w:rPr>
        <w:t>:</w:t>
      </w:r>
      <w:r w:rsidR="00EC064A">
        <w:rPr>
          <w:rFonts w:ascii="Times New Roman" w:hAnsi="Times New Roman"/>
          <w:szCs w:val="24"/>
        </w:rPr>
        <w:t xml:space="preserve"> </w:t>
      </w:r>
      <w:r w:rsidR="004D4916">
        <w:rPr>
          <w:rFonts w:ascii="Times New Roman" w:hAnsi="Times New Roman"/>
          <w:szCs w:val="24"/>
        </w:rPr>
        <w:t xml:space="preserve"> </w:t>
      </w:r>
      <w:r w:rsidR="0038036F">
        <w:rPr>
          <w:rFonts w:ascii="Times New Roman" w:hAnsi="Times New Roman"/>
          <w:szCs w:val="24"/>
        </w:rPr>
        <w:t xml:space="preserve"> </w:t>
      </w:r>
      <w:r w:rsidR="00C15D93">
        <w:rPr>
          <w:rFonts w:ascii="Times New Roman" w:hAnsi="Times New Roman"/>
          <w:szCs w:val="24"/>
        </w:rPr>
        <w:t>odpad</w:t>
      </w:r>
      <w:r w:rsidR="00C15D93">
        <w:rPr>
          <w:rFonts w:ascii="Times New Roman" w:hAnsi="Times New Roman"/>
          <w:szCs w:val="24"/>
        </w:rPr>
        <w:tab/>
      </w:r>
      <w:r w:rsidR="00C15D93">
        <w:rPr>
          <w:rFonts w:ascii="Times New Roman" w:hAnsi="Times New Roman"/>
          <w:szCs w:val="24"/>
        </w:rPr>
        <w:tab/>
      </w:r>
      <w:r w:rsidR="00F46125">
        <w:rPr>
          <w:rFonts w:ascii="Times New Roman" w:hAnsi="Times New Roman"/>
          <w:szCs w:val="24"/>
        </w:rPr>
        <w:t xml:space="preserve">   </w:t>
      </w:r>
      <w:r w:rsidR="00EA1E8F">
        <w:rPr>
          <w:rFonts w:ascii="Times New Roman" w:hAnsi="Times New Roman"/>
          <w:szCs w:val="24"/>
        </w:rPr>
        <w:t>6</w:t>
      </w:r>
      <w:r w:rsidR="00821F2E">
        <w:rPr>
          <w:rFonts w:ascii="Times New Roman" w:hAnsi="Times New Roman"/>
          <w:szCs w:val="24"/>
        </w:rPr>
        <w:t>5</w:t>
      </w:r>
      <w:r w:rsidR="00BF411B">
        <w:rPr>
          <w:rFonts w:ascii="Times New Roman" w:hAnsi="Times New Roman"/>
          <w:szCs w:val="24"/>
        </w:rPr>
        <w:t>0</w:t>
      </w:r>
      <w:r w:rsidR="0083492D">
        <w:rPr>
          <w:rFonts w:ascii="Times New Roman" w:hAnsi="Times New Roman"/>
          <w:szCs w:val="24"/>
        </w:rPr>
        <w:t>,-Kč</w:t>
      </w:r>
      <w:r w:rsidR="00322083">
        <w:rPr>
          <w:rFonts w:ascii="Times New Roman" w:hAnsi="Times New Roman"/>
          <w:szCs w:val="24"/>
        </w:rPr>
        <w:t>/os</w:t>
      </w:r>
      <w:r w:rsidR="00B76DB6">
        <w:rPr>
          <w:rFonts w:ascii="Times New Roman" w:hAnsi="Times New Roman"/>
          <w:szCs w:val="24"/>
        </w:rPr>
        <w:t>/rok</w:t>
      </w:r>
      <w:r w:rsidR="003D0E1B">
        <w:rPr>
          <w:rFonts w:ascii="Times New Roman" w:hAnsi="Times New Roman"/>
          <w:szCs w:val="24"/>
        </w:rPr>
        <w:tab/>
        <w:t xml:space="preserve">   2 600</w:t>
      </w:r>
      <w:r w:rsidR="0083492D">
        <w:rPr>
          <w:rFonts w:ascii="Times New Roman" w:hAnsi="Times New Roman"/>
          <w:szCs w:val="24"/>
        </w:rPr>
        <w:t xml:space="preserve">,- + </w:t>
      </w:r>
      <w:r w:rsidR="00927298">
        <w:rPr>
          <w:rFonts w:ascii="Times New Roman" w:hAnsi="Times New Roman"/>
          <w:szCs w:val="24"/>
        </w:rPr>
        <w:t>21</w:t>
      </w:r>
      <w:r w:rsidR="0083492D">
        <w:rPr>
          <w:rFonts w:ascii="Times New Roman" w:hAnsi="Times New Roman"/>
          <w:szCs w:val="24"/>
        </w:rPr>
        <w:t>% DPH</w:t>
      </w:r>
    </w:p>
    <w:p w14:paraId="1ECC83A9" w14:textId="77777777" w:rsidR="0083492D" w:rsidRDefault="00C15D93">
      <w:pPr>
        <w:pStyle w:val="Zhlav"/>
        <w:pBdr>
          <w:bottom w:val="single" w:sz="6" w:space="1" w:color="auto"/>
        </w:pBdr>
        <w:tabs>
          <w:tab w:val="clear" w:pos="4536"/>
          <w:tab w:val="clear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topení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BF411B">
        <w:rPr>
          <w:rFonts w:ascii="Times New Roman" w:hAnsi="Times New Roman"/>
          <w:szCs w:val="24"/>
        </w:rPr>
        <w:t xml:space="preserve">   450</w:t>
      </w:r>
      <w:r w:rsidR="0083492D">
        <w:rPr>
          <w:rFonts w:ascii="Times New Roman" w:hAnsi="Times New Roman"/>
          <w:szCs w:val="24"/>
        </w:rPr>
        <w:t>,-Kč/m</w:t>
      </w:r>
      <w:r w:rsidR="0083492D">
        <w:rPr>
          <w:rFonts w:ascii="Times New Roman" w:hAnsi="Times New Roman"/>
          <w:szCs w:val="24"/>
          <w:vertAlign w:val="superscript"/>
        </w:rPr>
        <w:t>2</w:t>
      </w:r>
      <w:r w:rsidR="00597D38">
        <w:rPr>
          <w:rFonts w:ascii="Times New Roman" w:hAnsi="Times New Roman"/>
          <w:szCs w:val="24"/>
        </w:rPr>
        <w:t>/rok</w:t>
      </w:r>
      <w:r w:rsidR="00597D38">
        <w:rPr>
          <w:rFonts w:ascii="Times New Roman" w:hAnsi="Times New Roman"/>
          <w:szCs w:val="24"/>
        </w:rPr>
        <w:tab/>
      </w:r>
      <w:r w:rsidR="003D0E1B">
        <w:rPr>
          <w:rFonts w:ascii="Times New Roman" w:hAnsi="Times New Roman"/>
          <w:szCs w:val="24"/>
        </w:rPr>
        <w:t xml:space="preserve"> 13 950</w:t>
      </w:r>
      <w:r w:rsidR="0083492D">
        <w:rPr>
          <w:rFonts w:ascii="Times New Roman" w:hAnsi="Times New Roman"/>
          <w:szCs w:val="24"/>
        </w:rPr>
        <w:t xml:space="preserve">,- + </w:t>
      </w:r>
      <w:r w:rsidR="00927298">
        <w:rPr>
          <w:rFonts w:ascii="Times New Roman" w:hAnsi="Times New Roman"/>
          <w:szCs w:val="24"/>
        </w:rPr>
        <w:t>15</w:t>
      </w:r>
      <w:r w:rsidR="0083492D">
        <w:rPr>
          <w:rFonts w:ascii="Times New Roman" w:hAnsi="Times New Roman"/>
          <w:szCs w:val="24"/>
        </w:rPr>
        <w:t>% DPH</w:t>
      </w:r>
    </w:p>
    <w:p w14:paraId="26E3A092" w14:textId="77777777" w:rsidR="0083492D" w:rsidRDefault="00D72906">
      <w:pPr>
        <w:pStyle w:val="Zhlav"/>
        <w:pBdr>
          <w:bottom w:val="single" w:sz="6" w:space="1" w:color="auto"/>
        </w:pBdr>
        <w:tabs>
          <w:tab w:val="clear" w:pos="4536"/>
          <w:tab w:val="clear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v</w:t>
      </w:r>
      <w:r w:rsidR="00C15D93">
        <w:rPr>
          <w:rFonts w:ascii="Times New Roman" w:hAnsi="Times New Roman"/>
          <w:szCs w:val="24"/>
        </w:rPr>
        <w:t>odné-stočné</w:t>
      </w:r>
      <w:r w:rsidR="00C15D93">
        <w:rPr>
          <w:rFonts w:ascii="Times New Roman" w:hAnsi="Times New Roman"/>
          <w:szCs w:val="24"/>
        </w:rPr>
        <w:tab/>
      </w:r>
      <w:r w:rsidR="009E3A63">
        <w:rPr>
          <w:rFonts w:ascii="Times New Roman" w:hAnsi="Times New Roman"/>
          <w:szCs w:val="24"/>
        </w:rPr>
        <w:t xml:space="preserve"> </w:t>
      </w:r>
      <w:r w:rsidR="00821F2E">
        <w:rPr>
          <w:rFonts w:ascii="Times New Roman" w:hAnsi="Times New Roman"/>
          <w:szCs w:val="24"/>
        </w:rPr>
        <w:t>1 350</w:t>
      </w:r>
      <w:r w:rsidR="00322083">
        <w:rPr>
          <w:rFonts w:ascii="Times New Roman" w:hAnsi="Times New Roman"/>
          <w:szCs w:val="24"/>
        </w:rPr>
        <w:t>,-Kč/os</w:t>
      </w:r>
      <w:r w:rsidR="00597D38">
        <w:rPr>
          <w:rFonts w:ascii="Times New Roman" w:hAnsi="Times New Roman"/>
          <w:szCs w:val="24"/>
        </w:rPr>
        <w:t>/rok</w:t>
      </w:r>
      <w:r w:rsidR="00597D38">
        <w:rPr>
          <w:rFonts w:ascii="Times New Roman" w:hAnsi="Times New Roman"/>
          <w:szCs w:val="24"/>
        </w:rPr>
        <w:tab/>
      </w:r>
      <w:r w:rsidR="003D0E1B">
        <w:rPr>
          <w:rFonts w:ascii="Times New Roman" w:hAnsi="Times New Roman"/>
          <w:szCs w:val="24"/>
        </w:rPr>
        <w:t xml:space="preserve">   5 400</w:t>
      </w:r>
      <w:r w:rsidR="0083492D">
        <w:rPr>
          <w:rFonts w:ascii="Times New Roman" w:hAnsi="Times New Roman"/>
          <w:szCs w:val="24"/>
        </w:rPr>
        <w:t>,- +</w:t>
      </w:r>
      <w:r w:rsidR="00597D38">
        <w:rPr>
          <w:rFonts w:ascii="Times New Roman" w:hAnsi="Times New Roman"/>
          <w:szCs w:val="24"/>
        </w:rPr>
        <w:t xml:space="preserve"> </w:t>
      </w:r>
      <w:r w:rsidR="00927298">
        <w:rPr>
          <w:rFonts w:ascii="Times New Roman" w:hAnsi="Times New Roman"/>
          <w:szCs w:val="24"/>
        </w:rPr>
        <w:t>15</w:t>
      </w:r>
      <w:r w:rsidR="0083492D">
        <w:rPr>
          <w:rFonts w:ascii="Times New Roman" w:hAnsi="Times New Roman"/>
          <w:szCs w:val="24"/>
        </w:rPr>
        <w:t>%</w:t>
      </w:r>
      <w:r w:rsidR="0006504E">
        <w:rPr>
          <w:rFonts w:ascii="Times New Roman" w:hAnsi="Times New Roman"/>
          <w:szCs w:val="24"/>
        </w:rPr>
        <w:t xml:space="preserve"> </w:t>
      </w:r>
      <w:r w:rsidR="0083492D">
        <w:rPr>
          <w:rFonts w:ascii="Times New Roman" w:hAnsi="Times New Roman"/>
          <w:szCs w:val="24"/>
        </w:rPr>
        <w:t>DPH</w:t>
      </w:r>
    </w:p>
    <w:p w14:paraId="0593C108" w14:textId="77777777" w:rsidR="00371830" w:rsidRDefault="00C15D93" w:rsidP="00105473">
      <w:pPr>
        <w:pStyle w:val="Zhlav"/>
        <w:pBdr>
          <w:bottom w:val="single" w:sz="6" w:space="1" w:color="auto"/>
        </w:pBdr>
        <w:tabs>
          <w:tab w:val="clear" w:pos="4536"/>
          <w:tab w:val="clear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el. energie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597D38">
        <w:rPr>
          <w:rFonts w:ascii="Times New Roman" w:hAnsi="Times New Roman"/>
          <w:szCs w:val="24"/>
        </w:rPr>
        <w:t>rok</w:t>
      </w:r>
      <w:r w:rsidR="00597D38">
        <w:rPr>
          <w:rFonts w:ascii="Times New Roman" w:hAnsi="Times New Roman"/>
          <w:szCs w:val="24"/>
        </w:rPr>
        <w:tab/>
      </w:r>
      <w:r w:rsidR="008A41A0">
        <w:rPr>
          <w:rFonts w:ascii="Times New Roman" w:hAnsi="Times New Roman"/>
          <w:szCs w:val="24"/>
        </w:rPr>
        <w:tab/>
      </w:r>
      <w:r w:rsidR="00361564">
        <w:rPr>
          <w:rFonts w:ascii="Times New Roman" w:hAnsi="Times New Roman"/>
          <w:szCs w:val="24"/>
        </w:rPr>
        <w:t xml:space="preserve"> 14 4</w:t>
      </w:r>
      <w:r w:rsidR="00EA1E8F">
        <w:rPr>
          <w:rFonts w:ascii="Times New Roman" w:hAnsi="Times New Roman"/>
          <w:szCs w:val="24"/>
        </w:rPr>
        <w:t>00</w:t>
      </w:r>
      <w:r w:rsidR="0083492D">
        <w:rPr>
          <w:rFonts w:ascii="Times New Roman" w:hAnsi="Times New Roman"/>
          <w:szCs w:val="24"/>
        </w:rPr>
        <w:t>,- +</w:t>
      </w:r>
      <w:r w:rsidR="00597D38">
        <w:rPr>
          <w:rFonts w:ascii="Times New Roman" w:hAnsi="Times New Roman"/>
          <w:szCs w:val="24"/>
        </w:rPr>
        <w:t xml:space="preserve"> </w:t>
      </w:r>
      <w:r w:rsidR="00927298">
        <w:rPr>
          <w:rFonts w:ascii="Times New Roman" w:hAnsi="Times New Roman"/>
          <w:szCs w:val="24"/>
        </w:rPr>
        <w:t>21</w:t>
      </w:r>
      <w:r w:rsidR="0083492D">
        <w:rPr>
          <w:rFonts w:ascii="Times New Roman" w:hAnsi="Times New Roman"/>
          <w:szCs w:val="24"/>
        </w:rPr>
        <w:t>%</w:t>
      </w:r>
      <w:r w:rsidR="0006504E">
        <w:rPr>
          <w:rFonts w:ascii="Times New Roman" w:hAnsi="Times New Roman"/>
          <w:szCs w:val="24"/>
        </w:rPr>
        <w:t xml:space="preserve"> </w:t>
      </w:r>
      <w:r w:rsidR="0083492D">
        <w:rPr>
          <w:rFonts w:ascii="Times New Roman" w:hAnsi="Times New Roman"/>
          <w:szCs w:val="24"/>
        </w:rPr>
        <w:t>DPH</w:t>
      </w:r>
    </w:p>
    <w:p w14:paraId="10610808" w14:textId="77777777" w:rsidR="004D4916" w:rsidRPr="004D4916" w:rsidRDefault="00361564" w:rsidP="00105473">
      <w:pPr>
        <w:pStyle w:val="Zhlav"/>
        <w:pBdr>
          <w:bottom w:val="single" w:sz="6" w:space="1" w:color="auto"/>
        </w:pBdr>
        <w:tabs>
          <w:tab w:val="clear" w:pos="4536"/>
          <w:tab w:val="clear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úklid společných prostor</w:t>
      </w:r>
      <w:r>
        <w:rPr>
          <w:rFonts w:ascii="Times New Roman" w:hAnsi="Times New Roman"/>
          <w:szCs w:val="24"/>
        </w:rPr>
        <w:tab/>
        <w:t>1 4</w:t>
      </w:r>
      <w:r w:rsidR="004D4916">
        <w:rPr>
          <w:rFonts w:ascii="Times New Roman" w:hAnsi="Times New Roman"/>
          <w:szCs w:val="24"/>
        </w:rPr>
        <w:t>00,-Kč/m</w:t>
      </w:r>
      <w:r w:rsidR="004D4916">
        <w:rPr>
          <w:rFonts w:ascii="Times New Roman" w:hAnsi="Times New Roman"/>
          <w:szCs w:val="24"/>
          <w:vertAlign w:val="superscript"/>
        </w:rPr>
        <w:t>2</w:t>
      </w:r>
      <w:r w:rsidR="004D4916">
        <w:rPr>
          <w:rFonts w:ascii="Times New Roman" w:hAnsi="Times New Roman"/>
          <w:szCs w:val="24"/>
        </w:rPr>
        <w:t>/rok</w:t>
      </w:r>
      <w:r>
        <w:rPr>
          <w:rFonts w:ascii="Times New Roman" w:hAnsi="Times New Roman"/>
          <w:szCs w:val="24"/>
        </w:rPr>
        <w:tab/>
        <w:t xml:space="preserve">   4 200</w:t>
      </w:r>
      <w:r w:rsidR="005F6185">
        <w:rPr>
          <w:rFonts w:ascii="Times New Roman" w:hAnsi="Times New Roman"/>
          <w:szCs w:val="24"/>
        </w:rPr>
        <w:t>,- + 21% DPH</w:t>
      </w:r>
    </w:p>
    <w:p w14:paraId="757DD041" w14:textId="77777777" w:rsidR="0083492D" w:rsidRDefault="0083492D" w:rsidP="00B76DB6">
      <w:pPr>
        <w:pStyle w:val="Zhlav"/>
        <w:tabs>
          <w:tab w:val="clear" w:pos="4536"/>
          <w:tab w:val="clear" w:pos="9072"/>
        </w:tabs>
        <w:ind w:firstLine="3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Celkem rok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F43651" w:rsidRPr="00F43651">
        <w:rPr>
          <w:rFonts w:ascii="Times New Roman" w:hAnsi="Times New Roman"/>
          <w:b/>
          <w:szCs w:val="24"/>
        </w:rPr>
        <w:t>95 450</w:t>
      </w:r>
      <w:r>
        <w:rPr>
          <w:rFonts w:ascii="Times New Roman" w:hAnsi="Times New Roman"/>
          <w:b/>
          <w:bCs/>
          <w:szCs w:val="24"/>
        </w:rPr>
        <w:t xml:space="preserve">,- </w:t>
      </w:r>
      <w:r w:rsidRPr="00FE0E67">
        <w:rPr>
          <w:rFonts w:ascii="Times New Roman" w:hAnsi="Times New Roman"/>
          <w:b/>
          <w:szCs w:val="24"/>
        </w:rPr>
        <w:t>Kč</w:t>
      </w:r>
      <w:r>
        <w:rPr>
          <w:rFonts w:ascii="Times New Roman" w:hAnsi="Times New Roman"/>
          <w:szCs w:val="24"/>
        </w:rPr>
        <w:t xml:space="preserve"> bez </w:t>
      </w:r>
      <w:r w:rsidR="004B113B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>PH</w:t>
      </w:r>
    </w:p>
    <w:p w14:paraId="76AB340A" w14:textId="77777777" w:rsidR="00335096" w:rsidRDefault="00335096" w:rsidP="00B76DB6">
      <w:pPr>
        <w:pStyle w:val="Zhlav"/>
        <w:tabs>
          <w:tab w:val="clear" w:pos="4536"/>
          <w:tab w:val="clear" w:pos="9072"/>
        </w:tabs>
        <w:ind w:firstLine="300"/>
        <w:rPr>
          <w:rFonts w:ascii="Times New Roman" w:hAnsi="Times New Roman"/>
          <w:szCs w:val="24"/>
        </w:rPr>
      </w:pPr>
    </w:p>
    <w:p w14:paraId="20F8492A" w14:textId="77777777" w:rsidR="00D33151" w:rsidRPr="00641B13" w:rsidRDefault="0083492D" w:rsidP="0060569B">
      <w:pPr>
        <w:pStyle w:val="Zhlav"/>
        <w:numPr>
          <w:ilvl w:val="0"/>
          <w:numId w:val="21"/>
        </w:numPr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Cs w:val="24"/>
        </w:rPr>
      </w:pPr>
      <w:r w:rsidRPr="00641B13">
        <w:rPr>
          <w:rFonts w:ascii="Times New Roman" w:hAnsi="Times New Roman"/>
          <w:szCs w:val="24"/>
        </w:rPr>
        <w:t xml:space="preserve">Nájemné </w:t>
      </w:r>
      <w:r w:rsidR="000C5017">
        <w:rPr>
          <w:rFonts w:ascii="Times New Roman" w:hAnsi="Times New Roman"/>
          <w:szCs w:val="24"/>
        </w:rPr>
        <w:t xml:space="preserve">(včetně paušálních služeb) </w:t>
      </w:r>
      <w:r w:rsidRPr="00641B13">
        <w:rPr>
          <w:rFonts w:ascii="Times New Roman" w:hAnsi="Times New Roman"/>
          <w:szCs w:val="24"/>
        </w:rPr>
        <w:t>je rozv</w:t>
      </w:r>
      <w:r w:rsidR="00EC064A" w:rsidRPr="00641B13">
        <w:rPr>
          <w:rFonts w:ascii="Times New Roman" w:hAnsi="Times New Roman"/>
          <w:szCs w:val="24"/>
        </w:rPr>
        <w:t>rže</w:t>
      </w:r>
      <w:r w:rsidR="00FE0E67" w:rsidRPr="00641B13">
        <w:rPr>
          <w:rFonts w:ascii="Times New Roman" w:hAnsi="Times New Roman"/>
          <w:szCs w:val="24"/>
        </w:rPr>
        <w:t xml:space="preserve">no do pravidelných měsíčních </w:t>
      </w:r>
      <w:r w:rsidRPr="00641B13">
        <w:rPr>
          <w:rFonts w:ascii="Times New Roman" w:hAnsi="Times New Roman"/>
          <w:szCs w:val="24"/>
        </w:rPr>
        <w:t>splátek ve výši</w:t>
      </w:r>
      <w:r w:rsidR="00FE0E67" w:rsidRPr="00641B13">
        <w:rPr>
          <w:rFonts w:ascii="Times New Roman" w:hAnsi="Times New Roman"/>
          <w:szCs w:val="24"/>
        </w:rPr>
        <w:t xml:space="preserve"> </w:t>
      </w:r>
      <w:r w:rsidR="00F43651">
        <w:rPr>
          <w:rFonts w:ascii="Times New Roman" w:hAnsi="Times New Roman"/>
          <w:b/>
          <w:szCs w:val="24"/>
        </w:rPr>
        <w:t>7 954</w:t>
      </w:r>
      <w:r w:rsidRPr="00641B13">
        <w:rPr>
          <w:rFonts w:ascii="Times New Roman" w:hAnsi="Times New Roman"/>
          <w:b/>
          <w:bCs/>
          <w:szCs w:val="24"/>
        </w:rPr>
        <w:t>,-Kč</w:t>
      </w:r>
      <w:r w:rsidR="00D33151" w:rsidRPr="00641B13">
        <w:rPr>
          <w:rFonts w:ascii="Times New Roman" w:hAnsi="Times New Roman"/>
          <w:szCs w:val="24"/>
        </w:rPr>
        <w:t xml:space="preserve"> bez DPH</w:t>
      </w:r>
      <w:r w:rsidR="00641B13" w:rsidRPr="0060569B">
        <w:rPr>
          <w:rFonts w:ascii="Times New Roman" w:hAnsi="Times New Roman"/>
          <w:szCs w:val="24"/>
        </w:rPr>
        <w:t xml:space="preserve">. </w:t>
      </w:r>
      <w:r w:rsidR="00641B13">
        <w:rPr>
          <w:rFonts w:ascii="Times New Roman" w:hAnsi="Times New Roman"/>
          <w:szCs w:val="24"/>
        </w:rPr>
        <w:t xml:space="preserve"> </w:t>
      </w:r>
      <w:r w:rsidR="000C5017">
        <w:rPr>
          <w:rFonts w:ascii="Times New Roman" w:hAnsi="Times New Roman"/>
          <w:szCs w:val="24"/>
        </w:rPr>
        <w:t>N</w:t>
      </w:r>
      <w:r w:rsidR="000C5017" w:rsidRPr="0060569B">
        <w:rPr>
          <w:rFonts w:ascii="Times New Roman" w:hAnsi="Times New Roman"/>
          <w:szCs w:val="24"/>
        </w:rPr>
        <w:t>ájem</w:t>
      </w:r>
      <w:r w:rsidR="000C5017">
        <w:rPr>
          <w:rFonts w:ascii="Times New Roman" w:hAnsi="Times New Roman"/>
          <w:szCs w:val="24"/>
        </w:rPr>
        <w:t xml:space="preserve">ce se zavazuje </w:t>
      </w:r>
      <w:r w:rsidR="000C5017" w:rsidRPr="0060569B">
        <w:rPr>
          <w:rFonts w:ascii="Times New Roman" w:hAnsi="Times New Roman"/>
          <w:szCs w:val="24"/>
        </w:rPr>
        <w:t>hra</w:t>
      </w:r>
      <w:r w:rsidR="000C5017">
        <w:rPr>
          <w:rFonts w:ascii="Times New Roman" w:hAnsi="Times New Roman"/>
          <w:szCs w:val="24"/>
        </w:rPr>
        <w:t>dit nájemné</w:t>
      </w:r>
      <w:r w:rsidR="000C5017" w:rsidRPr="0060569B">
        <w:rPr>
          <w:rFonts w:ascii="Times New Roman" w:hAnsi="Times New Roman"/>
          <w:szCs w:val="24"/>
        </w:rPr>
        <w:t xml:space="preserve"> </w:t>
      </w:r>
      <w:r w:rsidR="00641B13" w:rsidRPr="0060569B">
        <w:rPr>
          <w:rFonts w:ascii="Times New Roman" w:hAnsi="Times New Roman"/>
          <w:szCs w:val="24"/>
        </w:rPr>
        <w:t xml:space="preserve">bezhotovostně na bankovní účet pronajímatele, uvedený v záhlaví této smlouvy a je splatné na základě daňového dokladu – faktury vystavené pronajímatelem. Faktura je splatná do </w:t>
      </w:r>
      <w:r w:rsidR="00641B13" w:rsidRPr="00445AE6">
        <w:rPr>
          <w:rFonts w:ascii="Times New Roman" w:hAnsi="Times New Roman"/>
          <w:szCs w:val="24"/>
        </w:rPr>
        <w:t xml:space="preserve">30 </w:t>
      </w:r>
      <w:r w:rsidR="00641B13" w:rsidRPr="0060569B">
        <w:rPr>
          <w:rFonts w:ascii="Times New Roman" w:hAnsi="Times New Roman"/>
          <w:szCs w:val="24"/>
        </w:rPr>
        <w:t>dní ode dne doručení nájemci.</w:t>
      </w:r>
      <w:r w:rsidR="00FD58D0">
        <w:rPr>
          <w:rFonts w:ascii="Times New Roman" w:hAnsi="Times New Roman"/>
          <w:szCs w:val="24"/>
        </w:rPr>
        <w:t xml:space="preserve"> </w:t>
      </w:r>
      <w:r w:rsidR="00FD58D0">
        <w:rPr>
          <w:rFonts w:ascii="Times New Roman" w:hAnsi="Times New Roman"/>
          <w:szCs w:val="24"/>
        </w:rPr>
        <w:lastRenderedPageBreak/>
        <w:t xml:space="preserve">V případě předčasného ukončení této smlouvy bude </w:t>
      </w:r>
      <w:r w:rsidR="001057A5">
        <w:rPr>
          <w:rFonts w:ascii="Times New Roman" w:hAnsi="Times New Roman"/>
          <w:szCs w:val="24"/>
        </w:rPr>
        <w:t xml:space="preserve">pronajímatelem </w:t>
      </w:r>
      <w:r w:rsidR="005F4773">
        <w:rPr>
          <w:rFonts w:ascii="Times New Roman" w:hAnsi="Times New Roman"/>
          <w:szCs w:val="24"/>
        </w:rPr>
        <w:t>fakturováno</w:t>
      </w:r>
      <w:r w:rsidR="00FD58D0">
        <w:rPr>
          <w:rFonts w:ascii="Times New Roman" w:hAnsi="Times New Roman"/>
          <w:szCs w:val="24"/>
        </w:rPr>
        <w:t xml:space="preserve"> nájemné za daný měsíc pouze v poměrné výši.</w:t>
      </w:r>
    </w:p>
    <w:p w14:paraId="701B8887" w14:textId="77777777" w:rsidR="0083492D" w:rsidRDefault="0083492D" w:rsidP="0060569B">
      <w:pPr>
        <w:numPr>
          <w:ilvl w:val="0"/>
          <w:numId w:val="4"/>
        </w:numPr>
        <w:tabs>
          <w:tab w:val="clear" w:pos="360"/>
          <w:tab w:val="num" w:pos="-1134"/>
        </w:tabs>
        <w:ind w:left="284" w:hanging="284"/>
        <w:jc w:val="both"/>
      </w:pPr>
      <w:r>
        <w:t>V nájemném ani v úhradách za služby není zahrnuta úhrada nákladů za telefon a internet.</w:t>
      </w:r>
    </w:p>
    <w:p w14:paraId="6B518CB1" w14:textId="77777777" w:rsidR="000E5BBA" w:rsidRDefault="000E5BBA" w:rsidP="00757A10">
      <w:pPr>
        <w:pStyle w:val="Zkladntext"/>
        <w:jc w:val="left"/>
      </w:pPr>
    </w:p>
    <w:p w14:paraId="328F40A3" w14:textId="77777777" w:rsidR="00973C79" w:rsidRDefault="00973C79" w:rsidP="00757A10">
      <w:pPr>
        <w:pStyle w:val="Zkladntext"/>
        <w:jc w:val="left"/>
      </w:pPr>
    </w:p>
    <w:p w14:paraId="3CAF7B11" w14:textId="77777777" w:rsidR="0083492D" w:rsidRPr="00641B13" w:rsidRDefault="0083492D">
      <w:pPr>
        <w:jc w:val="center"/>
        <w:rPr>
          <w:b/>
          <w:bCs/>
        </w:rPr>
      </w:pPr>
      <w:r w:rsidRPr="0060569B">
        <w:rPr>
          <w:b/>
        </w:rPr>
        <w:t xml:space="preserve">Článek </w:t>
      </w:r>
      <w:r w:rsidRPr="0060569B">
        <w:rPr>
          <w:b/>
          <w:bCs/>
        </w:rPr>
        <w:t>V.</w:t>
      </w:r>
    </w:p>
    <w:p w14:paraId="33110A73" w14:textId="77777777" w:rsidR="0083492D" w:rsidRDefault="0083492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Doba trvání nájmu</w:t>
      </w:r>
    </w:p>
    <w:p w14:paraId="2FCABE5C" w14:textId="77777777" w:rsidR="0083492D" w:rsidRDefault="0083492D">
      <w:pPr>
        <w:jc w:val="center"/>
        <w:rPr>
          <w:b/>
          <w:bCs/>
          <w:u w:val="single"/>
        </w:rPr>
      </w:pPr>
    </w:p>
    <w:p w14:paraId="0FF5AE6F" w14:textId="77777777" w:rsidR="003A7AE1" w:rsidRPr="00641B13" w:rsidRDefault="0083492D" w:rsidP="0060569B">
      <w:pPr>
        <w:numPr>
          <w:ilvl w:val="0"/>
          <w:numId w:val="12"/>
        </w:numPr>
        <w:tabs>
          <w:tab w:val="clear" w:pos="360"/>
          <w:tab w:val="left" w:pos="284"/>
        </w:tabs>
        <w:ind w:left="284" w:hanging="284"/>
        <w:jc w:val="both"/>
      </w:pPr>
      <w:r w:rsidRPr="00641B13">
        <w:t>N</w:t>
      </w:r>
      <w:r w:rsidR="005F6185" w:rsidRPr="00641B13">
        <w:t xml:space="preserve">ájem se sjednává na dobu určitou </w:t>
      </w:r>
      <w:r w:rsidR="00EA1E8F" w:rsidRPr="00641B13">
        <w:rPr>
          <w:b/>
        </w:rPr>
        <w:t>od 1.</w:t>
      </w:r>
      <w:r w:rsidR="00D33151" w:rsidRPr="00641B13">
        <w:rPr>
          <w:b/>
        </w:rPr>
        <w:t xml:space="preserve"> </w:t>
      </w:r>
      <w:r w:rsidR="00F43651">
        <w:rPr>
          <w:b/>
        </w:rPr>
        <w:t>4</w:t>
      </w:r>
      <w:r w:rsidR="00EA1E8F" w:rsidRPr="00641B13">
        <w:rPr>
          <w:b/>
        </w:rPr>
        <w:t>.</w:t>
      </w:r>
      <w:r w:rsidR="00F43651">
        <w:rPr>
          <w:b/>
        </w:rPr>
        <w:t xml:space="preserve"> 2019</w:t>
      </w:r>
      <w:r w:rsidR="005F6185" w:rsidRPr="00641B13">
        <w:rPr>
          <w:b/>
        </w:rPr>
        <w:t xml:space="preserve"> do</w:t>
      </w:r>
      <w:r w:rsidR="00A46CA2" w:rsidRPr="00641B13">
        <w:rPr>
          <w:b/>
        </w:rPr>
        <w:t xml:space="preserve"> </w:t>
      </w:r>
      <w:r w:rsidR="00641B13" w:rsidRPr="00641B13">
        <w:rPr>
          <w:b/>
        </w:rPr>
        <w:t>3</w:t>
      </w:r>
      <w:r w:rsidR="0060569B">
        <w:rPr>
          <w:b/>
        </w:rPr>
        <w:t>1</w:t>
      </w:r>
      <w:r w:rsidR="00641B13" w:rsidRPr="00641B13">
        <w:rPr>
          <w:b/>
        </w:rPr>
        <w:t xml:space="preserve">. </w:t>
      </w:r>
      <w:r w:rsidR="0060569B">
        <w:rPr>
          <w:b/>
        </w:rPr>
        <w:t>7</w:t>
      </w:r>
      <w:r w:rsidR="00F43651">
        <w:rPr>
          <w:b/>
        </w:rPr>
        <w:t>. 2020</w:t>
      </w:r>
      <w:r w:rsidR="00641B13" w:rsidRPr="00641B13">
        <w:rPr>
          <w:b/>
        </w:rPr>
        <w:t>.</w:t>
      </w:r>
    </w:p>
    <w:p w14:paraId="5F319816" w14:textId="77777777" w:rsidR="00641B13" w:rsidRPr="0060569B" w:rsidRDefault="00641B13" w:rsidP="0060569B">
      <w:pPr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</w:pPr>
      <w:r w:rsidRPr="0060569B">
        <w:t>Nájemní smlouvu lze ukončit písemnou dohodou odsouhlasenou oběma smluvními stranami</w:t>
      </w:r>
      <w:r w:rsidR="00DD6798">
        <w:t>.</w:t>
      </w:r>
    </w:p>
    <w:p w14:paraId="0CA473F0" w14:textId="77777777" w:rsidR="00BB029A" w:rsidRDefault="0083492D" w:rsidP="0060569B">
      <w:pPr>
        <w:numPr>
          <w:ilvl w:val="0"/>
          <w:numId w:val="12"/>
        </w:numPr>
        <w:tabs>
          <w:tab w:val="left" w:pos="284"/>
        </w:tabs>
        <w:jc w:val="both"/>
      </w:pPr>
      <w:r w:rsidRPr="00641B13">
        <w:t>Při skončení nájmu je nájemce povinen vyklidit předmět nájmu a odevzdat předmět nájmu pronajímateli, to vše nejpozději ke dni skončení nájmu; v případě, že tak nájemce neučiní, zavazuje se strpět vyklizení prostor na své útraty pronajímatelem nebo osobou pronajímatelem k tomu zmocněnou.</w:t>
      </w:r>
    </w:p>
    <w:p w14:paraId="1C007FE7" w14:textId="77777777" w:rsidR="00B16739" w:rsidRDefault="00B16739" w:rsidP="0060569B">
      <w:pPr>
        <w:tabs>
          <w:tab w:val="left" w:pos="284"/>
        </w:tabs>
        <w:ind w:left="340"/>
      </w:pPr>
    </w:p>
    <w:p w14:paraId="5A377FDB" w14:textId="77777777" w:rsidR="00CA42D5" w:rsidRDefault="00CA42D5" w:rsidP="0060569B">
      <w:pPr>
        <w:tabs>
          <w:tab w:val="left" w:pos="284"/>
        </w:tabs>
        <w:ind w:left="340"/>
      </w:pPr>
    </w:p>
    <w:p w14:paraId="1E30E494" w14:textId="77777777" w:rsidR="00757A10" w:rsidRPr="0060569B" w:rsidRDefault="00C67456" w:rsidP="00C67456">
      <w:pPr>
        <w:jc w:val="center"/>
        <w:rPr>
          <w:b/>
        </w:rPr>
      </w:pPr>
      <w:r w:rsidRPr="0060569B">
        <w:rPr>
          <w:b/>
        </w:rPr>
        <w:t>Článek VI.</w:t>
      </w:r>
    </w:p>
    <w:p w14:paraId="54BDCA72" w14:textId="77777777" w:rsidR="00641B13" w:rsidRDefault="00641B13" w:rsidP="00641B13">
      <w:pPr>
        <w:pStyle w:val="neodsazen"/>
        <w:widowControl/>
        <w:jc w:val="center"/>
        <w:rPr>
          <w:b/>
          <w:szCs w:val="24"/>
          <w:u w:val="single"/>
        </w:rPr>
      </w:pPr>
      <w:r w:rsidRPr="0060569B">
        <w:rPr>
          <w:b/>
          <w:szCs w:val="24"/>
          <w:u w:val="single"/>
        </w:rPr>
        <w:t>Vzájemná komunikace</w:t>
      </w:r>
    </w:p>
    <w:p w14:paraId="100C5899" w14:textId="77777777" w:rsidR="00445AE6" w:rsidRPr="0060569B" w:rsidRDefault="00445AE6" w:rsidP="00641B13">
      <w:pPr>
        <w:pStyle w:val="neodsazen"/>
        <w:widowControl/>
        <w:jc w:val="center"/>
        <w:rPr>
          <w:b/>
          <w:szCs w:val="24"/>
          <w:u w:val="single"/>
        </w:rPr>
      </w:pPr>
    </w:p>
    <w:p w14:paraId="44AFAF9C" w14:textId="6A6C6B4F" w:rsidR="00641B13" w:rsidRPr="0060569B" w:rsidRDefault="00641B13" w:rsidP="0060569B">
      <w:pPr>
        <w:pStyle w:val="neodsazen"/>
        <w:widowControl/>
        <w:numPr>
          <w:ilvl w:val="0"/>
          <w:numId w:val="27"/>
        </w:numPr>
        <w:ind w:left="284" w:hanging="284"/>
        <w:rPr>
          <w:szCs w:val="24"/>
        </w:rPr>
      </w:pPr>
      <w:r w:rsidRPr="0060569B">
        <w:rPr>
          <w:szCs w:val="24"/>
        </w:rPr>
        <w:t>Veškeré písemnosti budou smluvními stranami vzájemně doručovány poštou na adresu uvedenou v záhlaví této smlouvy, popř. na jinou dohodnutou adresu. Písemnosti jsou zasílány jako obyčejná zásilka, doporučené psaní, doporučené psaní s dodejkou. Písemn</w:t>
      </w:r>
      <w:r w:rsidR="004B107F">
        <w:rPr>
          <w:szCs w:val="24"/>
        </w:rPr>
        <w:t xml:space="preserve">osti lze zasílat i elektronicky </w:t>
      </w:r>
      <w:r w:rsidR="004B107F" w:rsidRPr="00CA42D5">
        <w:rPr>
          <w:szCs w:val="24"/>
        </w:rPr>
        <w:t>na e-mail:</w:t>
      </w:r>
      <w:r w:rsidR="00CA42D5">
        <w:rPr>
          <w:szCs w:val="24"/>
        </w:rPr>
        <w:t xml:space="preserve"> </w:t>
      </w:r>
      <w:r w:rsidR="00424C9B">
        <w:rPr>
          <w:szCs w:val="24"/>
        </w:rPr>
        <w:t>xxxxxxxxxxxxxxxxxxx</w:t>
      </w:r>
      <w:bookmarkStart w:id="0" w:name="_GoBack"/>
      <w:bookmarkEnd w:id="0"/>
    </w:p>
    <w:p w14:paraId="22F0DF32" w14:textId="77777777" w:rsidR="00641B13" w:rsidRPr="0060569B" w:rsidRDefault="00641B13" w:rsidP="0060569B">
      <w:pPr>
        <w:pStyle w:val="neodsazen"/>
        <w:widowControl/>
        <w:numPr>
          <w:ilvl w:val="0"/>
          <w:numId w:val="27"/>
        </w:numPr>
        <w:ind w:left="284" w:hanging="284"/>
        <w:rPr>
          <w:b/>
          <w:szCs w:val="24"/>
        </w:rPr>
      </w:pPr>
      <w:r w:rsidRPr="0060569B">
        <w:rPr>
          <w:szCs w:val="24"/>
        </w:rPr>
        <w:t xml:space="preserve">Pokud je písemnost zasílána jako obyčejná zásilka, má se za to, že je doručena </w:t>
      </w:r>
      <w:r w:rsidRPr="0060569B">
        <w:rPr>
          <w:szCs w:val="24"/>
        </w:rPr>
        <w:br/>
        <w:t xml:space="preserve">3. pracovní den po odeslání. Jestliže svým jednáním nebo opomenutím pronajímatel zmařil doručení písemnosti zasílané jako doporučené psaní nebo doporučené psaní s dodejkou </w:t>
      </w:r>
      <w:r w:rsidRPr="0060569B">
        <w:rPr>
          <w:szCs w:val="24"/>
        </w:rPr>
        <w:br/>
        <w:t xml:space="preserve">a písemnost bude poštou vrácena jako nedoručitelná, účinky doručení nastávají v den, kdy bude zásilka vrácena zpět nájemci. </w:t>
      </w:r>
    </w:p>
    <w:p w14:paraId="0DAF4DBF" w14:textId="77777777" w:rsidR="00641B13" w:rsidRDefault="00641B13">
      <w:pPr>
        <w:rPr>
          <w:b/>
          <w:u w:val="single"/>
        </w:rPr>
      </w:pPr>
    </w:p>
    <w:p w14:paraId="19463DEE" w14:textId="77777777" w:rsidR="00641B13" w:rsidRDefault="00641B13" w:rsidP="00641B13">
      <w:pPr>
        <w:pStyle w:val="Zkladntext"/>
        <w:jc w:val="left"/>
      </w:pPr>
    </w:p>
    <w:p w14:paraId="36C28703" w14:textId="77777777" w:rsidR="00641B13" w:rsidRPr="0060569B" w:rsidRDefault="00641B13" w:rsidP="00641B13">
      <w:pPr>
        <w:pStyle w:val="Zkladntext"/>
        <w:jc w:val="center"/>
        <w:rPr>
          <w:b/>
          <w:szCs w:val="24"/>
        </w:rPr>
      </w:pPr>
      <w:r w:rsidRPr="0060569B">
        <w:rPr>
          <w:b/>
          <w:szCs w:val="24"/>
        </w:rPr>
        <w:t>VII.</w:t>
      </w:r>
    </w:p>
    <w:p w14:paraId="5FC256BA" w14:textId="77777777" w:rsidR="00641B13" w:rsidRDefault="00641B13" w:rsidP="00641B13">
      <w:pPr>
        <w:pStyle w:val="Zkladntext"/>
        <w:jc w:val="center"/>
        <w:rPr>
          <w:b/>
          <w:szCs w:val="24"/>
          <w:u w:val="single"/>
        </w:rPr>
      </w:pPr>
      <w:r w:rsidRPr="0060569B">
        <w:rPr>
          <w:b/>
          <w:szCs w:val="24"/>
          <w:u w:val="single"/>
        </w:rPr>
        <w:t>Sankce</w:t>
      </w:r>
    </w:p>
    <w:p w14:paraId="3D861934" w14:textId="77777777" w:rsidR="00445AE6" w:rsidRPr="0060569B" w:rsidRDefault="00445AE6" w:rsidP="00641B13">
      <w:pPr>
        <w:pStyle w:val="Zkladntext"/>
        <w:jc w:val="center"/>
        <w:rPr>
          <w:b/>
          <w:szCs w:val="24"/>
          <w:u w:val="single"/>
        </w:rPr>
      </w:pPr>
    </w:p>
    <w:p w14:paraId="5C81AE7D" w14:textId="77777777" w:rsidR="00641B13" w:rsidRPr="0060569B" w:rsidRDefault="00641B13" w:rsidP="00641B13">
      <w:pPr>
        <w:pStyle w:val="Seznam"/>
        <w:numPr>
          <w:ilvl w:val="0"/>
          <w:numId w:val="28"/>
        </w:numPr>
        <w:tabs>
          <w:tab w:val="left" w:pos="284"/>
        </w:tabs>
        <w:ind w:left="284" w:hanging="284"/>
        <w:rPr>
          <w:szCs w:val="24"/>
        </w:rPr>
      </w:pPr>
      <w:r w:rsidRPr="0060569B">
        <w:rPr>
          <w:szCs w:val="24"/>
        </w:rPr>
        <w:t>Smluvní strany se dohodly, že v případě prodlení s platbou nájemného a úhradou za služby je nájemce povinen zaplatit pronajímateli úroky z prodlení ve výši 0,2 % dlužné částky z nájemného za každý den prodlení.</w:t>
      </w:r>
    </w:p>
    <w:p w14:paraId="760FE000" w14:textId="77777777" w:rsidR="00F43651" w:rsidRDefault="00641B13" w:rsidP="00641B13">
      <w:pPr>
        <w:pStyle w:val="Seznam"/>
        <w:numPr>
          <w:ilvl w:val="0"/>
          <w:numId w:val="28"/>
        </w:numPr>
        <w:tabs>
          <w:tab w:val="left" w:pos="284"/>
        </w:tabs>
        <w:ind w:left="284" w:hanging="284"/>
        <w:rPr>
          <w:szCs w:val="24"/>
        </w:rPr>
      </w:pPr>
      <w:r w:rsidRPr="0060569B">
        <w:rPr>
          <w:szCs w:val="24"/>
        </w:rPr>
        <w:t>Smluvní strany se dohodly, že pokud pronajímatel neodevzdá předmět nájmu nájemci ve stavu způsobilém ke smluvenému účelu nájmu, uhradí nájemci smluvní pokutu</w:t>
      </w:r>
    </w:p>
    <w:p w14:paraId="5A116419" w14:textId="77777777" w:rsidR="00641B13" w:rsidRPr="0060569B" w:rsidRDefault="00641B13" w:rsidP="00F43651">
      <w:pPr>
        <w:pStyle w:val="Seznam"/>
        <w:tabs>
          <w:tab w:val="left" w:pos="284"/>
        </w:tabs>
        <w:ind w:left="284"/>
        <w:rPr>
          <w:szCs w:val="24"/>
        </w:rPr>
      </w:pPr>
      <w:r w:rsidRPr="0060569B">
        <w:rPr>
          <w:szCs w:val="24"/>
        </w:rPr>
        <w:t>ve výši 0,2 % z nájemného za každý den prodlení s odevzdáním předmětu nájmu nájemci.</w:t>
      </w:r>
    </w:p>
    <w:p w14:paraId="6839F5E9" w14:textId="77777777" w:rsidR="00C67456" w:rsidRDefault="00C67456"/>
    <w:p w14:paraId="129BDBE4" w14:textId="77777777" w:rsidR="008C54CF" w:rsidRDefault="008C54CF"/>
    <w:p w14:paraId="004F710E" w14:textId="77777777" w:rsidR="00641B13" w:rsidRPr="0060569B" w:rsidRDefault="00641B13" w:rsidP="00641B13">
      <w:pPr>
        <w:ind w:left="-142"/>
        <w:jc w:val="center"/>
        <w:rPr>
          <w:b/>
          <w:bCs/>
        </w:rPr>
      </w:pPr>
      <w:r w:rsidRPr="0060569B">
        <w:rPr>
          <w:b/>
        </w:rPr>
        <w:t>VIII</w:t>
      </w:r>
      <w:r w:rsidRPr="0060569B">
        <w:t>.</w:t>
      </w:r>
    </w:p>
    <w:p w14:paraId="02B0D48C" w14:textId="77777777" w:rsidR="00641B13" w:rsidRDefault="00641B13" w:rsidP="00641B13">
      <w:pPr>
        <w:pStyle w:val="Nadpis1"/>
        <w:rPr>
          <w:rFonts w:ascii="Times New Roman" w:hAnsi="Times New Roman"/>
          <w:bCs/>
          <w:szCs w:val="24"/>
        </w:rPr>
      </w:pPr>
      <w:r w:rsidRPr="0060569B">
        <w:rPr>
          <w:rFonts w:ascii="Times New Roman" w:hAnsi="Times New Roman"/>
          <w:bCs/>
          <w:szCs w:val="24"/>
        </w:rPr>
        <w:t>Závěrečná ustanovení</w:t>
      </w:r>
    </w:p>
    <w:p w14:paraId="54D6A3A6" w14:textId="77777777" w:rsidR="00185DF3" w:rsidRPr="0060569B" w:rsidRDefault="00185DF3" w:rsidP="0060569B"/>
    <w:p w14:paraId="495106A3" w14:textId="77777777" w:rsidR="00641B13" w:rsidRPr="0060569B" w:rsidRDefault="00641B13" w:rsidP="0060569B">
      <w:pPr>
        <w:pStyle w:val="Seznam"/>
        <w:numPr>
          <w:ilvl w:val="0"/>
          <w:numId w:val="30"/>
        </w:numPr>
        <w:tabs>
          <w:tab w:val="clear" w:pos="1069"/>
          <w:tab w:val="num" w:pos="284"/>
        </w:tabs>
        <w:ind w:left="284" w:hanging="284"/>
        <w:rPr>
          <w:color w:val="000000"/>
          <w:szCs w:val="24"/>
        </w:rPr>
      </w:pPr>
      <w:r w:rsidRPr="0060569B">
        <w:rPr>
          <w:color w:val="000000"/>
          <w:szCs w:val="24"/>
        </w:rPr>
        <w:t xml:space="preserve">Tato smlouva nabývá platnosti dnem jejího podpisu oběma smluvními stranami. </w:t>
      </w:r>
    </w:p>
    <w:p w14:paraId="447871FB" w14:textId="77777777" w:rsidR="00641B13" w:rsidRPr="004B7607" w:rsidRDefault="00641B13" w:rsidP="0060569B">
      <w:pPr>
        <w:pStyle w:val="Seznam"/>
        <w:numPr>
          <w:ilvl w:val="0"/>
          <w:numId w:val="30"/>
        </w:numPr>
        <w:tabs>
          <w:tab w:val="clear" w:pos="1069"/>
          <w:tab w:val="num" w:pos="284"/>
        </w:tabs>
        <w:ind w:left="284" w:hanging="284"/>
      </w:pPr>
      <w:r w:rsidRPr="0060569B">
        <w:rPr>
          <w:color w:val="000000"/>
          <w:szCs w:val="24"/>
        </w:rPr>
        <w:t>Smluvní strany berou na vědomí, že tato smlouva nabývá účinnosti dnem jejího uveřejnění prostřednictvím registru smluv postupem dle zákona č. 340/2015 Sb., o zvláštních podmínkách účinnosti některých smluv, uveřejňování těchto smluv a registru smluv (zákon o registru smluv) a její zveřejnění zajistí nájemce.</w:t>
      </w:r>
    </w:p>
    <w:p w14:paraId="5BB9910F" w14:textId="77777777" w:rsidR="00641B13" w:rsidRPr="0060569B" w:rsidRDefault="00641B13" w:rsidP="0060569B">
      <w:pPr>
        <w:pStyle w:val="Seznam"/>
        <w:numPr>
          <w:ilvl w:val="0"/>
          <w:numId w:val="30"/>
        </w:numPr>
        <w:tabs>
          <w:tab w:val="clear" w:pos="1069"/>
          <w:tab w:val="num" w:pos="284"/>
        </w:tabs>
        <w:ind w:left="284" w:hanging="284"/>
        <w:rPr>
          <w:szCs w:val="24"/>
        </w:rPr>
      </w:pPr>
      <w:bookmarkStart w:id="1" w:name="_Hlk496878478"/>
      <w:r w:rsidRPr="0060569B">
        <w:rPr>
          <w:szCs w:val="24"/>
        </w:rPr>
        <w:lastRenderedPageBreak/>
        <w:t>Tato smlouva může být změněna či doplněna vždy pouze formou písemného dodatku k této smlouvě.</w:t>
      </w:r>
    </w:p>
    <w:bookmarkEnd w:id="1"/>
    <w:p w14:paraId="78FED558" w14:textId="77777777" w:rsidR="00641B13" w:rsidRPr="0060569B" w:rsidRDefault="00641B13" w:rsidP="0060569B">
      <w:pPr>
        <w:pStyle w:val="Seznam"/>
        <w:numPr>
          <w:ilvl w:val="0"/>
          <w:numId w:val="30"/>
        </w:numPr>
        <w:tabs>
          <w:tab w:val="clear" w:pos="1069"/>
          <w:tab w:val="num" w:pos="284"/>
        </w:tabs>
        <w:ind w:left="284" w:hanging="284"/>
        <w:rPr>
          <w:szCs w:val="24"/>
        </w:rPr>
      </w:pPr>
      <w:r w:rsidRPr="0060569B">
        <w:rPr>
          <w:szCs w:val="24"/>
        </w:rPr>
        <w:t>Pronajímatel a nájemce jsou povinni se navzájem informovat o tom, že se ocitli v insolvenčním řízení v postavení dlužníka dle zákona č. 182/2006 Sb., insolvenčního zákona, ve znění pozdějších předpisů.</w:t>
      </w:r>
    </w:p>
    <w:p w14:paraId="634B9C8F" w14:textId="77777777" w:rsidR="00641B13" w:rsidRPr="0060569B" w:rsidRDefault="00641B13" w:rsidP="0060569B">
      <w:pPr>
        <w:pStyle w:val="Seznam"/>
        <w:numPr>
          <w:ilvl w:val="0"/>
          <w:numId w:val="30"/>
        </w:numPr>
        <w:tabs>
          <w:tab w:val="clear" w:pos="1069"/>
          <w:tab w:val="num" w:pos="284"/>
        </w:tabs>
        <w:ind w:left="284" w:hanging="284"/>
        <w:rPr>
          <w:szCs w:val="24"/>
        </w:rPr>
      </w:pPr>
      <w:r w:rsidRPr="0060569B">
        <w:rPr>
          <w:szCs w:val="24"/>
        </w:rPr>
        <w:t xml:space="preserve">Společnost </w:t>
      </w:r>
      <w:r w:rsidR="0068159C">
        <w:rPr>
          <w:szCs w:val="24"/>
        </w:rPr>
        <w:t>CD CENTRUM</w:t>
      </w:r>
      <w:r w:rsidRPr="0060569B">
        <w:rPr>
          <w:szCs w:val="24"/>
        </w:rPr>
        <w:t xml:space="preserve"> </w:t>
      </w:r>
      <w:r w:rsidR="0068159C">
        <w:rPr>
          <w:szCs w:val="24"/>
        </w:rPr>
        <w:t xml:space="preserve">COMS, </w:t>
      </w:r>
      <w:r w:rsidRPr="0060569B">
        <w:rPr>
          <w:szCs w:val="24"/>
        </w:rPr>
        <w:t>a.s. je při nakládání s veřejnými prostředky povinna dodržovat ustanovení zákona č. 106/1999 Sb., o svobodném přístupu k informacím, ve znění pozdějších předpisů.</w:t>
      </w:r>
    </w:p>
    <w:p w14:paraId="66C20312" w14:textId="77777777" w:rsidR="00641B13" w:rsidRPr="0060569B" w:rsidRDefault="00641B13" w:rsidP="0060569B">
      <w:pPr>
        <w:pStyle w:val="Seznam"/>
        <w:numPr>
          <w:ilvl w:val="0"/>
          <w:numId w:val="30"/>
        </w:numPr>
        <w:tabs>
          <w:tab w:val="clear" w:pos="1069"/>
          <w:tab w:val="num" w:pos="284"/>
        </w:tabs>
        <w:ind w:left="284" w:hanging="284"/>
        <w:rPr>
          <w:szCs w:val="24"/>
        </w:rPr>
      </w:pPr>
      <w:r w:rsidRPr="0060569B">
        <w:rPr>
          <w:szCs w:val="24"/>
        </w:rPr>
        <w:t>Nájemce je povinen umožnit pronajímateli v předem oznámeném termínu za přítomnosti nájemce kontrolu předmětu nájmu za účelem zjištění způsobu jeho využívání.</w:t>
      </w:r>
    </w:p>
    <w:p w14:paraId="3BFCC3AC" w14:textId="77777777" w:rsidR="00641B13" w:rsidRPr="0060569B" w:rsidRDefault="00641B13" w:rsidP="0060569B">
      <w:pPr>
        <w:pStyle w:val="Seznam"/>
        <w:numPr>
          <w:ilvl w:val="0"/>
          <w:numId w:val="30"/>
        </w:numPr>
        <w:tabs>
          <w:tab w:val="clear" w:pos="1069"/>
          <w:tab w:val="num" w:pos="284"/>
        </w:tabs>
        <w:ind w:left="284" w:hanging="284"/>
        <w:rPr>
          <w:szCs w:val="24"/>
        </w:rPr>
      </w:pPr>
      <w:r w:rsidRPr="0060569B">
        <w:rPr>
          <w:szCs w:val="24"/>
        </w:rPr>
        <w:t xml:space="preserve">Smluvní strany prohlašují, že si smlouvu přečetly, s jejím obsahem souhlasí </w:t>
      </w:r>
      <w:r w:rsidRPr="0060569B">
        <w:rPr>
          <w:szCs w:val="24"/>
        </w:rPr>
        <w:br/>
        <w:t>a že smlouva byla sepsána na základě jejich pravé a svobodné vůle, prosté omylu, nikoli v tísni a za nápadně nevýhodných podmínek.</w:t>
      </w:r>
    </w:p>
    <w:p w14:paraId="6AEB7A2B" w14:textId="77777777" w:rsidR="00641B13" w:rsidRPr="0060569B" w:rsidRDefault="00641B13" w:rsidP="0060569B">
      <w:pPr>
        <w:pStyle w:val="Seznam"/>
        <w:numPr>
          <w:ilvl w:val="0"/>
          <w:numId w:val="30"/>
        </w:numPr>
        <w:tabs>
          <w:tab w:val="clear" w:pos="1069"/>
          <w:tab w:val="num" w:pos="284"/>
        </w:tabs>
        <w:ind w:left="284" w:hanging="284"/>
        <w:rPr>
          <w:szCs w:val="24"/>
        </w:rPr>
      </w:pPr>
      <w:r w:rsidRPr="0060569B">
        <w:rPr>
          <w:szCs w:val="24"/>
        </w:rPr>
        <w:t>Tato smlouva je vyhotovena ve</w:t>
      </w:r>
      <w:r w:rsidRPr="00CA42D5">
        <w:rPr>
          <w:szCs w:val="24"/>
        </w:rPr>
        <w:t xml:space="preserve"> </w:t>
      </w:r>
      <w:r w:rsidR="004B107F" w:rsidRPr="00CA42D5">
        <w:rPr>
          <w:szCs w:val="24"/>
        </w:rPr>
        <w:t>třech</w:t>
      </w:r>
      <w:r w:rsidRPr="004B7607">
        <w:rPr>
          <w:color w:val="FF0000"/>
        </w:rPr>
        <w:t xml:space="preserve"> </w:t>
      </w:r>
      <w:r w:rsidRPr="0060569B">
        <w:rPr>
          <w:szCs w:val="24"/>
        </w:rPr>
        <w:t>výtiscích, z nichž ka</w:t>
      </w:r>
      <w:r w:rsidR="004B107F">
        <w:rPr>
          <w:szCs w:val="24"/>
        </w:rPr>
        <w:t>ždý má platnost originálu a nájemce obdrží dvě vyhotovení, pronajímatel jedno vyhotovení</w:t>
      </w:r>
      <w:r w:rsidRPr="0060569B">
        <w:rPr>
          <w:szCs w:val="24"/>
        </w:rPr>
        <w:t>.</w:t>
      </w:r>
    </w:p>
    <w:p w14:paraId="66BAB7E8" w14:textId="77777777" w:rsidR="00641B13" w:rsidRPr="0060569B" w:rsidRDefault="00641B13" w:rsidP="0060569B">
      <w:pPr>
        <w:pStyle w:val="Seznam"/>
        <w:numPr>
          <w:ilvl w:val="0"/>
          <w:numId w:val="30"/>
        </w:numPr>
        <w:tabs>
          <w:tab w:val="clear" w:pos="1069"/>
          <w:tab w:val="num" w:pos="284"/>
        </w:tabs>
        <w:ind w:left="284" w:hanging="284"/>
        <w:rPr>
          <w:szCs w:val="24"/>
        </w:rPr>
      </w:pPr>
      <w:r w:rsidRPr="0060569B">
        <w:rPr>
          <w:szCs w:val="24"/>
        </w:rPr>
        <w:t>Nedílnou součástí této smlouvy jsou příloha č. 1</w:t>
      </w:r>
      <w:r>
        <w:rPr>
          <w:szCs w:val="24"/>
        </w:rPr>
        <w:t>.</w:t>
      </w:r>
    </w:p>
    <w:p w14:paraId="242E3BE4" w14:textId="77777777" w:rsidR="00B16739" w:rsidRDefault="00B16739" w:rsidP="00B16739">
      <w:pPr>
        <w:tabs>
          <w:tab w:val="left" w:pos="-1620"/>
        </w:tabs>
      </w:pPr>
    </w:p>
    <w:p w14:paraId="1CBC4FEE" w14:textId="77777777" w:rsidR="0083492D" w:rsidRDefault="00641B13">
      <w:r>
        <w:t>Příloha č. 1 - Domovní a provozní řád budovy.</w:t>
      </w:r>
    </w:p>
    <w:p w14:paraId="7F53167A" w14:textId="77777777" w:rsidR="006E4560" w:rsidRDefault="006E4560"/>
    <w:p w14:paraId="31924F4A" w14:textId="77777777" w:rsidR="00FE0E67" w:rsidRDefault="00FE0E67"/>
    <w:p w14:paraId="54F8A538" w14:textId="77777777" w:rsidR="00254E6A" w:rsidRDefault="00194A45" w:rsidP="0060569B">
      <w:r>
        <w:t>V Brně dne:</w:t>
      </w:r>
      <w:r w:rsidR="00EE2B6C">
        <w:t xml:space="preserve"> </w:t>
      </w:r>
      <w:r w:rsidR="00254E6A">
        <w:tab/>
      </w:r>
      <w:r w:rsidR="00254E6A">
        <w:tab/>
      </w:r>
      <w:r w:rsidR="00254E6A">
        <w:tab/>
      </w:r>
      <w:r w:rsidR="00254E6A">
        <w:tab/>
      </w:r>
      <w:r w:rsidR="00254E6A">
        <w:tab/>
      </w:r>
      <w:r w:rsidR="00254E6A">
        <w:tab/>
      </w:r>
      <w:r w:rsidR="00254E6A">
        <w:tab/>
        <w:t xml:space="preserve">V Brně dne: </w:t>
      </w:r>
    </w:p>
    <w:p w14:paraId="61E73F4A" w14:textId="77777777" w:rsidR="0083492D" w:rsidRDefault="0083492D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Cs w:val="24"/>
        </w:rPr>
      </w:pPr>
    </w:p>
    <w:p w14:paraId="7F73F3F0" w14:textId="77777777" w:rsidR="0083492D" w:rsidRDefault="0083492D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Cs w:val="24"/>
        </w:rPr>
      </w:pPr>
    </w:p>
    <w:p w14:paraId="1E623A45" w14:textId="77777777" w:rsidR="00D8697F" w:rsidRDefault="00D8697F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Cs w:val="24"/>
        </w:rPr>
      </w:pPr>
    </w:p>
    <w:p w14:paraId="39623B1D" w14:textId="77777777" w:rsidR="00D8697F" w:rsidRDefault="00D8697F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Cs w:val="24"/>
        </w:rPr>
      </w:pPr>
    </w:p>
    <w:p w14:paraId="08829D68" w14:textId="77777777" w:rsidR="00136DCF" w:rsidRDefault="00136DCF"/>
    <w:p w14:paraId="15DD5867" w14:textId="77777777" w:rsidR="0083492D" w:rsidRDefault="0083492D">
      <w:r>
        <w:t>Nájemce: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Pronajímatel:</w:t>
      </w:r>
    </w:p>
    <w:p w14:paraId="6795350B" w14:textId="77777777" w:rsidR="00BC7736" w:rsidRDefault="00BC7736"/>
    <w:p w14:paraId="6220C7BA" w14:textId="77777777" w:rsidR="006E4560" w:rsidRDefault="006E4560"/>
    <w:p w14:paraId="1E9B1785" w14:textId="77777777" w:rsidR="00C500A5" w:rsidRDefault="00C500A5"/>
    <w:p w14:paraId="3EE200D7" w14:textId="77777777" w:rsidR="0083492D" w:rsidRDefault="00D33151" w:rsidP="00D8697F">
      <w:r>
        <w:tab/>
      </w:r>
      <w:r>
        <w:tab/>
      </w:r>
      <w:r w:rsidR="00C64751">
        <w:tab/>
      </w:r>
      <w:r w:rsidR="00C64751">
        <w:tab/>
      </w:r>
      <w:r>
        <w:tab/>
      </w:r>
      <w:r>
        <w:tab/>
      </w:r>
      <w:r>
        <w:tab/>
      </w:r>
      <w:r>
        <w:tab/>
      </w:r>
      <w:r w:rsidR="00D8697F">
        <w:t>Milan Vrbas</w:t>
      </w:r>
    </w:p>
    <w:p w14:paraId="7F47026E" w14:textId="77777777" w:rsidR="00D8697F" w:rsidRDefault="00D8697F" w:rsidP="00D8697F">
      <w:r>
        <w:tab/>
      </w:r>
      <w:r>
        <w:tab/>
      </w:r>
      <w:r w:rsidR="00C64751">
        <w:tab/>
      </w:r>
      <w:r w:rsidR="00C64751">
        <w:tab/>
      </w:r>
      <w:r>
        <w:tab/>
      </w:r>
      <w:r>
        <w:tab/>
      </w:r>
      <w:r>
        <w:tab/>
      </w:r>
      <w:r w:rsidR="00EA4A0D">
        <w:tab/>
      </w:r>
      <w:r>
        <w:t>předseda představenstva</w:t>
      </w:r>
    </w:p>
    <w:p w14:paraId="62353D5B" w14:textId="77777777" w:rsidR="001D3A5E" w:rsidRDefault="001D3A5E"/>
    <w:p w14:paraId="2F7FAE97" w14:textId="77777777" w:rsidR="0060569B" w:rsidRDefault="0060569B"/>
    <w:p w14:paraId="5059AB39" w14:textId="77777777" w:rsidR="00EA4A0D" w:rsidRDefault="00EA4A0D"/>
    <w:p w14:paraId="1B0A97C7" w14:textId="77777777" w:rsidR="00D33151" w:rsidRDefault="00D33151">
      <w:r>
        <w:tab/>
      </w:r>
      <w:r>
        <w:tab/>
      </w:r>
      <w:r>
        <w:tab/>
      </w:r>
      <w:r>
        <w:tab/>
      </w:r>
      <w:r>
        <w:tab/>
      </w:r>
      <w:r>
        <w:tab/>
      </w:r>
      <w:r w:rsidR="00EA4A0D">
        <w:tab/>
      </w:r>
      <w:r w:rsidR="00EA4A0D">
        <w:tab/>
      </w:r>
      <w:r>
        <w:t>Ivana Chaloupková</w:t>
      </w:r>
    </w:p>
    <w:p w14:paraId="006D809E" w14:textId="77777777" w:rsidR="00D33151" w:rsidRDefault="00D33151">
      <w:r>
        <w:tab/>
      </w:r>
      <w:r>
        <w:tab/>
      </w:r>
      <w:r>
        <w:tab/>
      </w:r>
      <w:r>
        <w:tab/>
      </w:r>
      <w:r w:rsidR="00641B13">
        <w:tab/>
      </w:r>
      <w:r w:rsidR="00641B13">
        <w:tab/>
      </w:r>
      <w:r w:rsidR="00641B13">
        <w:tab/>
      </w:r>
      <w:r w:rsidR="00EA4A0D">
        <w:tab/>
      </w:r>
      <w:r>
        <w:t>členka představenstva</w:t>
      </w:r>
    </w:p>
    <w:sectPr w:rsidR="00D33151" w:rsidSect="00B16739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1438" w:right="1361" w:bottom="1258" w:left="1361" w:header="708" w:footer="708" w:gutter="0"/>
      <w:paperSrc w:first="1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1F030" w14:textId="77777777" w:rsidR="00000779" w:rsidRDefault="00000779">
      <w:r>
        <w:separator/>
      </w:r>
    </w:p>
  </w:endnote>
  <w:endnote w:type="continuationSeparator" w:id="0">
    <w:p w14:paraId="4D3E9178" w14:textId="77777777" w:rsidR="00000779" w:rsidRDefault="00000779">
      <w:r>
        <w:continuationSeparator/>
      </w:r>
    </w:p>
  </w:endnote>
  <w:endnote w:type="continuationNotice" w:id="1">
    <w:p w14:paraId="113DD56D" w14:textId="77777777" w:rsidR="00000779" w:rsidRDefault="000007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0ECC3" w14:textId="77777777" w:rsidR="00C5543A" w:rsidRDefault="00C5543A">
    <w:pPr>
      <w:pStyle w:val="Zpat"/>
    </w:pPr>
  </w:p>
  <w:p w14:paraId="49E7D3B3" w14:textId="77777777" w:rsidR="00C5543A" w:rsidRDefault="00C5543A">
    <w:pPr>
      <w:pStyle w:val="Zpat"/>
    </w:pPr>
  </w:p>
  <w:p w14:paraId="5DB15237" w14:textId="77777777" w:rsidR="00C5543A" w:rsidRDefault="00C5543A">
    <w:pPr>
      <w:pStyle w:val="Zpat"/>
    </w:pPr>
    <w:r>
      <w:tab/>
      <w:t>Smlouva o nájmu nebytových prostor</w:t>
    </w:r>
  </w:p>
  <w:p w14:paraId="76AC002A" w14:textId="77777777" w:rsidR="00C5543A" w:rsidRDefault="00C5543A">
    <w:pPr>
      <w:pStyle w:val="Zpat"/>
    </w:pPr>
    <w:r>
      <w:tab/>
      <w:t xml:space="preserve">Strana </w:t>
    </w:r>
    <w:r w:rsidR="0061722B">
      <w:fldChar w:fldCharType="begin"/>
    </w:r>
    <w:r>
      <w:instrText xml:space="preserve"> PAGE </w:instrText>
    </w:r>
    <w:r w:rsidR="0061722B">
      <w:fldChar w:fldCharType="separate"/>
    </w:r>
    <w:r w:rsidR="0068159C">
      <w:rPr>
        <w:noProof/>
      </w:rPr>
      <w:t>4</w:t>
    </w:r>
    <w:r w:rsidR="0061722B">
      <w:fldChar w:fldCharType="end"/>
    </w:r>
    <w:r>
      <w:t xml:space="preserve"> (celkem </w:t>
    </w:r>
    <w:r w:rsidR="0061722B">
      <w:fldChar w:fldCharType="begin"/>
    </w:r>
    <w:r w:rsidR="00806290">
      <w:instrText xml:space="preserve"> NUMPAGES </w:instrText>
    </w:r>
    <w:r w:rsidR="0061722B">
      <w:fldChar w:fldCharType="separate"/>
    </w:r>
    <w:r w:rsidR="0068159C">
      <w:rPr>
        <w:noProof/>
      </w:rPr>
      <w:t>5</w:t>
    </w:r>
    <w:r w:rsidR="0061722B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46A8C" w14:textId="77777777" w:rsidR="00C5543A" w:rsidRDefault="00C5543A">
    <w:pPr>
      <w:pStyle w:val="Zpat"/>
    </w:pPr>
    <w:r>
      <w:tab/>
      <w:t xml:space="preserve">Strana </w:t>
    </w:r>
    <w:r w:rsidR="0061722B">
      <w:fldChar w:fldCharType="begin"/>
    </w:r>
    <w:r>
      <w:instrText xml:space="preserve"> PAGE </w:instrText>
    </w:r>
    <w:r w:rsidR="0061722B">
      <w:fldChar w:fldCharType="separate"/>
    </w:r>
    <w:r w:rsidR="0068159C">
      <w:rPr>
        <w:noProof/>
      </w:rPr>
      <w:t>1</w:t>
    </w:r>
    <w:r w:rsidR="0061722B">
      <w:fldChar w:fldCharType="end"/>
    </w:r>
    <w:r>
      <w:t xml:space="preserve"> (celkem </w:t>
    </w:r>
    <w:r w:rsidR="0061722B">
      <w:fldChar w:fldCharType="begin"/>
    </w:r>
    <w:r w:rsidR="00806290">
      <w:instrText xml:space="preserve"> NUMPAGES </w:instrText>
    </w:r>
    <w:r w:rsidR="0061722B">
      <w:fldChar w:fldCharType="separate"/>
    </w:r>
    <w:r w:rsidR="0068159C">
      <w:rPr>
        <w:noProof/>
      </w:rPr>
      <w:t>5</w:t>
    </w:r>
    <w:r w:rsidR="0061722B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30BC4" w14:textId="77777777" w:rsidR="00000779" w:rsidRDefault="00000779">
      <w:r>
        <w:separator/>
      </w:r>
    </w:p>
  </w:footnote>
  <w:footnote w:type="continuationSeparator" w:id="0">
    <w:p w14:paraId="33E8E794" w14:textId="77777777" w:rsidR="00000779" w:rsidRDefault="00000779">
      <w:r>
        <w:continuationSeparator/>
      </w:r>
    </w:p>
  </w:footnote>
  <w:footnote w:type="continuationNotice" w:id="1">
    <w:p w14:paraId="35840AAC" w14:textId="77777777" w:rsidR="00000779" w:rsidRDefault="000007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4010C" w14:textId="77777777" w:rsidR="00C5543A" w:rsidRDefault="0061722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543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5543A">
      <w:rPr>
        <w:rStyle w:val="slostrnky"/>
        <w:noProof/>
      </w:rPr>
      <w:t>1</w:t>
    </w:r>
    <w:r>
      <w:rPr>
        <w:rStyle w:val="slostrnky"/>
      </w:rPr>
      <w:fldChar w:fldCharType="end"/>
    </w:r>
  </w:p>
  <w:p w14:paraId="24C924FE" w14:textId="77777777" w:rsidR="00C5543A" w:rsidRDefault="00C5543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40359" w14:textId="77777777" w:rsidR="00C5543A" w:rsidRDefault="00C5543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       </w:t>
    </w:r>
  </w:p>
  <w:p w14:paraId="4BA142D3" w14:textId="77777777" w:rsidR="00C5543A" w:rsidRDefault="00C5543A" w:rsidP="00185E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B06"/>
    <w:multiLevelType w:val="hybridMultilevel"/>
    <w:tmpl w:val="72242D86"/>
    <w:lvl w:ilvl="0" w:tplc="DD742FEC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078D5"/>
    <w:multiLevelType w:val="hybridMultilevel"/>
    <w:tmpl w:val="AA2AA602"/>
    <w:lvl w:ilvl="0" w:tplc="A62442DC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63544"/>
    <w:multiLevelType w:val="hybridMultilevel"/>
    <w:tmpl w:val="84CACDB8"/>
    <w:lvl w:ilvl="0" w:tplc="77883C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70303"/>
    <w:multiLevelType w:val="hybridMultilevel"/>
    <w:tmpl w:val="52B8B6A6"/>
    <w:lvl w:ilvl="0" w:tplc="02C0D9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B3FBE"/>
    <w:multiLevelType w:val="hybridMultilevel"/>
    <w:tmpl w:val="3DBA8838"/>
    <w:lvl w:ilvl="0" w:tplc="290C176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BD6518"/>
    <w:multiLevelType w:val="hybridMultilevel"/>
    <w:tmpl w:val="F8403B46"/>
    <w:lvl w:ilvl="0" w:tplc="3844E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01BCE"/>
    <w:multiLevelType w:val="hybridMultilevel"/>
    <w:tmpl w:val="AD3C4BA6"/>
    <w:lvl w:ilvl="0" w:tplc="00000001">
      <w:start w:val="1"/>
      <w:numFmt w:val="decimal"/>
      <w:lvlText w:val="%1."/>
      <w:lvlJc w:val="left"/>
      <w:pPr>
        <w:tabs>
          <w:tab w:val="num" w:pos="360"/>
        </w:tabs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794D18"/>
    <w:multiLevelType w:val="hybridMultilevel"/>
    <w:tmpl w:val="4CE2FCBC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9D051D"/>
    <w:multiLevelType w:val="hybridMultilevel"/>
    <w:tmpl w:val="94B09EE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5697EF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9C24E4C"/>
    <w:multiLevelType w:val="hybridMultilevel"/>
    <w:tmpl w:val="DCC27A24"/>
    <w:lvl w:ilvl="0" w:tplc="C5D4129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8C7E96"/>
    <w:multiLevelType w:val="hybridMultilevel"/>
    <w:tmpl w:val="1B1EB582"/>
    <w:lvl w:ilvl="0" w:tplc="A62442D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94991"/>
    <w:multiLevelType w:val="hybridMultilevel"/>
    <w:tmpl w:val="A90EEA82"/>
    <w:lvl w:ilvl="0" w:tplc="140ECA26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541DFB"/>
    <w:multiLevelType w:val="hybridMultilevel"/>
    <w:tmpl w:val="9C90D0A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6B2E25"/>
    <w:multiLevelType w:val="hybridMultilevel"/>
    <w:tmpl w:val="DF789334"/>
    <w:lvl w:ilvl="0" w:tplc="C7F234FA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31735299"/>
    <w:multiLevelType w:val="hybridMultilevel"/>
    <w:tmpl w:val="2940D30E"/>
    <w:lvl w:ilvl="0" w:tplc="018CA5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41F44"/>
    <w:multiLevelType w:val="hybridMultilevel"/>
    <w:tmpl w:val="6C72F3D4"/>
    <w:lvl w:ilvl="0" w:tplc="406868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D75E14"/>
    <w:multiLevelType w:val="hybridMultilevel"/>
    <w:tmpl w:val="DD06C210"/>
    <w:lvl w:ilvl="0" w:tplc="B4E8B580">
      <w:start w:val="1"/>
      <w:numFmt w:val="decimal"/>
      <w:lvlText w:val="(%1)"/>
      <w:lvlJc w:val="left"/>
      <w:pPr>
        <w:tabs>
          <w:tab w:val="num" w:pos="1068"/>
        </w:tabs>
        <w:ind w:left="0" w:firstLine="708"/>
      </w:pPr>
      <w:rPr>
        <w:rFonts w:hint="default"/>
        <w:b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DF047D"/>
    <w:multiLevelType w:val="hybridMultilevel"/>
    <w:tmpl w:val="2278B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C04B5"/>
    <w:multiLevelType w:val="hybridMultilevel"/>
    <w:tmpl w:val="8640C452"/>
    <w:lvl w:ilvl="0" w:tplc="77883C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BDA204E">
      <w:start w:val="1"/>
      <w:numFmt w:val="bullet"/>
      <w:lvlText w:val="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D317FF"/>
    <w:multiLevelType w:val="hybridMultilevel"/>
    <w:tmpl w:val="A51480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99056D2"/>
    <w:multiLevelType w:val="hybridMultilevel"/>
    <w:tmpl w:val="ED1E15A0"/>
    <w:lvl w:ilvl="0" w:tplc="02C0D9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3B041B"/>
    <w:multiLevelType w:val="hybridMultilevel"/>
    <w:tmpl w:val="97D8C06C"/>
    <w:lvl w:ilvl="0" w:tplc="69BA741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20674"/>
    <w:multiLevelType w:val="hybridMultilevel"/>
    <w:tmpl w:val="73BA16A2"/>
    <w:lvl w:ilvl="0" w:tplc="A042AC54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B961B7"/>
    <w:multiLevelType w:val="hybridMultilevel"/>
    <w:tmpl w:val="C4464F56"/>
    <w:lvl w:ilvl="0" w:tplc="A62442D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E7F28"/>
    <w:multiLevelType w:val="hybridMultilevel"/>
    <w:tmpl w:val="26CCD160"/>
    <w:lvl w:ilvl="0" w:tplc="0C6844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F67D6"/>
    <w:multiLevelType w:val="singleLevel"/>
    <w:tmpl w:val="EE12B2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F6849BB"/>
    <w:multiLevelType w:val="hybridMultilevel"/>
    <w:tmpl w:val="965608E2"/>
    <w:lvl w:ilvl="0" w:tplc="02C0D9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9809A9"/>
    <w:multiLevelType w:val="hybridMultilevel"/>
    <w:tmpl w:val="7430FA7C"/>
    <w:lvl w:ilvl="0" w:tplc="1F4C29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D0034C8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C60EC9"/>
    <w:multiLevelType w:val="hybridMultilevel"/>
    <w:tmpl w:val="49E08D92"/>
    <w:lvl w:ilvl="0" w:tplc="02C0D9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90864D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2"/>
  </w:num>
  <w:num w:numId="5">
    <w:abstractNumId w:val="24"/>
  </w:num>
  <w:num w:numId="6">
    <w:abstractNumId w:val="27"/>
  </w:num>
  <w:num w:numId="7">
    <w:abstractNumId w:val="8"/>
  </w:num>
  <w:num w:numId="8">
    <w:abstractNumId w:val="3"/>
  </w:num>
  <w:num w:numId="9">
    <w:abstractNumId w:val="28"/>
  </w:num>
  <w:num w:numId="10">
    <w:abstractNumId w:val="26"/>
  </w:num>
  <w:num w:numId="11">
    <w:abstractNumId w:val="9"/>
  </w:num>
  <w:num w:numId="12">
    <w:abstractNumId w:val="21"/>
  </w:num>
  <w:num w:numId="13">
    <w:abstractNumId w:val="10"/>
  </w:num>
  <w:num w:numId="14">
    <w:abstractNumId w:val="29"/>
  </w:num>
  <w:num w:numId="15">
    <w:abstractNumId w:val="1"/>
  </w:num>
  <w:num w:numId="16">
    <w:abstractNumId w:val="11"/>
  </w:num>
  <w:num w:numId="17">
    <w:abstractNumId w:val="20"/>
  </w:num>
  <w:num w:numId="18">
    <w:abstractNumId w:val="4"/>
  </w:num>
  <w:num w:numId="19">
    <w:abstractNumId w:val="14"/>
  </w:num>
  <w:num w:numId="20">
    <w:abstractNumId w:val="7"/>
  </w:num>
  <w:num w:numId="21">
    <w:abstractNumId w:val="18"/>
  </w:num>
  <w:num w:numId="22">
    <w:abstractNumId w:val="17"/>
  </w:num>
  <w:num w:numId="23">
    <w:abstractNumId w:val="23"/>
  </w:num>
  <w:num w:numId="24">
    <w:abstractNumId w:val="13"/>
  </w:num>
  <w:num w:numId="25">
    <w:abstractNumId w:val="22"/>
  </w:num>
  <w:num w:numId="26">
    <w:abstractNumId w:val="15"/>
  </w:num>
  <w:num w:numId="27">
    <w:abstractNumId w:val="5"/>
  </w:num>
  <w:num w:numId="28">
    <w:abstractNumId w:val="25"/>
  </w:num>
  <w:num w:numId="29">
    <w:abstractNumId w:val="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F9"/>
    <w:rsid w:val="00000779"/>
    <w:rsid w:val="00010677"/>
    <w:rsid w:val="00016F31"/>
    <w:rsid w:val="0002262B"/>
    <w:rsid w:val="000230D8"/>
    <w:rsid w:val="0002483F"/>
    <w:rsid w:val="00025E6E"/>
    <w:rsid w:val="00030AE1"/>
    <w:rsid w:val="00040604"/>
    <w:rsid w:val="000471A1"/>
    <w:rsid w:val="000643D9"/>
    <w:rsid w:val="0006504E"/>
    <w:rsid w:val="00070FE8"/>
    <w:rsid w:val="000719DB"/>
    <w:rsid w:val="00071F9C"/>
    <w:rsid w:val="00074421"/>
    <w:rsid w:val="00080BF1"/>
    <w:rsid w:val="0008372B"/>
    <w:rsid w:val="000B1527"/>
    <w:rsid w:val="000C18F0"/>
    <w:rsid w:val="000C5017"/>
    <w:rsid w:val="000C5516"/>
    <w:rsid w:val="000C74F4"/>
    <w:rsid w:val="000D2FA8"/>
    <w:rsid w:val="000D5133"/>
    <w:rsid w:val="000D58F9"/>
    <w:rsid w:val="000E5BBA"/>
    <w:rsid w:val="000E6C86"/>
    <w:rsid w:val="000E79CD"/>
    <w:rsid w:val="0010042A"/>
    <w:rsid w:val="00105473"/>
    <w:rsid w:val="001057A5"/>
    <w:rsid w:val="001333EA"/>
    <w:rsid w:val="00136DCF"/>
    <w:rsid w:val="001645D0"/>
    <w:rsid w:val="00185DF3"/>
    <w:rsid w:val="00185E15"/>
    <w:rsid w:val="0019238C"/>
    <w:rsid w:val="00194A45"/>
    <w:rsid w:val="001A440C"/>
    <w:rsid w:val="001A674B"/>
    <w:rsid w:val="001A794F"/>
    <w:rsid w:val="001B1E73"/>
    <w:rsid w:val="001D3A5E"/>
    <w:rsid w:val="001D5BDE"/>
    <w:rsid w:val="001E4B13"/>
    <w:rsid w:val="001E5D2C"/>
    <w:rsid w:val="00205EE8"/>
    <w:rsid w:val="0020755B"/>
    <w:rsid w:val="002155D5"/>
    <w:rsid w:val="00246C7B"/>
    <w:rsid w:val="00247959"/>
    <w:rsid w:val="00251849"/>
    <w:rsid w:val="00254E6A"/>
    <w:rsid w:val="002672E8"/>
    <w:rsid w:val="00293A07"/>
    <w:rsid w:val="002A2BC8"/>
    <w:rsid w:val="002A4A13"/>
    <w:rsid w:val="002B03EF"/>
    <w:rsid w:val="002B05E9"/>
    <w:rsid w:val="002B183F"/>
    <w:rsid w:val="002B2AB6"/>
    <w:rsid w:val="002D4FA2"/>
    <w:rsid w:val="002D51AC"/>
    <w:rsid w:val="002F02B6"/>
    <w:rsid w:val="002F2AE7"/>
    <w:rsid w:val="002F367D"/>
    <w:rsid w:val="002F542B"/>
    <w:rsid w:val="00314854"/>
    <w:rsid w:val="00320A47"/>
    <w:rsid w:val="00322083"/>
    <w:rsid w:val="0032599A"/>
    <w:rsid w:val="00335096"/>
    <w:rsid w:val="003361BD"/>
    <w:rsid w:val="0033771F"/>
    <w:rsid w:val="00337738"/>
    <w:rsid w:val="0034131E"/>
    <w:rsid w:val="003541D6"/>
    <w:rsid w:val="00356EFE"/>
    <w:rsid w:val="00357EF7"/>
    <w:rsid w:val="00361564"/>
    <w:rsid w:val="003633ED"/>
    <w:rsid w:val="00371830"/>
    <w:rsid w:val="00375540"/>
    <w:rsid w:val="0038036F"/>
    <w:rsid w:val="00382048"/>
    <w:rsid w:val="0039721B"/>
    <w:rsid w:val="003A720A"/>
    <w:rsid w:val="003A7AE1"/>
    <w:rsid w:val="003C50F9"/>
    <w:rsid w:val="003D041F"/>
    <w:rsid w:val="003D0E1B"/>
    <w:rsid w:val="003E3F0A"/>
    <w:rsid w:val="003F0CB5"/>
    <w:rsid w:val="003F57D8"/>
    <w:rsid w:val="00400A50"/>
    <w:rsid w:val="00405CB3"/>
    <w:rsid w:val="004147D0"/>
    <w:rsid w:val="0041641C"/>
    <w:rsid w:val="00417B9C"/>
    <w:rsid w:val="00424C9B"/>
    <w:rsid w:val="00431D9D"/>
    <w:rsid w:val="00444F1C"/>
    <w:rsid w:val="00445AE6"/>
    <w:rsid w:val="00452DDB"/>
    <w:rsid w:val="00461570"/>
    <w:rsid w:val="004709B8"/>
    <w:rsid w:val="0047240F"/>
    <w:rsid w:val="00493E6A"/>
    <w:rsid w:val="004A0E53"/>
    <w:rsid w:val="004A719D"/>
    <w:rsid w:val="004A7ED3"/>
    <w:rsid w:val="004B107F"/>
    <w:rsid w:val="004B113B"/>
    <w:rsid w:val="004B49C5"/>
    <w:rsid w:val="004B7607"/>
    <w:rsid w:val="004C0470"/>
    <w:rsid w:val="004D199A"/>
    <w:rsid w:val="004D4916"/>
    <w:rsid w:val="004E1BDA"/>
    <w:rsid w:val="004E2009"/>
    <w:rsid w:val="004E62B2"/>
    <w:rsid w:val="004F1694"/>
    <w:rsid w:val="004F2788"/>
    <w:rsid w:val="004F3C8E"/>
    <w:rsid w:val="0050627A"/>
    <w:rsid w:val="00511089"/>
    <w:rsid w:val="0051250C"/>
    <w:rsid w:val="00515E56"/>
    <w:rsid w:val="0052221C"/>
    <w:rsid w:val="00526F9C"/>
    <w:rsid w:val="00537D6B"/>
    <w:rsid w:val="00542D05"/>
    <w:rsid w:val="00542E13"/>
    <w:rsid w:val="005515E8"/>
    <w:rsid w:val="00553938"/>
    <w:rsid w:val="00554BAE"/>
    <w:rsid w:val="00574EA7"/>
    <w:rsid w:val="0059522D"/>
    <w:rsid w:val="00597D38"/>
    <w:rsid w:val="005B1F27"/>
    <w:rsid w:val="005B5273"/>
    <w:rsid w:val="005C1888"/>
    <w:rsid w:val="005C1E53"/>
    <w:rsid w:val="005C2730"/>
    <w:rsid w:val="005D2BBA"/>
    <w:rsid w:val="005D6730"/>
    <w:rsid w:val="005E7EDD"/>
    <w:rsid w:val="005F2A4E"/>
    <w:rsid w:val="005F4773"/>
    <w:rsid w:val="005F6185"/>
    <w:rsid w:val="0060569B"/>
    <w:rsid w:val="0061722B"/>
    <w:rsid w:val="00637744"/>
    <w:rsid w:val="00641B13"/>
    <w:rsid w:val="006463EF"/>
    <w:rsid w:val="00651B10"/>
    <w:rsid w:val="00655B17"/>
    <w:rsid w:val="00671AD8"/>
    <w:rsid w:val="00680BAA"/>
    <w:rsid w:val="0068159C"/>
    <w:rsid w:val="00684576"/>
    <w:rsid w:val="006961EE"/>
    <w:rsid w:val="006A07C7"/>
    <w:rsid w:val="006A29BA"/>
    <w:rsid w:val="006B0B9B"/>
    <w:rsid w:val="006B7B41"/>
    <w:rsid w:val="006C0A5C"/>
    <w:rsid w:val="006D012C"/>
    <w:rsid w:val="006D1591"/>
    <w:rsid w:val="006D5CEC"/>
    <w:rsid w:val="006E0860"/>
    <w:rsid w:val="006E1CFF"/>
    <w:rsid w:val="006E3DD4"/>
    <w:rsid w:val="006E4560"/>
    <w:rsid w:val="00704713"/>
    <w:rsid w:val="00707615"/>
    <w:rsid w:val="007177DB"/>
    <w:rsid w:val="00722CBA"/>
    <w:rsid w:val="00722D81"/>
    <w:rsid w:val="00724A47"/>
    <w:rsid w:val="00724FD4"/>
    <w:rsid w:val="00737EC8"/>
    <w:rsid w:val="0074675C"/>
    <w:rsid w:val="00751FCA"/>
    <w:rsid w:val="007537E2"/>
    <w:rsid w:val="00757A10"/>
    <w:rsid w:val="00760BD0"/>
    <w:rsid w:val="0076417A"/>
    <w:rsid w:val="00772430"/>
    <w:rsid w:val="0078468B"/>
    <w:rsid w:val="00791218"/>
    <w:rsid w:val="00791C86"/>
    <w:rsid w:val="00793834"/>
    <w:rsid w:val="00795C80"/>
    <w:rsid w:val="00795CFE"/>
    <w:rsid w:val="007B10E7"/>
    <w:rsid w:val="007B1A05"/>
    <w:rsid w:val="007B227A"/>
    <w:rsid w:val="007B27FD"/>
    <w:rsid w:val="007B3A71"/>
    <w:rsid w:val="007C133D"/>
    <w:rsid w:val="007C1791"/>
    <w:rsid w:val="007C5145"/>
    <w:rsid w:val="007C5269"/>
    <w:rsid w:val="007D003B"/>
    <w:rsid w:val="007E5407"/>
    <w:rsid w:val="007F1294"/>
    <w:rsid w:val="00806290"/>
    <w:rsid w:val="00813A42"/>
    <w:rsid w:val="0082132B"/>
    <w:rsid w:val="00821F2E"/>
    <w:rsid w:val="0082349A"/>
    <w:rsid w:val="00830583"/>
    <w:rsid w:val="00833DD6"/>
    <w:rsid w:val="0083492D"/>
    <w:rsid w:val="00834B51"/>
    <w:rsid w:val="0085013A"/>
    <w:rsid w:val="00853E90"/>
    <w:rsid w:val="00857B77"/>
    <w:rsid w:val="00862A49"/>
    <w:rsid w:val="00867B85"/>
    <w:rsid w:val="008965F3"/>
    <w:rsid w:val="008A2D5A"/>
    <w:rsid w:val="008A41A0"/>
    <w:rsid w:val="008A72C2"/>
    <w:rsid w:val="008C4392"/>
    <w:rsid w:val="008C54CF"/>
    <w:rsid w:val="008E5B6B"/>
    <w:rsid w:val="008F440D"/>
    <w:rsid w:val="008F4B49"/>
    <w:rsid w:val="00913DCD"/>
    <w:rsid w:val="009167AD"/>
    <w:rsid w:val="00923CB9"/>
    <w:rsid w:val="00927298"/>
    <w:rsid w:val="00930EDB"/>
    <w:rsid w:val="00945279"/>
    <w:rsid w:val="00946544"/>
    <w:rsid w:val="009502A8"/>
    <w:rsid w:val="009637EF"/>
    <w:rsid w:val="0096578B"/>
    <w:rsid w:val="00966710"/>
    <w:rsid w:val="00967E6C"/>
    <w:rsid w:val="00973C79"/>
    <w:rsid w:val="00993737"/>
    <w:rsid w:val="009A6E0A"/>
    <w:rsid w:val="009B4337"/>
    <w:rsid w:val="009B6FDD"/>
    <w:rsid w:val="009C247F"/>
    <w:rsid w:val="009E02DF"/>
    <w:rsid w:val="009E2C52"/>
    <w:rsid w:val="009E38C8"/>
    <w:rsid w:val="009E3A63"/>
    <w:rsid w:val="00A21FAB"/>
    <w:rsid w:val="00A2285D"/>
    <w:rsid w:val="00A24F2D"/>
    <w:rsid w:val="00A30325"/>
    <w:rsid w:val="00A340DB"/>
    <w:rsid w:val="00A41435"/>
    <w:rsid w:val="00A44B86"/>
    <w:rsid w:val="00A46CA2"/>
    <w:rsid w:val="00A50414"/>
    <w:rsid w:val="00A57DB1"/>
    <w:rsid w:val="00A61FBB"/>
    <w:rsid w:val="00A918A8"/>
    <w:rsid w:val="00AC5022"/>
    <w:rsid w:val="00AC5204"/>
    <w:rsid w:val="00AC7707"/>
    <w:rsid w:val="00AD3FEE"/>
    <w:rsid w:val="00AD41C0"/>
    <w:rsid w:val="00AD67E7"/>
    <w:rsid w:val="00AE3C20"/>
    <w:rsid w:val="00AF1BE0"/>
    <w:rsid w:val="00AF7B84"/>
    <w:rsid w:val="00B067C3"/>
    <w:rsid w:val="00B141C2"/>
    <w:rsid w:val="00B16739"/>
    <w:rsid w:val="00B21E05"/>
    <w:rsid w:val="00B3662F"/>
    <w:rsid w:val="00B477F6"/>
    <w:rsid w:val="00B67853"/>
    <w:rsid w:val="00B71445"/>
    <w:rsid w:val="00B76DB6"/>
    <w:rsid w:val="00B80425"/>
    <w:rsid w:val="00B86181"/>
    <w:rsid w:val="00B90A87"/>
    <w:rsid w:val="00B90D56"/>
    <w:rsid w:val="00B91772"/>
    <w:rsid w:val="00B9238B"/>
    <w:rsid w:val="00B92B40"/>
    <w:rsid w:val="00B94493"/>
    <w:rsid w:val="00BA1225"/>
    <w:rsid w:val="00BB029A"/>
    <w:rsid w:val="00BC08E1"/>
    <w:rsid w:val="00BC4B95"/>
    <w:rsid w:val="00BC5F64"/>
    <w:rsid w:val="00BC6602"/>
    <w:rsid w:val="00BC7736"/>
    <w:rsid w:val="00BE4C59"/>
    <w:rsid w:val="00BE787F"/>
    <w:rsid w:val="00BF3002"/>
    <w:rsid w:val="00BF3EE3"/>
    <w:rsid w:val="00BF411B"/>
    <w:rsid w:val="00BF7D57"/>
    <w:rsid w:val="00C10300"/>
    <w:rsid w:val="00C15D93"/>
    <w:rsid w:val="00C209A4"/>
    <w:rsid w:val="00C30CD9"/>
    <w:rsid w:val="00C35039"/>
    <w:rsid w:val="00C41166"/>
    <w:rsid w:val="00C419A4"/>
    <w:rsid w:val="00C43807"/>
    <w:rsid w:val="00C44925"/>
    <w:rsid w:val="00C500A5"/>
    <w:rsid w:val="00C5543A"/>
    <w:rsid w:val="00C64751"/>
    <w:rsid w:val="00C67456"/>
    <w:rsid w:val="00C71132"/>
    <w:rsid w:val="00C75956"/>
    <w:rsid w:val="00C8159E"/>
    <w:rsid w:val="00C8184C"/>
    <w:rsid w:val="00C90316"/>
    <w:rsid w:val="00C94083"/>
    <w:rsid w:val="00CA42D5"/>
    <w:rsid w:val="00CC36F7"/>
    <w:rsid w:val="00CC3753"/>
    <w:rsid w:val="00CC44DF"/>
    <w:rsid w:val="00CD3709"/>
    <w:rsid w:val="00CD37F0"/>
    <w:rsid w:val="00CD63AE"/>
    <w:rsid w:val="00CE7FF4"/>
    <w:rsid w:val="00CF0976"/>
    <w:rsid w:val="00D01E8F"/>
    <w:rsid w:val="00D05864"/>
    <w:rsid w:val="00D1245F"/>
    <w:rsid w:val="00D15B93"/>
    <w:rsid w:val="00D305C7"/>
    <w:rsid w:val="00D33151"/>
    <w:rsid w:val="00D448A4"/>
    <w:rsid w:val="00D5027F"/>
    <w:rsid w:val="00D50311"/>
    <w:rsid w:val="00D72906"/>
    <w:rsid w:val="00D84097"/>
    <w:rsid w:val="00D8457B"/>
    <w:rsid w:val="00D855E6"/>
    <w:rsid w:val="00D8697F"/>
    <w:rsid w:val="00D9383C"/>
    <w:rsid w:val="00DA2BEA"/>
    <w:rsid w:val="00DB0E9B"/>
    <w:rsid w:val="00DB33E3"/>
    <w:rsid w:val="00DB772A"/>
    <w:rsid w:val="00DB7C6F"/>
    <w:rsid w:val="00DC16A2"/>
    <w:rsid w:val="00DC2CA7"/>
    <w:rsid w:val="00DC2E8C"/>
    <w:rsid w:val="00DD6798"/>
    <w:rsid w:val="00DE546D"/>
    <w:rsid w:val="00DF68F2"/>
    <w:rsid w:val="00E02EE5"/>
    <w:rsid w:val="00E04FD5"/>
    <w:rsid w:val="00E07339"/>
    <w:rsid w:val="00E159FE"/>
    <w:rsid w:val="00E16C87"/>
    <w:rsid w:val="00E32F18"/>
    <w:rsid w:val="00E5012B"/>
    <w:rsid w:val="00E52BB2"/>
    <w:rsid w:val="00E52E59"/>
    <w:rsid w:val="00E64AAC"/>
    <w:rsid w:val="00E8506B"/>
    <w:rsid w:val="00EA1E8F"/>
    <w:rsid w:val="00EA45F3"/>
    <w:rsid w:val="00EA4A0D"/>
    <w:rsid w:val="00EA6E10"/>
    <w:rsid w:val="00EB5DA7"/>
    <w:rsid w:val="00EC064A"/>
    <w:rsid w:val="00EC5537"/>
    <w:rsid w:val="00ED5A7B"/>
    <w:rsid w:val="00EE2B6C"/>
    <w:rsid w:val="00EE4FA4"/>
    <w:rsid w:val="00F07A2D"/>
    <w:rsid w:val="00F13BD6"/>
    <w:rsid w:val="00F212D1"/>
    <w:rsid w:val="00F314DD"/>
    <w:rsid w:val="00F3512F"/>
    <w:rsid w:val="00F37D32"/>
    <w:rsid w:val="00F43651"/>
    <w:rsid w:val="00F4463E"/>
    <w:rsid w:val="00F46125"/>
    <w:rsid w:val="00F47935"/>
    <w:rsid w:val="00F50EBE"/>
    <w:rsid w:val="00F52F2F"/>
    <w:rsid w:val="00F60320"/>
    <w:rsid w:val="00F6148D"/>
    <w:rsid w:val="00F625E6"/>
    <w:rsid w:val="00F75906"/>
    <w:rsid w:val="00F875CB"/>
    <w:rsid w:val="00F925A6"/>
    <w:rsid w:val="00FB0F73"/>
    <w:rsid w:val="00FB47FB"/>
    <w:rsid w:val="00FC4968"/>
    <w:rsid w:val="00FD58D0"/>
    <w:rsid w:val="00FD60C9"/>
    <w:rsid w:val="00FD7021"/>
    <w:rsid w:val="00FE0E67"/>
    <w:rsid w:val="00FE6276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25F76"/>
  <w15:docId w15:val="{9A25DF56-E316-46E5-B013-3C186A86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Bookman Old Style" w:hAnsi="Bookman Old Style"/>
      <w:b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ind w:left="340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b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rFonts w:ascii="Century Schoolbook" w:hAnsi="Century Schoolbook"/>
      <w:b/>
      <w:sz w:val="28"/>
      <w:szCs w:val="20"/>
      <w:lang w:val="x-none" w:eastAsia="x-non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rFonts w:ascii="Book Antiqua" w:hAnsi="Book Antiqua"/>
      <w:szCs w:val="20"/>
      <w:lang w:val="x-none" w:eastAsia="x-none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tabs>
        <w:tab w:val="left" w:pos="360"/>
      </w:tabs>
      <w:ind w:left="360"/>
      <w:jc w:val="both"/>
    </w:pPr>
  </w:style>
  <w:style w:type="paragraph" w:styleId="Zkladntext">
    <w:name w:val="Body Text"/>
    <w:basedOn w:val="Normln"/>
    <w:pPr>
      <w:tabs>
        <w:tab w:val="left" w:pos="426"/>
      </w:tabs>
      <w:jc w:val="both"/>
    </w:pPr>
    <w:rPr>
      <w:szCs w:val="20"/>
    </w:rPr>
  </w:style>
  <w:style w:type="paragraph" w:styleId="Zkladntextodsazen2">
    <w:name w:val="Body Text Indent 2"/>
    <w:basedOn w:val="Normln"/>
    <w:pPr>
      <w:ind w:left="709"/>
      <w:jc w:val="both"/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rsid w:val="00CD63AE"/>
    <w:pPr>
      <w:tabs>
        <w:tab w:val="center" w:pos="4536"/>
        <w:tab w:val="right" w:pos="9072"/>
      </w:tabs>
    </w:pPr>
  </w:style>
  <w:style w:type="character" w:styleId="Hypertextovodkaz">
    <w:name w:val="Hyperlink"/>
    <w:rsid w:val="00680BAA"/>
    <w:rPr>
      <w:color w:val="0000FF"/>
      <w:u w:val="single"/>
    </w:rPr>
  </w:style>
  <w:style w:type="paragraph" w:styleId="Normlnweb">
    <w:name w:val="Normal (Web)"/>
    <w:basedOn w:val="Normln"/>
    <w:unhideWhenUsed/>
    <w:rsid w:val="003A7AE1"/>
    <w:pPr>
      <w:spacing w:before="100" w:beforeAutospacing="1" w:after="100" w:afterAutospacing="1"/>
    </w:pPr>
  </w:style>
  <w:style w:type="character" w:customStyle="1" w:styleId="Nadpis3Char">
    <w:name w:val="Nadpis 3 Char"/>
    <w:link w:val="Nadpis3"/>
    <w:rsid w:val="00417B9C"/>
    <w:rPr>
      <w:b/>
      <w:bCs/>
      <w:sz w:val="24"/>
      <w:szCs w:val="24"/>
    </w:rPr>
  </w:style>
  <w:style w:type="character" w:customStyle="1" w:styleId="NzevChar">
    <w:name w:val="Název Char"/>
    <w:link w:val="Nzev"/>
    <w:rsid w:val="00417B9C"/>
    <w:rPr>
      <w:rFonts w:ascii="Century Schoolbook" w:hAnsi="Century Schoolbook"/>
      <w:b/>
      <w:sz w:val="28"/>
    </w:rPr>
  </w:style>
  <w:style w:type="character" w:customStyle="1" w:styleId="ZhlavChar">
    <w:name w:val="Záhlaví Char"/>
    <w:link w:val="Zhlav"/>
    <w:rsid w:val="00417B9C"/>
    <w:rPr>
      <w:rFonts w:ascii="Book Antiqua" w:hAnsi="Book Antiqua"/>
      <w:sz w:val="24"/>
    </w:rPr>
  </w:style>
  <w:style w:type="paragraph" w:styleId="Seznam">
    <w:name w:val="List"/>
    <w:basedOn w:val="Normln"/>
    <w:rsid w:val="00417B9C"/>
    <w:pPr>
      <w:jc w:val="both"/>
    </w:pPr>
    <w:rPr>
      <w:szCs w:val="20"/>
    </w:rPr>
  </w:style>
  <w:style w:type="character" w:styleId="Odkaznakoment">
    <w:name w:val="annotation reference"/>
    <w:rsid w:val="009167AD"/>
    <w:rPr>
      <w:sz w:val="16"/>
      <w:szCs w:val="16"/>
    </w:rPr>
  </w:style>
  <w:style w:type="paragraph" w:styleId="Textkomente">
    <w:name w:val="annotation text"/>
    <w:basedOn w:val="Normln"/>
    <w:link w:val="TextkomenteChar"/>
    <w:rsid w:val="009167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167AD"/>
  </w:style>
  <w:style w:type="paragraph" w:styleId="Pedmtkomente">
    <w:name w:val="annotation subject"/>
    <w:basedOn w:val="Textkomente"/>
    <w:next w:val="Textkomente"/>
    <w:link w:val="PedmtkomenteChar"/>
    <w:rsid w:val="009167AD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167AD"/>
    <w:rPr>
      <w:b/>
      <w:bCs/>
    </w:rPr>
  </w:style>
  <w:style w:type="paragraph" w:styleId="Revize">
    <w:name w:val="Revision"/>
    <w:hidden/>
    <w:uiPriority w:val="99"/>
    <w:semiHidden/>
    <w:rsid w:val="009167AD"/>
    <w:rPr>
      <w:sz w:val="24"/>
      <w:szCs w:val="24"/>
    </w:rPr>
  </w:style>
  <w:style w:type="paragraph" w:styleId="Textbubliny">
    <w:name w:val="Balloon Text"/>
    <w:basedOn w:val="Normln"/>
    <w:link w:val="TextbublinyChar"/>
    <w:rsid w:val="009167A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9167AD"/>
    <w:rPr>
      <w:rFonts w:ascii="Tahoma" w:hAnsi="Tahoma" w:cs="Tahoma"/>
      <w:sz w:val="16"/>
      <w:szCs w:val="16"/>
    </w:rPr>
  </w:style>
  <w:style w:type="paragraph" w:customStyle="1" w:styleId="neodsazen">
    <w:name w:val="neodsazený"/>
    <w:basedOn w:val="Normln"/>
    <w:rsid w:val="00641B13"/>
    <w:pPr>
      <w:widowControl w:val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ZobrazObjekt.aspx?encrypted=7V8nnlFBiNGr6GCJy4SRvDFwXZekZM-BCPz-etiCq0SvOvQ_0pPGSwtuvCYl3MQO9qkQmwMcFVwSVQPk8lvxqmKOlCpTgMyifYFjtlT1hdcaaNSat0MfogznYTa1MPCQ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ahlizenidokn.cuzk.cz/ZobrazObjekt.aspx?encrypted=E8t5L7Hlk7FhzL8FCNjuPae7Xh1dLW9V-5J0D0_OJqsYsBAo7GPBDqAI5H881TMc4vrSntGJVeGapfZiE_fVz07oW0K0GoxoY7z1q7iZ6ijFqTeG_IgX2-p5HyfSRy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hlizenidokn.cuzk.cz/ZobrazObjekt.aspx?encrypted=H9VZWqNwyzg8-r4BTcS2zrbNMfmAGEuDgIHus8U1SXw_dPatKrT-8dtxJSoWStWKt1OsSa16J-htXwS1U1p_XSLKgeP8iYIiyvW136_M9mWgOMntsrA9-u6Q8Af69JX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6DA3C-818F-4209-8C40-0D7918BA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1528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>Bkom</Company>
  <LinksUpToDate>false</LinksUpToDate>
  <CharactersWithSpaces>10527</CharactersWithSpaces>
  <SharedDoc>false</SharedDoc>
  <HLinks>
    <vt:vector size="18" baseType="variant">
      <vt:variant>
        <vt:i4>1835104</vt:i4>
      </vt:variant>
      <vt:variant>
        <vt:i4>6</vt:i4>
      </vt:variant>
      <vt:variant>
        <vt:i4>0</vt:i4>
      </vt:variant>
      <vt:variant>
        <vt:i4>5</vt:i4>
      </vt:variant>
      <vt:variant>
        <vt:lpwstr>http://nahlizenidokn.cuzk.cz/ZobrazObjekt.aspx?encrypted=E8t5L7Hlk7FhzL8FCNjuPae7Xh1dLW9V-5J0D0_OJqsYsBAo7GPBDqAI5H881TMc4vrSntGJVeGapfZiE_fVz07oW0K0GoxoY7z1q7iZ6ijFqTeG_IgX2-p5HyfSRy78</vt:lpwstr>
      </vt:variant>
      <vt:variant>
        <vt:lpwstr/>
      </vt:variant>
      <vt:variant>
        <vt:i4>6488083</vt:i4>
      </vt:variant>
      <vt:variant>
        <vt:i4>3</vt:i4>
      </vt:variant>
      <vt:variant>
        <vt:i4>0</vt:i4>
      </vt:variant>
      <vt:variant>
        <vt:i4>5</vt:i4>
      </vt:variant>
      <vt:variant>
        <vt:lpwstr>http://nahlizenidokn.cuzk.cz/ZobrazObjekt.aspx?encrypted=H9VZWqNwyzg8-r4BTcS2zrbNMfmAGEuDgIHus8U1SXw_dPatKrT-8dtxJSoWStWKt1OsSa16J-htXwS1U1p_XSLKgeP8iYIiyvW136_M9mWgOMntsrA9-u6Q8Af69JXw</vt:lpwstr>
      </vt:variant>
      <vt:variant>
        <vt:lpwstr/>
      </vt:variant>
      <vt:variant>
        <vt:i4>4587580</vt:i4>
      </vt:variant>
      <vt:variant>
        <vt:i4>0</vt:i4>
      </vt:variant>
      <vt:variant>
        <vt:i4>0</vt:i4>
      </vt:variant>
      <vt:variant>
        <vt:i4>5</vt:i4>
      </vt:variant>
      <vt:variant>
        <vt:lpwstr>http://nahlizenidokn.cuzk.cz/ZobrazObjekt.aspx?encrypted=7V8nnlFBiNGr6GCJy4SRvDFwXZekZM-BCPz-etiCq0SvOvQ_0pPGSwtuvCYl3MQO9qkQmwMcFVwSVQPk8lvxqmKOlCpTgMyifYFjtlT1hdcaaNSat0MfogznYTa1MPCQ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JUDr Chylík</dc:creator>
  <cp:lastModifiedBy>Mgr. Petra Nedvědová</cp:lastModifiedBy>
  <cp:revision>8</cp:revision>
  <cp:lastPrinted>2018-07-09T11:27:00Z</cp:lastPrinted>
  <dcterms:created xsi:type="dcterms:W3CDTF">2019-03-25T14:11:00Z</dcterms:created>
  <dcterms:modified xsi:type="dcterms:W3CDTF">2019-04-04T13:31:00Z</dcterms:modified>
</cp:coreProperties>
</file>