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18639D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18639D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B774FF">
        <w:rPr>
          <w:rFonts w:asciiTheme="minorHAnsi" w:hAnsiTheme="minorHAnsi" w:cstheme="minorHAnsi"/>
          <w:b/>
          <w:color w:val="auto"/>
          <w:szCs w:val="24"/>
        </w:rPr>
        <w:t>daňového řízení o porušení rozpočtové kázně před Finančním úřadem pro hlavní město Prahu, Odborem kontroly zvláštních činností</w:t>
      </w:r>
      <w:r w:rsidR="00EA4210">
        <w:rPr>
          <w:rFonts w:asciiTheme="minorHAnsi" w:hAnsiTheme="minorHAnsi" w:cstheme="minorHAnsi"/>
          <w:b/>
          <w:color w:val="auto"/>
          <w:szCs w:val="24"/>
        </w:rPr>
        <w:t>,</w:t>
      </w:r>
      <w:r w:rsidR="000E164D">
        <w:rPr>
          <w:rFonts w:asciiTheme="minorHAnsi" w:hAnsiTheme="minorHAnsi" w:cstheme="minorHAnsi"/>
          <w:b/>
          <w:color w:val="auto"/>
          <w:szCs w:val="24"/>
        </w:rPr>
        <w:t xml:space="preserve"> pod č. j. </w:t>
      </w:r>
      <w:r w:rsidR="000E164D" w:rsidRPr="000E164D">
        <w:rPr>
          <w:rFonts w:asciiTheme="minorHAnsi" w:hAnsiTheme="minorHAnsi" w:cstheme="minorHAnsi"/>
          <w:b/>
          <w:color w:val="auto"/>
          <w:szCs w:val="24"/>
        </w:rPr>
        <w:t>1252237/19/2000-31473-109771</w:t>
      </w:r>
      <w:r w:rsidR="0076778E">
        <w:rPr>
          <w:rFonts w:asciiTheme="minorHAnsi" w:hAnsiTheme="minorHAnsi" w:cstheme="minorHAnsi"/>
          <w:b/>
          <w:color w:val="auto"/>
          <w:szCs w:val="24"/>
        </w:rPr>
        <w:t>,</w:t>
      </w:r>
      <w:r w:rsidR="00B774FF">
        <w:rPr>
          <w:rFonts w:asciiTheme="minorHAnsi" w:hAnsiTheme="minorHAnsi" w:cstheme="minorHAnsi"/>
          <w:b/>
          <w:color w:val="auto"/>
          <w:szCs w:val="24"/>
        </w:rPr>
        <w:t xml:space="preserve"> na základě zjištění daňové kontroly zahájen</w:t>
      </w:r>
      <w:r w:rsidR="0076778E">
        <w:rPr>
          <w:rFonts w:asciiTheme="minorHAnsi" w:hAnsiTheme="minorHAnsi" w:cstheme="minorHAnsi"/>
          <w:b/>
          <w:color w:val="auto"/>
          <w:szCs w:val="24"/>
        </w:rPr>
        <w:t>é dne 14. 12. 2018 protokolem o </w:t>
      </w:r>
      <w:r w:rsidR="00B774FF">
        <w:rPr>
          <w:rFonts w:asciiTheme="minorHAnsi" w:hAnsiTheme="minorHAnsi" w:cstheme="minorHAnsi"/>
          <w:b/>
          <w:color w:val="auto"/>
          <w:szCs w:val="24"/>
        </w:rPr>
        <w:t>zahájení kontroly č. j. 8927894/18/2000-31473-109771</w:t>
      </w:r>
      <w:r w:rsidR="0018639D" w:rsidRPr="0018639D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moc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110772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Předpokládaný rozsah práce dle této dílčí </w:t>
      </w:r>
      <w:r w:rsidRPr="0076778E">
        <w:rPr>
          <w:rFonts w:ascii="Calibri" w:hAnsi="Calibri"/>
          <w:color w:val="auto"/>
          <w:szCs w:val="24"/>
        </w:rPr>
        <w:t xml:space="preserve">smlouvy: převzetí věci a seznámení s poskytnutými podklady </w:t>
      </w:r>
      <w:r w:rsidR="00DD7955" w:rsidRPr="0076778E">
        <w:rPr>
          <w:rFonts w:ascii="Calibri" w:hAnsi="Calibri"/>
          <w:color w:val="auto"/>
          <w:szCs w:val="24"/>
        </w:rPr>
        <w:t>1</w:t>
      </w:r>
      <w:r w:rsidRPr="0076778E">
        <w:rPr>
          <w:rFonts w:ascii="Calibri" w:hAnsi="Calibri"/>
          <w:color w:val="auto"/>
          <w:szCs w:val="24"/>
        </w:rPr>
        <w:t xml:space="preserve">h, </w:t>
      </w:r>
      <w:r w:rsidR="00DD7955" w:rsidRPr="0076778E">
        <w:rPr>
          <w:rFonts w:ascii="Calibri" w:hAnsi="Calibri"/>
          <w:color w:val="auto"/>
          <w:szCs w:val="24"/>
        </w:rPr>
        <w:t>příprava odvolání</w:t>
      </w:r>
      <w:r w:rsidR="006B4631" w:rsidRPr="0076778E">
        <w:rPr>
          <w:rFonts w:ascii="Calibri" w:hAnsi="Calibri"/>
          <w:color w:val="auto"/>
          <w:szCs w:val="24"/>
        </w:rPr>
        <w:t xml:space="preserve"> </w:t>
      </w:r>
      <w:r w:rsidR="00DD7955" w:rsidRPr="0076778E">
        <w:rPr>
          <w:rFonts w:ascii="Calibri" w:hAnsi="Calibri"/>
          <w:color w:val="auto"/>
          <w:szCs w:val="24"/>
        </w:rPr>
        <w:t>3</w:t>
      </w:r>
      <w:r w:rsidR="006B4631" w:rsidRPr="0076778E">
        <w:rPr>
          <w:rFonts w:ascii="Calibri" w:hAnsi="Calibri"/>
          <w:color w:val="auto"/>
          <w:szCs w:val="24"/>
        </w:rPr>
        <w:t>h</w:t>
      </w:r>
      <w:r w:rsidR="006810D4" w:rsidRPr="0076778E">
        <w:rPr>
          <w:rFonts w:ascii="Calibri" w:hAnsi="Calibri"/>
          <w:color w:val="auto"/>
          <w:szCs w:val="24"/>
        </w:rPr>
        <w:t>, další</w:t>
      </w:r>
      <w:r w:rsidR="006B4631" w:rsidRPr="0076778E">
        <w:rPr>
          <w:rFonts w:ascii="Calibri" w:hAnsi="Calibri"/>
          <w:color w:val="auto"/>
          <w:szCs w:val="24"/>
        </w:rPr>
        <w:t xml:space="preserve"> dle vývoje </w:t>
      </w:r>
      <w:r w:rsidR="00DD7955" w:rsidRPr="0076778E">
        <w:rPr>
          <w:rFonts w:ascii="Calibri" w:hAnsi="Calibri"/>
          <w:color w:val="auto"/>
          <w:szCs w:val="24"/>
        </w:rPr>
        <w:t>řízení</w:t>
      </w:r>
      <w:r w:rsidR="006B4631" w:rsidRPr="0076778E">
        <w:rPr>
          <w:rFonts w:ascii="Calibri" w:hAnsi="Calibri"/>
          <w:color w:val="auto"/>
          <w:szCs w:val="24"/>
        </w:rPr>
        <w:t xml:space="preserve">. </w:t>
      </w:r>
      <w:r w:rsidR="006810D4" w:rsidRPr="0076778E">
        <w:rPr>
          <w:rFonts w:ascii="Calibri" w:hAnsi="Calibri"/>
          <w:color w:val="auto"/>
          <w:szCs w:val="24"/>
        </w:rPr>
        <w:t xml:space="preserve">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Veškeré právní služby</w:t>
      </w:r>
      <w:r w:rsidR="006810D4">
        <w:rPr>
          <w:rFonts w:ascii="Calibri" w:hAnsi="Calibri"/>
          <w:color w:val="auto"/>
          <w:szCs w:val="24"/>
        </w:rPr>
        <w:t xml:space="preserve">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2019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2019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81" w:rsidRDefault="00137C81">
      <w:r>
        <w:separator/>
      </w:r>
    </w:p>
  </w:endnote>
  <w:endnote w:type="continuationSeparator" w:id="0">
    <w:p w:rsidR="00137C81" w:rsidRDefault="001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C80024" w:rsidRPr="00C80024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137C81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81" w:rsidRDefault="00137C81">
      <w:r>
        <w:separator/>
      </w:r>
    </w:p>
  </w:footnote>
  <w:footnote w:type="continuationSeparator" w:id="0">
    <w:p w:rsidR="00137C81" w:rsidRDefault="0013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37C81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7681"/>
    <w:rsid w:val="007B7F33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67757"/>
    <w:rsid w:val="00C67C80"/>
    <w:rsid w:val="00C80024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72FD7"/>
    <w:rsid w:val="00E800D5"/>
    <w:rsid w:val="00E86CC4"/>
    <w:rsid w:val="00E94C6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2019-03-14T12:00:00Z</dcterms:created>
  <dcterms:modified xsi:type="dcterms:W3CDTF">2019-03-14T12:00:00Z</dcterms:modified>
</cp:coreProperties>
</file>