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536B" w:rsidRDefault="00882CF6">
      <w:pPr>
        <w:autoSpaceDE w:val="0"/>
        <w:ind w:left="550" w:right="221"/>
        <w:jc w:val="center"/>
      </w:pPr>
      <w:r>
        <w:rPr>
          <w:b/>
          <w:bCs/>
          <w:i/>
          <w:color w:val="000000"/>
          <w:sz w:val="32"/>
          <w:szCs w:val="32"/>
        </w:rPr>
        <w:t xml:space="preserve">Kupní smlouva </w:t>
      </w:r>
      <w:r w:rsidR="001C228E">
        <w:rPr>
          <w:b/>
          <w:bCs/>
          <w:i/>
          <w:color w:val="000000"/>
          <w:sz w:val="32"/>
          <w:szCs w:val="32"/>
        </w:rPr>
        <w:t>–</w:t>
      </w:r>
      <w:r>
        <w:rPr>
          <w:b/>
          <w:bCs/>
          <w:i/>
          <w:color w:val="000000"/>
          <w:sz w:val="32"/>
          <w:szCs w:val="32"/>
        </w:rPr>
        <w:t xml:space="preserve"> </w:t>
      </w:r>
      <w:r w:rsidR="001C228E">
        <w:rPr>
          <w:b/>
          <w:bCs/>
          <w:i/>
          <w:color w:val="000000"/>
          <w:sz w:val="32"/>
          <w:szCs w:val="32"/>
        </w:rPr>
        <w:t>SM/</w:t>
      </w:r>
      <w:r w:rsidR="009F614C">
        <w:rPr>
          <w:b/>
          <w:bCs/>
          <w:i/>
          <w:color w:val="000000"/>
          <w:sz w:val="32"/>
          <w:szCs w:val="32"/>
        </w:rPr>
        <w:t>0377</w:t>
      </w:r>
      <w:r w:rsidR="001C228E">
        <w:rPr>
          <w:b/>
          <w:bCs/>
          <w:i/>
          <w:color w:val="000000"/>
          <w:sz w:val="32"/>
          <w:szCs w:val="32"/>
        </w:rPr>
        <w:t>/2019</w:t>
      </w:r>
    </w:p>
    <w:p w:rsidR="0020536B" w:rsidRDefault="0020536B" w:rsidP="001C228E">
      <w:pPr>
        <w:autoSpaceDE w:val="0"/>
        <w:ind w:right="221"/>
      </w:pPr>
    </w:p>
    <w:p w:rsidR="0020536B" w:rsidRDefault="00882CF6">
      <w:pPr>
        <w:autoSpaceDE w:val="0"/>
        <w:ind w:left="550" w:right="221"/>
        <w:jc w:val="center"/>
      </w:pPr>
      <w:r>
        <w:rPr>
          <w:rFonts w:cs="Arial"/>
          <w:sz w:val="20"/>
          <w:szCs w:val="20"/>
        </w:rPr>
        <w:t xml:space="preserve">uzavřená podle </w:t>
      </w:r>
      <w:r w:rsidR="0024357B" w:rsidRPr="000635E9">
        <w:rPr>
          <w:sz w:val="22"/>
          <w:szCs w:val="22"/>
        </w:rPr>
        <w:t xml:space="preserve">§ </w:t>
      </w:r>
      <w:r w:rsidR="007A2A9E">
        <w:rPr>
          <w:sz w:val="22"/>
          <w:szCs w:val="22"/>
        </w:rPr>
        <w:t>2079</w:t>
      </w:r>
      <w:r w:rsidR="0024357B" w:rsidRPr="000635E9">
        <w:rPr>
          <w:sz w:val="22"/>
          <w:szCs w:val="22"/>
        </w:rPr>
        <w:t xml:space="preserve"> a násl. zákona č. 89/2012 Sb., občanský zákoník v platném znění</w:t>
      </w:r>
    </w:p>
    <w:p w:rsidR="0020536B" w:rsidRDefault="0020536B" w:rsidP="001C228E">
      <w:pPr>
        <w:autoSpaceDE w:val="0"/>
        <w:ind w:right="221"/>
        <w:rPr>
          <w:rFonts w:cs="Courier New"/>
          <w:b/>
          <w:bCs/>
          <w:color w:val="000000"/>
          <w:sz w:val="22"/>
          <w:szCs w:val="20"/>
          <w:u w:val="single"/>
        </w:rPr>
      </w:pPr>
    </w:p>
    <w:p w:rsidR="0020536B" w:rsidRDefault="0020536B" w:rsidP="001C228E">
      <w:pPr>
        <w:autoSpaceDE w:val="0"/>
        <w:ind w:right="221"/>
        <w:rPr>
          <w:rFonts w:cs="Courier New"/>
          <w:b/>
          <w:bCs/>
          <w:color w:val="000000"/>
          <w:sz w:val="22"/>
          <w:szCs w:val="20"/>
          <w:u w:val="single"/>
        </w:rPr>
      </w:pPr>
    </w:p>
    <w:p w:rsidR="0020536B" w:rsidRDefault="00882CF6">
      <w:r>
        <w:rPr>
          <w:rFonts w:cs="Arial"/>
          <w:b/>
          <w:i/>
          <w:sz w:val="22"/>
          <w:szCs w:val="22"/>
        </w:rPr>
        <w:t>Smluvní strany:</w:t>
      </w:r>
    </w:p>
    <w:p w:rsidR="0020536B" w:rsidRDefault="0020536B">
      <w:pPr>
        <w:rPr>
          <w:rFonts w:cs="Arial"/>
          <w:bCs/>
          <w:sz w:val="22"/>
          <w:szCs w:val="22"/>
        </w:rPr>
      </w:pPr>
    </w:p>
    <w:p w:rsidR="0020536B" w:rsidRDefault="00882CF6">
      <w:pPr>
        <w:pStyle w:val="Nzev"/>
        <w:jc w:val="left"/>
      </w:pPr>
      <w:r>
        <w:rPr>
          <w:rFonts w:cs="Arial"/>
          <w:b/>
          <w:i/>
          <w:sz w:val="20"/>
          <w:u w:val="none"/>
        </w:rPr>
        <w:t>Kupující:</w:t>
      </w:r>
    </w:p>
    <w:p w:rsidR="0020536B" w:rsidRDefault="0020536B">
      <w:pPr>
        <w:pStyle w:val="Nzev"/>
        <w:jc w:val="left"/>
      </w:pPr>
    </w:p>
    <w:p w:rsidR="0020536B" w:rsidRDefault="00882CF6">
      <w:pPr>
        <w:pStyle w:val="Nzev"/>
        <w:jc w:val="left"/>
      </w:pPr>
      <w:r>
        <w:rPr>
          <w:rFonts w:cs="Arial"/>
          <w:b/>
          <w:i/>
          <w:sz w:val="20"/>
          <w:u w:val="none"/>
        </w:rPr>
        <w:t>Firma:</w:t>
      </w:r>
      <w:r>
        <w:rPr>
          <w:rFonts w:cs="Arial"/>
          <w:b/>
          <w:i/>
          <w:sz w:val="20"/>
          <w:u w:val="none"/>
        </w:rPr>
        <w:tab/>
      </w:r>
      <w:r>
        <w:rPr>
          <w:rFonts w:cs="Arial"/>
          <w:sz w:val="20"/>
          <w:u w:val="none"/>
        </w:rPr>
        <w:tab/>
      </w:r>
      <w:r>
        <w:rPr>
          <w:rFonts w:cs="Arial"/>
          <w:sz w:val="20"/>
          <w:u w:val="none"/>
        </w:rPr>
        <w:tab/>
      </w:r>
      <w:r>
        <w:rPr>
          <w:rFonts w:cs="Arial"/>
          <w:b/>
          <w:sz w:val="20"/>
          <w:u w:val="none"/>
        </w:rPr>
        <w:t>Město Jindřichův Hradec</w:t>
      </w:r>
    </w:p>
    <w:p w:rsidR="0020536B" w:rsidRDefault="00882CF6">
      <w:pPr>
        <w:pStyle w:val="Nzev"/>
        <w:jc w:val="left"/>
      </w:pPr>
      <w:r>
        <w:rPr>
          <w:rFonts w:cs="Arial"/>
          <w:sz w:val="20"/>
          <w:u w:val="none"/>
        </w:rPr>
        <w:t xml:space="preserve">Sídlo: </w:t>
      </w:r>
      <w:r>
        <w:rPr>
          <w:rFonts w:cs="Arial"/>
          <w:sz w:val="20"/>
          <w:u w:val="none"/>
        </w:rPr>
        <w:tab/>
      </w:r>
      <w:r>
        <w:rPr>
          <w:rFonts w:cs="Arial"/>
          <w:sz w:val="20"/>
          <w:u w:val="none"/>
        </w:rPr>
        <w:tab/>
      </w:r>
      <w:r>
        <w:rPr>
          <w:rFonts w:cs="Arial"/>
          <w:sz w:val="20"/>
          <w:u w:val="none"/>
        </w:rPr>
        <w:tab/>
      </w:r>
      <w:r>
        <w:rPr>
          <w:sz w:val="20"/>
          <w:u w:val="none"/>
        </w:rPr>
        <w:t>Klášterská 135/II, 377 22 Jindřichův Hradec</w:t>
      </w:r>
    </w:p>
    <w:p w:rsidR="0020536B" w:rsidRDefault="00882CF6">
      <w:r>
        <w:rPr>
          <w:sz w:val="20"/>
          <w:szCs w:val="20"/>
        </w:rPr>
        <w:t>Zastoupená: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="Arial"/>
          <w:sz w:val="20"/>
          <w:szCs w:val="20"/>
        </w:rPr>
        <w:t>Ing. Stanislav</w:t>
      </w:r>
      <w:r w:rsidR="001C228E">
        <w:rPr>
          <w:rFonts w:cs="Arial"/>
          <w:sz w:val="20"/>
          <w:szCs w:val="20"/>
        </w:rPr>
        <w:t>em</w:t>
      </w:r>
      <w:r>
        <w:rPr>
          <w:rFonts w:cs="Arial"/>
          <w:sz w:val="20"/>
          <w:szCs w:val="20"/>
        </w:rPr>
        <w:t xml:space="preserve"> Mrvk</w:t>
      </w:r>
      <w:r w:rsidR="001C228E">
        <w:rPr>
          <w:rFonts w:cs="Arial"/>
          <w:sz w:val="20"/>
          <w:szCs w:val="20"/>
        </w:rPr>
        <w:t>ou</w:t>
      </w:r>
      <w:r>
        <w:rPr>
          <w:rFonts w:cs="Arial"/>
          <w:sz w:val="20"/>
          <w:szCs w:val="20"/>
        </w:rPr>
        <w:t>, starost</w:t>
      </w:r>
      <w:r w:rsidR="001C228E">
        <w:rPr>
          <w:rFonts w:cs="Arial"/>
          <w:sz w:val="20"/>
          <w:szCs w:val="20"/>
        </w:rPr>
        <w:t>ou měst</w:t>
      </w:r>
      <w:r>
        <w:rPr>
          <w:rFonts w:cs="Arial"/>
          <w:sz w:val="20"/>
          <w:szCs w:val="20"/>
        </w:rPr>
        <w:t>a</w:t>
      </w:r>
    </w:p>
    <w:p w:rsidR="0020536B" w:rsidRDefault="00882CF6">
      <w:pPr>
        <w:pStyle w:val="Nzev"/>
        <w:jc w:val="left"/>
      </w:pPr>
      <w:r>
        <w:rPr>
          <w:rFonts w:cs="Arial"/>
          <w:sz w:val="20"/>
          <w:u w:val="none"/>
        </w:rPr>
        <w:t>IČ:</w:t>
      </w:r>
      <w:r w:rsidR="001C228E">
        <w:rPr>
          <w:rFonts w:cs="Arial"/>
          <w:sz w:val="20"/>
          <w:u w:val="none"/>
        </w:rPr>
        <w:tab/>
      </w:r>
      <w:r w:rsidR="001C228E">
        <w:rPr>
          <w:rFonts w:cs="Arial"/>
          <w:sz w:val="20"/>
          <w:u w:val="none"/>
        </w:rPr>
        <w:tab/>
      </w:r>
      <w:r>
        <w:rPr>
          <w:rFonts w:cs="Arial"/>
          <w:sz w:val="20"/>
          <w:u w:val="none"/>
        </w:rPr>
        <w:tab/>
        <w:t>00246875</w:t>
      </w:r>
    </w:p>
    <w:p w:rsidR="0020536B" w:rsidRDefault="001C228E" w:rsidP="0024357B">
      <w:pPr>
        <w:pStyle w:val="Nzev"/>
        <w:widowControl/>
        <w:tabs>
          <w:tab w:val="left" w:pos="2127"/>
        </w:tabs>
        <w:ind w:left="4248" w:hanging="4245"/>
        <w:jc w:val="left"/>
      </w:pPr>
      <w:r>
        <w:rPr>
          <w:rFonts w:cs="Arial"/>
          <w:sz w:val="20"/>
          <w:u w:val="none"/>
        </w:rPr>
        <w:t>DIČ:</w:t>
      </w:r>
      <w:r>
        <w:rPr>
          <w:rFonts w:cs="Arial"/>
          <w:sz w:val="20"/>
          <w:u w:val="none"/>
        </w:rPr>
        <w:tab/>
      </w:r>
      <w:r w:rsidR="0079770A">
        <w:rPr>
          <w:rFonts w:cs="Arial"/>
          <w:bCs/>
          <w:sz w:val="20"/>
          <w:u w:val="none"/>
        </w:rPr>
        <w:t>xxxxxxxxxxx</w:t>
      </w:r>
    </w:p>
    <w:p w:rsidR="0020536B" w:rsidRDefault="00882CF6">
      <w:pPr>
        <w:pStyle w:val="Nzev"/>
        <w:widowControl/>
        <w:tabs>
          <w:tab w:val="left" w:pos="1560"/>
        </w:tabs>
        <w:jc w:val="both"/>
      </w:pPr>
      <w:r>
        <w:rPr>
          <w:rFonts w:cs="Arial"/>
          <w:bCs/>
          <w:sz w:val="20"/>
          <w:u w:val="none"/>
        </w:rPr>
        <w:t>Bankovní spojení:</w:t>
      </w:r>
      <w:r>
        <w:rPr>
          <w:rFonts w:cs="Arial"/>
          <w:bCs/>
          <w:sz w:val="20"/>
          <w:u w:val="none"/>
        </w:rPr>
        <w:tab/>
      </w:r>
      <w:r>
        <w:rPr>
          <w:rFonts w:cs="Arial"/>
          <w:bCs/>
          <w:sz w:val="20"/>
          <w:u w:val="none"/>
        </w:rPr>
        <w:tab/>
      </w:r>
      <w:r w:rsidR="0024357B" w:rsidRPr="0024357B">
        <w:rPr>
          <w:sz w:val="22"/>
          <w:szCs w:val="22"/>
          <w:u w:val="none"/>
        </w:rPr>
        <w:t>Česká spořitelna a. s.</w:t>
      </w:r>
    </w:p>
    <w:p w:rsidR="0020536B" w:rsidRDefault="00882CF6">
      <w:pPr>
        <w:pStyle w:val="Nzev"/>
        <w:widowControl/>
        <w:tabs>
          <w:tab w:val="left" w:pos="1560"/>
        </w:tabs>
        <w:jc w:val="both"/>
      </w:pPr>
      <w:r>
        <w:rPr>
          <w:rFonts w:cs="Arial"/>
          <w:bCs/>
          <w:sz w:val="20"/>
          <w:u w:val="none"/>
        </w:rPr>
        <w:t>Č. účtu.:</w:t>
      </w:r>
      <w:r>
        <w:rPr>
          <w:rFonts w:cs="Arial"/>
          <w:bCs/>
          <w:sz w:val="20"/>
          <w:u w:val="none"/>
        </w:rPr>
        <w:tab/>
      </w:r>
      <w:r>
        <w:rPr>
          <w:rFonts w:cs="Arial"/>
          <w:bCs/>
          <w:sz w:val="20"/>
          <w:u w:val="none"/>
        </w:rPr>
        <w:tab/>
      </w:r>
      <w:r w:rsidR="0079770A">
        <w:rPr>
          <w:sz w:val="22"/>
          <w:szCs w:val="22"/>
          <w:u w:val="none"/>
        </w:rPr>
        <w:t>xxxxxxxxxxxxxxxx</w:t>
      </w:r>
    </w:p>
    <w:p w:rsidR="0020536B" w:rsidRPr="001C228E" w:rsidRDefault="0020536B" w:rsidP="001C228E">
      <w:pPr>
        <w:pStyle w:val="Nzev"/>
        <w:jc w:val="left"/>
        <w:rPr>
          <w:rFonts w:cs="Arial"/>
          <w:sz w:val="20"/>
          <w:u w:val="none"/>
        </w:rPr>
      </w:pPr>
    </w:p>
    <w:p w:rsidR="0020536B" w:rsidRDefault="00882CF6">
      <w:r>
        <w:rPr>
          <w:rFonts w:cs="Arial"/>
          <w:bCs/>
          <w:i/>
          <w:sz w:val="20"/>
          <w:szCs w:val="20"/>
        </w:rPr>
        <w:t>(dále jen kupující)</w:t>
      </w:r>
    </w:p>
    <w:p w:rsidR="0020536B" w:rsidRDefault="0020536B">
      <w:pPr>
        <w:rPr>
          <w:rFonts w:cs="Arial"/>
          <w:bCs/>
          <w:i/>
          <w:sz w:val="20"/>
          <w:szCs w:val="20"/>
        </w:rPr>
      </w:pPr>
    </w:p>
    <w:p w:rsidR="0020536B" w:rsidRDefault="00882CF6">
      <w:r>
        <w:rPr>
          <w:rFonts w:cs="Arial"/>
          <w:b/>
          <w:i/>
          <w:sz w:val="20"/>
          <w:szCs w:val="20"/>
        </w:rPr>
        <w:t>Prodávající:</w:t>
      </w:r>
    </w:p>
    <w:p w:rsidR="0020536B" w:rsidRDefault="0020536B">
      <w:pPr>
        <w:rPr>
          <w:rFonts w:cs="Arial"/>
          <w:b/>
          <w:sz w:val="20"/>
          <w:szCs w:val="20"/>
        </w:rPr>
      </w:pPr>
    </w:p>
    <w:p w:rsidR="0020536B" w:rsidRDefault="00882CF6">
      <w:pPr>
        <w:pStyle w:val="Nzev"/>
        <w:widowControl/>
        <w:tabs>
          <w:tab w:val="left" w:pos="1560"/>
        </w:tabs>
        <w:jc w:val="both"/>
      </w:pPr>
      <w:r>
        <w:rPr>
          <w:rFonts w:cs="Arial"/>
          <w:bCs/>
          <w:sz w:val="20"/>
          <w:szCs w:val="22"/>
          <w:u w:val="none"/>
        </w:rPr>
        <w:t>Firma:</w:t>
      </w:r>
      <w:r>
        <w:rPr>
          <w:rFonts w:cs="Arial"/>
          <w:bCs/>
          <w:sz w:val="20"/>
          <w:szCs w:val="22"/>
          <w:u w:val="none"/>
        </w:rPr>
        <w:tab/>
      </w:r>
      <w:r>
        <w:rPr>
          <w:rFonts w:cs="Arial"/>
          <w:bCs/>
          <w:sz w:val="20"/>
          <w:szCs w:val="22"/>
          <w:u w:val="none"/>
        </w:rPr>
        <w:tab/>
      </w:r>
      <w:r>
        <w:rPr>
          <w:rFonts w:cs="Arial"/>
          <w:b/>
          <w:bCs/>
          <w:sz w:val="20"/>
          <w:szCs w:val="22"/>
          <w:u w:val="none"/>
        </w:rPr>
        <w:t>JARg s.</w:t>
      </w:r>
      <w:r w:rsidR="001C228E">
        <w:rPr>
          <w:rFonts w:cs="Arial"/>
          <w:b/>
          <w:bCs/>
          <w:sz w:val="20"/>
          <w:szCs w:val="22"/>
          <w:u w:val="none"/>
        </w:rPr>
        <w:t xml:space="preserve"> </w:t>
      </w:r>
      <w:r>
        <w:rPr>
          <w:rFonts w:cs="Arial"/>
          <w:b/>
          <w:bCs/>
          <w:sz w:val="20"/>
          <w:szCs w:val="22"/>
          <w:u w:val="none"/>
        </w:rPr>
        <w:t>r.</w:t>
      </w:r>
      <w:r w:rsidR="001C228E">
        <w:rPr>
          <w:rFonts w:cs="Arial"/>
          <w:b/>
          <w:bCs/>
          <w:sz w:val="20"/>
          <w:szCs w:val="22"/>
          <w:u w:val="none"/>
        </w:rPr>
        <w:t xml:space="preserve"> </w:t>
      </w:r>
      <w:r>
        <w:rPr>
          <w:rFonts w:cs="Arial"/>
          <w:b/>
          <w:bCs/>
          <w:sz w:val="20"/>
          <w:szCs w:val="22"/>
          <w:u w:val="none"/>
        </w:rPr>
        <w:t>o.</w:t>
      </w:r>
    </w:p>
    <w:p w:rsidR="0020536B" w:rsidRDefault="00882CF6">
      <w:pPr>
        <w:pStyle w:val="Nzev"/>
        <w:widowControl/>
        <w:tabs>
          <w:tab w:val="left" w:pos="1560"/>
        </w:tabs>
        <w:jc w:val="both"/>
      </w:pPr>
      <w:r>
        <w:rPr>
          <w:rFonts w:cs="Arial"/>
          <w:bCs/>
          <w:sz w:val="20"/>
          <w:szCs w:val="22"/>
          <w:u w:val="none"/>
        </w:rPr>
        <w:t>Sídlo:</w:t>
      </w:r>
      <w:r>
        <w:rPr>
          <w:rFonts w:cs="Arial"/>
          <w:bCs/>
          <w:sz w:val="20"/>
          <w:szCs w:val="22"/>
          <w:u w:val="none"/>
        </w:rPr>
        <w:tab/>
      </w:r>
      <w:r>
        <w:rPr>
          <w:rFonts w:cs="Arial"/>
          <w:bCs/>
          <w:sz w:val="20"/>
          <w:szCs w:val="22"/>
          <w:u w:val="none"/>
        </w:rPr>
        <w:tab/>
      </w:r>
      <w:r>
        <w:rPr>
          <w:rFonts w:cs="Arial"/>
          <w:bCs/>
          <w:sz w:val="20"/>
          <w:u w:val="none"/>
        </w:rPr>
        <w:t>Litvínovice 26, 370 01 České Budějovice</w:t>
      </w:r>
    </w:p>
    <w:p w:rsidR="0020536B" w:rsidRPr="00F668C0" w:rsidRDefault="00882CF6">
      <w:pPr>
        <w:pStyle w:val="Nzev"/>
        <w:widowControl/>
        <w:tabs>
          <w:tab w:val="left" w:pos="1560"/>
        </w:tabs>
        <w:jc w:val="both"/>
        <w:rPr>
          <w:rFonts w:cs="Arial"/>
          <w:bCs/>
          <w:sz w:val="20"/>
          <w:u w:val="none"/>
        </w:rPr>
      </w:pPr>
      <w:r>
        <w:rPr>
          <w:rFonts w:cs="Arial"/>
          <w:bCs/>
          <w:sz w:val="20"/>
          <w:u w:val="none"/>
        </w:rPr>
        <w:t>Zastoupená:</w:t>
      </w:r>
      <w:r>
        <w:rPr>
          <w:rFonts w:cs="Arial"/>
          <w:bCs/>
          <w:sz w:val="20"/>
          <w:u w:val="none"/>
        </w:rPr>
        <w:tab/>
      </w:r>
      <w:r w:rsidR="0024357B">
        <w:rPr>
          <w:rFonts w:cs="Arial"/>
          <w:bCs/>
          <w:sz w:val="20"/>
          <w:u w:val="none"/>
        </w:rPr>
        <w:tab/>
      </w:r>
      <w:r w:rsidR="00F668C0">
        <w:rPr>
          <w:rFonts w:cs="Arial"/>
          <w:bCs/>
          <w:sz w:val="20"/>
          <w:u w:val="none"/>
        </w:rPr>
        <w:t xml:space="preserve">p. </w:t>
      </w:r>
      <w:r>
        <w:rPr>
          <w:rFonts w:cs="Arial"/>
          <w:bCs/>
          <w:sz w:val="20"/>
          <w:u w:val="none"/>
        </w:rPr>
        <w:t>Petr</w:t>
      </w:r>
      <w:r w:rsidR="00F668C0">
        <w:rPr>
          <w:rFonts w:cs="Arial"/>
          <w:bCs/>
          <w:sz w:val="20"/>
          <w:u w:val="none"/>
        </w:rPr>
        <w:t>em</w:t>
      </w:r>
      <w:r>
        <w:rPr>
          <w:rFonts w:cs="Arial"/>
          <w:bCs/>
          <w:sz w:val="20"/>
          <w:u w:val="none"/>
        </w:rPr>
        <w:t xml:space="preserve"> Čapk</w:t>
      </w:r>
      <w:r w:rsidR="00F668C0">
        <w:rPr>
          <w:rFonts w:cs="Arial"/>
          <w:bCs/>
          <w:sz w:val="20"/>
          <w:u w:val="none"/>
        </w:rPr>
        <w:t>em</w:t>
      </w:r>
      <w:r>
        <w:rPr>
          <w:rFonts w:cs="Arial"/>
          <w:bCs/>
          <w:sz w:val="20"/>
          <w:u w:val="none"/>
        </w:rPr>
        <w:t>, Radim</w:t>
      </w:r>
      <w:r w:rsidR="00F668C0">
        <w:rPr>
          <w:rFonts w:cs="Arial"/>
          <w:bCs/>
          <w:sz w:val="20"/>
          <w:u w:val="none"/>
        </w:rPr>
        <w:t>em</w:t>
      </w:r>
      <w:r>
        <w:rPr>
          <w:rFonts w:cs="Arial"/>
          <w:bCs/>
          <w:sz w:val="20"/>
          <w:u w:val="none"/>
        </w:rPr>
        <w:t xml:space="preserve"> Cipr</w:t>
      </w:r>
      <w:r w:rsidR="00F668C0">
        <w:rPr>
          <w:rFonts w:cs="Arial"/>
          <w:bCs/>
          <w:sz w:val="20"/>
          <w:u w:val="none"/>
        </w:rPr>
        <w:t>ou, jednateli společnosti</w:t>
      </w:r>
    </w:p>
    <w:p w:rsidR="0020536B" w:rsidRDefault="00882CF6">
      <w:pPr>
        <w:pStyle w:val="Nzev"/>
        <w:widowControl/>
        <w:tabs>
          <w:tab w:val="left" w:pos="1560"/>
        </w:tabs>
        <w:jc w:val="both"/>
      </w:pPr>
      <w:r>
        <w:rPr>
          <w:rFonts w:cs="Arial"/>
          <w:bCs/>
          <w:sz w:val="20"/>
          <w:u w:val="none"/>
        </w:rPr>
        <w:t xml:space="preserve">Spisová značka: </w:t>
      </w:r>
      <w:r>
        <w:rPr>
          <w:rFonts w:cs="Arial"/>
          <w:bCs/>
          <w:sz w:val="20"/>
          <w:u w:val="none"/>
        </w:rPr>
        <w:tab/>
      </w:r>
      <w:r>
        <w:rPr>
          <w:rFonts w:cs="Arial"/>
          <w:bCs/>
          <w:sz w:val="20"/>
          <w:u w:val="none"/>
        </w:rPr>
        <w:tab/>
      </w:r>
      <w:r w:rsidR="0024357B">
        <w:rPr>
          <w:rFonts w:cs="Arial"/>
          <w:bCs/>
          <w:sz w:val="20"/>
          <w:u w:val="none"/>
        </w:rPr>
        <w:t xml:space="preserve">oddíl </w:t>
      </w:r>
      <w:r>
        <w:rPr>
          <w:rFonts w:cs="Arial"/>
          <w:bCs/>
          <w:sz w:val="20"/>
          <w:u w:val="none"/>
        </w:rPr>
        <w:t>C</w:t>
      </w:r>
      <w:r w:rsidR="0024357B">
        <w:rPr>
          <w:rFonts w:cs="Arial"/>
          <w:bCs/>
          <w:sz w:val="20"/>
          <w:u w:val="none"/>
        </w:rPr>
        <w:t>, vložka</w:t>
      </w:r>
      <w:r>
        <w:rPr>
          <w:rFonts w:cs="Arial"/>
          <w:bCs/>
          <w:sz w:val="20"/>
          <w:u w:val="none"/>
        </w:rPr>
        <w:t xml:space="preserve"> 1466 vedená u Krajského soudu v Českých Budějovicích </w:t>
      </w:r>
    </w:p>
    <w:p w:rsidR="0020536B" w:rsidRDefault="00882CF6">
      <w:pPr>
        <w:pStyle w:val="Nzev"/>
        <w:widowControl/>
        <w:tabs>
          <w:tab w:val="left" w:pos="1560"/>
        </w:tabs>
        <w:jc w:val="both"/>
      </w:pPr>
      <w:r>
        <w:rPr>
          <w:rFonts w:cs="Arial"/>
          <w:bCs/>
          <w:sz w:val="20"/>
          <w:u w:val="none"/>
        </w:rPr>
        <w:t>IČ:</w:t>
      </w:r>
      <w:r>
        <w:rPr>
          <w:rFonts w:cs="Arial"/>
          <w:bCs/>
          <w:sz w:val="20"/>
          <w:u w:val="none"/>
        </w:rPr>
        <w:tab/>
      </w:r>
      <w:r>
        <w:rPr>
          <w:rFonts w:cs="Arial"/>
          <w:bCs/>
          <w:sz w:val="20"/>
          <w:u w:val="none"/>
        </w:rPr>
        <w:tab/>
        <w:t>46678867</w:t>
      </w:r>
    </w:p>
    <w:p w:rsidR="0020536B" w:rsidRDefault="00882CF6">
      <w:pPr>
        <w:pStyle w:val="Nzev"/>
        <w:widowControl/>
        <w:tabs>
          <w:tab w:val="left" w:pos="1560"/>
        </w:tabs>
        <w:jc w:val="both"/>
      </w:pPr>
      <w:r>
        <w:rPr>
          <w:rFonts w:cs="Arial"/>
          <w:bCs/>
          <w:sz w:val="20"/>
          <w:u w:val="none"/>
        </w:rPr>
        <w:t>DIČ:</w:t>
      </w:r>
      <w:r>
        <w:rPr>
          <w:rFonts w:cs="Arial"/>
          <w:bCs/>
          <w:sz w:val="20"/>
          <w:u w:val="none"/>
        </w:rPr>
        <w:tab/>
      </w:r>
      <w:r>
        <w:rPr>
          <w:rFonts w:cs="Arial"/>
          <w:bCs/>
          <w:sz w:val="20"/>
          <w:u w:val="none"/>
        </w:rPr>
        <w:tab/>
      </w:r>
      <w:r w:rsidR="0079770A">
        <w:rPr>
          <w:rFonts w:cs="Arial"/>
          <w:bCs/>
          <w:sz w:val="20"/>
          <w:u w:val="none"/>
        </w:rPr>
        <w:t>xxxxxxxx</w:t>
      </w:r>
    </w:p>
    <w:p w:rsidR="0020536B" w:rsidRDefault="00882CF6">
      <w:pPr>
        <w:pStyle w:val="Nzev"/>
        <w:widowControl/>
        <w:tabs>
          <w:tab w:val="left" w:pos="1560"/>
        </w:tabs>
        <w:jc w:val="both"/>
      </w:pPr>
      <w:r>
        <w:rPr>
          <w:rFonts w:cs="Arial"/>
          <w:bCs/>
          <w:sz w:val="20"/>
          <w:u w:val="none"/>
        </w:rPr>
        <w:t xml:space="preserve">Bankovní spojení: </w:t>
      </w:r>
      <w:r>
        <w:rPr>
          <w:rFonts w:cs="Arial"/>
          <w:bCs/>
          <w:sz w:val="20"/>
          <w:u w:val="none"/>
        </w:rPr>
        <w:tab/>
      </w:r>
      <w:r>
        <w:rPr>
          <w:rFonts w:cs="Arial"/>
          <w:bCs/>
          <w:sz w:val="20"/>
          <w:u w:val="none"/>
        </w:rPr>
        <w:tab/>
        <w:t xml:space="preserve">Komerční banka </w:t>
      </w:r>
      <w:r w:rsidR="0024357B">
        <w:rPr>
          <w:rFonts w:cs="Arial"/>
          <w:bCs/>
          <w:sz w:val="20"/>
          <w:u w:val="none"/>
        </w:rPr>
        <w:t>a. s.</w:t>
      </w:r>
    </w:p>
    <w:p w:rsidR="0020536B" w:rsidRDefault="00882CF6">
      <w:pPr>
        <w:pStyle w:val="Nzev"/>
        <w:widowControl/>
        <w:tabs>
          <w:tab w:val="left" w:pos="1560"/>
        </w:tabs>
        <w:jc w:val="both"/>
      </w:pPr>
      <w:r>
        <w:rPr>
          <w:rFonts w:cs="Arial"/>
          <w:bCs/>
          <w:sz w:val="20"/>
          <w:u w:val="none"/>
        </w:rPr>
        <w:t>Č. účtu.:</w:t>
      </w:r>
      <w:r>
        <w:rPr>
          <w:rFonts w:cs="Arial"/>
          <w:bCs/>
          <w:sz w:val="20"/>
          <w:u w:val="none"/>
        </w:rPr>
        <w:tab/>
      </w:r>
      <w:r>
        <w:rPr>
          <w:rFonts w:cs="Arial"/>
          <w:bCs/>
          <w:sz w:val="20"/>
          <w:u w:val="none"/>
        </w:rPr>
        <w:tab/>
      </w:r>
      <w:r w:rsidR="0079770A">
        <w:rPr>
          <w:rFonts w:cs="Arial"/>
          <w:bCs/>
          <w:sz w:val="20"/>
          <w:u w:val="none"/>
        </w:rPr>
        <w:t>xxxxxxxxxxxxxx</w:t>
      </w:r>
      <w:bookmarkStart w:id="0" w:name="_GoBack"/>
      <w:bookmarkEnd w:id="0"/>
    </w:p>
    <w:p w:rsidR="0020536B" w:rsidRDefault="0020536B">
      <w:pPr>
        <w:pStyle w:val="Nzev"/>
        <w:widowControl/>
        <w:tabs>
          <w:tab w:val="left" w:pos="1560"/>
        </w:tabs>
        <w:jc w:val="both"/>
        <w:rPr>
          <w:rFonts w:cs="Arial"/>
          <w:bCs/>
          <w:sz w:val="20"/>
          <w:u w:val="none"/>
        </w:rPr>
      </w:pPr>
    </w:p>
    <w:p w:rsidR="0020536B" w:rsidRDefault="00882CF6">
      <w:r>
        <w:rPr>
          <w:rFonts w:cs="Arial"/>
          <w:bCs/>
          <w:i/>
          <w:sz w:val="20"/>
          <w:szCs w:val="20"/>
        </w:rPr>
        <w:t>(dále jen prodávající)</w:t>
      </w:r>
    </w:p>
    <w:p w:rsidR="0020536B" w:rsidRDefault="0020536B" w:rsidP="0024357B">
      <w:pPr>
        <w:autoSpaceDE w:val="0"/>
        <w:ind w:right="221"/>
        <w:rPr>
          <w:color w:val="000000"/>
          <w:sz w:val="20"/>
          <w:szCs w:val="20"/>
        </w:rPr>
      </w:pPr>
    </w:p>
    <w:p w:rsidR="0020536B" w:rsidRDefault="0020536B">
      <w:pPr>
        <w:autoSpaceDE w:val="0"/>
        <w:ind w:right="221"/>
        <w:rPr>
          <w:rFonts w:cs="Arial"/>
          <w:bCs/>
          <w:color w:val="000000"/>
          <w:sz w:val="20"/>
          <w:szCs w:val="20"/>
        </w:rPr>
      </w:pPr>
    </w:p>
    <w:p w:rsidR="0020536B" w:rsidRDefault="00882CF6">
      <w:pPr>
        <w:autoSpaceDE w:val="0"/>
        <w:ind w:right="221"/>
      </w:pPr>
      <w:r>
        <w:rPr>
          <w:rFonts w:cs="Arial"/>
          <w:bCs/>
          <w:sz w:val="20"/>
          <w:szCs w:val="20"/>
        </w:rPr>
        <w:t>uzavírají níže uvedeného dne tuto</w:t>
      </w:r>
    </w:p>
    <w:p w:rsidR="0020536B" w:rsidRDefault="0020536B" w:rsidP="0024357B">
      <w:pPr>
        <w:autoSpaceDE w:val="0"/>
        <w:ind w:right="221"/>
        <w:rPr>
          <w:color w:val="000000"/>
          <w:sz w:val="22"/>
          <w:szCs w:val="20"/>
        </w:rPr>
      </w:pPr>
    </w:p>
    <w:p w:rsidR="0020536B" w:rsidRDefault="00882CF6">
      <w:pPr>
        <w:pStyle w:val="Nadpis2"/>
        <w:numPr>
          <w:ilvl w:val="1"/>
          <w:numId w:val="2"/>
        </w:numPr>
      </w:pPr>
      <w:r>
        <w:rPr>
          <w:rFonts w:cs="Arial"/>
          <w:i/>
          <w:sz w:val="22"/>
          <w:szCs w:val="22"/>
        </w:rPr>
        <w:t>Kupní smlouvu</w:t>
      </w:r>
    </w:p>
    <w:p w:rsidR="0020536B" w:rsidRDefault="0020536B">
      <w:pPr>
        <w:autoSpaceDE w:val="0"/>
        <w:ind w:right="221"/>
        <w:jc w:val="both"/>
        <w:rPr>
          <w:color w:val="000000"/>
          <w:sz w:val="22"/>
          <w:szCs w:val="22"/>
        </w:rPr>
      </w:pPr>
    </w:p>
    <w:p w:rsidR="0020536B" w:rsidRDefault="00882CF6">
      <w:pPr>
        <w:jc w:val="center"/>
      </w:pPr>
      <w:r>
        <w:rPr>
          <w:rFonts w:cs="Arial"/>
          <w:b/>
          <w:sz w:val="22"/>
          <w:szCs w:val="22"/>
        </w:rPr>
        <w:t>Článek I.</w:t>
      </w:r>
    </w:p>
    <w:p w:rsidR="0020536B" w:rsidRDefault="00882CF6">
      <w:pPr>
        <w:pStyle w:val="Nadpis2"/>
        <w:numPr>
          <w:ilvl w:val="1"/>
          <w:numId w:val="2"/>
        </w:numPr>
      </w:pPr>
      <w:r>
        <w:rPr>
          <w:rFonts w:cs="Arial"/>
          <w:i/>
          <w:sz w:val="22"/>
          <w:szCs w:val="22"/>
        </w:rPr>
        <w:t>Úvodní ustanovení</w:t>
      </w:r>
    </w:p>
    <w:p w:rsidR="0020536B" w:rsidRPr="00F668C0" w:rsidRDefault="0020536B">
      <w:pPr>
        <w:rPr>
          <w:rFonts w:cs="Arial"/>
          <w:sz w:val="22"/>
          <w:szCs w:val="22"/>
        </w:rPr>
      </w:pPr>
    </w:p>
    <w:p w:rsidR="0020536B" w:rsidRPr="00F668C0" w:rsidRDefault="00882CF6">
      <w:pPr>
        <w:numPr>
          <w:ilvl w:val="0"/>
          <w:numId w:val="5"/>
        </w:numPr>
        <w:tabs>
          <w:tab w:val="left" w:pos="0"/>
        </w:tabs>
        <w:autoSpaceDE w:val="0"/>
        <w:jc w:val="both"/>
      </w:pPr>
      <w:r>
        <w:rPr>
          <w:color w:val="000000"/>
          <w:sz w:val="20"/>
          <w:szCs w:val="20"/>
        </w:rPr>
        <w:t>Prodávající prohlašuje, že je výhradním vlastníkem movité věci</w:t>
      </w:r>
      <w:r w:rsidR="00303907">
        <w:rPr>
          <w:color w:val="000000"/>
          <w:sz w:val="20"/>
          <w:szCs w:val="20"/>
        </w:rPr>
        <w:t xml:space="preserve"> </w:t>
      </w:r>
      <w:r w:rsidR="0025184D">
        <w:rPr>
          <w:color w:val="000000"/>
          <w:sz w:val="20"/>
          <w:szCs w:val="20"/>
        </w:rPr>
        <w:t>průchozí myčk</w:t>
      </w:r>
      <w:r w:rsidR="0031161C">
        <w:rPr>
          <w:color w:val="000000"/>
          <w:sz w:val="20"/>
          <w:szCs w:val="20"/>
        </w:rPr>
        <w:t>y</w:t>
      </w:r>
      <w:r w:rsidR="0025184D">
        <w:rPr>
          <w:color w:val="000000"/>
          <w:sz w:val="20"/>
          <w:szCs w:val="20"/>
        </w:rPr>
        <w:t xml:space="preserve"> nádobí Winterhalter PT-M </w:t>
      </w:r>
      <w:r>
        <w:rPr>
          <w:color w:val="000000"/>
          <w:sz w:val="20"/>
          <w:szCs w:val="20"/>
        </w:rPr>
        <w:t xml:space="preserve">dle předložené cenové nabídky </w:t>
      </w:r>
      <w:r w:rsidRPr="0025184D">
        <w:rPr>
          <w:color w:val="000000"/>
          <w:sz w:val="20"/>
          <w:szCs w:val="20"/>
          <w:shd w:val="clear" w:color="auto" w:fill="FFFFFF"/>
        </w:rPr>
        <w:t>Z</w:t>
      </w:r>
      <w:r w:rsidR="0025184D" w:rsidRPr="0025184D">
        <w:rPr>
          <w:color w:val="000000"/>
          <w:sz w:val="20"/>
          <w:szCs w:val="20"/>
          <w:shd w:val="clear" w:color="auto" w:fill="FFFFFF"/>
        </w:rPr>
        <w:t xml:space="preserve">S </w:t>
      </w:r>
      <w:r w:rsidRPr="0025184D">
        <w:rPr>
          <w:color w:val="000000"/>
          <w:sz w:val="20"/>
          <w:szCs w:val="20"/>
          <w:shd w:val="clear" w:color="auto" w:fill="FFFFFF"/>
        </w:rPr>
        <w:t>19/36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</w:rPr>
        <w:t>ze dne 01.</w:t>
      </w:r>
      <w:r w:rsidR="0024357B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04.</w:t>
      </w:r>
      <w:r w:rsidR="0024357B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2019</w:t>
      </w:r>
    </w:p>
    <w:p w:rsidR="00F668C0" w:rsidRDefault="00F668C0" w:rsidP="00F668C0">
      <w:pPr>
        <w:tabs>
          <w:tab w:val="left" w:pos="0"/>
        </w:tabs>
        <w:autoSpaceDE w:val="0"/>
        <w:jc w:val="both"/>
      </w:pPr>
    </w:p>
    <w:p w:rsidR="0020536B" w:rsidRDefault="00882CF6">
      <w:pPr>
        <w:jc w:val="center"/>
      </w:pPr>
      <w:r>
        <w:rPr>
          <w:rFonts w:cs="Arial"/>
          <w:b/>
          <w:sz w:val="22"/>
          <w:szCs w:val="22"/>
        </w:rPr>
        <w:t>Článek II.</w:t>
      </w:r>
    </w:p>
    <w:p w:rsidR="0020536B" w:rsidRDefault="00882CF6">
      <w:pPr>
        <w:pStyle w:val="Nadpis2"/>
        <w:numPr>
          <w:ilvl w:val="1"/>
          <w:numId w:val="2"/>
        </w:numPr>
      </w:pPr>
      <w:r>
        <w:rPr>
          <w:rFonts w:cs="Arial"/>
          <w:i/>
          <w:sz w:val="22"/>
          <w:szCs w:val="22"/>
        </w:rPr>
        <w:t>Předmět smlouvy</w:t>
      </w:r>
    </w:p>
    <w:p w:rsidR="0020536B" w:rsidRDefault="0020536B">
      <w:pPr>
        <w:tabs>
          <w:tab w:val="left" w:pos="0"/>
        </w:tabs>
        <w:autoSpaceDE w:val="0"/>
        <w:ind w:left="180" w:right="221"/>
        <w:jc w:val="both"/>
        <w:rPr>
          <w:sz w:val="22"/>
          <w:szCs w:val="22"/>
        </w:rPr>
      </w:pPr>
    </w:p>
    <w:p w:rsidR="0020536B" w:rsidRDefault="00882CF6">
      <w:pPr>
        <w:numPr>
          <w:ilvl w:val="0"/>
          <w:numId w:val="6"/>
        </w:numPr>
        <w:tabs>
          <w:tab w:val="left" w:pos="0"/>
        </w:tabs>
        <w:autoSpaceDE w:val="0"/>
        <w:jc w:val="both"/>
      </w:pPr>
      <w:r>
        <w:rPr>
          <w:sz w:val="20"/>
          <w:szCs w:val="20"/>
        </w:rPr>
        <w:t xml:space="preserve">Prodávající se touto Smlouvou zavazuje prodat kupujícímu movitou věc dle předložené cenové nabídky </w:t>
      </w:r>
      <w:r>
        <w:rPr>
          <w:color w:val="000000"/>
          <w:sz w:val="20"/>
          <w:szCs w:val="20"/>
          <w:shd w:val="clear" w:color="auto" w:fill="FFFFFF"/>
        </w:rPr>
        <w:t>Z</w:t>
      </w:r>
      <w:r w:rsidR="00F728CB">
        <w:rPr>
          <w:color w:val="000000"/>
          <w:sz w:val="20"/>
          <w:szCs w:val="20"/>
          <w:shd w:val="clear" w:color="auto" w:fill="FFFFFF"/>
        </w:rPr>
        <w:t xml:space="preserve">S </w:t>
      </w:r>
      <w:r>
        <w:rPr>
          <w:color w:val="000000"/>
          <w:sz w:val="20"/>
          <w:szCs w:val="20"/>
          <w:shd w:val="clear" w:color="auto" w:fill="FFFFFF"/>
        </w:rPr>
        <w:t xml:space="preserve">19/36 </w:t>
      </w:r>
      <w:r>
        <w:rPr>
          <w:color w:val="000000"/>
          <w:sz w:val="20"/>
          <w:szCs w:val="20"/>
        </w:rPr>
        <w:t>ze dne 01.</w:t>
      </w:r>
      <w:r w:rsidR="0024357B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04.</w:t>
      </w:r>
      <w:r w:rsidR="0024357B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2019 </w:t>
      </w:r>
      <w:r>
        <w:rPr>
          <w:sz w:val="20"/>
          <w:szCs w:val="20"/>
        </w:rPr>
        <w:t>a převést na kupujícího vlastnická práva k tomuto předmětu prodeje.</w:t>
      </w:r>
    </w:p>
    <w:p w:rsidR="0020536B" w:rsidRDefault="0020536B">
      <w:pPr>
        <w:tabs>
          <w:tab w:val="left" w:pos="0"/>
        </w:tabs>
        <w:autoSpaceDE w:val="0"/>
        <w:jc w:val="both"/>
        <w:rPr>
          <w:sz w:val="20"/>
          <w:szCs w:val="20"/>
        </w:rPr>
      </w:pPr>
    </w:p>
    <w:p w:rsidR="0020536B" w:rsidRDefault="00882CF6">
      <w:pPr>
        <w:numPr>
          <w:ilvl w:val="0"/>
          <w:numId w:val="6"/>
        </w:numPr>
        <w:tabs>
          <w:tab w:val="left" w:pos="0"/>
        </w:tabs>
        <w:autoSpaceDE w:val="0"/>
        <w:jc w:val="both"/>
      </w:pPr>
      <w:r>
        <w:rPr>
          <w:sz w:val="20"/>
          <w:szCs w:val="20"/>
        </w:rPr>
        <w:t xml:space="preserve">Kupující se zavazuje za předmět prodeje zaplatit prodávajícímu sjednanou kupní cenu podle čl. III této smlouvy. </w:t>
      </w:r>
    </w:p>
    <w:p w:rsidR="0020536B" w:rsidRDefault="0020536B">
      <w:pPr>
        <w:tabs>
          <w:tab w:val="left" w:pos="0"/>
        </w:tabs>
        <w:autoSpaceDE w:val="0"/>
        <w:jc w:val="both"/>
        <w:rPr>
          <w:sz w:val="20"/>
          <w:szCs w:val="20"/>
        </w:rPr>
      </w:pPr>
    </w:p>
    <w:p w:rsidR="0020536B" w:rsidRDefault="00882CF6">
      <w:pPr>
        <w:numPr>
          <w:ilvl w:val="0"/>
          <w:numId w:val="6"/>
        </w:numPr>
        <w:tabs>
          <w:tab w:val="left" w:pos="0"/>
        </w:tabs>
        <w:autoSpaceDE w:val="0"/>
        <w:jc w:val="both"/>
      </w:pPr>
      <w:r>
        <w:rPr>
          <w:sz w:val="20"/>
          <w:szCs w:val="20"/>
        </w:rPr>
        <w:t xml:space="preserve">Předmět prodeje bude umístěn na adrese: </w:t>
      </w:r>
      <w:r>
        <w:rPr>
          <w:b/>
          <w:sz w:val="20"/>
          <w:szCs w:val="20"/>
        </w:rPr>
        <w:t>Š</w:t>
      </w:r>
      <w:r>
        <w:rPr>
          <w:sz w:val="20"/>
          <w:szCs w:val="20"/>
        </w:rPr>
        <w:t>kolní kuchyně Základní školy Jindřichův Hradec III, Vajgar 692</w:t>
      </w:r>
    </w:p>
    <w:p w:rsidR="0020536B" w:rsidRDefault="0020536B">
      <w:pPr>
        <w:tabs>
          <w:tab w:val="left" w:pos="0"/>
        </w:tabs>
        <w:autoSpaceDE w:val="0"/>
        <w:ind w:right="221"/>
        <w:jc w:val="both"/>
        <w:rPr>
          <w:sz w:val="20"/>
          <w:szCs w:val="20"/>
        </w:rPr>
      </w:pPr>
    </w:p>
    <w:p w:rsidR="0020536B" w:rsidRDefault="00882CF6">
      <w:pPr>
        <w:numPr>
          <w:ilvl w:val="0"/>
          <w:numId w:val="7"/>
        </w:numPr>
        <w:tabs>
          <w:tab w:val="left" w:pos="0"/>
        </w:tabs>
        <w:autoSpaceDE w:val="0"/>
        <w:jc w:val="both"/>
      </w:pPr>
      <w:r>
        <w:rPr>
          <w:sz w:val="20"/>
          <w:szCs w:val="20"/>
        </w:rPr>
        <w:lastRenderedPageBreak/>
        <w:t>Součástí dodávky bude doprava, veškerá manipulace s technologií, odborná montáž, technické a technologické školení personálu u dodávaného zařízení.</w:t>
      </w:r>
    </w:p>
    <w:p w:rsidR="0020536B" w:rsidRDefault="0020536B">
      <w:pPr>
        <w:tabs>
          <w:tab w:val="left" w:pos="0"/>
        </w:tabs>
        <w:autoSpaceDE w:val="0"/>
        <w:jc w:val="both"/>
        <w:rPr>
          <w:sz w:val="20"/>
          <w:szCs w:val="20"/>
        </w:rPr>
      </w:pPr>
    </w:p>
    <w:p w:rsidR="0020536B" w:rsidRDefault="00882CF6">
      <w:pPr>
        <w:numPr>
          <w:ilvl w:val="0"/>
          <w:numId w:val="7"/>
        </w:numPr>
        <w:tabs>
          <w:tab w:val="left" w:pos="0"/>
        </w:tabs>
        <w:autoSpaceDE w:val="0"/>
        <w:jc w:val="both"/>
      </w:pPr>
      <w:r>
        <w:rPr>
          <w:sz w:val="20"/>
          <w:szCs w:val="20"/>
        </w:rPr>
        <w:t>Součástí dodávky při předání zařízení bude předávací protokol, prohlášení o shodě, záruční list a další potřebné doklady.</w:t>
      </w:r>
    </w:p>
    <w:p w:rsidR="0020536B" w:rsidRDefault="0020536B" w:rsidP="0024357B">
      <w:pPr>
        <w:pStyle w:val="Odstavecseseznamem"/>
        <w:ind w:left="0"/>
        <w:rPr>
          <w:sz w:val="22"/>
          <w:szCs w:val="22"/>
        </w:rPr>
      </w:pPr>
    </w:p>
    <w:p w:rsidR="0020536B" w:rsidRDefault="0020536B" w:rsidP="0024357B">
      <w:pPr>
        <w:tabs>
          <w:tab w:val="left" w:pos="0"/>
        </w:tabs>
        <w:autoSpaceDE w:val="0"/>
        <w:ind w:right="221"/>
        <w:jc w:val="both"/>
        <w:rPr>
          <w:sz w:val="22"/>
          <w:szCs w:val="22"/>
        </w:rPr>
      </w:pPr>
    </w:p>
    <w:p w:rsidR="0020536B" w:rsidRDefault="00882CF6">
      <w:pPr>
        <w:autoSpaceDE w:val="0"/>
        <w:ind w:left="550" w:right="221"/>
        <w:jc w:val="center"/>
      </w:pPr>
      <w:r>
        <w:rPr>
          <w:b/>
          <w:bCs/>
          <w:color w:val="000000"/>
          <w:sz w:val="22"/>
          <w:szCs w:val="22"/>
        </w:rPr>
        <w:t>Článek III</w:t>
      </w:r>
    </w:p>
    <w:p w:rsidR="0020536B" w:rsidRDefault="00882CF6">
      <w:pPr>
        <w:autoSpaceDE w:val="0"/>
        <w:ind w:left="550" w:right="221"/>
        <w:jc w:val="center"/>
      </w:pPr>
      <w:r>
        <w:rPr>
          <w:b/>
          <w:bCs/>
          <w:i/>
          <w:color w:val="000000"/>
          <w:sz w:val="22"/>
          <w:szCs w:val="22"/>
        </w:rPr>
        <w:t>Kupní cena a platební podmínky</w:t>
      </w:r>
    </w:p>
    <w:p w:rsidR="0020536B" w:rsidRDefault="0020536B" w:rsidP="0024357B">
      <w:pPr>
        <w:tabs>
          <w:tab w:val="left" w:pos="360"/>
        </w:tabs>
        <w:autoSpaceDE w:val="0"/>
        <w:ind w:right="221"/>
        <w:jc w:val="both"/>
        <w:rPr>
          <w:i/>
          <w:color w:val="000000"/>
          <w:sz w:val="22"/>
          <w:szCs w:val="22"/>
        </w:rPr>
      </w:pPr>
    </w:p>
    <w:p w:rsidR="0020536B" w:rsidRDefault="00882CF6">
      <w:pPr>
        <w:numPr>
          <w:ilvl w:val="0"/>
          <w:numId w:val="3"/>
        </w:numPr>
        <w:autoSpaceDE w:val="0"/>
      </w:pPr>
      <w:r>
        <w:rPr>
          <w:color w:val="000000"/>
          <w:sz w:val="20"/>
          <w:szCs w:val="20"/>
        </w:rPr>
        <w:t xml:space="preserve">Kupní cena za předmět prodeje byla účastníky této Smlouvy sjednána </w:t>
      </w:r>
      <w:r>
        <w:rPr>
          <w:sz w:val="20"/>
          <w:szCs w:val="20"/>
        </w:rPr>
        <w:t xml:space="preserve">dle předložené cenové nabídky </w:t>
      </w:r>
      <w:r w:rsidRPr="0025184D">
        <w:rPr>
          <w:color w:val="000000"/>
          <w:sz w:val="20"/>
          <w:szCs w:val="20"/>
          <w:shd w:val="clear" w:color="auto" w:fill="FFFFFF"/>
        </w:rPr>
        <w:t>Z</w:t>
      </w:r>
      <w:r w:rsidR="0025184D" w:rsidRPr="0025184D">
        <w:rPr>
          <w:color w:val="000000"/>
          <w:sz w:val="20"/>
          <w:szCs w:val="20"/>
          <w:shd w:val="clear" w:color="auto" w:fill="FFFFFF"/>
        </w:rPr>
        <w:t xml:space="preserve">S </w:t>
      </w:r>
      <w:r w:rsidRPr="0025184D">
        <w:rPr>
          <w:color w:val="000000"/>
          <w:sz w:val="20"/>
          <w:szCs w:val="20"/>
          <w:shd w:val="clear" w:color="auto" w:fill="FFFFFF"/>
        </w:rPr>
        <w:t>1</w:t>
      </w:r>
      <w:r w:rsidR="0025184D" w:rsidRPr="0025184D">
        <w:rPr>
          <w:color w:val="000000"/>
          <w:sz w:val="20"/>
          <w:szCs w:val="20"/>
          <w:shd w:val="clear" w:color="auto" w:fill="FFFFFF"/>
        </w:rPr>
        <w:t>9</w:t>
      </w:r>
      <w:r w:rsidRPr="0025184D">
        <w:rPr>
          <w:color w:val="000000"/>
          <w:sz w:val="20"/>
          <w:szCs w:val="20"/>
          <w:shd w:val="clear" w:color="auto" w:fill="FFFFFF"/>
        </w:rPr>
        <w:t>/</w:t>
      </w:r>
      <w:r w:rsidR="0025184D">
        <w:rPr>
          <w:color w:val="000000"/>
          <w:sz w:val="20"/>
          <w:szCs w:val="20"/>
          <w:shd w:val="clear" w:color="auto" w:fill="FFFFFF"/>
        </w:rPr>
        <w:t>36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</w:rPr>
        <w:t>ze dne 01.</w:t>
      </w:r>
      <w:r w:rsidR="0025184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04</w:t>
      </w:r>
      <w:r w:rsidR="0025184D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2019 činí celkem:</w:t>
      </w:r>
    </w:p>
    <w:p w:rsidR="0020536B" w:rsidRDefault="0020536B">
      <w:pPr>
        <w:autoSpaceDE w:val="0"/>
        <w:rPr>
          <w:color w:val="000000"/>
          <w:sz w:val="20"/>
          <w:szCs w:val="20"/>
        </w:rPr>
      </w:pPr>
    </w:p>
    <w:p w:rsidR="0020536B" w:rsidRDefault="00882CF6">
      <w:pPr>
        <w:autoSpaceDE w:val="0"/>
      </w:pPr>
      <w:r>
        <w:rPr>
          <w:b/>
          <w:color w:val="000000"/>
          <w:sz w:val="20"/>
          <w:szCs w:val="20"/>
          <w:shd w:val="clear" w:color="auto" w:fill="FFFFFF"/>
        </w:rPr>
        <w:tab/>
      </w:r>
      <w:r>
        <w:rPr>
          <w:b/>
          <w:bCs/>
          <w:color w:val="000000"/>
          <w:sz w:val="20"/>
          <w:szCs w:val="20"/>
          <w:shd w:val="clear" w:color="auto" w:fill="FFFFFF"/>
        </w:rPr>
        <w:t>Cena celkem bez DPH</w:t>
      </w:r>
      <w:r>
        <w:rPr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b/>
          <w:bCs/>
          <w:color w:val="000000"/>
          <w:sz w:val="20"/>
          <w:szCs w:val="20"/>
          <w:shd w:val="clear" w:color="auto" w:fill="FFFFFF"/>
        </w:rPr>
        <w:tab/>
        <w:t>188 750,- Kč</w:t>
      </w:r>
    </w:p>
    <w:p w:rsidR="0020536B" w:rsidRDefault="0020536B">
      <w:pPr>
        <w:tabs>
          <w:tab w:val="left" w:pos="851"/>
        </w:tabs>
        <w:jc w:val="both"/>
        <w:rPr>
          <w:b/>
          <w:bCs/>
          <w:color w:val="000000"/>
          <w:sz w:val="20"/>
          <w:szCs w:val="20"/>
        </w:rPr>
      </w:pPr>
    </w:p>
    <w:p w:rsidR="0020536B" w:rsidRDefault="00882CF6">
      <w:pPr>
        <w:autoSpaceDE w:val="0"/>
      </w:pPr>
      <w:r>
        <w:rPr>
          <w:b/>
          <w:bCs/>
          <w:color w:val="000000"/>
          <w:sz w:val="20"/>
          <w:szCs w:val="20"/>
        </w:rPr>
        <w:tab/>
        <w:t>Cena celkem s DPH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  <w:t>228 388</w:t>
      </w:r>
      <w:r>
        <w:rPr>
          <w:b/>
          <w:bCs/>
          <w:color w:val="000000"/>
          <w:sz w:val="20"/>
          <w:szCs w:val="20"/>
          <w:shd w:val="clear" w:color="auto" w:fill="FFFFFF"/>
        </w:rPr>
        <w:t>,- Kč</w:t>
      </w:r>
    </w:p>
    <w:p w:rsidR="0020536B" w:rsidRDefault="0020536B">
      <w:pPr>
        <w:autoSpaceDE w:val="0"/>
        <w:rPr>
          <w:b/>
          <w:bCs/>
          <w:color w:val="000000"/>
          <w:sz w:val="20"/>
          <w:szCs w:val="20"/>
        </w:rPr>
      </w:pPr>
    </w:p>
    <w:p w:rsidR="0020536B" w:rsidRDefault="0020536B">
      <w:pPr>
        <w:autoSpaceDE w:val="0"/>
        <w:rPr>
          <w:b/>
          <w:bCs/>
          <w:color w:val="FF3333"/>
          <w:sz w:val="20"/>
          <w:szCs w:val="20"/>
        </w:rPr>
      </w:pPr>
    </w:p>
    <w:p w:rsidR="0020536B" w:rsidRDefault="0020536B">
      <w:pPr>
        <w:autoSpaceDE w:val="0"/>
        <w:rPr>
          <w:b/>
          <w:bCs/>
          <w:color w:val="FF3333"/>
          <w:sz w:val="20"/>
          <w:szCs w:val="20"/>
        </w:rPr>
      </w:pPr>
    </w:p>
    <w:p w:rsidR="0020536B" w:rsidRDefault="00882CF6">
      <w:pPr>
        <w:numPr>
          <w:ilvl w:val="0"/>
          <w:numId w:val="4"/>
        </w:numPr>
        <w:autoSpaceDE w:val="0"/>
      </w:pPr>
      <w:r>
        <w:rPr>
          <w:color w:val="000000"/>
          <w:sz w:val="20"/>
          <w:szCs w:val="20"/>
        </w:rPr>
        <w:t>Účastníci Smlouvy sjednávají následující platební podmínky:</w:t>
      </w:r>
    </w:p>
    <w:p w:rsidR="0020536B" w:rsidRDefault="0020536B">
      <w:pPr>
        <w:tabs>
          <w:tab w:val="left" w:pos="1080"/>
        </w:tabs>
        <w:autoSpaceDE w:val="0"/>
        <w:jc w:val="both"/>
        <w:rPr>
          <w:color w:val="000000"/>
          <w:sz w:val="20"/>
          <w:szCs w:val="20"/>
        </w:rPr>
      </w:pPr>
    </w:p>
    <w:p w:rsidR="0020536B" w:rsidRDefault="00882CF6" w:rsidP="007A2A9E">
      <w:pPr>
        <w:numPr>
          <w:ilvl w:val="0"/>
          <w:numId w:val="19"/>
        </w:numPr>
        <w:tabs>
          <w:tab w:val="left" w:pos="360"/>
        </w:tabs>
        <w:autoSpaceDE w:val="0"/>
        <w:jc w:val="both"/>
      </w:pPr>
      <w:r>
        <w:rPr>
          <w:sz w:val="20"/>
          <w:szCs w:val="20"/>
        </w:rPr>
        <w:t>Daňový doklad bude vystaven prodávajícím v den řádného předání a převzetí hotového díla.</w:t>
      </w:r>
    </w:p>
    <w:p w:rsidR="0020536B" w:rsidRDefault="0020536B">
      <w:pPr>
        <w:tabs>
          <w:tab w:val="left" w:pos="1080"/>
        </w:tabs>
        <w:autoSpaceDE w:val="0"/>
        <w:jc w:val="both"/>
        <w:rPr>
          <w:sz w:val="20"/>
          <w:szCs w:val="20"/>
        </w:rPr>
      </w:pPr>
    </w:p>
    <w:p w:rsidR="0020536B" w:rsidRDefault="00882CF6" w:rsidP="007A2A9E">
      <w:pPr>
        <w:numPr>
          <w:ilvl w:val="0"/>
          <w:numId w:val="19"/>
        </w:numPr>
        <w:autoSpaceDE w:val="0"/>
        <w:jc w:val="both"/>
      </w:pPr>
      <w:r>
        <w:rPr>
          <w:sz w:val="20"/>
          <w:szCs w:val="20"/>
        </w:rPr>
        <w:t>Smluvní strany sjednávají, že zdanitelným plněním je den předání předmětu prodeje kupujícímu na základě předávacího protokolu.</w:t>
      </w:r>
    </w:p>
    <w:p w:rsidR="0020536B" w:rsidRDefault="0020536B">
      <w:pPr>
        <w:tabs>
          <w:tab w:val="left" w:pos="720"/>
        </w:tabs>
        <w:autoSpaceDE w:val="0"/>
        <w:jc w:val="both"/>
        <w:rPr>
          <w:sz w:val="20"/>
          <w:szCs w:val="20"/>
        </w:rPr>
      </w:pPr>
    </w:p>
    <w:p w:rsidR="0020536B" w:rsidRDefault="00882CF6" w:rsidP="007A2A9E">
      <w:pPr>
        <w:numPr>
          <w:ilvl w:val="0"/>
          <w:numId w:val="19"/>
        </w:numPr>
        <w:autoSpaceDE w:val="0"/>
        <w:jc w:val="both"/>
      </w:pPr>
      <w:r>
        <w:rPr>
          <w:sz w:val="20"/>
          <w:szCs w:val="20"/>
        </w:rPr>
        <w:t>Doba splatnosti daňového dokladu bude 14 kalendářních dnů ode dne doručení daňového dokladu kupujícímu.</w:t>
      </w:r>
    </w:p>
    <w:p w:rsidR="0020536B" w:rsidRDefault="0020536B">
      <w:pPr>
        <w:tabs>
          <w:tab w:val="left" w:pos="720"/>
        </w:tabs>
        <w:autoSpaceDE w:val="0"/>
        <w:jc w:val="both"/>
        <w:rPr>
          <w:sz w:val="20"/>
          <w:szCs w:val="20"/>
        </w:rPr>
      </w:pPr>
    </w:p>
    <w:p w:rsidR="0020536B" w:rsidRDefault="00882CF6" w:rsidP="007A2A9E">
      <w:pPr>
        <w:numPr>
          <w:ilvl w:val="0"/>
          <w:numId w:val="19"/>
        </w:numPr>
        <w:autoSpaceDE w:val="0"/>
        <w:jc w:val="both"/>
      </w:pPr>
      <w:r>
        <w:rPr>
          <w:sz w:val="20"/>
          <w:szCs w:val="20"/>
        </w:rPr>
        <w:t>Splněním platby se rozumí odepsání fakturované částky z účtu kupujícího a připsáním na účet prodávajícího.</w:t>
      </w:r>
    </w:p>
    <w:p w:rsidR="0020536B" w:rsidRDefault="0020536B">
      <w:pPr>
        <w:tabs>
          <w:tab w:val="left" w:pos="1080"/>
        </w:tabs>
        <w:autoSpaceDE w:val="0"/>
        <w:jc w:val="both"/>
        <w:rPr>
          <w:sz w:val="20"/>
          <w:szCs w:val="20"/>
        </w:rPr>
      </w:pPr>
    </w:p>
    <w:p w:rsidR="0020536B" w:rsidRDefault="00882CF6" w:rsidP="007A2A9E">
      <w:pPr>
        <w:numPr>
          <w:ilvl w:val="0"/>
          <w:numId w:val="19"/>
        </w:numPr>
        <w:tabs>
          <w:tab w:val="left" w:pos="0"/>
        </w:tabs>
        <w:autoSpaceDE w:val="0"/>
        <w:jc w:val="both"/>
      </w:pPr>
      <w:r>
        <w:rPr>
          <w:sz w:val="20"/>
          <w:szCs w:val="20"/>
        </w:rPr>
        <w:t>Konečná faktura musí mít náležitosti daňového dokladu. Nebude-li faktura obsahovat požadované údaje, je kupující oprávněn v době její splatnosti fakturu vrátit prodávajícímu, a to buď osobně proti písemnému potvrzení, nebo doporučeným dopisem s doručenkou. Prodávající je povinen vystavit fakturu novou s novou lhůtou splatnosti, přičemž do doby splatnosti nové faktury není kupující v prodlení s placením kupní ceny.</w:t>
      </w:r>
    </w:p>
    <w:p w:rsidR="0020536B" w:rsidRDefault="0020536B">
      <w:pPr>
        <w:autoSpaceDE w:val="0"/>
        <w:jc w:val="both"/>
        <w:rPr>
          <w:sz w:val="20"/>
          <w:szCs w:val="20"/>
        </w:rPr>
      </w:pPr>
    </w:p>
    <w:p w:rsidR="0020536B" w:rsidRDefault="0020536B" w:rsidP="0024357B">
      <w:pPr>
        <w:autoSpaceDE w:val="0"/>
        <w:rPr>
          <w:color w:val="000000"/>
          <w:sz w:val="22"/>
          <w:szCs w:val="22"/>
        </w:rPr>
      </w:pPr>
    </w:p>
    <w:p w:rsidR="0020536B" w:rsidRDefault="00882CF6">
      <w:pPr>
        <w:autoSpaceDE w:val="0"/>
        <w:jc w:val="center"/>
      </w:pPr>
      <w:r>
        <w:rPr>
          <w:b/>
          <w:bCs/>
          <w:color w:val="000000"/>
          <w:sz w:val="22"/>
          <w:szCs w:val="22"/>
        </w:rPr>
        <w:t>Článek IV</w:t>
      </w:r>
    </w:p>
    <w:p w:rsidR="0020536B" w:rsidRDefault="00882CF6">
      <w:pPr>
        <w:autoSpaceDE w:val="0"/>
        <w:ind w:left="550" w:right="221"/>
        <w:jc w:val="center"/>
      </w:pPr>
      <w:r>
        <w:rPr>
          <w:b/>
          <w:bCs/>
          <w:i/>
          <w:color w:val="000000"/>
          <w:sz w:val="22"/>
          <w:szCs w:val="22"/>
        </w:rPr>
        <w:t>Povinnosti kupujícího</w:t>
      </w:r>
    </w:p>
    <w:p w:rsidR="0020536B" w:rsidRDefault="0020536B" w:rsidP="0024357B">
      <w:pPr>
        <w:autoSpaceDE w:val="0"/>
        <w:ind w:right="221"/>
        <w:rPr>
          <w:b/>
          <w:bCs/>
          <w:color w:val="000000"/>
          <w:sz w:val="22"/>
          <w:szCs w:val="22"/>
        </w:rPr>
      </w:pPr>
    </w:p>
    <w:p w:rsidR="0020536B" w:rsidRDefault="00882CF6">
      <w:pPr>
        <w:numPr>
          <w:ilvl w:val="0"/>
          <w:numId w:val="8"/>
        </w:numPr>
        <w:tabs>
          <w:tab w:val="left" w:pos="540"/>
        </w:tabs>
        <w:autoSpaceDE w:val="0"/>
        <w:jc w:val="both"/>
      </w:pPr>
      <w:r>
        <w:rPr>
          <w:bCs/>
          <w:sz w:val="20"/>
          <w:szCs w:val="20"/>
        </w:rPr>
        <w:t>Kupující je povinen při provozu předmětu prodeje dodržovat pravidla, a to zejména se řídit návodem, který bude nedílnou součástí předávacího protokolu.</w:t>
      </w:r>
    </w:p>
    <w:p w:rsidR="0020536B" w:rsidRDefault="0020536B">
      <w:pPr>
        <w:autoSpaceDE w:val="0"/>
        <w:ind w:right="221"/>
        <w:rPr>
          <w:b/>
          <w:bCs/>
          <w:color w:val="000000"/>
          <w:sz w:val="22"/>
          <w:szCs w:val="22"/>
        </w:rPr>
      </w:pPr>
    </w:p>
    <w:p w:rsidR="0020536B" w:rsidRDefault="00882CF6">
      <w:pPr>
        <w:autoSpaceDE w:val="0"/>
        <w:ind w:left="550" w:right="221"/>
        <w:jc w:val="center"/>
      </w:pPr>
      <w:r>
        <w:rPr>
          <w:b/>
          <w:bCs/>
          <w:color w:val="000000"/>
          <w:sz w:val="22"/>
          <w:szCs w:val="22"/>
        </w:rPr>
        <w:t>Článek V</w:t>
      </w:r>
    </w:p>
    <w:p w:rsidR="0020536B" w:rsidRDefault="00882CF6">
      <w:pPr>
        <w:autoSpaceDE w:val="0"/>
        <w:ind w:left="550" w:right="221"/>
        <w:jc w:val="center"/>
      </w:pPr>
      <w:r>
        <w:rPr>
          <w:b/>
          <w:bCs/>
          <w:i/>
          <w:color w:val="000000"/>
          <w:sz w:val="22"/>
          <w:szCs w:val="22"/>
        </w:rPr>
        <w:t>Záruční a pozáruční podmínky</w:t>
      </w:r>
    </w:p>
    <w:p w:rsidR="0020536B" w:rsidRDefault="0020536B" w:rsidP="0024357B">
      <w:pPr>
        <w:autoSpaceDE w:val="0"/>
        <w:ind w:right="221"/>
        <w:rPr>
          <w:b/>
          <w:bCs/>
          <w:color w:val="000000"/>
          <w:sz w:val="22"/>
          <w:szCs w:val="22"/>
        </w:rPr>
      </w:pPr>
    </w:p>
    <w:p w:rsidR="0020536B" w:rsidRDefault="00882CF6">
      <w:pPr>
        <w:numPr>
          <w:ilvl w:val="0"/>
          <w:numId w:val="9"/>
        </w:numPr>
        <w:tabs>
          <w:tab w:val="left" w:pos="1080"/>
        </w:tabs>
        <w:autoSpaceDE w:val="0"/>
      </w:pPr>
      <w:r>
        <w:rPr>
          <w:bCs/>
          <w:color w:val="000000"/>
          <w:sz w:val="20"/>
          <w:szCs w:val="20"/>
        </w:rPr>
        <w:t xml:space="preserve">Prodávající poskytuje na předmět prodeje specifikovaného v čl. I této Smlouvy záruku v délce </w:t>
      </w:r>
      <w:r>
        <w:rPr>
          <w:b/>
          <w:bCs/>
          <w:color w:val="000000"/>
          <w:sz w:val="20"/>
          <w:szCs w:val="20"/>
        </w:rPr>
        <w:t>24 měsíců</w:t>
      </w:r>
      <w:r>
        <w:rPr>
          <w:bCs/>
          <w:color w:val="000000"/>
          <w:sz w:val="20"/>
          <w:szCs w:val="20"/>
        </w:rPr>
        <w:t xml:space="preserve"> od data protokolárního předání předmětu prodeje, dle stanovených smluvních podmínek.</w:t>
      </w:r>
    </w:p>
    <w:p w:rsidR="0020536B" w:rsidRDefault="0020536B">
      <w:pPr>
        <w:tabs>
          <w:tab w:val="left" w:pos="1080"/>
        </w:tabs>
        <w:autoSpaceDE w:val="0"/>
      </w:pPr>
    </w:p>
    <w:p w:rsidR="0020536B" w:rsidRDefault="00882CF6">
      <w:pPr>
        <w:numPr>
          <w:ilvl w:val="0"/>
          <w:numId w:val="9"/>
        </w:numPr>
        <w:tabs>
          <w:tab w:val="left" w:pos="1080"/>
        </w:tabs>
        <w:autoSpaceDE w:val="0"/>
      </w:pPr>
      <w:r>
        <w:rPr>
          <w:bCs/>
          <w:color w:val="000000"/>
          <w:sz w:val="20"/>
          <w:szCs w:val="20"/>
        </w:rPr>
        <w:t xml:space="preserve">Prodávající zaručí záruční i pozáruční servis nejpozději </w:t>
      </w:r>
      <w:r>
        <w:rPr>
          <w:b/>
          <w:bCs/>
          <w:color w:val="000000"/>
          <w:sz w:val="20"/>
          <w:szCs w:val="20"/>
        </w:rPr>
        <w:t>do 48 hod</w:t>
      </w:r>
      <w:r>
        <w:rPr>
          <w:bCs/>
          <w:color w:val="000000"/>
          <w:sz w:val="20"/>
          <w:szCs w:val="20"/>
        </w:rPr>
        <w:t>. od obdržení písemné či telefonické výzvy.</w:t>
      </w:r>
    </w:p>
    <w:p w:rsidR="0020536B" w:rsidRDefault="0020536B">
      <w:pPr>
        <w:tabs>
          <w:tab w:val="left" w:pos="1080"/>
        </w:tabs>
        <w:autoSpaceDE w:val="0"/>
        <w:rPr>
          <w:color w:val="000000"/>
          <w:sz w:val="20"/>
          <w:szCs w:val="20"/>
        </w:rPr>
      </w:pPr>
    </w:p>
    <w:p w:rsidR="0020536B" w:rsidRDefault="00882CF6">
      <w:pPr>
        <w:numPr>
          <w:ilvl w:val="0"/>
          <w:numId w:val="9"/>
        </w:numPr>
        <w:tabs>
          <w:tab w:val="left" w:pos="1080"/>
        </w:tabs>
        <w:autoSpaceDE w:val="0"/>
      </w:pPr>
      <w:r>
        <w:rPr>
          <w:color w:val="000000"/>
          <w:sz w:val="20"/>
          <w:szCs w:val="20"/>
        </w:rPr>
        <w:lastRenderedPageBreak/>
        <w:t xml:space="preserve">Prodávající neodpovídá za vady, které byly způsobené používáním předmětu prodeje v rozporu s podmínkami uvedenými v návodu k použití </w:t>
      </w:r>
      <w:r>
        <w:rPr>
          <w:sz w:val="20"/>
          <w:szCs w:val="20"/>
        </w:rPr>
        <w:t>dle čl. IV Smlouvy</w:t>
      </w:r>
      <w:r>
        <w:rPr>
          <w:color w:val="000000"/>
          <w:sz w:val="20"/>
          <w:szCs w:val="20"/>
        </w:rPr>
        <w:t>.</w:t>
      </w:r>
    </w:p>
    <w:p w:rsidR="0020536B" w:rsidRDefault="0020536B" w:rsidP="0024357B">
      <w:pPr>
        <w:tabs>
          <w:tab w:val="left" w:pos="1080"/>
        </w:tabs>
        <w:autoSpaceDE w:val="0"/>
      </w:pPr>
    </w:p>
    <w:p w:rsidR="0020536B" w:rsidRDefault="0020536B">
      <w:pPr>
        <w:autoSpaceDE w:val="0"/>
        <w:ind w:right="221"/>
        <w:jc w:val="both"/>
        <w:rPr>
          <w:color w:val="000000"/>
          <w:sz w:val="22"/>
          <w:szCs w:val="20"/>
        </w:rPr>
      </w:pPr>
    </w:p>
    <w:p w:rsidR="0020536B" w:rsidRDefault="00882CF6">
      <w:pPr>
        <w:autoSpaceDE w:val="0"/>
        <w:ind w:left="550" w:right="221"/>
        <w:jc w:val="center"/>
      </w:pPr>
      <w:r>
        <w:rPr>
          <w:b/>
          <w:bCs/>
          <w:color w:val="000000"/>
          <w:sz w:val="22"/>
          <w:szCs w:val="22"/>
        </w:rPr>
        <w:t>Článek VI</w:t>
      </w:r>
    </w:p>
    <w:p w:rsidR="0020536B" w:rsidRDefault="00882CF6">
      <w:pPr>
        <w:autoSpaceDE w:val="0"/>
        <w:ind w:left="550" w:right="221"/>
        <w:jc w:val="center"/>
      </w:pPr>
      <w:r>
        <w:rPr>
          <w:b/>
          <w:bCs/>
          <w:i/>
          <w:color w:val="000000"/>
          <w:sz w:val="22"/>
          <w:szCs w:val="20"/>
        </w:rPr>
        <w:t xml:space="preserve">Výhrada vlastnického práva </w:t>
      </w:r>
    </w:p>
    <w:p w:rsidR="0020536B" w:rsidRDefault="0020536B" w:rsidP="0024357B">
      <w:pPr>
        <w:autoSpaceDE w:val="0"/>
        <w:ind w:right="221"/>
        <w:rPr>
          <w:color w:val="000000"/>
          <w:szCs w:val="20"/>
        </w:rPr>
      </w:pPr>
    </w:p>
    <w:p w:rsidR="0020536B" w:rsidRPr="0024357B" w:rsidRDefault="00882CF6" w:rsidP="0024357B">
      <w:pPr>
        <w:numPr>
          <w:ilvl w:val="0"/>
          <w:numId w:val="10"/>
        </w:numPr>
        <w:autoSpaceDE w:val="0"/>
        <w:ind w:right="221"/>
        <w:jc w:val="both"/>
        <w:rPr>
          <w:b/>
          <w:bCs/>
          <w:color w:val="000000"/>
          <w:sz w:val="22"/>
          <w:szCs w:val="20"/>
        </w:rPr>
      </w:pPr>
      <w:r w:rsidRPr="0024357B">
        <w:rPr>
          <w:color w:val="000000"/>
          <w:sz w:val="20"/>
          <w:szCs w:val="20"/>
        </w:rPr>
        <w:t>Předmět prodeje zůstává vlastnictvím prodávajícího až do úplného zaplacení kupní ceny.</w:t>
      </w:r>
    </w:p>
    <w:p w:rsidR="0024357B" w:rsidRPr="0024357B" w:rsidRDefault="0024357B" w:rsidP="0024357B">
      <w:pPr>
        <w:autoSpaceDE w:val="0"/>
        <w:ind w:right="221"/>
        <w:jc w:val="both"/>
        <w:rPr>
          <w:b/>
          <w:bCs/>
          <w:color w:val="000000"/>
          <w:sz w:val="22"/>
          <w:szCs w:val="20"/>
        </w:rPr>
      </w:pPr>
    </w:p>
    <w:p w:rsidR="0020536B" w:rsidRDefault="00882CF6">
      <w:pPr>
        <w:autoSpaceDE w:val="0"/>
        <w:ind w:left="550" w:right="221"/>
        <w:jc w:val="center"/>
      </w:pPr>
      <w:r>
        <w:rPr>
          <w:b/>
          <w:bCs/>
          <w:color w:val="000000"/>
          <w:sz w:val="22"/>
          <w:szCs w:val="20"/>
        </w:rPr>
        <w:t>Článek VII</w:t>
      </w:r>
    </w:p>
    <w:p w:rsidR="0020536B" w:rsidRDefault="00882CF6">
      <w:pPr>
        <w:autoSpaceDE w:val="0"/>
        <w:ind w:left="550" w:right="221"/>
        <w:jc w:val="center"/>
      </w:pPr>
      <w:r>
        <w:rPr>
          <w:b/>
          <w:bCs/>
          <w:i/>
          <w:color w:val="000000"/>
          <w:sz w:val="22"/>
          <w:szCs w:val="20"/>
        </w:rPr>
        <w:t>Sankce za nesplnění</w:t>
      </w:r>
    </w:p>
    <w:p w:rsidR="0020536B" w:rsidRDefault="0020536B" w:rsidP="0024357B">
      <w:pPr>
        <w:autoSpaceDE w:val="0"/>
        <w:ind w:right="221"/>
        <w:rPr>
          <w:color w:val="000000"/>
          <w:szCs w:val="20"/>
        </w:rPr>
      </w:pPr>
    </w:p>
    <w:p w:rsidR="0020536B" w:rsidRDefault="00882CF6">
      <w:pPr>
        <w:numPr>
          <w:ilvl w:val="0"/>
          <w:numId w:val="11"/>
        </w:numPr>
        <w:autoSpaceDE w:val="0"/>
        <w:jc w:val="both"/>
      </w:pPr>
      <w:r>
        <w:rPr>
          <w:color w:val="000000"/>
          <w:sz w:val="20"/>
          <w:szCs w:val="20"/>
        </w:rPr>
        <w:t>Při prodlení kupujícího s úhradou kupní ceny je kupující povinen zaplatit prodávajícímu smluvní pokutu ve výši 0,02 % z nezaplacené částky kupní ceny za každý započatý den prodlení.</w:t>
      </w:r>
    </w:p>
    <w:p w:rsidR="0020536B" w:rsidRDefault="0020536B">
      <w:pPr>
        <w:autoSpaceDE w:val="0"/>
        <w:jc w:val="both"/>
        <w:rPr>
          <w:color w:val="000000"/>
          <w:szCs w:val="20"/>
        </w:rPr>
      </w:pPr>
    </w:p>
    <w:p w:rsidR="0020536B" w:rsidRDefault="00882CF6">
      <w:pPr>
        <w:numPr>
          <w:ilvl w:val="0"/>
          <w:numId w:val="11"/>
        </w:numPr>
        <w:autoSpaceDE w:val="0"/>
        <w:jc w:val="both"/>
      </w:pPr>
      <w:r>
        <w:rPr>
          <w:color w:val="000000"/>
          <w:sz w:val="20"/>
          <w:szCs w:val="20"/>
        </w:rPr>
        <w:t>Zaplacením smluvní pokuty není dotčeno právo na náhradu škody vzniklé smluvní straně požadující zaplacení smluvní pokuty, pokud ke škodě došlo v příčinné souvislosti s porušením podmínek této Smlouvy, které zakládá právo na zaplacení smluvní pokuty.</w:t>
      </w:r>
    </w:p>
    <w:p w:rsidR="0020536B" w:rsidRDefault="0020536B">
      <w:pPr>
        <w:autoSpaceDE w:val="0"/>
        <w:jc w:val="both"/>
        <w:rPr>
          <w:color w:val="000000"/>
          <w:sz w:val="20"/>
          <w:szCs w:val="20"/>
        </w:rPr>
      </w:pPr>
    </w:p>
    <w:p w:rsidR="0020536B" w:rsidRDefault="00882CF6">
      <w:pPr>
        <w:numPr>
          <w:ilvl w:val="0"/>
          <w:numId w:val="11"/>
        </w:numPr>
        <w:autoSpaceDE w:val="0"/>
        <w:jc w:val="both"/>
      </w:pPr>
      <w:r>
        <w:rPr>
          <w:color w:val="000000"/>
          <w:sz w:val="20"/>
          <w:szCs w:val="20"/>
        </w:rPr>
        <w:t>Při prodlení prodávajícího s termínem dodání podle čl. VIII. této Smlouvy je prodávající povinen zaplatit smluvní pokutu ve výši 0,03% z kupní ceny za každý započatý den prodlení.</w:t>
      </w:r>
    </w:p>
    <w:p w:rsidR="0020536B" w:rsidRDefault="0020536B">
      <w:pPr>
        <w:autoSpaceDE w:val="0"/>
        <w:jc w:val="both"/>
        <w:rPr>
          <w:color w:val="000000"/>
          <w:sz w:val="20"/>
          <w:szCs w:val="20"/>
        </w:rPr>
      </w:pPr>
    </w:p>
    <w:p w:rsidR="0020536B" w:rsidRDefault="00882CF6">
      <w:pPr>
        <w:autoSpaceDE w:val="0"/>
        <w:ind w:right="221"/>
        <w:jc w:val="center"/>
      </w:pPr>
      <w:r>
        <w:rPr>
          <w:b/>
          <w:color w:val="000000"/>
          <w:sz w:val="22"/>
          <w:szCs w:val="22"/>
        </w:rPr>
        <w:t>Článek VIII</w:t>
      </w:r>
    </w:p>
    <w:p w:rsidR="0020536B" w:rsidRDefault="00882CF6">
      <w:pPr>
        <w:autoSpaceDE w:val="0"/>
        <w:ind w:right="221"/>
        <w:jc w:val="center"/>
      </w:pPr>
      <w:r>
        <w:rPr>
          <w:b/>
          <w:i/>
          <w:color w:val="000000"/>
          <w:sz w:val="22"/>
          <w:szCs w:val="22"/>
        </w:rPr>
        <w:t>Termín plnění</w:t>
      </w:r>
    </w:p>
    <w:p w:rsidR="0020536B" w:rsidRDefault="0020536B">
      <w:pPr>
        <w:autoSpaceDE w:val="0"/>
        <w:jc w:val="both"/>
      </w:pPr>
    </w:p>
    <w:p w:rsidR="0020536B" w:rsidRDefault="00882CF6">
      <w:pPr>
        <w:numPr>
          <w:ilvl w:val="0"/>
          <w:numId w:val="12"/>
        </w:numPr>
        <w:autoSpaceDE w:val="0"/>
        <w:jc w:val="both"/>
      </w:pPr>
      <w:r>
        <w:rPr>
          <w:color w:val="000000"/>
          <w:sz w:val="20"/>
          <w:szCs w:val="20"/>
        </w:rPr>
        <w:t>Termín zahájení realizace:</w:t>
      </w:r>
      <w:r w:rsidR="0024357B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04.</w:t>
      </w:r>
      <w:r w:rsidR="0024357B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04.</w:t>
      </w:r>
      <w:r w:rsidR="0024357B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2019</w:t>
      </w:r>
    </w:p>
    <w:p w:rsidR="0020536B" w:rsidRDefault="0020536B">
      <w:pPr>
        <w:autoSpaceDE w:val="0"/>
        <w:jc w:val="both"/>
      </w:pPr>
    </w:p>
    <w:p w:rsidR="0020536B" w:rsidRDefault="00882CF6">
      <w:pPr>
        <w:numPr>
          <w:ilvl w:val="0"/>
          <w:numId w:val="12"/>
        </w:numPr>
        <w:autoSpaceDE w:val="0"/>
        <w:jc w:val="both"/>
      </w:pPr>
      <w:r>
        <w:rPr>
          <w:color w:val="000000"/>
          <w:sz w:val="20"/>
          <w:szCs w:val="20"/>
        </w:rPr>
        <w:t>Termín dokončení realizace: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2"/>
          <w:szCs w:val="22"/>
        </w:rPr>
        <w:t>05.</w:t>
      </w:r>
      <w:r w:rsidR="0024357B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04.</w:t>
      </w:r>
      <w:r w:rsidR="0024357B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2019</w:t>
      </w:r>
    </w:p>
    <w:p w:rsidR="0020536B" w:rsidRDefault="0020536B" w:rsidP="0024357B">
      <w:pPr>
        <w:tabs>
          <w:tab w:val="left" w:pos="540"/>
        </w:tabs>
        <w:autoSpaceDE w:val="0"/>
        <w:ind w:right="221"/>
        <w:jc w:val="both"/>
        <w:rPr>
          <w:color w:val="000000"/>
          <w:sz w:val="22"/>
          <w:szCs w:val="22"/>
        </w:rPr>
      </w:pPr>
    </w:p>
    <w:p w:rsidR="0020536B" w:rsidRDefault="00882CF6">
      <w:pPr>
        <w:jc w:val="center"/>
      </w:pPr>
      <w:r>
        <w:rPr>
          <w:b/>
          <w:sz w:val="22"/>
          <w:szCs w:val="22"/>
        </w:rPr>
        <w:t>Článek IX.</w:t>
      </w:r>
    </w:p>
    <w:p w:rsidR="0020536B" w:rsidRDefault="00882CF6">
      <w:pPr>
        <w:pStyle w:val="Zkladntext"/>
        <w:jc w:val="center"/>
      </w:pPr>
      <w:r>
        <w:rPr>
          <w:b/>
          <w:i/>
          <w:sz w:val="22"/>
          <w:szCs w:val="22"/>
        </w:rPr>
        <w:t>Odstoupení od smlouvy</w:t>
      </w:r>
    </w:p>
    <w:p w:rsidR="0020536B" w:rsidRDefault="0020536B" w:rsidP="0024357B">
      <w:pPr>
        <w:pStyle w:val="Zkladntext"/>
        <w:rPr>
          <w:b/>
          <w:sz w:val="22"/>
          <w:szCs w:val="22"/>
        </w:rPr>
      </w:pPr>
    </w:p>
    <w:p w:rsidR="0020536B" w:rsidRDefault="00882CF6">
      <w:pPr>
        <w:pStyle w:val="Zkladntext"/>
        <w:numPr>
          <w:ilvl w:val="0"/>
          <w:numId w:val="13"/>
        </w:numPr>
        <w:tabs>
          <w:tab w:val="clear" w:pos="720"/>
          <w:tab w:val="left" w:pos="739"/>
        </w:tabs>
        <w:jc w:val="both"/>
      </w:pPr>
      <w:r>
        <w:rPr>
          <w:color w:val="000000"/>
          <w:sz w:val="20"/>
        </w:rPr>
        <w:t>Prodávající je oprávněn od této Smlouvy odstoupit, pokud bude kupující v prodlení s placením finančního plnění dle čl. III této Smlouvy o více jak 21 dnů.</w:t>
      </w:r>
    </w:p>
    <w:p w:rsidR="0020536B" w:rsidRDefault="0020536B">
      <w:pPr>
        <w:pStyle w:val="Zkladntext"/>
        <w:tabs>
          <w:tab w:val="left" w:pos="739"/>
        </w:tabs>
        <w:jc w:val="both"/>
      </w:pPr>
    </w:p>
    <w:p w:rsidR="0020536B" w:rsidRDefault="00882CF6">
      <w:pPr>
        <w:pStyle w:val="Zkladntext"/>
        <w:numPr>
          <w:ilvl w:val="0"/>
          <w:numId w:val="13"/>
        </w:numPr>
        <w:tabs>
          <w:tab w:val="clear" w:pos="720"/>
          <w:tab w:val="left" w:pos="739"/>
        </w:tabs>
        <w:jc w:val="both"/>
      </w:pPr>
      <w:r>
        <w:rPr>
          <w:sz w:val="20"/>
        </w:rPr>
        <w:t>Účinky odstoupení nastávají dnem doručení o odstoupení. Po tomto dni je kupující povinen vrátit prodávajícímu předmět prodeje a veškeré náklady spojené s odvozem předmětu prodeje do sídla společnosti, jdou k tíži kupujícího a budou mu vyfakturovány.</w:t>
      </w:r>
    </w:p>
    <w:p w:rsidR="0020536B" w:rsidRDefault="0020536B">
      <w:pPr>
        <w:pStyle w:val="Zkladntext"/>
        <w:tabs>
          <w:tab w:val="left" w:pos="739"/>
        </w:tabs>
        <w:jc w:val="both"/>
      </w:pPr>
    </w:p>
    <w:p w:rsidR="0020536B" w:rsidRDefault="00882CF6">
      <w:pPr>
        <w:pStyle w:val="Zkladntext"/>
        <w:numPr>
          <w:ilvl w:val="0"/>
          <w:numId w:val="13"/>
        </w:numPr>
        <w:tabs>
          <w:tab w:val="clear" w:pos="720"/>
          <w:tab w:val="left" w:pos="739"/>
        </w:tabs>
        <w:jc w:val="both"/>
      </w:pPr>
      <w:r>
        <w:rPr>
          <w:sz w:val="20"/>
        </w:rPr>
        <w:t>Prodávající je povinen vrátit kupujícímu finanční plnění pokud proběhlo do 14 dnů po vrácení předmětu prodeje do sídla společnosti prodávajícího a náklady spojené s odvozem předmětu prodeje odečíst z finančního plnění pokud proběhlo formou zápočtu.</w:t>
      </w:r>
    </w:p>
    <w:p w:rsidR="0020536B" w:rsidRDefault="0020536B">
      <w:pPr>
        <w:pStyle w:val="Zkladntext"/>
        <w:tabs>
          <w:tab w:val="left" w:pos="739"/>
        </w:tabs>
        <w:jc w:val="both"/>
      </w:pPr>
    </w:p>
    <w:p w:rsidR="0020536B" w:rsidRDefault="0020536B" w:rsidP="005662C7">
      <w:pPr>
        <w:pStyle w:val="Zkladntext"/>
        <w:rPr>
          <w:b/>
          <w:sz w:val="22"/>
          <w:szCs w:val="22"/>
        </w:rPr>
      </w:pPr>
    </w:p>
    <w:p w:rsidR="0020536B" w:rsidRDefault="00882CF6">
      <w:pPr>
        <w:pStyle w:val="Zkladntext"/>
        <w:jc w:val="center"/>
      </w:pPr>
      <w:r>
        <w:rPr>
          <w:b/>
          <w:sz w:val="22"/>
          <w:szCs w:val="22"/>
        </w:rPr>
        <w:t>Článek X.</w:t>
      </w:r>
    </w:p>
    <w:p w:rsidR="0020536B" w:rsidRDefault="00882CF6">
      <w:pPr>
        <w:pStyle w:val="Zkladntext"/>
        <w:jc w:val="center"/>
      </w:pPr>
      <w:r>
        <w:rPr>
          <w:b/>
          <w:bCs/>
          <w:i/>
          <w:color w:val="000000"/>
          <w:sz w:val="22"/>
          <w:szCs w:val="22"/>
        </w:rPr>
        <w:t>Řešení sporů</w:t>
      </w:r>
    </w:p>
    <w:p w:rsidR="0020536B" w:rsidRDefault="0020536B" w:rsidP="0024357B">
      <w:pPr>
        <w:tabs>
          <w:tab w:val="left" w:pos="1080"/>
        </w:tabs>
        <w:autoSpaceDE w:val="0"/>
        <w:ind w:right="221"/>
        <w:jc w:val="both"/>
      </w:pPr>
    </w:p>
    <w:p w:rsidR="0020536B" w:rsidRDefault="00882CF6">
      <w:pPr>
        <w:numPr>
          <w:ilvl w:val="0"/>
          <w:numId w:val="14"/>
        </w:numPr>
        <w:tabs>
          <w:tab w:val="left" w:pos="540"/>
        </w:tabs>
        <w:jc w:val="both"/>
      </w:pPr>
      <w:r>
        <w:rPr>
          <w:rFonts w:cs="Arial"/>
          <w:sz w:val="20"/>
          <w:szCs w:val="20"/>
        </w:rPr>
        <w:t>Všechny vztahy touto Smlouvou neupravené se řídí ustanoveními zákona č.</w:t>
      </w:r>
      <w:r w:rsidR="005662C7" w:rsidRPr="005662C7">
        <w:rPr>
          <w:sz w:val="22"/>
          <w:szCs w:val="22"/>
        </w:rPr>
        <w:t xml:space="preserve"> </w:t>
      </w:r>
      <w:r w:rsidR="005662C7" w:rsidRPr="000635E9">
        <w:rPr>
          <w:sz w:val="22"/>
          <w:szCs w:val="22"/>
        </w:rPr>
        <w:t>89/2012 Sb.</w:t>
      </w:r>
      <w:r>
        <w:rPr>
          <w:rFonts w:cs="Arial"/>
          <w:sz w:val="20"/>
          <w:szCs w:val="20"/>
        </w:rPr>
        <w:t>, ob</w:t>
      </w:r>
      <w:r w:rsidR="005662C7">
        <w:rPr>
          <w:rFonts w:cs="Arial"/>
          <w:sz w:val="20"/>
          <w:szCs w:val="20"/>
        </w:rPr>
        <w:t>čanského</w:t>
      </w:r>
      <w:r>
        <w:rPr>
          <w:rFonts w:cs="Arial"/>
          <w:sz w:val="20"/>
          <w:szCs w:val="20"/>
        </w:rPr>
        <w:t xml:space="preserve"> zákoníku ČR, ve znění pozdějších předpisů.</w:t>
      </w:r>
    </w:p>
    <w:p w:rsidR="0020536B" w:rsidRDefault="0020536B">
      <w:pPr>
        <w:tabs>
          <w:tab w:val="left" w:pos="1080"/>
        </w:tabs>
        <w:autoSpaceDE w:val="0"/>
        <w:jc w:val="both"/>
        <w:rPr>
          <w:color w:val="000000"/>
          <w:sz w:val="22"/>
          <w:szCs w:val="20"/>
        </w:rPr>
      </w:pPr>
    </w:p>
    <w:p w:rsidR="0020536B" w:rsidRDefault="0020536B" w:rsidP="005662C7">
      <w:pPr>
        <w:autoSpaceDE w:val="0"/>
        <w:ind w:right="221"/>
        <w:rPr>
          <w:b/>
          <w:bCs/>
          <w:color w:val="000000"/>
          <w:sz w:val="22"/>
          <w:szCs w:val="22"/>
        </w:rPr>
      </w:pPr>
    </w:p>
    <w:p w:rsidR="0020536B" w:rsidRDefault="00882CF6">
      <w:pPr>
        <w:autoSpaceDE w:val="0"/>
        <w:ind w:left="550" w:right="221"/>
        <w:jc w:val="center"/>
      </w:pPr>
      <w:r>
        <w:rPr>
          <w:b/>
          <w:bCs/>
          <w:color w:val="000000"/>
          <w:sz w:val="22"/>
          <w:szCs w:val="22"/>
        </w:rPr>
        <w:t>Článek XI</w:t>
      </w:r>
    </w:p>
    <w:p w:rsidR="0020536B" w:rsidRDefault="00882CF6">
      <w:pPr>
        <w:autoSpaceDE w:val="0"/>
        <w:ind w:left="550" w:right="221"/>
        <w:jc w:val="center"/>
      </w:pPr>
      <w:r>
        <w:rPr>
          <w:b/>
          <w:bCs/>
          <w:i/>
          <w:color w:val="000000"/>
          <w:sz w:val="22"/>
          <w:szCs w:val="22"/>
        </w:rPr>
        <w:t>Závěrečná ustanovení</w:t>
      </w:r>
    </w:p>
    <w:p w:rsidR="0020536B" w:rsidRDefault="0020536B" w:rsidP="005662C7">
      <w:pPr>
        <w:autoSpaceDE w:val="0"/>
        <w:rPr>
          <w:rFonts w:cs="Arial"/>
          <w:sz w:val="20"/>
          <w:szCs w:val="20"/>
        </w:rPr>
      </w:pPr>
    </w:p>
    <w:p w:rsidR="0020536B" w:rsidRDefault="00882CF6" w:rsidP="005662C7">
      <w:pPr>
        <w:numPr>
          <w:ilvl w:val="0"/>
          <w:numId w:val="16"/>
        </w:numPr>
        <w:autoSpaceDE w:val="0"/>
        <w:ind w:left="1020" w:hanging="340"/>
      </w:pPr>
      <w:r>
        <w:rPr>
          <w:rFonts w:cs="Arial"/>
          <w:sz w:val="20"/>
          <w:szCs w:val="20"/>
        </w:rPr>
        <w:t xml:space="preserve">Tato Smlouva se vyhotovuje ve dvou výtiscích s platností originálu, z nichž jeden obdrží </w:t>
      </w:r>
      <w:r>
        <w:rPr>
          <w:rFonts w:cs="Arial"/>
          <w:sz w:val="20"/>
          <w:szCs w:val="20"/>
        </w:rPr>
        <w:tab/>
        <w:t>prodávající</w:t>
      </w:r>
      <w:r w:rsidR="005662C7">
        <w:rPr>
          <w:rFonts w:cs="Arial"/>
          <w:sz w:val="20"/>
          <w:szCs w:val="20"/>
        </w:rPr>
        <w:t xml:space="preserve"> a jeden kupující</w:t>
      </w:r>
      <w:r>
        <w:rPr>
          <w:rFonts w:cs="Arial"/>
          <w:sz w:val="20"/>
          <w:szCs w:val="20"/>
        </w:rPr>
        <w:t>.</w:t>
      </w:r>
    </w:p>
    <w:p w:rsidR="0020536B" w:rsidRDefault="00882CF6">
      <w:pPr>
        <w:pStyle w:val="Zkladntext"/>
        <w:numPr>
          <w:ilvl w:val="0"/>
          <w:numId w:val="15"/>
        </w:numPr>
        <w:ind w:left="1020" w:hanging="340"/>
        <w:jc w:val="both"/>
      </w:pPr>
      <w:r>
        <w:rPr>
          <w:rFonts w:cs="Arial"/>
          <w:sz w:val="20"/>
        </w:rPr>
        <w:t xml:space="preserve">Účastníci této Smlouvy prohlašují, </w:t>
      </w:r>
      <w:r w:rsidR="005662C7">
        <w:rPr>
          <w:rFonts w:cs="Arial"/>
          <w:sz w:val="20"/>
        </w:rPr>
        <w:t>ž</w:t>
      </w:r>
      <w:r>
        <w:rPr>
          <w:rFonts w:cs="Arial"/>
          <w:sz w:val="20"/>
        </w:rPr>
        <w:t xml:space="preserve">e tato Smlouva nebyla uzavřena v tísni ani za jinak jednostranně </w:t>
      </w:r>
      <w:r>
        <w:rPr>
          <w:rFonts w:cs="Arial"/>
          <w:sz w:val="20"/>
        </w:rPr>
        <w:tab/>
        <w:t xml:space="preserve">nevýhodných podmínek, že byla uzavřena svobodně, vážně, určitě a srozumitelně, na důkaz čehož </w:t>
      </w:r>
      <w:r>
        <w:rPr>
          <w:rFonts w:cs="Arial"/>
          <w:sz w:val="20"/>
        </w:rPr>
        <w:tab/>
        <w:t>připojují své vlastnoruční podpisy.</w:t>
      </w:r>
    </w:p>
    <w:p w:rsidR="0020536B" w:rsidRDefault="0020536B" w:rsidP="005662C7">
      <w:pPr>
        <w:pStyle w:val="Zkladntext"/>
        <w:jc w:val="both"/>
        <w:rPr>
          <w:rFonts w:cs="Arial"/>
          <w:sz w:val="20"/>
        </w:rPr>
      </w:pPr>
    </w:p>
    <w:p w:rsidR="0020536B" w:rsidRPr="007A2A9E" w:rsidRDefault="00882CF6">
      <w:pPr>
        <w:pStyle w:val="Zkladntext"/>
        <w:numPr>
          <w:ilvl w:val="0"/>
          <w:numId w:val="15"/>
        </w:numPr>
        <w:ind w:left="1077" w:hanging="340"/>
        <w:jc w:val="both"/>
      </w:pPr>
      <w:r>
        <w:rPr>
          <w:rFonts w:cs="Arial"/>
          <w:sz w:val="20"/>
        </w:rPr>
        <w:t xml:space="preserve">Tato smlouva může být měněna pouze písemnými dodatky, jejichž návrhy mohou vystavovat obě </w:t>
      </w:r>
      <w:r>
        <w:rPr>
          <w:rFonts w:cs="Arial"/>
          <w:sz w:val="20"/>
        </w:rPr>
        <w:tab/>
        <w:t>strany.</w:t>
      </w:r>
    </w:p>
    <w:p w:rsidR="007A2A9E" w:rsidRDefault="007A2A9E" w:rsidP="0025184D"/>
    <w:p w:rsidR="00303907" w:rsidRDefault="007A2A9E" w:rsidP="00303907">
      <w:pPr>
        <w:pStyle w:val="Zkladntext"/>
        <w:numPr>
          <w:ilvl w:val="0"/>
          <w:numId w:val="15"/>
        </w:numPr>
        <w:ind w:left="1077" w:hanging="340"/>
        <w:jc w:val="both"/>
      </w:pPr>
      <w:r>
        <w:rPr>
          <w:sz w:val="20"/>
        </w:rPr>
        <w:t>Tato smlouva nabývá platnosti dnem podpisu a účinnosti dnem zveřejnění v registru smluv dle zákona č. 340/2015 Sb., o registru smluv, v platném znění. Zveřejnění zajistí na své náklady kupující.</w:t>
      </w:r>
    </w:p>
    <w:p w:rsidR="00303907" w:rsidRPr="0025184D" w:rsidRDefault="00303907" w:rsidP="0025184D">
      <w:pPr>
        <w:rPr>
          <w:sz w:val="20"/>
        </w:rPr>
      </w:pPr>
    </w:p>
    <w:p w:rsidR="005662C7" w:rsidRPr="00303907" w:rsidRDefault="005662C7" w:rsidP="00303907">
      <w:pPr>
        <w:pStyle w:val="Zkladntext"/>
        <w:numPr>
          <w:ilvl w:val="0"/>
          <w:numId w:val="15"/>
        </w:numPr>
        <w:ind w:left="1077" w:hanging="340"/>
        <w:jc w:val="both"/>
      </w:pPr>
      <w:r w:rsidRPr="00303907">
        <w:rPr>
          <w:sz w:val="20"/>
        </w:rPr>
        <w:t>Znění této smlouvy je v souladu s návrhem zadání veřejné zakázky schváleným usnesením RMě č. 310/10R/2019 ze dne 27. 3. 2019</w:t>
      </w:r>
      <w:r w:rsidRPr="00303907">
        <w:rPr>
          <w:bCs/>
          <w:sz w:val="20"/>
        </w:rPr>
        <w:t xml:space="preserve">. </w:t>
      </w:r>
      <w:r w:rsidRPr="00303907">
        <w:rPr>
          <w:sz w:val="20"/>
        </w:rPr>
        <w:t xml:space="preserve">Zadání zakázky, znění a uzavření kupní smlouvy bylo schváleno usnesením RMě č. </w:t>
      </w:r>
      <w:r w:rsidR="00450D1D">
        <w:rPr>
          <w:sz w:val="20"/>
        </w:rPr>
        <w:t>335</w:t>
      </w:r>
      <w:r w:rsidRPr="00303907">
        <w:rPr>
          <w:sz w:val="20"/>
        </w:rPr>
        <w:t>/11R/2019 ze dne 3. 4. 2019.</w:t>
      </w:r>
    </w:p>
    <w:p w:rsidR="0020536B" w:rsidRDefault="0020536B">
      <w:pPr>
        <w:autoSpaceDE w:val="0"/>
        <w:ind w:right="221"/>
        <w:jc w:val="both"/>
        <w:rPr>
          <w:color w:val="000000"/>
          <w:sz w:val="20"/>
          <w:szCs w:val="20"/>
          <w:u w:val="single"/>
        </w:rPr>
      </w:pPr>
    </w:p>
    <w:p w:rsidR="0020536B" w:rsidRDefault="0020536B">
      <w:pPr>
        <w:autoSpaceDE w:val="0"/>
        <w:ind w:right="221"/>
        <w:jc w:val="both"/>
        <w:rPr>
          <w:color w:val="000000"/>
          <w:sz w:val="20"/>
          <w:szCs w:val="20"/>
          <w:u w:val="single"/>
        </w:rPr>
      </w:pPr>
    </w:p>
    <w:p w:rsidR="0020536B" w:rsidRDefault="00882CF6">
      <w:pPr>
        <w:autoSpaceDE w:val="0"/>
        <w:ind w:right="221"/>
        <w:jc w:val="both"/>
      </w:pPr>
      <w:r>
        <w:rPr>
          <w:color w:val="000000"/>
          <w:sz w:val="20"/>
          <w:szCs w:val="20"/>
          <w:u w:val="single"/>
        </w:rPr>
        <w:t>Přílohy:</w:t>
      </w:r>
    </w:p>
    <w:p w:rsidR="0020536B" w:rsidRDefault="00882CF6">
      <w:pPr>
        <w:autoSpaceDE w:val="0"/>
        <w:ind w:right="221"/>
        <w:jc w:val="both"/>
      </w:pPr>
      <w:r>
        <w:rPr>
          <w:color w:val="000000"/>
          <w:sz w:val="20"/>
          <w:szCs w:val="20"/>
        </w:rPr>
        <w:t>Cenová nabí</w:t>
      </w:r>
      <w:r>
        <w:rPr>
          <w:sz w:val="20"/>
          <w:szCs w:val="20"/>
        </w:rPr>
        <w:t xml:space="preserve">dka </w:t>
      </w:r>
      <w:r>
        <w:rPr>
          <w:sz w:val="20"/>
          <w:szCs w:val="20"/>
          <w:shd w:val="clear" w:color="auto" w:fill="FFFFFF"/>
        </w:rPr>
        <w:t>Z</w:t>
      </w:r>
      <w:r w:rsidR="0025184D">
        <w:rPr>
          <w:sz w:val="20"/>
          <w:szCs w:val="20"/>
          <w:shd w:val="clear" w:color="auto" w:fill="FFFFFF"/>
        </w:rPr>
        <w:t xml:space="preserve">S </w:t>
      </w:r>
      <w:r>
        <w:rPr>
          <w:sz w:val="20"/>
          <w:szCs w:val="20"/>
          <w:shd w:val="clear" w:color="auto" w:fill="FFFFFF"/>
        </w:rPr>
        <w:t>1</w:t>
      </w:r>
      <w:r>
        <w:rPr>
          <w:color w:val="000000"/>
          <w:sz w:val="20"/>
          <w:szCs w:val="20"/>
          <w:shd w:val="clear" w:color="auto" w:fill="FFFFFF"/>
        </w:rPr>
        <w:t>9/36</w:t>
      </w:r>
    </w:p>
    <w:p w:rsidR="0020536B" w:rsidRDefault="0020536B" w:rsidP="005662C7">
      <w:pPr>
        <w:autoSpaceDE w:val="0"/>
        <w:ind w:right="221"/>
        <w:jc w:val="both"/>
        <w:rPr>
          <w:color w:val="000000"/>
          <w:sz w:val="20"/>
          <w:szCs w:val="20"/>
        </w:rPr>
      </w:pPr>
    </w:p>
    <w:p w:rsidR="0020536B" w:rsidRDefault="0020536B" w:rsidP="005662C7">
      <w:pPr>
        <w:autoSpaceDE w:val="0"/>
        <w:ind w:right="221"/>
        <w:jc w:val="both"/>
        <w:rPr>
          <w:color w:val="000000"/>
          <w:sz w:val="20"/>
          <w:szCs w:val="20"/>
        </w:rPr>
      </w:pPr>
    </w:p>
    <w:p w:rsidR="0020536B" w:rsidRDefault="0020536B" w:rsidP="005662C7">
      <w:pPr>
        <w:autoSpaceDE w:val="0"/>
        <w:ind w:right="221"/>
        <w:jc w:val="both"/>
        <w:rPr>
          <w:color w:val="000000"/>
          <w:sz w:val="20"/>
          <w:szCs w:val="20"/>
        </w:rPr>
      </w:pPr>
    </w:p>
    <w:p w:rsidR="0020536B" w:rsidRDefault="00882CF6">
      <w:pPr>
        <w:tabs>
          <w:tab w:val="left" w:pos="-1065"/>
          <w:tab w:val="left" w:pos="-718"/>
          <w:tab w:val="left" w:pos="0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jc w:val="both"/>
      </w:pPr>
      <w:r>
        <w:rPr>
          <w:color w:val="000000"/>
          <w:sz w:val="20"/>
          <w:szCs w:val="20"/>
        </w:rPr>
        <w:t xml:space="preserve">V Českých Budějovicích dne </w:t>
      </w:r>
      <w:r w:rsidR="005662C7">
        <w:rPr>
          <w:color w:val="000000"/>
          <w:sz w:val="20"/>
          <w:szCs w:val="20"/>
        </w:rPr>
        <w:tab/>
      </w:r>
      <w:r w:rsidR="005662C7">
        <w:rPr>
          <w:color w:val="000000"/>
          <w:sz w:val="20"/>
          <w:szCs w:val="20"/>
        </w:rPr>
        <w:tab/>
      </w:r>
      <w:r>
        <w:rPr>
          <w:color w:val="FF3333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V Jindřichově Hradci dne </w:t>
      </w:r>
    </w:p>
    <w:p w:rsidR="0020536B" w:rsidRDefault="0020536B">
      <w:pPr>
        <w:tabs>
          <w:tab w:val="left" w:pos="-1065"/>
          <w:tab w:val="left" w:pos="-718"/>
          <w:tab w:val="left" w:pos="0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jc w:val="both"/>
        <w:rPr>
          <w:color w:val="000000"/>
          <w:sz w:val="20"/>
          <w:szCs w:val="20"/>
        </w:rPr>
      </w:pPr>
    </w:p>
    <w:p w:rsidR="0020536B" w:rsidRDefault="0020536B">
      <w:pPr>
        <w:tabs>
          <w:tab w:val="left" w:pos="-1065"/>
          <w:tab w:val="left" w:pos="-718"/>
          <w:tab w:val="left" w:pos="0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jc w:val="both"/>
      </w:pPr>
    </w:p>
    <w:p w:rsidR="0020536B" w:rsidRDefault="0020536B">
      <w:pPr>
        <w:tabs>
          <w:tab w:val="left" w:pos="-1065"/>
          <w:tab w:val="left" w:pos="-718"/>
          <w:tab w:val="left" w:pos="0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jc w:val="both"/>
        <w:rPr>
          <w:color w:val="000000"/>
          <w:sz w:val="20"/>
          <w:szCs w:val="20"/>
        </w:rPr>
      </w:pPr>
    </w:p>
    <w:p w:rsidR="00F40117" w:rsidRPr="000635E9" w:rsidRDefault="00F40117" w:rsidP="00F40117">
      <w:pPr>
        <w:spacing w:line="360" w:lineRule="auto"/>
        <w:jc w:val="both"/>
        <w:rPr>
          <w:sz w:val="22"/>
          <w:szCs w:val="22"/>
        </w:rPr>
      </w:pPr>
    </w:p>
    <w:p w:rsidR="00F40117" w:rsidRPr="000635E9" w:rsidRDefault="00F40117" w:rsidP="00F40117">
      <w:pPr>
        <w:spacing w:line="360" w:lineRule="auto"/>
        <w:ind w:left="360"/>
        <w:rPr>
          <w:sz w:val="22"/>
          <w:szCs w:val="22"/>
        </w:rPr>
      </w:pPr>
      <w:r w:rsidRPr="00375B1D">
        <w:rPr>
          <w:sz w:val="22"/>
          <w:szCs w:val="22"/>
        </w:rPr>
        <w:t>...........................................................</w:t>
      </w:r>
      <w:r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ab/>
        <w:t>................................................................</w:t>
      </w:r>
    </w:p>
    <w:p w:rsidR="00F40117" w:rsidRPr="000635E9" w:rsidRDefault="00F40117" w:rsidP="00F40117">
      <w:pPr>
        <w:spacing w:line="360" w:lineRule="auto"/>
        <w:ind w:left="1080" w:firstLine="360"/>
        <w:rPr>
          <w:sz w:val="22"/>
          <w:szCs w:val="22"/>
        </w:rPr>
      </w:pPr>
      <w:r w:rsidRPr="000635E9">
        <w:rPr>
          <w:sz w:val="22"/>
          <w:szCs w:val="22"/>
        </w:rPr>
        <w:t xml:space="preserve">za </w:t>
      </w:r>
      <w:r w:rsidR="00375B1D">
        <w:rPr>
          <w:sz w:val="22"/>
          <w:szCs w:val="22"/>
        </w:rPr>
        <w:t>prodávajícího</w:t>
      </w:r>
      <w:r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ab/>
        <w:t xml:space="preserve">za </w:t>
      </w:r>
      <w:r w:rsidR="00375B1D">
        <w:rPr>
          <w:sz w:val="22"/>
          <w:szCs w:val="22"/>
        </w:rPr>
        <w:t>kupujícího</w:t>
      </w:r>
    </w:p>
    <w:p w:rsidR="00F40117" w:rsidRPr="00491EEE" w:rsidRDefault="00F40117" w:rsidP="00F40117">
      <w:pPr>
        <w:ind w:firstLine="360"/>
        <w:rPr>
          <w:sz w:val="22"/>
          <w:szCs w:val="22"/>
        </w:rPr>
      </w:pPr>
      <w:r>
        <w:rPr>
          <w:sz w:val="22"/>
          <w:szCs w:val="22"/>
        </w:rPr>
        <w:t>p. Radim Cipra, jednatel společnosti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635E9">
        <w:rPr>
          <w:sz w:val="22"/>
          <w:szCs w:val="22"/>
        </w:rPr>
        <w:t>Ing. Stanislav Mrvka, starosta města</w:t>
      </w:r>
    </w:p>
    <w:sectPr w:rsidR="00F40117" w:rsidRPr="00491EEE" w:rsidSect="0020536B">
      <w:footerReference w:type="default" r:id="rId7"/>
      <w:pgSz w:w="12240" w:h="15840"/>
      <w:pgMar w:top="1134" w:right="1440" w:bottom="1134" w:left="1440" w:header="720" w:footer="72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C94E1D" w16cid:durableId="204EE4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08A" w:rsidRDefault="0052508A">
      <w:r>
        <w:separator/>
      </w:r>
    </w:p>
  </w:endnote>
  <w:endnote w:type="continuationSeparator" w:id="0">
    <w:p w:rsidR="0052508A" w:rsidRDefault="0052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6B" w:rsidRDefault="009D4E48">
    <w:pPr>
      <w:pStyle w:val="Zpat"/>
      <w:ind w:right="360"/>
    </w:pPr>
    <w:r>
      <w:rPr>
        <w:rFonts w:ascii="Arial" w:hAnsi="Arial" w:cs="Arial"/>
        <w:i/>
        <w:noProof/>
        <w:sz w:val="18"/>
        <w:szCs w:val="18"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1CCC8A3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69850" cy="168275"/>
              <wp:effectExtent l="0" t="0" r="6350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68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36B" w:rsidRDefault="008B7FA0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882CF6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9D4E48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CC8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95pt;margin-top:.05pt;width:5.5pt;height:13.2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" stroked="f">
              <v:textbox inset=".1pt,.1pt,.1pt,.1pt">
                <w:txbxContent>
                  <w:p w:rsidR="0020536B" w:rsidRDefault="008B7FA0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882CF6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9D4E48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82CF6">
      <w:rPr>
        <w:rFonts w:ascii="Arial" w:hAnsi="Arial" w:cs="Arial"/>
        <w:i/>
        <w:sz w:val="18"/>
        <w:szCs w:val="18"/>
      </w:rPr>
      <w:tab/>
    </w:r>
    <w:r w:rsidR="00882CF6">
      <w:rPr>
        <w:rFonts w:ascii="Arial" w:hAnsi="Arial" w:cs="Arial"/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08A" w:rsidRDefault="0052508A">
      <w:r>
        <w:separator/>
      </w:r>
    </w:p>
  </w:footnote>
  <w:footnote w:type="continuationSeparator" w:id="0">
    <w:p w:rsidR="0052508A" w:rsidRDefault="00525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FF3333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FF3333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FF3333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FF3333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FF3333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FF3333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  <w:lang w:val="cs-CZ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  <w:lang w:val="cs-CZ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  <w:lang w:val="cs-CZ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260"/>
        </w:tabs>
        <w:ind w:left="12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20"/>
        </w:tabs>
        <w:ind w:left="16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340"/>
        </w:tabs>
        <w:ind w:left="23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  <w:lang w:val="cs-CZ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  <w:lang w:val="cs-CZ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  <w:lang w:val="cs-CZ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260"/>
        </w:tabs>
        <w:ind w:left="12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20"/>
        </w:tabs>
        <w:ind w:left="16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340"/>
        </w:tabs>
        <w:ind w:left="23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630"/>
        </w:tabs>
        <w:ind w:left="16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90"/>
        </w:tabs>
        <w:ind w:left="19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50"/>
        </w:tabs>
        <w:ind w:left="235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10"/>
        </w:tabs>
        <w:ind w:left="27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70"/>
        </w:tabs>
        <w:ind w:left="30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90"/>
        </w:tabs>
        <w:ind w:left="37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50"/>
        </w:tabs>
        <w:ind w:left="415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630"/>
        </w:tabs>
        <w:ind w:left="16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90"/>
        </w:tabs>
        <w:ind w:left="19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50"/>
        </w:tabs>
        <w:ind w:left="235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10"/>
        </w:tabs>
        <w:ind w:left="27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70"/>
        </w:tabs>
        <w:ind w:left="30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90"/>
        </w:tabs>
        <w:ind w:left="37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50"/>
        </w:tabs>
        <w:ind w:left="415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51D51669"/>
    <w:multiLevelType w:val="multilevel"/>
    <w:tmpl w:val="9DC88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44CBE"/>
    <w:multiLevelType w:val="hybridMultilevel"/>
    <w:tmpl w:val="BE78ADE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CC"/>
    <w:rsid w:val="001C228E"/>
    <w:rsid w:val="0020536B"/>
    <w:rsid w:val="0024357B"/>
    <w:rsid w:val="0025184D"/>
    <w:rsid w:val="002C375E"/>
    <w:rsid w:val="00303907"/>
    <w:rsid w:val="0031161C"/>
    <w:rsid w:val="00353314"/>
    <w:rsid w:val="00375B1D"/>
    <w:rsid w:val="00450D1D"/>
    <w:rsid w:val="0052508A"/>
    <w:rsid w:val="005662C7"/>
    <w:rsid w:val="006E43B6"/>
    <w:rsid w:val="0079770A"/>
    <w:rsid w:val="007A2A9E"/>
    <w:rsid w:val="007B6041"/>
    <w:rsid w:val="007F6AA5"/>
    <w:rsid w:val="008669CF"/>
    <w:rsid w:val="00882CF6"/>
    <w:rsid w:val="008B7FA0"/>
    <w:rsid w:val="00927A91"/>
    <w:rsid w:val="009D4E48"/>
    <w:rsid w:val="009F614C"/>
    <w:rsid w:val="00C93ACC"/>
    <w:rsid w:val="00F40117"/>
    <w:rsid w:val="00F668C0"/>
    <w:rsid w:val="00F728CB"/>
    <w:rsid w:val="00F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D0703C5-C286-4E20-A0AA-E60B5A3F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536B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adpis"/>
    <w:next w:val="Zkladntext"/>
    <w:qFormat/>
    <w:rsid w:val="0020536B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20536B"/>
    <w:pPr>
      <w:keepNext/>
      <w:numPr>
        <w:numId w:val="2"/>
      </w:numPr>
      <w:jc w:val="center"/>
      <w:outlineLvl w:val="1"/>
    </w:pPr>
    <w:rPr>
      <w:b/>
      <w:szCs w:val="20"/>
    </w:rPr>
  </w:style>
  <w:style w:type="paragraph" w:styleId="Nadpis3">
    <w:name w:val="heading 3"/>
    <w:basedOn w:val="Nadpis"/>
    <w:next w:val="Zkladntext"/>
    <w:qFormat/>
    <w:rsid w:val="0020536B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0536B"/>
  </w:style>
  <w:style w:type="character" w:customStyle="1" w:styleId="WW8Num1z1">
    <w:name w:val="WW8Num1z1"/>
    <w:rsid w:val="0020536B"/>
  </w:style>
  <w:style w:type="character" w:customStyle="1" w:styleId="WW8Num1z2">
    <w:name w:val="WW8Num1z2"/>
    <w:rsid w:val="0020536B"/>
  </w:style>
  <w:style w:type="character" w:customStyle="1" w:styleId="WW8Num1z3">
    <w:name w:val="WW8Num1z3"/>
    <w:rsid w:val="0020536B"/>
  </w:style>
  <w:style w:type="character" w:customStyle="1" w:styleId="WW8Num1z4">
    <w:name w:val="WW8Num1z4"/>
    <w:rsid w:val="0020536B"/>
  </w:style>
  <w:style w:type="character" w:customStyle="1" w:styleId="WW8Num1z5">
    <w:name w:val="WW8Num1z5"/>
    <w:rsid w:val="0020536B"/>
  </w:style>
  <w:style w:type="character" w:customStyle="1" w:styleId="WW8Num1z6">
    <w:name w:val="WW8Num1z6"/>
    <w:rsid w:val="0020536B"/>
  </w:style>
  <w:style w:type="character" w:customStyle="1" w:styleId="WW8Num1z7">
    <w:name w:val="WW8Num1z7"/>
    <w:rsid w:val="0020536B"/>
  </w:style>
  <w:style w:type="character" w:customStyle="1" w:styleId="WW8Num1z8">
    <w:name w:val="WW8Num1z8"/>
    <w:rsid w:val="0020536B"/>
  </w:style>
  <w:style w:type="character" w:customStyle="1" w:styleId="WW8Num2z0">
    <w:name w:val="WW8Num2z0"/>
    <w:rsid w:val="0020536B"/>
  </w:style>
  <w:style w:type="character" w:customStyle="1" w:styleId="WW8Num2z1">
    <w:name w:val="WW8Num2z1"/>
    <w:rsid w:val="0020536B"/>
  </w:style>
  <w:style w:type="character" w:customStyle="1" w:styleId="WW8Num2z2">
    <w:name w:val="WW8Num2z2"/>
    <w:rsid w:val="0020536B"/>
  </w:style>
  <w:style w:type="character" w:customStyle="1" w:styleId="WW8Num2z3">
    <w:name w:val="WW8Num2z3"/>
    <w:rsid w:val="0020536B"/>
  </w:style>
  <w:style w:type="character" w:customStyle="1" w:styleId="WW8Num2z4">
    <w:name w:val="WW8Num2z4"/>
    <w:rsid w:val="0020536B"/>
  </w:style>
  <w:style w:type="character" w:customStyle="1" w:styleId="WW8Num2z5">
    <w:name w:val="WW8Num2z5"/>
    <w:rsid w:val="0020536B"/>
  </w:style>
  <w:style w:type="character" w:customStyle="1" w:styleId="WW8Num2z6">
    <w:name w:val="WW8Num2z6"/>
    <w:rsid w:val="0020536B"/>
  </w:style>
  <w:style w:type="character" w:customStyle="1" w:styleId="WW8Num2z7">
    <w:name w:val="WW8Num2z7"/>
    <w:rsid w:val="0020536B"/>
  </w:style>
  <w:style w:type="character" w:customStyle="1" w:styleId="WW8Num2z8">
    <w:name w:val="WW8Num2z8"/>
    <w:rsid w:val="0020536B"/>
  </w:style>
  <w:style w:type="character" w:customStyle="1" w:styleId="WW8Num3z0">
    <w:name w:val="WW8Num3z0"/>
    <w:rsid w:val="0020536B"/>
    <w:rPr>
      <w:rFonts w:ascii="Symbol" w:hAnsi="Symbol" w:cs="OpenSymbol"/>
      <w:color w:val="FF3333"/>
      <w:sz w:val="20"/>
      <w:szCs w:val="20"/>
    </w:rPr>
  </w:style>
  <w:style w:type="character" w:customStyle="1" w:styleId="WW8Num3z1">
    <w:name w:val="WW8Num3z1"/>
    <w:rsid w:val="0020536B"/>
    <w:rPr>
      <w:rFonts w:ascii="OpenSymbol" w:hAnsi="OpenSymbol" w:cs="OpenSymbol"/>
    </w:rPr>
  </w:style>
  <w:style w:type="character" w:customStyle="1" w:styleId="WW8Num4z0">
    <w:name w:val="WW8Num4z0"/>
    <w:rsid w:val="0020536B"/>
    <w:rPr>
      <w:rFonts w:ascii="Symbol" w:hAnsi="Symbol" w:cs="OpenSymbol"/>
      <w:color w:val="000000"/>
    </w:rPr>
  </w:style>
  <w:style w:type="character" w:customStyle="1" w:styleId="WW8Num4z1">
    <w:name w:val="WW8Num4z1"/>
    <w:rsid w:val="0020536B"/>
    <w:rPr>
      <w:rFonts w:ascii="OpenSymbol" w:hAnsi="OpenSymbol" w:cs="OpenSymbol"/>
    </w:rPr>
  </w:style>
  <w:style w:type="character" w:customStyle="1" w:styleId="WW8Num5z0">
    <w:name w:val="WW8Num5z0"/>
    <w:rsid w:val="0020536B"/>
    <w:rPr>
      <w:rFonts w:ascii="Symbol" w:hAnsi="Symbol" w:cs="OpenSymbol"/>
      <w:color w:val="FF3333"/>
      <w:sz w:val="20"/>
      <w:szCs w:val="20"/>
    </w:rPr>
  </w:style>
  <w:style w:type="character" w:customStyle="1" w:styleId="WW8Num5z1">
    <w:name w:val="WW8Num5z1"/>
    <w:rsid w:val="0020536B"/>
    <w:rPr>
      <w:rFonts w:ascii="OpenSymbol" w:hAnsi="OpenSymbol" w:cs="OpenSymbol"/>
    </w:rPr>
  </w:style>
  <w:style w:type="character" w:customStyle="1" w:styleId="WW8Num6z0">
    <w:name w:val="WW8Num6z0"/>
    <w:rsid w:val="0020536B"/>
    <w:rPr>
      <w:rFonts w:ascii="Symbol" w:eastAsia="Times New Roman" w:hAnsi="Symbol" w:cs="OpenSymbol"/>
      <w:color w:val="auto"/>
      <w:sz w:val="20"/>
      <w:szCs w:val="20"/>
      <w:lang w:val="cs-CZ" w:eastAsia="zh-CN" w:bidi="ar-SA"/>
    </w:rPr>
  </w:style>
  <w:style w:type="character" w:customStyle="1" w:styleId="WW8Num6z1">
    <w:name w:val="WW8Num6z1"/>
    <w:rsid w:val="0020536B"/>
    <w:rPr>
      <w:rFonts w:ascii="OpenSymbol" w:hAnsi="OpenSymbol" w:cs="OpenSymbol"/>
    </w:rPr>
  </w:style>
  <w:style w:type="character" w:customStyle="1" w:styleId="WW8Num7z0">
    <w:name w:val="WW8Num7z0"/>
    <w:rsid w:val="0020536B"/>
    <w:rPr>
      <w:rFonts w:ascii="Symbol" w:hAnsi="Symbol" w:cs="OpenSymbol"/>
      <w:sz w:val="20"/>
      <w:szCs w:val="20"/>
    </w:rPr>
  </w:style>
  <w:style w:type="character" w:customStyle="1" w:styleId="WW8Num7z1">
    <w:name w:val="WW8Num7z1"/>
    <w:rsid w:val="0020536B"/>
    <w:rPr>
      <w:rFonts w:ascii="OpenSymbol" w:hAnsi="OpenSymbol" w:cs="OpenSymbol"/>
    </w:rPr>
  </w:style>
  <w:style w:type="character" w:customStyle="1" w:styleId="WW8Num8z0">
    <w:name w:val="WW8Num8z0"/>
    <w:rsid w:val="0020536B"/>
    <w:rPr>
      <w:rFonts w:ascii="Symbol" w:hAnsi="Symbol" w:cs="OpenSymbol"/>
      <w:color w:val="000000"/>
    </w:rPr>
  </w:style>
  <w:style w:type="character" w:customStyle="1" w:styleId="WW8Num8z1">
    <w:name w:val="WW8Num8z1"/>
    <w:rsid w:val="0020536B"/>
    <w:rPr>
      <w:rFonts w:ascii="OpenSymbol" w:hAnsi="OpenSymbol" w:cs="OpenSymbol"/>
    </w:rPr>
  </w:style>
  <w:style w:type="character" w:customStyle="1" w:styleId="WW8Num9z0">
    <w:name w:val="WW8Num9z0"/>
    <w:rsid w:val="0020536B"/>
    <w:rPr>
      <w:rFonts w:ascii="Symbol" w:hAnsi="Symbol" w:cs="OpenSymbol"/>
      <w:color w:val="000000"/>
      <w:sz w:val="20"/>
      <w:szCs w:val="20"/>
    </w:rPr>
  </w:style>
  <w:style w:type="character" w:customStyle="1" w:styleId="WW8Num9z1">
    <w:name w:val="WW8Num9z1"/>
    <w:rsid w:val="0020536B"/>
    <w:rPr>
      <w:rFonts w:ascii="OpenSymbol" w:hAnsi="OpenSymbol" w:cs="OpenSymbol"/>
    </w:rPr>
  </w:style>
  <w:style w:type="character" w:customStyle="1" w:styleId="WW8Num10z0">
    <w:name w:val="WW8Num10z0"/>
    <w:rsid w:val="0020536B"/>
    <w:rPr>
      <w:rFonts w:ascii="Symbol" w:hAnsi="Symbol" w:cs="OpenSymbol"/>
    </w:rPr>
  </w:style>
  <w:style w:type="character" w:customStyle="1" w:styleId="WW8Num10z1">
    <w:name w:val="WW8Num10z1"/>
    <w:rsid w:val="0020536B"/>
    <w:rPr>
      <w:rFonts w:ascii="OpenSymbol" w:hAnsi="OpenSymbol" w:cs="OpenSymbol"/>
    </w:rPr>
  </w:style>
  <w:style w:type="character" w:customStyle="1" w:styleId="WW8Num11z0">
    <w:name w:val="WW8Num11z0"/>
    <w:rsid w:val="0020536B"/>
    <w:rPr>
      <w:rFonts w:ascii="Symbol" w:hAnsi="Symbol" w:cs="OpenSymbol"/>
    </w:rPr>
  </w:style>
  <w:style w:type="character" w:customStyle="1" w:styleId="WW8Num11z1">
    <w:name w:val="WW8Num11z1"/>
    <w:rsid w:val="0020536B"/>
    <w:rPr>
      <w:rFonts w:ascii="OpenSymbol" w:hAnsi="OpenSymbol" w:cs="OpenSymbol"/>
    </w:rPr>
  </w:style>
  <w:style w:type="character" w:customStyle="1" w:styleId="WW8Num12z0">
    <w:name w:val="WW8Num12z0"/>
    <w:rsid w:val="0020536B"/>
    <w:rPr>
      <w:rFonts w:ascii="Symbol" w:hAnsi="Symbol" w:cs="OpenSymbol"/>
      <w:color w:val="000000"/>
      <w:sz w:val="20"/>
      <w:szCs w:val="20"/>
    </w:rPr>
  </w:style>
  <w:style w:type="character" w:customStyle="1" w:styleId="WW8Num12z1">
    <w:name w:val="WW8Num12z1"/>
    <w:rsid w:val="0020536B"/>
    <w:rPr>
      <w:rFonts w:ascii="OpenSymbol" w:hAnsi="OpenSymbol" w:cs="OpenSymbol"/>
    </w:rPr>
  </w:style>
  <w:style w:type="character" w:customStyle="1" w:styleId="WW8Num13z0">
    <w:name w:val="WW8Num13z0"/>
    <w:rsid w:val="0020536B"/>
    <w:rPr>
      <w:rFonts w:ascii="Symbol" w:hAnsi="Symbol" w:cs="OpenSymbol"/>
      <w:color w:val="auto"/>
      <w:sz w:val="20"/>
      <w:szCs w:val="20"/>
      <w:lang w:val="cs-CZ" w:eastAsia="zh-CN" w:bidi="ar-SA"/>
    </w:rPr>
  </w:style>
  <w:style w:type="character" w:customStyle="1" w:styleId="WW8Num13z1">
    <w:name w:val="WW8Num13z1"/>
    <w:rsid w:val="0020536B"/>
    <w:rPr>
      <w:rFonts w:ascii="OpenSymbol" w:hAnsi="OpenSymbol" w:cs="OpenSymbol"/>
    </w:rPr>
  </w:style>
  <w:style w:type="character" w:customStyle="1" w:styleId="WW8Num14z0">
    <w:name w:val="WW8Num14z0"/>
    <w:rsid w:val="0020536B"/>
    <w:rPr>
      <w:rFonts w:ascii="Symbol" w:hAnsi="Symbol" w:cs="OpenSymbol"/>
      <w:color w:val="000000"/>
    </w:rPr>
  </w:style>
  <w:style w:type="character" w:customStyle="1" w:styleId="WW8Num14z1">
    <w:name w:val="WW8Num14z1"/>
    <w:rsid w:val="0020536B"/>
    <w:rPr>
      <w:rFonts w:ascii="OpenSymbol" w:hAnsi="OpenSymbol" w:cs="OpenSymbol"/>
    </w:rPr>
  </w:style>
  <w:style w:type="character" w:customStyle="1" w:styleId="WW8Num15z0">
    <w:name w:val="WW8Num15z0"/>
    <w:rsid w:val="0020536B"/>
    <w:rPr>
      <w:rFonts w:ascii="Symbol" w:hAnsi="Symbol" w:cs="OpenSymbol"/>
    </w:rPr>
  </w:style>
  <w:style w:type="character" w:customStyle="1" w:styleId="WW8Num15z1">
    <w:name w:val="WW8Num15z1"/>
    <w:rsid w:val="0020536B"/>
    <w:rPr>
      <w:rFonts w:ascii="OpenSymbol" w:hAnsi="OpenSymbol" w:cs="OpenSymbol"/>
    </w:rPr>
  </w:style>
  <w:style w:type="character" w:customStyle="1" w:styleId="WW8Num16z0">
    <w:name w:val="WW8Num16z0"/>
    <w:rsid w:val="0020536B"/>
    <w:rPr>
      <w:rFonts w:ascii="Symbol" w:hAnsi="Symbol" w:cs="OpenSymbol"/>
    </w:rPr>
  </w:style>
  <w:style w:type="character" w:customStyle="1" w:styleId="WW8Num16z1">
    <w:name w:val="WW8Num16z1"/>
    <w:rsid w:val="0020536B"/>
    <w:rPr>
      <w:rFonts w:ascii="OpenSymbol" w:hAnsi="OpenSymbol" w:cs="OpenSymbol"/>
    </w:rPr>
  </w:style>
  <w:style w:type="character" w:customStyle="1" w:styleId="WW8Num17z0">
    <w:name w:val="WW8Num17z0"/>
    <w:rsid w:val="0020536B"/>
    <w:rPr>
      <w:rFonts w:ascii="Symbol" w:hAnsi="Symbol" w:cs="OpenSymbol"/>
    </w:rPr>
  </w:style>
  <w:style w:type="character" w:customStyle="1" w:styleId="WW8Num17z1">
    <w:name w:val="WW8Num17z1"/>
    <w:rsid w:val="0020536B"/>
    <w:rPr>
      <w:rFonts w:ascii="OpenSymbol" w:hAnsi="OpenSymbol" w:cs="OpenSymbol"/>
    </w:rPr>
  </w:style>
  <w:style w:type="character" w:customStyle="1" w:styleId="WW8Num3z2">
    <w:name w:val="WW8Num3z2"/>
    <w:rsid w:val="0020536B"/>
  </w:style>
  <w:style w:type="character" w:customStyle="1" w:styleId="WW8Num3z3">
    <w:name w:val="WW8Num3z3"/>
    <w:rsid w:val="0020536B"/>
  </w:style>
  <w:style w:type="character" w:customStyle="1" w:styleId="WW8Num3z4">
    <w:name w:val="WW8Num3z4"/>
    <w:rsid w:val="0020536B"/>
  </w:style>
  <w:style w:type="character" w:customStyle="1" w:styleId="WW8Num3z5">
    <w:name w:val="WW8Num3z5"/>
    <w:rsid w:val="0020536B"/>
  </w:style>
  <w:style w:type="character" w:customStyle="1" w:styleId="WW8Num3z6">
    <w:name w:val="WW8Num3z6"/>
    <w:rsid w:val="0020536B"/>
  </w:style>
  <w:style w:type="character" w:customStyle="1" w:styleId="WW8Num3z7">
    <w:name w:val="WW8Num3z7"/>
    <w:rsid w:val="0020536B"/>
  </w:style>
  <w:style w:type="character" w:customStyle="1" w:styleId="WW8Num3z8">
    <w:name w:val="WW8Num3z8"/>
    <w:rsid w:val="0020536B"/>
  </w:style>
  <w:style w:type="character" w:customStyle="1" w:styleId="WW8Num18z0">
    <w:name w:val="WW8Num18z0"/>
    <w:rsid w:val="0020536B"/>
    <w:rPr>
      <w:rFonts w:ascii="Symbol" w:hAnsi="Symbol" w:cs="OpenSymbol"/>
    </w:rPr>
  </w:style>
  <w:style w:type="character" w:customStyle="1" w:styleId="WW8Num18z1">
    <w:name w:val="WW8Num18z1"/>
    <w:rsid w:val="0020536B"/>
    <w:rPr>
      <w:rFonts w:ascii="OpenSymbol" w:hAnsi="OpenSymbol" w:cs="OpenSymbol"/>
    </w:rPr>
  </w:style>
  <w:style w:type="character" w:customStyle="1" w:styleId="Absatz-Standardschriftart">
    <w:name w:val="Absatz-Standardschriftart"/>
    <w:rsid w:val="0020536B"/>
  </w:style>
  <w:style w:type="character" w:customStyle="1" w:styleId="WW-Absatz-Standardschriftart">
    <w:name w:val="WW-Absatz-Standardschriftart"/>
    <w:rsid w:val="0020536B"/>
  </w:style>
  <w:style w:type="character" w:customStyle="1" w:styleId="WW-Absatz-Standardschriftart1">
    <w:name w:val="WW-Absatz-Standardschriftart1"/>
    <w:rsid w:val="0020536B"/>
  </w:style>
  <w:style w:type="character" w:customStyle="1" w:styleId="WW-Absatz-Standardschriftart11">
    <w:name w:val="WW-Absatz-Standardschriftart11"/>
    <w:rsid w:val="0020536B"/>
  </w:style>
  <w:style w:type="character" w:customStyle="1" w:styleId="WW8Num4z2">
    <w:name w:val="WW8Num4z2"/>
    <w:rsid w:val="0020536B"/>
    <w:rPr>
      <w:rFonts w:ascii="Wingdings" w:hAnsi="Wingdings" w:cs="Wingdings"/>
    </w:rPr>
  </w:style>
  <w:style w:type="character" w:customStyle="1" w:styleId="WW8Num4z3">
    <w:name w:val="WW8Num4z3"/>
    <w:rsid w:val="0020536B"/>
    <w:rPr>
      <w:rFonts w:ascii="Symbol" w:hAnsi="Symbol" w:cs="Symbol"/>
    </w:rPr>
  </w:style>
  <w:style w:type="character" w:customStyle="1" w:styleId="WW8Num16z2">
    <w:name w:val="WW8Num16z2"/>
    <w:rsid w:val="0020536B"/>
    <w:rPr>
      <w:rFonts w:ascii="Wingdings" w:hAnsi="Wingdings" w:cs="Wingdings"/>
    </w:rPr>
  </w:style>
  <w:style w:type="character" w:customStyle="1" w:styleId="WW8Num22z0">
    <w:name w:val="WW8Num22z0"/>
    <w:rsid w:val="0020536B"/>
    <w:rPr>
      <w:rFonts w:ascii="Symbol" w:hAnsi="Symbol" w:cs="Symbol"/>
    </w:rPr>
  </w:style>
  <w:style w:type="character" w:customStyle="1" w:styleId="WW8Num22z1">
    <w:name w:val="WW8Num22z1"/>
    <w:rsid w:val="0020536B"/>
    <w:rPr>
      <w:rFonts w:ascii="Courier New" w:hAnsi="Courier New" w:cs="Courier New"/>
    </w:rPr>
  </w:style>
  <w:style w:type="character" w:customStyle="1" w:styleId="WW8Num22z2">
    <w:name w:val="WW8Num22z2"/>
    <w:rsid w:val="0020536B"/>
    <w:rPr>
      <w:rFonts w:ascii="Wingdings" w:hAnsi="Wingdings" w:cs="Wingdings"/>
    </w:rPr>
  </w:style>
  <w:style w:type="character" w:customStyle="1" w:styleId="WW8Num24z0">
    <w:name w:val="WW8Num24z0"/>
    <w:rsid w:val="0020536B"/>
    <w:rPr>
      <w:b w:val="0"/>
    </w:rPr>
  </w:style>
  <w:style w:type="character" w:customStyle="1" w:styleId="WW8Num27z0">
    <w:name w:val="WW8Num27z0"/>
    <w:rsid w:val="0020536B"/>
    <w:rPr>
      <w:rFonts w:ascii="Times New Roman" w:eastAsia="Calibri" w:hAnsi="Times New Roman" w:cs="Times New Roman"/>
    </w:rPr>
  </w:style>
  <w:style w:type="character" w:customStyle="1" w:styleId="WW8Num27z1">
    <w:name w:val="WW8Num27z1"/>
    <w:rsid w:val="0020536B"/>
    <w:rPr>
      <w:rFonts w:ascii="Symbol" w:hAnsi="Symbol" w:cs="Symbol"/>
    </w:rPr>
  </w:style>
  <w:style w:type="character" w:customStyle="1" w:styleId="WW8Num27z2">
    <w:name w:val="WW8Num27z2"/>
    <w:rsid w:val="0020536B"/>
    <w:rPr>
      <w:rFonts w:ascii="Wingdings" w:hAnsi="Wingdings" w:cs="Wingdings"/>
    </w:rPr>
  </w:style>
  <w:style w:type="character" w:customStyle="1" w:styleId="WW8Num27z4">
    <w:name w:val="WW8Num27z4"/>
    <w:rsid w:val="0020536B"/>
    <w:rPr>
      <w:rFonts w:ascii="Courier New" w:hAnsi="Courier New" w:cs="Courier New"/>
    </w:rPr>
  </w:style>
  <w:style w:type="character" w:customStyle="1" w:styleId="WW8Num29z0">
    <w:name w:val="WW8Num29z0"/>
    <w:rsid w:val="0020536B"/>
    <w:rPr>
      <w:rFonts w:ascii="Tahoma" w:eastAsia="Times New Roman" w:hAnsi="Tahoma" w:cs="Tahoma"/>
    </w:rPr>
  </w:style>
  <w:style w:type="character" w:customStyle="1" w:styleId="WW8Num29z1">
    <w:name w:val="WW8Num29z1"/>
    <w:rsid w:val="0020536B"/>
    <w:rPr>
      <w:rFonts w:ascii="Courier New" w:hAnsi="Courier New" w:cs="Courier New"/>
    </w:rPr>
  </w:style>
  <w:style w:type="character" w:customStyle="1" w:styleId="WW8Num29z2">
    <w:name w:val="WW8Num29z2"/>
    <w:rsid w:val="0020536B"/>
    <w:rPr>
      <w:rFonts w:ascii="Wingdings" w:hAnsi="Wingdings" w:cs="Wingdings"/>
    </w:rPr>
  </w:style>
  <w:style w:type="character" w:customStyle="1" w:styleId="WW8Num29z3">
    <w:name w:val="WW8Num29z3"/>
    <w:rsid w:val="0020536B"/>
    <w:rPr>
      <w:rFonts w:ascii="Symbol" w:hAnsi="Symbol" w:cs="Symbol"/>
    </w:rPr>
  </w:style>
  <w:style w:type="character" w:customStyle="1" w:styleId="WW8Num30z0">
    <w:name w:val="WW8Num30z0"/>
    <w:rsid w:val="0020536B"/>
    <w:rPr>
      <w:rFonts w:ascii="Symbol" w:hAnsi="Symbol" w:cs="Symbol"/>
    </w:rPr>
  </w:style>
  <w:style w:type="character" w:customStyle="1" w:styleId="WW8Num30z1">
    <w:name w:val="WW8Num30z1"/>
    <w:rsid w:val="0020536B"/>
    <w:rPr>
      <w:rFonts w:ascii="Courier New" w:hAnsi="Courier New" w:cs="Courier New"/>
    </w:rPr>
  </w:style>
  <w:style w:type="character" w:customStyle="1" w:styleId="WW8Num30z2">
    <w:name w:val="WW8Num30z2"/>
    <w:rsid w:val="0020536B"/>
    <w:rPr>
      <w:rFonts w:ascii="Wingdings" w:hAnsi="Wingdings" w:cs="Wingdings"/>
    </w:rPr>
  </w:style>
  <w:style w:type="character" w:customStyle="1" w:styleId="WW8Num31z0">
    <w:name w:val="WW8Num31z0"/>
    <w:rsid w:val="0020536B"/>
    <w:rPr>
      <w:b w:val="0"/>
    </w:rPr>
  </w:style>
  <w:style w:type="character" w:customStyle="1" w:styleId="WW8Num34z0">
    <w:name w:val="WW8Num34z0"/>
    <w:rsid w:val="0020536B"/>
    <w:rPr>
      <w:rFonts w:ascii="Arial" w:eastAsia="Times New Roman" w:hAnsi="Arial" w:cs="Arial"/>
    </w:rPr>
  </w:style>
  <w:style w:type="character" w:customStyle="1" w:styleId="WW8Num34z1">
    <w:name w:val="WW8Num34z1"/>
    <w:rsid w:val="0020536B"/>
    <w:rPr>
      <w:rFonts w:ascii="Courier New" w:hAnsi="Courier New" w:cs="Courier New"/>
    </w:rPr>
  </w:style>
  <w:style w:type="character" w:customStyle="1" w:styleId="WW8Num34z2">
    <w:name w:val="WW8Num34z2"/>
    <w:rsid w:val="0020536B"/>
    <w:rPr>
      <w:rFonts w:ascii="Wingdings" w:hAnsi="Wingdings" w:cs="Wingdings"/>
    </w:rPr>
  </w:style>
  <w:style w:type="character" w:customStyle="1" w:styleId="WW8Num34z3">
    <w:name w:val="WW8Num34z3"/>
    <w:rsid w:val="0020536B"/>
    <w:rPr>
      <w:rFonts w:ascii="Symbol" w:hAnsi="Symbol" w:cs="Symbol"/>
    </w:rPr>
  </w:style>
  <w:style w:type="character" w:customStyle="1" w:styleId="Standardnpsmoodstavce1">
    <w:name w:val="Standardní písmo odstavce1"/>
    <w:rsid w:val="0020536B"/>
  </w:style>
  <w:style w:type="character" w:customStyle="1" w:styleId="CharChar">
    <w:name w:val="Char Char"/>
    <w:rsid w:val="0020536B"/>
    <w:rPr>
      <w:sz w:val="24"/>
      <w:lang w:val="cs-CZ" w:bidi="ar-SA"/>
    </w:rPr>
  </w:style>
  <w:style w:type="character" w:customStyle="1" w:styleId="CharChar1">
    <w:name w:val="Char Char1"/>
    <w:rsid w:val="0020536B"/>
    <w:rPr>
      <w:b/>
      <w:sz w:val="24"/>
      <w:lang w:val="cs-CZ" w:bidi="ar-SA"/>
    </w:rPr>
  </w:style>
  <w:style w:type="character" w:styleId="slostrnky">
    <w:name w:val="page number"/>
    <w:basedOn w:val="Standardnpsmoodstavce1"/>
    <w:rsid w:val="0020536B"/>
  </w:style>
  <w:style w:type="character" w:styleId="Hypertextovodkaz">
    <w:name w:val="Hyperlink"/>
    <w:rsid w:val="0020536B"/>
    <w:rPr>
      <w:color w:val="004000"/>
      <w:u w:val="single"/>
    </w:rPr>
  </w:style>
  <w:style w:type="character" w:customStyle="1" w:styleId="Symbolyproslovn">
    <w:name w:val="Symboly pro číslování"/>
    <w:rsid w:val="0020536B"/>
  </w:style>
  <w:style w:type="character" w:customStyle="1" w:styleId="Odrky">
    <w:name w:val="Odrážky"/>
    <w:rsid w:val="0020536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20536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0536B"/>
    <w:rPr>
      <w:szCs w:val="20"/>
    </w:rPr>
  </w:style>
  <w:style w:type="paragraph" w:styleId="Seznam">
    <w:name w:val="List"/>
    <w:basedOn w:val="Zkladntext"/>
    <w:rsid w:val="0020536B"/>
    <w:rPr>
      <w:rFonts w:cs="Mangal"/>
    </w:rPr>
  </w:style>
  <w:style w:type="paragraph" w:styleId="Titulek">
    <w:name w:val="caption"/>
    <w:basedOn w:val="Normln"/>
    <w:qFormat/>
    <w:rsid w:val="0020536B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0536B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rsid w:val="0020536B"/>
    <w:pPr>
      <w:spacing w:after="120" w:line="480" w:lineRule="auto"/>
    </w:pPr>
  </w:style>
  <w:style w:type="paragraph" w:styleId="Zhlav">
    <w:name w:val="header"/>
    <w:basedOn w:val="Normln"/>
    <w:rsid w:val="0020536B"/>
    <w:pPr>
      <w:tabs>
        <w:tab w:val="center" w:pos="4703"/>
        <w:tab w:val="right" w:pos="9406"/>
      </w:tabs>
    </w:pPr>
  </w:style>
  <w:style w:type="paragraph" w:styleId="Zpat">
    <w:name w:val="footer"/>
    <w:basedOn w:val="Normln"/>
    <w:rsid w:val="0020536B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rsid w:val="0020536B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rsid w:val="002053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zev">
    <w:name w:val="Title"/>
    <w:basedOn w:val="Normln"/>
    <w:next w:val="Podtitul"/>
    <w:qFormat/>
    <w:rsid w:val="0020536B"/>
    <w:pPr>
      <w:widowControl w:val="0"/>
      <w:jc w:val="center"/>
    </w:pPr>
    <w:rPr>
      <w:sz w:val="28"/>
      <w:szCs w:val="20"/>
      <w:u w:val="single"/>
    </w:rPr>
  </w:style>
  <w:style w:type="paragraph" w:styleId="Podtitul">
    <w:name w:val="Subtitle"/>
    <w:basedOn w:val="Nadpis"/>
    <w:next w:val="Zkladntext"/>
    <w:qFormat/>
    <w:rsid w:val="0020536B"/>
    <w:pPr>
      <w:jc w:val="center"/>
    </w:pPr>
    <w:rPr>
      <w:i/>
      <w:iCs/>
    </w:rPr>
  </w:style>
  <w:style w:type="paragraph" w:styleId="Zptenadresanaoblku">
    <w:name w:val="envelope return"/>
    <w:basedOn w:val="Normln"/>
    <w:rsid w:val="0020536B"/>
    <w:rPr>
      <w:sz w:val="20"/>
      <w:szCs w:val="20"/>
    </w:rPr>
  </w:style>
  <w:style w:type="paragraph" w:styleId="Odstavecseseznamem">
    <w:name w:val="List Paragraph"/>
    <w:basedOn w:val="Normln"/>
    <w:qFormat/>
    <w:rsid w:val="0020536B"/>
    <w:pPr>
      <w:ind w:left="708"/>
    </w:pPr>
  </w:style>
  <w:style w:type="paragraph" w:customStyle="1" w:styleId="Obsahrmce">
    <w:name w:val="Obsah rámce"/>
    <w:basedOn w:val="Zkladntext"/>
    <w:rsid w:val="0020536B"/>
  </w:style>
  <w:style w:type="paragraph" w:customStyle="1" w:styleId="Quotations">
    <w:name w:val="Quotations"/>
    <w:basedOn w:val="Normln"/>
    <w:rsid w:val="0020536B"/>
    <w:pPr>
      <w:spacing w:after="283"/>
      <w:ind w:left="567" w:right="567"/>
    </w:pPr>
  </w:style>
  <w:style w:type="character" w:styleId="Odkaznakoment">
    <w:name w:val="annotation reference"/>
    <w:basedOn w:val="Standardnpsmoodstavce"/>
    <w:uiPriority w:val="99"/>
    <w:semiHidden/>
    <w:unhideWhenUsed/>
    <w:rsid w:val="00303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39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3907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39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3907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koupi zboží – varianta B (s rozhodčí doložkou)</vt:lpstr>
    </vt:vector>
  </TitlesOfParts>
  <Company/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koupi zboží – varianta B (s rozhodčí doložkou)</dc:title>
  <dc:creator>buricova</dc:creator>
  <cp:lastModifiedBy>SvobodovaKatka</cp:lastModifiedBy>
  <cp:revision>2</cp:revision>
  <cp:lastPrinted>2019-04-04T06:13:00Z</cp:lastPrinted>
  <dcterms:created xsi:type="dcterms:W3CDTF">2019-04-04T09:14:00Z</dcterms:created>
  <dcterms:modified xsi:type="dcterms:W3CDTF">2019-04-04T09:14:00Z</dcterms:modified>
</cp:coreProperties>
</file>